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F2263" w:rsidRPr="008C00F7" w:rsidRDefault="00AE56FC">
      <w:pPr>
        <w:rPr>
          <w:rFonts w:ascii="Times New Roman" w:eastAsia="仿宋_GB2312" w:hAnsi="Times New Roman"/>
          <w:sz w:val="36"/>
          <w:szCs w:val="36"/>
        </w:rPr>
      </w:pPr>
      <w:r>
        <w:rPr>
          <w:rFonts w:ascii="Times New Roman" w:eastAsia="仿宋_GB2312" w:hAnsi="Times New Roman" w:hint="eastAsia"/>
          <w:sz w:val="36"/>
          <w:szCs w:val="36"/>
        </w:rPr>
        <w:t xml:space="preserve">                                          </w:t>
      </w:r>
      <w:r>
        <w:rPr>
          <w:rFonts w:ascii="Times New Roman" w:eastAsia="仿宋_GB2312" w:hAnsi="Times New Roman" w:hint="eastAsia"/>
          <w:sz w:val="36"/>
          <w:szCs w:val="36"/>
        </w:rPr>
        <w:t>报批版</w:t>
      </w:r>
    </w:p>
    <w:p w:rsidR="009F2263" w:rsidRPr="008C00F7" w:rsidRDefault="009F2263">
      <w:pPr>
        <w:rPr>
          <w:rFonts w:ascii="Times New Roman" w:eastAsia="仿宋_GB2312" w:hAnsi="Times New Roman"/>
          <w:sz w:val="36"/>
          <w:szCs w:val="36"/>
        </w:rPr>
      </w:pPr>
    </w:p>
    <w:p w:rsidR="009F2263" w:rsidRPr="008C00F7" w:rsidRDefault="009F2263">
      <w:pPr>
        <w:rPr>
          <w:rFonts w:ascii="Times New Roman" w:eastAsia="仿宋_GB2312" w:hAnsi="Times New Roman"/>
          <w:sz w:val="36"/>
          <w:szCs w:val="36"/>
        </w:rPr>
      </w:pPr>
    </w:p>
    <w:p w:rsidR="009F2263" w:rsidRDefault="009F2263">
      <w:pPr>
        <w:rPr>
          <w:rFonts w:ascii="Times New Roman" w:eastAsia="仿宋_GB2312" w:hAnsi="Times New Roman"/>
          <w:sz w:val="36"/>
          <w:szCs w:val="36"/>
        </w:rPr>
      </w:pPr>
    </w:p>
    <w:p w:rsidR="00AE56FC" w:rsidRPr="008C00F7" w:rsidRDefault="00AE56FC">
      <w:pPr>
        <w:rPr>
          <w:rFonts w:ascii="Times New Roman" w:eastAsia="仿宋_GB2312" w:hAnsi="Times New Roman"/>
          <w:sz w:val="36"/>
          <w:szCs w:val="36"/>
        </w:rPr>
      </w:pPr>
    </w:p>
    <w:p w:rsidR="009F2263" w:rsidRPr="008C00F7" w:rsidRDefault="009F2263">
      <w:pPr>
        <w:adjustRightInd w:val="0"/>
        <w:snapToGrid w:val="0"/>
        <w:jc w:val="center"/>
        <w:outlineLvl w:val="0"/>
        <w:rPr>
          <w:rFonts w:ascii="Times New Roman" w:eastAsia="方正小标宋_GBK" w:hAnsi="Times New Roman"/>
          <w:bCs/>
          <w:sz w:val="72"/>
          <w:szCs w:val="72"/>
        </w:rPr>
      </w:pPr>
      <w:r w:rsidRPr="008C00F7">
        <w:rPr>
          <w:rFonts w:ascii="Times New Roman" w:eastAsia="黑体" w:hAnsi="黑体"/>
          <w:bCs/>
          <w:sz w:val="72"/>
          <w:szCs w:val="72"/>
        </w:rPr>
        <w:t>建设项目环境影响报告表</w:t>
      </w:r>
    </w:p>
    <w:p w:rsidR="009F2263" w:rsidRPr="008C00F7" w:rsidRDefault="009F2263" w:rsidP="00180976">
      <w:pPr>
        <w:adjustRightInd w:val="0"/>
        <w:snapToGrid w:val="0"/>
        <w:spacing w:beforeLines="80"/>
        <w:jc w:val="center"/>
        <w:rPr>
          <w:rFonts w:ascii="Times New Roman" w:eastAsia="楷体_GB2312" w:hAnsi="Times New Roman"/>
          <w:bCs/>
          <w:sz w:val="48"/>
          <w:szCs w:val="48"/>
        </w:rPr>
      </w:pPr>
      <w:r w:rsidRPr="008C00F7">
        <w:rPr>
          <w:rFonts w:ascii="Times New Roman" w:eastAsia="楷体_GB2312" w:hAnsi="Times New Roman"/>
          <w:bCs/>
          <w:sz w:val="48"/>
          <w:szCs w:val="48"/>
        </w:rPr>
        <w:t>（污染影响类）</w:t>
      </w:r>
    </w:p>
    <w:p w:rsidR="009F2263" w:rsidRPr="008C00F7" w:rsidRDefault="009F2263">
      <w:pPr>
        <w:adjustRightInd w:val="0"/>
        <w:snapToGrid w:val="0"/>
        <w:spacing w:line="288" w:lineRule="auto"/>
        <w:jc w:val="center"/>
        <w:outlineLvl w:val="0"/>
        <w:rPr>
          <w:rFonts w:ascii="Times New Roman" w:eastAsia="华文仿宋" w:hAnsi="Times New Roman"/>
          <w:kern w:val="44"/>
          <w:sz w:val="44"/>
          <w:szCs w:val="44"/>
        </w:rPr>
      </w:pPr>
    </w:p>
    <w:p w:rsidR="009F2263" w:rsidRPr="008C00F7" w:rsidRDefault="009F2263">
      <w:pPr>
        <w:jc w:val="center"/>
        <w:rPr>
          <w:rFonts w:ascii="Times New Roman" w:eastAsia="仿宋" w:hAnsi="Times New Roman"/>
          <w:sz w:val="52"/>
          <w:szCs w:val="52"/>
        </w:rPr>
      </w:pPr>
    </w:p>
    <w:p w:rsidR="009F2263" w:rsidRPr="008C00F7" w:rsidRDefault="009F2263">
      <w:pPr>
        <w:ind w:firstLine="1040"/>
        <w:rPr>
          <w:rFonts w:ascii="Times New Roman" w:eastAsia="仿宋" w:hAnsi="Times New Roman"/>
          <w:sz w:val="44"/>
          <w:szCs w:val="44"/>
        </w:rPr>
      </w:pPr>
    </w:p>
    <w:p w:rsidR="009F2263" w:rsidRPr="008C00F7" w:rsidRDefault="009F2263">
      <w:pPr>
        <w:ind w:firstLine="1040"/>
        <w:rPr>
          <w:rFonts w:ascii="Times New Roman" w:eastAsia="仿宋" w:hAnsi="Times New Roman"/>
          <w:sz w:val="44"/>
          <w:szCs w:val="44"/>
        </w:rPr>
      </w:pPr>
    </w:p>
    <w:p w:rsidR="009F2263" w:rsidRPr="008C00F7" w:rsidRDefault="009F2263">
      <w:pPr>
        <w:ind w:firstLine="1040"/>
        <w:rPr>
          <w:rFonts w:ascii="Times New Roman" w:eastAsia="仿宋" w:hAnsi="Times New Roman"/>
          <w:sz w:val="44"/>
          <w:szCs w:val="44"/>
        </w:rPr>
      </w:pPr>
    </w:p>
    <w:p w:rsidR="009F2263" w:rsidRPr="008C00F7" w:rsidRDefault="009F2263" w:rsidP="00611591">
      <w:pPr>
        <w:adjustRightInd w:val="0"/>
        <w:snapToGrid w:val="0"/>
        <w:spacing w:line="480" w:lineRule="auto"/>
        <w:rPr>
          <w:rFonts w:ascii="Times New Roman" w:eastAsia="仿宋_GB2312" w:hAnsi="Times New Roman"/>
          <w:sz w:val="36"/>
          <w:szCs w:val="36"/>
        </w:rPr>
      </w:pPr>
      <w:r w:rsidRPr="008C00F7">
        <w:rPr>
          <w:rFonts w:ascii="Times New Roman" w:eastAsia="仿宋_GB2312" w:hAnsi="Times New Roman"/>
          <w:sz w:val="36"/>
          <w:szCs w:val="36"/>
        </w:rPr>
        <w:t>项目名称：</w:t>
      </w:r>
      <w:r w:rsidR="00611591" w:rsidRPr="008C00F7">
        <w:rPr>
          <w:rFonts w:ascii="Times New Roman" w:eastAsia="仿宋_GB2312" w:hAnsi="Times New Roman"/>
          <w:sz w:val="36"/>
          <w:szCs w:val="36"/>
        </w:rPr>
        <w:t xml:space="preserve">  </w:t>
      </w:r>
      <w:r w:rsidRPr="008C00F7">
        <w:rPr>
          <w:rFonts w:ascii="Times New Roman" w:eastAsia="仿宋_GB2312" w:hAnsi="Times New Roman"/>
          <w:sz w:val="36"/>
          <w:szCs w:val="36"/>
          <w:u w:val="single"/>
        </w:rPr>
        <w:t xml:space="preserve">  </w:t>
      </w:r>
      <w:r w:rsidRPr="008C00F7">
        <w:rPr>
          <w:rFonts w:ascii="Times New Roman" w:eastAsia="仿宋_GB2312" w:hAnsi="Times New Roman"/>
          <w:sz w:val="36"/>
          <w:szCs w:val="36"/>
          <w:u w:val="single"/>
        </w:rPr>
        <w:t>年产</w:t>
      </w:r>
      <w:r w:rsidRPr="008C00F7">
        <w:rPr>
          <w:rFonts w:ascii="Times New Roman" w:eastAsia="仿宋_GB2312" w:hAnsi="Times New Roman"/>
          <w:sz w:val="36"/>
          <w:szCs w:val="36"/>
          <w:u w:val="single"/>
        </w:rPr>
        <w:t>4</w:t>
      </w:r>
      <w:r w:rsidRPr="008C00F7">
        <w:rPr>
          <w:rFonts w:ascii="Times New Roman" w:eastAsia="仿宋_GB2312" w:hAnsi="Times New Roman"/>
          <w:sz w:val="36"/>
          <w:szCs w:val="36"/>
          <w:u w:val="single"/>
        </w:rPr>
        <w:t>万吨精密研磨陶瓷材料项目</w:t>
      </w:r>
      <w:r w:rsidRPr="008C00F7">
        <w:rPr>
          <w:rFonts w:ascii="Times New Roman" w:eastAsia="仿宋_GB2312" w:hAnsi="Times New Roman"/>
          <w:sz w:val="36"/>
          <w:szCs w:val="36"/>
          <w:u w:val="single"/>
        </w:rPr>
        <w:t xml:space="preserve"> </w:t>
      </w:r>
      <w:r w:rsidR="00611591" w:rsidRPr="008C00F7">
        <w:rPr>
          <w:rFonts w:ascii="Times New Roman" w:eastAsia="仿宋_GB2312" w:hAnsi="Times New Roman"/>
          <w:sz w:val="36"/>
          <w:szCs w:val="36"/>
          <w:u w:val="single"/>
        </w:rPr>
        <w:t xml:space="preserve"> </w:t>
      </w:r>
      <w:r w:rsidRPr="008C00F7">
        <w:rPr>
          <w:rFonts w:ascii="Times New Roman" w:eastAsia="仿宋_GB2312" w:hAnsi="Times New Roman"/>
          <w:sz w:val="36"/>
          <w:szCs w:val="36"/>
          <w:u w:val="single"/>
        </w:rPr>
        <w:t xml:space="preserve">  </w:t>
      </w:r>
    </w:p>
    <w:p w:rsidR="009F2263" w:rsidRPr="008C00F7" w:rsidRDefault="009F2263">
      <w:pPr>
        <w:adjustRightInd w:val="0"/>
        <w:snapToGrid w:val="0"/>
        <w:spacing w:line="480" w:lineRule="auto"/>
        <w:rPr>
          <w:rFonts w:ascii="Times New Roman" w:eastAsia="仿宋_GB2312" w:hAnsi="Times New Roman"/>
          <w:sz w:val="36"/>
          <w:szCs w:val="36"/>
        </w:rPr>
      </w:pPr>
      <w:r w:rsidRPr="008C00F7">
        <w:rPr>
          <w:rFonts w:ascii="Times New Roman" w:eastAsia="仿宋_GB2312" w:hAnsi="Times New Roman"/>
          <w:sz w:val="36"/>
          <w:szCs w:val="36"/>
        </w:rPr>
        <w:t>建设单位（盖章）：</w:t>
      </w:r>
      <w:r w:rsidRPr="008C00F7">
        <w:rPr>
          <w:rFonts w:ascii="Times New Roman" w:eastAsia="仿宋_GB2312" w:hAnsi="Times New Roman"/>
          <w:sz w:val="36"/>
          <w:szCs w:val="36"/>
          <w:u w:val="single"/>
        </w:rPr>
        <w:t>河南韶鑫新材料有限公司</w:t>
      </w:r>
      <w:r w:rsidRPr="008C00F7">
        <w:rPr>
          <w:rFonts w:ascii="Times New Roman" w:eastAsia="仿宋_GB2312" w:hAnsi="Times New Roman"/>
          <w:sz w:val="36"/>
          <w:szCs w:val="36"/>
          <w:u w:val="single"/>
        </w:rPr>
        <w:t xml:space="preserve">        </w:t>
      </w:r>
    </w:p>
    <w:p w:rsidR="009F2263" w:rsidRPr="008C00F7" w:rsidRDefault="009F2263">
      <w:pPr>
        <w:adjustRightInd w:val="0"/>
        <w:snapToGrid w:val="0"/>
        <w:spacing w:line="480" w:lineRule="auto"/>
        <w:rPr>
          <w:rFonts w:ascii="Times New Roman" w:eastAsia="仿宋_GB2312" w:hAnsi="Times New Roman"/>
          <w:sz w:val="36"/>
          <w:szCs w:val="36"/>
        </w:rPr>
      </w:pPr>
      <w:r w:rsidRPr="008C00F7">
        <w:rPr>
          <w:rFonts w:ascii="Times New Roman" w:eastAsia="仿宋_GB2312" w:hAnsi="Times New Roman"/>
          <w:sz w:val="36"/>
          <w:szCs w:val="36"/>
        </w:rPr>
        <w:t>编制日期：</w:t>
      </w:r>
      <w:r w:rsidRPr="008C00F7">
        <w:rPr>
          <w:rFonts w:ascii="Times New Roman" w:eastAsia="仿宋_GB2312" w:hAnsi="Times New Roman"/>
          <w:sz w:val="36"/>
          <w:szCs w:val="36"/>
          <w:u w:val="single"/>
        </w:rPr>
        <w:t xml:space="preserve">              2023</w:t>
      </w:r>
      <w:r w:rsidRPr="008C00F7">
        <w:rPr>
          <w:rFonts w:ascii="Times New Roman" w:eastAsia="仿宋_GB2312" w:hAnsi="Times New Roman"/>
          <w:sz w:val="36"/>
          <w:szCs w:val="36"/>
          <w:u w:val="single"/>
        </w:rPr>
        <w:t>年</w:t>
      </w:r>
      <w:r w:rsidR="00611591" w:rsidRPr="008C00F7">
        <w:rPr>
          <w:rFonts w:ascii="Times New Roman" w:eastAsia="仿宋_GB2312" w:hAnsi="Times New Roman"/>
          <w:sz w:val="36"/>
          <w:szCs w:val="36"/>
          <w:u w:val="single"/>
        </w:rPr>
        <w:t>1</w:t>
      </w:r>
      <w:r w:rsidR="0007196D">
        <w:rPr>
          <w:rFonts w:ascii="Times New Roman" w:eastAsia="仿宋_GB2312" w:hAnsi="Times New Roman" w:hint="eastAsia"/>
          <w:sz w:val="36"/>
          <w:szCs w:val="36"/>
          <w:u w:val="single"/>
        </w:rPr>
        <w:t>1</w:t>
      </w:r>
      <w:r w:rsidRPr="008C00F7">
        <w:rPr>
          <w:rFonts w:ascii="Times New Roman" w:eastAsia="仿宋_GB2312" w:hAnsi="Times New Roman"/>
          <w:sz w:val="36"/>
          <w:szCs w:val="36"/>
          <w:u w:val="single"/>
        </w:rPr>
        <w:t>月</w:t>
      </w:r>
      <w:r w:rsidRPr="008C00F7">
        <w:rPr>
          <w:rFonts w:ascii="Times New Roman" w:eastAsia="仿宋_GB2312" w:hAnsi="Times New Roman"/>
          <w:sz w:val="36"/>
          <w:szCs w:val="36"/>
          <w:u w:val="single"/>
        </w:rPr>
        <w:t xml:space="preserve">             </w:t>
      </w:r>
    </w:p>
    <w:p w:rsidR="009F2263" w:rsidRPr="008C00F7" w:rsidRDefault="009F2263">
      <w:pPr>
        <w:adjustRightInd w:val="0"/>
        <w:snapToGrid w:val="0"/>
        <w:spacing w:line="288" w:lineRule="auto"/>
        <w:ind w:firstLine="1040"/>
        <w:rPr>
          <w:rFonts w:ascii="Times New Roman" w:eastAsia="仿宋_GB2312" w:hAnsi="Times New Roman"/>
          <w:sz w:val="36"/>
          <w:szCs w:val="36"/>
        </w:rPr>
      </w:pPr>
      <w:bookmarkStart w:id="0" w:name="_Hlk57884087"/>
    </w:p>
    <w:p w:rsidR="009F2263" w:rsidRDefault="009F2263">
      <w:pPr>
        <w:adjustRightInd w:val="0"/>
        <w:snapToGrid w:val="0"/>
        <w:spacing w:line="288" w:lineRule="auto"/>
        <w:ind w:firstLine="1040"/>
        <w:rPr>
          <w:rFonts w:ascii="Times New Roman" w:eastAsia="仿宋_GB2312" w:hAnsi="Times New Roman"/>
          <w:sz w:val="36"/>
          <w:szCs w:val="36"/>
        </w:rPr>
      </w:pPr>
    </w:p>
    <w:p w:rsidR="00AE56FC" w:rsidRDefault="00AE56FC">
      <w:pPr>
        <w:adjustRightInd w:val="0"/>
        <w:snapToGrid w:val="0"/>
        <w:spacing w:line="288" w:lineRule="auto"/>
        <w:ind w:firstLine="1040"/>
        <w:rPr>
          <w:rFonts w:ascii="Times New Roman" w:eastAsia="仿宋_GB2312" w:hAnsi="Times New Roman"/>
          <w:sz w:val="36"/>
          <w:szCs w:val="36"/>
        </w:rPr>
      </w:pPr>
    </w:p>
    <w:p w:rsidR="00AE56FC" w:rsidRPr="008C00F7" w:rsidRDefault="00AE56FC">
      <w:pPr>
        <w:adjustRightInd w:val="0"/>
        <w:snapToGrid w:val="0"/>
        <w:spacing w:line="288" w:lineRule="auto"/>
        <w:ind w:firstLine="1040"/>
        <w:rPr>
          <w:rFonts w:ascii="Times New Roman" w:eastAsia="仿宋_GB2312" w:hAnsi="Times New Roman"/>
          <w:sz w:val="36"/>
          <w:szCs w:val="36"/>
        </w:rPr>
      </w:pPr>
    </w:p>
    <w:bookmarkEnd w:id="0"/>
    <w:p w:rsidR="009F2263" w:rsidRPr="008C00F7" w:rsidRDefault="009F2263">
      <w:pPr>
        <w:jc w:val="center"/>
        <w:rPr>
          <w:rFonts w:ascii="Times New Roman" w:eastAsia="黑体" w:hAnsi="Times New Roman"/>
        </w:rPr>
      </w:pPr>
      <w:r w:rsidRPr="008C00F7">
        <w:rPr>
          <w:rFonts w:ascii="Times New Roman" w:eastAsia="楷体_GB2312" w:hAnsi="Times New Roman"/>
          <w:sz w:val="36"/>
          <w:szCs w:val="36"/>
        </w:rPr>
        <w:t>中华人民共和国生态环境部制</w:t>
      </w:r>
    </w:p>
    <w:p w:rsidR="009F2263" w:rsidRPr="008C00F7" w:rsidRDefault="009F2263">
      <w:pPr>
        <w:pStyle w:val="af"/>
        <w:jc w:val="center"/>
        <w:outlineLvl w:val="0"/>
        <w:rPr>
          <w:rFonts w:ascii="Times New Roman" w:eastAsia="黑体" w:hAnsi="Times New Roman"/>
          <w:snapToGrid w:val="0"/>
          <w:color w:val="000000"/>
          <w:sz w:val="30"/>
          <w:szCs w:val="30"/>
        </w:rPr>
      </w:pPr>
      <w:r w:rsidRPr="008C00F7">
        <w:rPr>
          <w:rFonts w:ascii="Times New Roman" w:hAnsi="Times New Roman"/>
        </w:rPr>
        <w:br w:type="page"/>
      </w:r>
      <w:r w:rsidRPr="008C00F7">
        <w:rPr>
          <w:rFonts w:ascii="Times New Roman" w:eastAsia="黑体" w:hAnsi="黑体"/>
          <w:snapToGrid w:val="0"/>
          <w:color w:val="000000"/>
          <w:sz w:val="30"/>
          <w:szCs w:val="30"/>
        </w:rPr>
        <w:lastRenderedPageBreak/>
        <w:t>一、建设项目基本情况</w:t>
      </w:r>
    </w:p>
    <w:tbl>
      <w:tblPr>
        <w:tblpPr w:leftFromText="180" w:rightFromText="180" w:vertAnchor="text" w:tblpXSpec="center" w:tblpY="1"/>
        <w:tblOverlap w:val="never"/>
        <w:tblW w:w="4876"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tblPr>
      <w:tblGrid>
        <w:gridCol w:w="1387"/>
        <w:gridCol w:w="2256"/>
        <w:gridCol w:w="2120"/>
        <w:gridCol w:w="2887"/>
      </w:tblGrid>
      <w:tr w:rsidR="009F2263" w:rsidRPr="008C00F7" w:rsidTr="001A6C4E">
        <w:trPr>
          <w:trHeight w:val="497"/>
        </w:trPr>
        <w:tc>
          <w:tcPr>
            <w:tcW w:w="168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建设项目</w:t>
            </w:r>
          </w:p>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名称</w:t>
            </w:r>
          </w:p>
        </w:tc>
        <w:tc>
          <w:tcPr>
            <w:tcW w:w="6969" w:type="dxa"/>
            <w:gridSpan w:val="3"/>
            <w:vAlign w:val="center"/>
          </w:tcPr>
          <w:p w:rsidR="009F2263" w:rsidRPr="008C00F7" w:rsidRDefault="009F2263">
            <w:pPr>
              <w:pStyle w:val="TableParagraph"/>
              <w:ind w:left="84" w:right="68"/>
              <w:jc w:val="center"/>
              <w:rPr>
                <w:rFonts w:ascii="Times New Roman" w:eastAsia="宋体" w:hAnsi="Times New Roman" w:cs="Times New Roman"/>
                <w:color w:val="000000"/>
                <w:sz w:val="24"/>
                <w:lang w:val="en-US"/>
              </w:rPr>
            </w:pPr>
            <w:r w:rsidRPr="008C00F7">
              <w:rPr>
                <w:rFonts w:ascii="Times New Roman" w:eastAsia="宋体" w:hAnsi="Times New Roman" w:cs="Times New Roman"/>
                <w:color w:val="000000"/>
                <w:sz w:val="24"/>
                <w:lang w:val="en-US"/>
              </w:rPr>
              <w:t>年产</w:t>
            </w:r>
            <w:r w:rsidRPr="008C00F7">
              <w:rPr>
                <w:rFonts w:ascii="Times New Roman" w:eastAsia="宋体" w:hAnsi="Times New Roman" w:cs="Times New Roman"/>
                <w:color w:val="000000"/>
                <w:sz w:val="24"/>
                <w:lang w:val="en-US"/>
              </w:rPr>
              <w:t>4</w:t>
            </w:r>
            <w:r w:rsidRPr="008C00F7">
              <w:rPr>
                <w:rFonts w:ascii="Times New Roman" w:eastAsia="宋体" w:hAnsi="Times New Roman" w:cs="Times New Roman"/>
                <w:color w:val="000000"/>
                <w:sz w:val="24"/>
                <w:lang w:val="en-US"/>
              </w:rPr>
              <w:t>万吨精密研磨陶瓷材料项目</w:t>
            </w:r>
          </w:p>
        </w:tc>
      </w:tr>
      <w:tr w:rsidR="009F2263" w:rsidRPr="008C00F7" w:rsidTr="001A6C4E">
        <w:trPr>
          <w:trHeight w:val="497"/>
        </w:trPr>
        <w:tc>
          <w:tcPr>
            <w:tcW w:w="168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项目代码</w:t>
            </w:r>
          </w:p>
        </w:tc>
        <w:tc>
          <w:tcPr>
            <w:tcW w:w="6969" w:type="dxa"/>
            <w:gridSpan w:val="3"/>
            <w:vAlign w:val="center"/>
          </w:tcPr>
          <w:p w:rsidR="009F2263" w:rsidRPr="008C00F7" w:rsidRDefault="009F2263">
            <w:pPr>
              <w:pStyle w:val="TableParagraph"/>
              <w:ind w:left="85" w:right="68"/>
              <w:jc w:val="center"/>
              <w:rPr>
                <w:rFonts w:ascii="Times New Roman" w:hAnsi="Times New Roman" w:cs="Times New Roman"/>
                <w:color w:val="000000"/>
                <w:sz w:val="24"/>
                <w:lang w:val="en-US"/>
              </w:rPr>
            </w:pPr>
            <w:r w:rsidRPr="008C00F7">
              <w:rPr>
                <w:rFonts w:ascii="Times New Roman" w:hAnsi="Times New Roman" w:cs="Times New Roman"/>
                <w:color w:val="000000"/>
                <w:sz w:val="24"/>
                <w:lang w:val="en-US"/>
              </w:rPr>
              <w:t>2307-411221-04-05-943270</w:t>
            </w:r>
          </w:p>
        </w:tc>
      </w:tr>
      <w:tr w:rsidR="009F2263" w:rsidRPr="008C00F7" w:rsidTr="001A6C4E">
        <w:trPr>
          <w:trHeight w:val="497"/>
        </w:trPr>
        <w:tc>
          <w:tcPr>
            <w:tcW w:w="168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建设单位联系人</w:t>
            </w:r>
          </w:p>
        </w:tc>
        <w:tc>
          <w:tcPr>
            <w:tcW w:w="2234" w:type="dxa"/>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color w:val="000000"/>
                <w:sz w:val="24"/>
              </w:rPr>
              <w:t>李涛</w:t>
            </w:r>
          </w:p>
        </w:tc>
        <w:tc>
          <w:tcPr>
            <w:tcW w:w="2158" w:type="dxa"/>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联系方式</w:t>
            </w:r>
          </w:p>
        </w:tc>
        <w:tc>
          <w:tcPr>
            <w:tcW w:w="2577" w:type="dxa"/>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13693992666</w:t>
            </w:r>
          </w:p>
        </w:tc>
      </w:tr>
      <w:tr w:rsidR="009F2263" w:rsidRPr="008C00F7" w:rsidTr="001A6C4E">
        <w:trPr>
          <w:trHeight w:val="497"/>
        </w:trPr>
        <w:tc>
          <w:tcPr>
            <w:tcW w:w="168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建设地点</w:t>
            </w:r>
          </w:p>
        </w:tc>
        <w:tc>
          <w:tcPr>
            <w:tcW w:w="6969" w:type="dxa"/>
            <w:gridSpan w:val="3"/>
            <w:vAlign w:val="center"/>
          </w:tcPr>
          <w:p w:rsidR="009F2263" w:rsidRPr="008C00F7" w:rsidRDefault="009F2263" w:rsidP="004550A7">
            <w:pPr>
              <w:pStyle w:val="TableParagraph"/>
              <w:ind w:left="84" w:right="68"/>
              <w:jc w:val="center"/>
              <w:rPr>
                <w:rFonts w:ascii="Times New Roman" w:eastAsia="宋体" w:hAnsi="Times New Roman" w:cs="Times New Roman"/>
                <w:color w:val="000000"/>
                <w:sz w:val="24"/>
                <w:lang w:val="en-US"/>
              </w:rPr>
            </w:pPr>
            <w:r w:rsidRPr="008C00F7">
              <w:rPr>
                <w:rFonts w:ascii="Times New Roman" w:eastAsia="宋体" w:hAnsi="Times New Roman" w:cs="Times New Roman"/>
                <w:color w:val="000000"/>
                <w:sz w:val="24"/>
                <w:u w:val="single"/>
                <w:lang w:val="en-US"/>
              </w:rPr>
              <w:t>三门峡</w:t>
            </w:r>
            <w:r w:rsidRPr="008C00F7">
              <w:rPr>
                <w:rFonts w:ascii="Times New Roman" w:eastAsia="宋体" w:hAnsi="Times New Roman" w:cs="Times New Roman"/>
                <w:color w:val="000000"/>
                <w:sz w:val="24"/>
                <w:lang w:val="en-US"/>
              </w:rPr>
              <w:t>市</w:t>
            </w:r>
            <w:r w:rsidRPr="008C00F7">
              <w:rPr>
                <w:rFonts w:ascii="Times New Roman" w:eastAsia="宋体" w:hAnsi="Times New Roman" w:cs="Times New Roman"/>
                <w:color w:val="000000"/>
                <w:sz w:val="24"/>
                <w:u w:val="single"/>
                <w:lang w:val="en-US"/>
              </w:rPr>
              <w:t>渑池</w:t>
            </w:r>
            <w:r w:rsidRPr="008C00F7">
              <w:rPr>
                <w:rFonts w:ascii="Times New Roman" w:eastAsia="宋体" w:hAnsi="Times New Roman" w:cs="Times New Roman"/>
                <w:color w:val="000000"/>
                <w:sz w:val="24"/>
                <w:lang w:val="en-US"/>
              </w:rPr>
              <w:t>县</w:t>
            </w:r>
            <w:r w:rsidRPr="008C00F7">
              <w:rPr>
                <w:rFonts w:ascii="Times New Roman" w:eastAsia="宋体" w:hAnsi="Times New Roman" w:cs="Times New Roman"/>
                <w:color w:val="000000"/>
                <w:sz w:val="24"/>
                <w:u w:val="single"/>
                <w:lang w:val="en-US"/>
              </w:rPr>
              <w:t>英豪</w:t>
            </w:r>
            <w:r w:rsidRPr="008C00F7">
              <w:rPr>
                <w:rFonts w:ascii="Times New Roman" w:eastAsia="宋体" w:hAnsi="Times New Roman" w:cs="Times New Roman"/>
                <w:color w:val="000000"/>
                <w:sz w:val="24"/>
                <w:lang w:val="en-US"/>
              </w:rPr>
              <w:t>镇</w:t>
            </w:r>
            <w:r w:rsidRPr="008C00F7">
              <w:rPr>
                <w:rFonts w:ascii="Times New Roman" w:eastAsia="宋体" w:hAnsi="Times New Roman" w:cs="Times New Roman"/>
                <w:color w:val="000000"/>
                <w:sz w:val="24"/>
                <w:u w:val="single"/>
                <w:lang w:val="en-US"/>
              </w:rPr>
              <w:t>英张</w:t>
            </w:r>
            <w:r w:rsidR="004550A7">
              <w:rPr>
                <w:rFonts w:ascii="Times New Roman" w:eastAsia="宋体" w:hAnsi="Times New Roman" w:cs="Times New Roman" w:hint="eastAsia"/>
                <w:color w:val="000000"/>
                <w:sz w:val="24"/>
                <w:u w:val="single"/>
                <w:lang w:val="en-US"/>
              </w:rPr>
              <w:t>工</w:t>
            </w:r>
            <w:r w:rsidRPr="008C00F7">
              <w:rPr>
                <w:rFonts w:ascii="Times New Roman" w:eastAsia="宋体" w:hAnsi="Times New Roman" w:cs="Times New Roman"/>
                <w:color w:val="000000"/>
                <w:sz w:val="24"/>
                <w:u w:val="single"/>
                <w:lang w:val="en-US"/>
              </w:rPr>
              <w:t>业园</w:t>
            </w:r>
          </w:p>
        </w:tc>
      </w:tr>
      <w:tr w:rsidR="009F2263" w:rsidRPr="008C00F7" w:rsidTr="001A6C4E">
        <w:trPr>
          <w:trHeight w:val="497"/>
        </w:trPr>
        <w:tc>
          <w:tcPr>
            <w:tcW w:w="168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地理坐标</w:t>
            </w:r>
          </w:p>
        </w:tc>
        <w:tc>
          <w:tcPr>
            <w:tcW w:w="6969" w:type="dxa"/>
            <w:gridSpan w:val="3"/>
            <w:vAlign w:val="center"/>
          </w:tcPr>
          <w:p w:rsidR="009F2263" w:rsidRPr="008C00F7" w:rsidRDefault="009F2263">
            <w:pPr>
              <w:pStyle w:val="TableParagraph"/>
              <w:ind w:left="84" w:right="68"/>
              <w:jc w:val="center"/>
              <w:rPr>
                <w:rFonts w:ascii="Times New Roman" w:eastAsia="宋体" w:hAnsi="Times New Roman" w:cs="Times New Roman"/>
                <w:color w:val="000000"/>
                <w:sz w:val="24"/>
                <w:lang w:val="en-US"/>
              </w:rPr>
            </w:pPr>
            <w:r w:rsidRPr="008C00F7">
              <w:rPr>
                <w:rFonts w:ascii="Times New Roman" w:eastAsia="宋体" w:hAnsi="Times New Roman" w:cs="Times New Roman"/>
                <w:color w:val="000000"/>
                <w:sz w:val="24"/>
                <w:lang w:val="en-US"/>
              </w:rPr>
              <w:t>（</w:t>
            </w:r>
            <w:r w:rsidRPr="008C00F7">
              <w:rPr>
                <w:rFonts w:ascii="Times New Roman" w:eastAsia="宋体" w:hAnsi="Times New Roman" w:cs="Times New Roman"/>
                <w:color w:val="000000"/>
                <w:sz w:val="24"/>
                <w:u w:val="single"/>
                <w:lang w:val="en-US"/>
              </w:rPr>
              <w:t>111</w:t>
            </w:r>
            <w:r w:rsidRPr="008C00F7">
              <w:rPr>
                <w:rFonts w:ascii="Times New Roman" w:eastAsia="宋体" w:hAnsi="Times New Roman" w:cs="Times New Roman"/>
                <w:color w:val="000000"/>
                <w:sz w:val="24"/>
                <w:lang w:val="en-US"/>
              </w:rPr>
              <w:t>度</w:t>
            </w:r>
            <w:r w:rsidRPr="008C00F7">
              <w:rPr>
                <w:rFonts w:ascii="Times New Roman" w:eastAsia="宋体" w:hAnsi="Times New Roman" w:cs="Times New Roman"/>
                <w:color w:val="000000"/>
                <w:sz w:val="24"/>
                <w:u w:val="single"/>
                <w:lang w:val="en-US"/>
              </w:rPr>
              <w:t>37</w:t>
            </w:r>
            <w:r w:rsidRPr="008C00F7">
              <w:rPr>
                <w:rFonts w:ascii="Times New Roman" w:eastAsia="宋体" w:hAnsi="Times New Roman" w:cs="Times New Roman"/>
                <w:color w:val="000000"/>
                <w:sz w:val="24"/>
                <w:lang w:val="en-US"/>
              </w:rPr>
              <w:t>分</w:t>
            </w:r>
            <w:r w:rsidRPr="008C00F7">
              <w:rPr>
                <w:rFonts w:ascii="Times New Roman" w:eastAsia="宋体" w:hAnsi="Times New Roman" w:cs="Times New Roman"/>
                <w:color w:val="000000"/>
                <w:sz w:val="24"/>
                <w:u w:val="single"/>
                <w:lang w:val="en-US"/>
              </w:rPr>
              <w:t>44.751</w:t>
            </w:r>
            <w:r w:rsidRPr="008C00F7">
              <w:rPr>
                <w:rFonts w:ascii="Times New Roman" w:eastAsia="宋体" w:hAnsi="Times New Roman" w:cs="Times New Roman"/>
                <w:color w:val="000000"/>
                <w:sz w:val="24"/>
                <w:lang w:val="en-US"/>
              </w:rPr>
              <w:t>秒，</w:t>
            </w:r>
            <w:r w:rsidRPr="008C00F7">
              <w:rPr>
                <w:rFonts w:ascii="Times New Roman" w:eastAsia="宋体" w:hAnsi="Times New Roman" w:cs="Times New Roman"/>
                <w:color w:val="000000"/>
                <w:sz w:val="24"/>
                <w:u w:val="single"/>
                <w:lang w:val="en-US"/>
              </w:rPr>
              <w:t>34</w:t>
            </w:r>
            <w:r w:rsidRPr="008C00F7">
              <w:rPr>
                <w:rFonts w:ascii="Times New Roman" w:eastAsia="宋体" w:hAnsi="Times New Roman" w:cs="Times New Roman"/>
                <w:color w:val="000000"/>
                <w:sz w:val="24"/>
                <w:lang w:val="en-US"/>
              </w:rPr>
              <w:t>度</w:t>
            </w:r>
            <w:r w:rsidRPr="008C00F7">
              <w:rPr>
                <w:rFonts w:ascii="Times New Roman" w:eastAsia="宋体" w:hAnsi="Times New Roman" w:cs="Times New Roman"/>
                <w:color w:val="000000"/>
                <w:sz w:val="24"/>
                <w:u w:val="single"/>
                <w:lang w:val="en-US"/>
              </w:rPr>
              <w:t>45</w:t>
            </w:r>
            <w:r w:rsidRPr="008C00F7">
              <w:rPr>
                <w:rFonts w:ascii="Times New Roman" w:eastAsia="宋体" w:hAnsi="Times New Roman" w:cs="Times New Roman"/>
                <w:color w:val="000000"/>
                <w:sz w:val="24"/>
                <w:lang w:val="en-US"/>
              </w:rPr>
              <w:t>分</w:t>
            </w:r>
            <w:r w:rsidRPr="008C00F7">
              <w:rPr>
                <w:rFonts w:ascii="Times New Roman" w:eastAsia="宋体" w:hAnsi="Times New Roman" w:cs="Times New Roman"/>
                <w:color w:val="000000"/>
                <w:sz w:val="24"/>
                <w:u w:val="single"/>
                <w:lang w:val="en-US"/>
              </w:rPr>
              <w:t>7.572</w:t>
            </w:r>
            <w:r w:rsidRPr="008C00F7">
              <w:rPr>
                <w:rFonts w:ascii="Times New Roman" w:eastAsia="宋体" w:hAnsi="Times New Roman" w:cs="Times New Roman"/>
                <w:color w:val="000000"/>
                <w:sz w:val="24"/>
                <w:lang w:val="en-US"/>
              </w:rPr>
              <w:t>秒）</w:t>
            </w:r>
          </w:p>
        </w:tc>
      </w:tr>
      <w:tr w:rsidR="009F2263" w:rsidRPr="008C00F7" w:rsidTr="001A6C4E">
        <w:trPr>
          <w:trHeight w:val="561"/>
        </w:trPr>
        <w:tc>
          <w:tcPr>
            <w:tcW w:w="168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国民经济</w:t>
            </w:r>
          </w:p>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行业类别</w:t>
            </w:r>
          </w:p>
        </w:tc>
        <w:tc>
          <w:tcPr>
            <w:tcW w:w="2234" w:type="dxa"/>
            <w:vAlign w:val="center"/>
          </w:tcPr>
          <w:p w:rsidR="009F2263" w:rsidRPr="008C00F7" w:rsidRDefault="009F2263">
            <w:pPr>
              <w:pStyle w:val="TableParagraph"/>
              <w:ind w:left="84" w:right="68"/>
              <w:jc w:val="center"/>
              <w:rPr>
                <w:rFonts w:ascii="Times New Roman" w:hAnsi="Times New Roman" w:cs="Times New Roman"/>
                <w:color w:val="000000"/>
                <w:sz w:val="24"/>
                <w:lang w:val="en-US"/>
              </w:rPr>
            </w:pPr>
            <w:r w:rsidRPr="008C00F7">
              <w:rPr>
                <w:rFonts w:ascii="Times New Roman" w:eastAsia="宋体" w:hAnsi="Times New Roman" w:cs="Times New Roman"/>
                <w:color w:val="000000"/>
                <w:kern w:val="0"/>
                <w:sz w:val="24"/>
                <w:lang w:val="en-US"/>
              </w:rPr>
              <w:t>C3099</w:t>
            </w:r>
            <w:r w:rsidRPr="008C00F7">
              <w:rPr>
                <w:rFonts w:ascii="Times New Roman" w:eastAsia="宋体" w:hAnsi="Times New Roman" w:cs="Times New Roman"/>
                <w:color w:val="000000"/>
                <w:kern w:val="0"/>
                <w:sz w:val="24"/>
                <w:lang w:val="en-US"/>
              </w:rPr>
              <w:t>其他非金属矿物制品制造业</w:t>
            </w:r>
          </w:p>
        </w:tc>
        <w:tc>
          <w:tcPr>
            <w:tcW w:w="2158" w:type="dxa"/>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建设项目</w:t>
            </w:r>
          </w:p>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行业类别</w:t>
            </w:r>
          </w:p>
        </w:tc>
        <w:tc>
          <w:tcPr>
            <w:tcW w:w="2577" w:type="dxa"/>
            <w:vAlign w:val="center"/>
          </w:tcPr>
          <w:p w:rsidR="009F2263" w:rsidRPr="008C00F7" w:rsidRDefault="009F2263">
            <w:pPr>
              <w:pStyle w:val="TableParagraph"/>
              <w:ind w:left="84" w:right="68"/>
              <w:rPr>
                <w:rFonts w:ascii="Times New Roman" w:eastAsia="宋体" w:hAnsi="Times New Roman" w:cs="Times New Roman"/>
                <w:color w:val="000000"/>
                <w:sz w:val="24"/>
                <w:lang w:val="en-US"/>
              </w:rPr>
            </w:pPr>
            <w:r w:rsidRPr="008C00F7">
              <w:rPr>
                <w:rFonts w:ascii="Times New Roman" w:eastAsia="宋体" w:hAnsi="Times New Roman" w:cs="Times New Roman"/>
                <w:color w:val="000000"/>
                <w:sz w:val="24"/>
                <w:lang w:val="en-US"/>
              </w:rPr>
              <w:t>二十七、非金属矿物制品业</w:t>
            </w:r>
            <w:r w:rsidRPr="008C00F7">
              <w:rPr>
                <w:rFonts w:ascii="Times New Roman" w:eastAsia="宋体" w:hAnsi="Times New Roman" w:cs="Times New Roman"/>
                <w:color w:val="000000"/>
                <w:sz w:val="24"/>
                <w:lang w:val="en-US"/>
              </w:rPr>
              <w:t>30</w:t>
            </w:r>
            <w:r w:rsidRPr="008C00F7">
              <w:rPr>
                <w:rFonts w:ascii="Times New Roman" w:eastAsia="宋体" w:hAnsi="Times New Roman" w:cs="Times New Roman"/>
                <w:color w:val="000000"/>
                <w:sz w:val="24"/>
                <w:lang w:val="en-US"/>
              </w:rPr>
              <w:t>、</w:t>
            </w:r>
            <w:r w:rsidRPr="008C00F7">
              <w:rPr>
                <w:rFonts w:ascii="Times New Roman" w:eastAsia="宋体" w:hAnsi="Times New Roman" w:cs="Times New Roman"/>
                <w:color w:val="000000"/>
                <w:sz w:val="24"/>
                <w:lang w:val="en-US"/>
              </w:rPr>
              <w:t>60.</w:t>
            </w:r>
            <w:r w:rsidRPr="008C00F7">
              <w:rPr>
                <w:rFonts w:ascii="Times New Roman" w:eastAsia="宋体" w:hAnsi="Times New Roman" w:cs="Times New Roman"/>
                <w:color w:val="000000"/>
                <w:sz w:val="24"/>
                <w:lang w:val="en-US"/>
              </w:rPr>
              <w:t>石墨及其他非金属矿物制品制造</w:t>
            </w:r>
            <w:r w:rsidRPr="008C00F7">
              <w:rPr>
                <w:rFonts w:ascii="Times New Roman" w:eastAsia="宋体" w:hAnsi="Times New Roman" w:cs="Times New Roman"/>
                <w:color w:val="000000"/>
                <w:sz w:val="24"/>
                <w:lang w:val="en-US"/>
              </w:rPr>
              <w:t>309</w:t>
            </w:r>
          </w:p>
        </w:tc>
      </w:tr>
      <w:tr w:rsidR="009F2263" w:rsidRPr="008C00F7" w:rsidTr="001A6C4E">
        <w:trPr>
          <w:trHeight w:val="1219"/>
        </w:trPr>
        <w:tc>
          <w:tcPr>
            <w:tcW w:w="168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建设性质</w:t>
            </w:r>
          </w:p>
        </w:tc>
        <w:tc>
          <w:tcPr>
            <w:tcW w:w="2234" w:type="dxa"/>
            <w:vAlign w:val="center"/>
          </w:tcPr>
          <w:p w:rsidR="009F2263" w:rsidRPr="008C00F7" w:rsidRDefault="009F2263">
            <w:pPr>
              <w:adjustRightInd w:val="0"/>
              <w:snapToGrid w:val="0"/>
              <w:jc w:val="left"/>
              <w:rPr>
                <w:rFonts w:ascii="Times New Roman" w:hAnsi="Times New Roman"/>
                <w:color w:val="000000"/>
                <w:sz w:val="24"/>
              </w:rPr>
            </w:pPr>
            <w:r w:rsidRPr="008C00F7">
              <w:rPr>
                <w:rFonts w:ascii="Times New Roman" w:hAnsi="Times New Roman"/>
                <w:color w:val="000000"/>
                <w:sz w:val="24"/>
              </w:rPr>
              <w:sym w:font="Wingdings" w:char="00FE"/>
            </w:r>
            <w:r w:rsidRPr="008C00F7">
              <w:rPr>
                <w:rFonts w:ascii="Times New Roman" w:hAnsi="Times New Roman"/>
                <w:color w:val="000000"/>
                <w:sz w:val="24"/>
              </w:rPr>
              <w:t>新建（迁建）</w:t>
            </w:r>
          </w:p>
          <w:p w:rsidR="009F2263" w:rsidRPr="008C00F7" w:rsidRDefault="009F2263">
            <w:pPr>
              <w:adjustRightInd w:val="0"/>
              <w:snapToGrid w:val="0"/>
              <w:jc w:val="left"/>
              <w:rPr>
                <w:rFonts w:ascii="Times New Roman" w:hAnsi="Times New Roman"/>
                <w:color w:val="000000"/>
                <w:sz w:val="24"/>
              </w:rPr>
            </w:pPr>
            <w:r w:rsidRPr="008C00F7">
              <w:rPr>
                <w:rFonts w:ascii="Times New Roman" w:hAnsi="Times New Roman"/>
                <w:color w:val="000000"/>
                <w:sz w:val="24"/>
              </w:rPr>
              <w:sym w:font="Wingdings" w:char="00A8"/>
            </w:r>
            <w:r w:rsidRPr="008C00F7">
              <w:rPr>
                <w:rFonts w:ascii="Times New Roman" w:hAnsi="Times New Roman"/>
                <w:color w:val="000000"/>
                <w:sz w:val="24"/>
              </w:rPr>
              <w:t>改建</w:t>
            </w:r>
          </w:p>
          <w:p w:rsidR="009F2263" w:rsidRPr="008C00F7" w:rsidRDefault="009F2263">
            <w:pPr>
              <w:adjustRightInd w:val="0"/>
              <w:snapToGrid w:val="0"/>
              <w:jc w:val="left"/>
              <w:rPr>
                <w:rFonts w:ascii="Times New Roman" w:hAnsi="Times New Roman"/>
                <w:color w:val="000000"/>
                <w:sz w:val="24"/>
              </w:rPr>
            </w:pPr>
            <w:r w:rsidRPr="008C00F7">
              <w:rPr>
                <w:rFonts w:ascii="Times New Roman" w:hAnsi="Times New Roman"/>
                <w:color w:val="000000"/>
                <w:sz w:val="24"/>
              </w:rPr>
              <w:sym w:font="Wingdings" w:char="00A8"/>
            </w:r>
            <w:r w:rsidRPr="008C00F7">
              <w:rPr>
                <w:rFonts w:ascii="Times New Roman" w:hAnsi="Times New Roman"/>
                <w:color w:val="000000"/>
                <w:sz w:val="24"/>
              </w:rPr>
              <w:t>扩建</w:t>
            </w:r>
          </w:p>
          <w:p w:rsidR="009F2263" w:rsidRPr="008C00F7" w:rsidRDefault="009F2263">
            <w:pPr>
              <w:adjustRightInd w:val="0"/>
              <w:snapToGrid w:val="0"/>
              <w:jc w:val="left"/>
              <w:rPr>
                <w:rFonts w:ascii="Times New Roman" w:hAnsi="Times New Roman"/>
                <w:color w:val="000000"/>
                <w:sz w:val="24"/>
              </w:rPr>
            </w:pPr>
            <w:r w:rsidRPr="008C00F7">
              <w:rPr>
                <w:rFonts w:ascii="Times New Roman" w:hAnsi="Times New Roman"/>
                <w:color w:val="000000"/>
                <w:sz w:val="24"/>
              </w:rPr>
              <w:sym w:font="Wingdings" w:char="00A8"/>
            </w:r>
            <w:r w:rsidRPr="008C00F7">
              <w:rPr>
                <w:rFonts w:ascii="Times New Roman" w:hAnsi="Times New Roman"/>
                <w:color w:val="000000"/>
                <w:sz w:val="24"/>
              </w:rPr>
              <w:t>技术改造</w:t>
            </w:r>
          </w:p>
        </w:tc>
        <w:tc>
          <w:tcPr>
            <w:tcW w:w="2158" w:type="dxa"/>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建设项目</w:t>
            </w:r>
          </w:p>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申报情形</w:t>
            </w:r>
          </w:p>
        </w:tc>
        <w:tc>
          <w:tcPr>
            <w:tcW w:w="2577" w:type="dxa"/>
            <w:vAlign w:val="center"/>
          </w:tcPr>
          <w:p w:rsidR="009F2263" w:rsidRPr="008C00F7" w:rsidRDefault="009F2263">
            <w:pPr>
              <w:adjustRightInd w:val="0"/>
              <w:snapToGrid w:val="0"/>
              <w:jc w:val="left"/>
              <w:rPr>
                <w:rFonts w:ascii="Times New Roman" w:hAnsi="Times New Roman"/>
                <w:color w:val="000000"/>
                <w:sz w:val="24"/>
              </w:rPr>
            </w:pPr>
            <w:r w:rsidRPr="008C00F7">
              <w:rPr>
                <w:rFonts w:ascii="Times New Roman" w:hAnsi="Times New Roman"/>
                <w:color w:val="000000"/>
                <w:sz w:val="24"/>
              </w:rPr>
              <w:sym w:font="Wingdings" w:char="00FE"/>
            </w:r>
            <w:r w:rsidRPr="008C00F7">
              <w:rPr>
                <w:rFonts w:ascii="Times New Roman" w:hAnsi="Times New Roman"/>
                <w:color w:val="000000"/>
                <w:sz w:val="24"/>
              </w:rPr>
              <w:t>首次申报项目</w:t>
            </w:r>
            <w:r w:rsidRPr="008C00F7">
              <w:rPr>
                <w:rFonts w:ascii="Times New Roman" w:hAnsi="Times New Roman"/>
                <w:color w:val="000000"/>
                <w:sz w:val="24"/>
              </w:rPr>
              <w:t xml:space="preserve">             </w:t>
            </w:r>
          </w:p>
          <w:p w:rsidR="009F2263" w:rsidRPr="008C00F7" w:rsidRDefault="009F2263">
            <w:pPr>
              <w:adjustRightInd w:val="0"/>
              <w:snapToGrid w:val="0"/>
              <w:jc w:val="left"/>
              <w:rPr>
                <w:rFonts w:ascii="Times New Roman" w:hAnsi="Times New Roman"/>
                <w:color w:val="000000"/>
                <w:sz w:val="24"/>
              </w:rPr>
            </w:pPr>
            <w:r w:rsidRPr="008C00F7">
              <w:rPr>
                <w:rFonts w:ascii="Times New Roman" w:hAnsi="Times New Roman"/>
                <w:color w:val="000000"/>
                <w:sz w:val="24"/>
              </w:rPr>
              <w:sym w:font="Wingdings" w:char="00A8"/>
            </w:r>
            <w:r w:rsidRPr="008C00F7">
              <w:rPr>
                <w:rFonts w:ascii="Times New Roman" w:hAnsi="Times New Roman"/>
                <w:color w:val="000000"/>
                <w:sz w:val="24"/>
              </w:rPr>
              <w:t>不予批准后再次申报项目</w:t>
            </w:r>
          </w:p>
          <w:p w:rsidR="009F2263" w:rsidRPr="008C00F7" w:rsidRDefault="009F2263">
            <w:pPr>
              <w:adjustRightInd w:val="0"/>
              <w:snapToGrid w:val="0"/>
              <w:jc w:val="left"/>
              <w:rPr>
                <w:rFonts w:ascii="Times New Roman" w:hAnsi="Times New Roman"/>
                <w:color w:val="000000"/>
                <w:sz w:val="24"/>
              </w:rPr>
            </w:pPr>
            <w:r w:rsidRPr="008C00F7">
              <w:rPr>
                <w:rFonts w:ascii="Times New Roman" w:hAnsi="Times New Roman"/>
                <w:color w:val="000000"/>
                <w:sz w:val="24"/>
              </w:rPr>
              <w:sym w:font="Wingdings" w:char="00A8"/>
            </w:r>
            <w:r w:rsidRPr="008C00F7">
              <w:rPr>
                <w:rFonts w:ascii="Times New Roman" w:hAnsi="Times New Roman"/>
                <w:color w:val="000000"/>
                <w:sz w:val="24"/>
              </w:rPr>
              <w:t>超五年重新审核项目</w:t>
            </w:r>
            <w:r w:rsidRPr="008C00F7">
              <w:rPr>
                <w:rFonts w:ascii="Times New Roman" w:hAnsi="Times New Roman"/>
                <w:color w:val="000000"/>
                <w:sz w:val="24"/>
              </w:rPr>
              <w:t xml:space="preserve">     </w:t>
            </w:r>
          </w:p>
          <w:p w:rsidR="009F2263" w:rsidRPr="008C00F7" w:rsidRDefault="009F2263">
            <w:pPr>
              <w:adjustRightInd w:val="0"/>
              <w:snapToGrid w:val="0"/>
              <w:jc w:val="left"/>
              <w:rPr>
                <w:rFonts w:ascii="Times New Roman" w:hAnsi="Times New Roman"/>
                <w:color w:val="000000"/>
                <w:sz w:val="24"/>
              </w:rPr>
            </w:pPr>
            <w:r w:rsidRPr="008C00F7">
              <w:rPr>
                <w:rFonts w:ascii="Times New Roman" w:hAnsi="Times New Roman"/>
                <w:color w:val="000000"/>
                <w:sz w:val="24"/>
              </w:rPr>
              <w:sym w:font="Wingdings" w:char="00A8"/>
            </w:r>
            <w:r w:rsidRPr="008C00F7">
              <w:rPr>
                <w:rFonts w:ascii="Times New Roman" w:hAnsi="Times New Roman"/>
                <w:color w:val="000000"/>
                <w:sz w:val="24"/>
              </w:rPr>
              <w:t>重大变动重新报批项目</w:t>
            </w:r>
          </w:p>
        </w:tc>
      </w:tr>
      <w:tr w:rsidR="009F2263" w:rsidRPr="008C00F7" w:rsidTr="001A6C4E">
        <w:trPr>
          <w:trHeight w:val="851"/>
        </w:trPr>
        <w:tc>
          <w:tcPr>
            <w:tcW w:w="168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项目审批（核准</w:t>
            </w:r>
            <w:r w:rsidRPr="008C00F7">
              <w:rPr>
                <w:rFonts w:ascii="Times New Roman" w:hAnsi="Times New Roman"/>
                <w:color w:val="000000"/>
                <w:sz w:val="24"/>
              </w:rPr>
              <w:t>/</w:t>
            </w:r>
          </w:p>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备案）部门（选填）</w:t>
            </w:r>
          </w:p>
        </w:tc>
        <w:tc>
          <w:tcPr>
            <w:tcW w:w="2234" w:type="dxa"/>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color w:val="000000"/>
                <w:sz w:val="24"/>
              </w:rPr>
              <w:t>渑池县先进制造业开发区管理委员会</w:t>
            </w:r>
          </w:p>
        </w:tc>
        <w:tc>
          <w:tcPr>
            <w:tcW w:w="2158" w:type="dxa"/>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项目审批（核准</w:t>
            </w:r>
            <w:r w:rsidRPr="008C00F7">
              <w:rPr>
                <w:rFonts w:ascii="Times New Roman" w:hAnsi="Times New Roman"/>
                <w:color w:val="000000"/>
                <w:sz w:val="24"/>
              </w:rPr>
              <w:t>/</w:t>
            </w:r>
          </w:p>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备案）文号（选填）</w:t>
            </w:r>
          </w:p>
        </w:tc>
        <w:tc>
          <w:tcPr>
            <w:tcW w:w="2577" w:type="dxa"/>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w:t>
            </w:r>
          </w:p>
        </w:tc>
      </w:tr>
      <w:tr w:rsidR="009F2263" w:rsidRPr="008C00F7" w:rsidTr="001A6C4E">
        <w:trPr>
          <w:trHeight w:val="497"/>
        </w:trPr>
        <w:tc>
          <w:tcPr>
            <w:tcW w:w="168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总投资（万元）</w:t>
            </w:r>
          </w:p>
        </w:tc>
        <w:tc>
          <w:tcPr>
            <w:tcW w:w="2234" w:type="dxa"/>
            <w:vAlign w:val="center"/>
          </w:tcPr>
          <w:p w:rsidR="009F2263" w:rsidRPr="008C00F7" w:rsidRDefault="009F2263">
            <w:pPr>
              <w:adjustRightInd w:val="0"/>
              <w:snapToGrid w:val="0"/>
              <w:jc w:val="center"/>
              <w:rPr>
                <w:rFonts w:ascii="Times New Roman" w:hAnsi="Times New Roman"/>
                <w:color w:val="000000"/>
                <w:sz w:val="24"/>
                <w:highlight w:val="yellow"/>
              </w:rPr>
            </w:pPr>
            <w:r w:rsidRPr="008C00F7">
              <w:rPr>
                <w:rFonts w:ascii="Times New Roman" w:hAnsi="Times New Roman"/>
                <w:color w:val="000000"/>
                <w:sz w:val="24"/>
              </w:rPr>
              <w:t>12000.00</w:t>
            </w:r>
          </w:p>
        </w:tc>
        <w:tc>
          <w:tcPr>
            <w:tcW w:w="215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环保投资（万元）</w:t>
            </w:r>
          </w:p>
        </w:tc>
        <w:tc>
          <w:tcPr>
            <w:tcW w:w="2577" w:type="dxa"/>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1440.00</w:t>
            </w:r>
          </w:p>
        </w:tc>
      </w:tr>
      <w:tr w:rsidR="009F2263" w:rsidRPr="008C00F7" w:rsidTr="001A6C4E">
        <w:trPr>
          <w:trHeight w:val="497"/>
        </w:trPr>
        <w:tc>
          <w:tcPr>
            <w:tcW w:w="168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环保投资占比（</w:t>
            </w:r>
            <w:r w:rsidRPr="008C00F7">
              <w:rPr>
                <w:rFonts w:ascii="Times New Roman" w:hAnsi="Times New Roman"/>
                <w:color w:val="000000"/>
                <w:sz w:val="24"/>
              </w:rPr>
              <w:t>%</w:t>
            </w:r>
            <w:r w:rsidRPr="008C00F7">
              <w:rPr>
                <w:rFonts w:ascii="Times New Roman" w:hAnsi="Times New Roman"/>
                <w:color w:val="000000"/>
                <w:sz w:val="24"/>
              </w:rPr>
              <w:t>）</w:t>
            </w:r>
          </w:p>
        </w:tc>
        <w:tc>
          <w:tcPr>
            <w:tcW w:w="2234" w:type="dxa"/>
            <w:vAlign w:val="center"/>
          </w:tcPr>
          <w:p w:rsidR="009F2263" w:rsidRPr="008C00F7" w:rsidRDefault="009F2263">
            <w:pPr>
              <w:adjustRightInd w:val="0"/>
              <w:snapToGrid w:val="0"/>
              <w:jc w:val="center"/>
              <w:rPr>
                <w:rFonts w:ascii="Times New Roman" w:hAnsi="Times New Roman"/>
                <w:color w:val="000000"/>
                <w:sz w:val="24"/>
                <w:highlight w:val="yellow"/>
              </w:rPr>
            </w:pPr>
            <w:r w:rsidRPr="008C00F7">
              <w:rPr>
                <w:rFonts w:ascii="Times New Roman" w:hAnsi="Times New Roman"/>
                <w:color w:val="000000"/>
                <w:sz w:val="24"/>
              </w:rPr>
              <w:t>12.0</w:t>
            </w:r>
          </w:p>
        </w:tc>
        <w:tc>
          <w:tcPr>
            <w:tcW w:w="215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施工工期</w:t>
            </w:r>
          </w:p>
        </w:tc>
        <w:tc>
          <w:tcPr>
            <w:tcW w:w="2577" w:type="dxa"/>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12</w:t>
            </w:r>
            <w:r w:rsidRPr="008C00F7">
              <w:rPr>
                <w:rFonts w:ascii="Times New Roman"/>
                <w:color w:val="000000"/>
                <w:sz w:val="24"/>
              </w:rPr>
              <w:t>个月</w:t>
            </w:r>
          </w:p>
        </w:tc>
      </w:tr>
      <w:tr w:rsidR="009F2263" w:rsidRPr="008C00F7" w:rsidTr="001A6C4E">
        <w:trPr>
          <w:trHeight w:val="497"/>
        </w:trPr>
        <w:tc>
          <w:tcPr>
            <w:tcW w:w="168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是否开工建设</w:t>
            </w:r>
          </w:p>
        </w:tc>
        <w:tc>
          <w:tcPr>
            <w:tcW w:w="2234" w:type="dxa"/>
            <w:vAlign w:val="center"/>
          </w:tcPr>
          <w:p w:rsidR="009F2263" w:rsidRPr="008C00F7" w:rsidRDefault="009F2263">
            <w:pPr>
              <w:adjustRightInd w:val="0"/>
              <w:snapToGrid w:val="0"/>
              <w:rPr>
                <w:rFonts w:ascii="Times New Roman" w:hAnsi="Times New Roman"/>
                <w:color w:val="000000"/>
                <w:sz w:val="24"/>
              </w:rPr>
            </w:pPr>
            <w:r w:rsidRPr="008C00F7">
              <w:rPr>
                <w:rFonts w:ascii="Times New Roman" w:hAnsi="Times New Roman"/>
                <w:color w:val="000000"/>
                <w:sz w:val="24"/>
              </w:rPr>
              <w:sym w:font="Wingdings" w:char="00FE"/>
            </w:r>
            <w:proofErr w:type="gramStart"/>
            <w:r w:rsidRPr="008C00F7">
              <w:rPr>
                <w:rFonts w:ascii="Times New Roman" w:hAnsi="Times New Roman"/>
                <w:color w:val="000000"/>
                <w:sz w:val="24"/>
              </w:rPr>
              <w:t>否</w:t>
            </w:r>
            <w:proofErr w:type="gramEnd"/>
          </w:p>
          <w:p w:rsidR="009F2263" w:rsidRPr="008C00F7" w:rsidRDefault="009F2263">
            <w:pPr>
              <w:adjustRightInd w:val="0"/>
              <w:snapToGrid w:val="0"/>
              <w:rPr>
                <w:rFonts w:ascii="Times New Roman" w:hAnsi="Times New Roman"/>
                <w:color w:val="000000"/>
                <w:sz w:val="24"/>
              </w:rPr>
            </w:pPr>
            <w:r w:rsidRPr="008C00F7">
              <w:rPr>
                <w:rFonts w:ascii="Times New Roman" w:hAnsi="Times New Roman"/>
                <w:color w:val="000000"/>
                <w:sz w:val="24"/>
              </w:rPr>
              <w:sym w:font="Wingdings" w:char="00A8"/>
            </w:r>
            <w:r w:rsidRPr="008C00F7">
              <w:rPr>
                <w:rFonts w:ascii="Times New Roman" w:hAnsi="Times New Roman"/>
                <w:color w:val="000000"/>
                <w:sz w:val="24"/>
              </w:rPr>
              <w:t>是：</w:t>
            </w:r>
          </w:p>
        </w:tc>
        <w:tc>
          <w:tcPr>
            <w:tcW w:w="2158" w:type="dxa"/>
            <w:tcMar>
              <w:top w:w="16" w:type="dxa"/>
              <w:left w:w="16" w:type="dxa"/>
              <w:right w:w="16" w:type="dxa"/>
            </w:tcMar>
            <w:vAlign w:val="center"/>
          </w:tcPr>
          <w:p w:rsidR="009F2263" w:rsidRPr="008C00F7" w:rsidRDefault="009F2263">
            <w:pPr>
              <w:adjustRightInd w:val="0"/>
              <w:snapToGrid w:val="0"/>
              <w:jc w:val="center"/>
              <w:rPr>
                <w:rFonts w:ascii="Times New Roman" w:hAnsi="Times New Roman"/>
                <w:color w:val="000000"/>
                <w:spacing w:val="-6"/>
                <w:sz w:val="24"/>
              </w:rPr>
            </w:pPr>
            <w:r w:rsidRPr="008C00F7">
              <w:rPr>
                <w:rFonts w:ascii="Times New Roman" w:hAnsi="Times New Roman"/>
                <w:color w:val="000000"/>
                <w:spacing w:val="-6"/>
                <w:sz w:val="24"/>
              </w:rPr>
              <w:t>用地（用海）</w:t>
            </w:r>
          </w:p>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pacing w:val="-6"/>
                <w:sz w:val="24"/>
              </w:rPr>
              <w:t>面积（</w:t>
            </w:r>
            <w:r w:rsidRPr="008C00F7">
              <w:rPr>
                <w:rFonts w:ascii="Times New Roman" w:hAnsi="Times New Roman"/>
                <w:color w:val="000000"/>
                <w:spacing w:val="-6"/>
                <w:sz w:val="24"/>
              </w:rPr>
              <w:t>m²</w:t>
            </w:r>
            <w:r w:rsidRPr="008C00F7">
              <w:rPr>
                <w:rFonts w:ascii="Times New Roman" w:hAnsi="Times New Roman"/>
                <w:color w:val="000000"/>
                <w:spacing w:val="-6"/>
                <w:sz w:val="24"/>
              </w:rPr>
              <w:t>）</w:t>
            </w:r>
          </w:p>
        </w:tc>
        <w:tc>
          <w:tcPr>
            <w:tcW w:w="2577" w:type="dxa"/>
            <w:vAlign w:val="center"/>
          </w:tcPr>
          <w:p w:rsidR="009F2263" w:rsidRPr="008C00F7" w:rsidRDefault="00354929">
            <w:pPr>
              <w:adjustRightInd w:val="0"/>
              <w:snapToGrid w:val="0"/>
              <w:jc w:val="center"/>
              <w:rPr>
                <w:rFonts w:ascii="Times New Roman" w:hAnsi="Times New Roman"/>
                <w:color w:val="000000"/>
                <w:sz w:val="24"/>
              </w:rPr>
            </w:pPr>
            <w:r>
              <w:rPr>
                <w:rFonts w:ascii="Times New Roman" w:hAnsi="Times New Roman" w:hint="eastAsia"/>
                <w:color w:val="000000"/>
                <w:sz w:val="24"/>
              </w:rPr>
              <w:t>37143.39</w:t>
            </w:r>
          </w:p>
        </w:tc>
      </w:tr>
      <w:tr w:rsidR="009F2263" w:rsidRPr="008C00F7" w:rsidTr="001A6C4E">
        <w:tblPrEx>
          <w:tblCellMar>
            <w:left w:w="108" w:type="dxa"/>
            <w:right w:w="108" w:type="dxa"/>
          </w:tblCellMar>
        </w:tblPrEx>
        <w:trPr>
          <w:trHeight w:val="1021"/>
        </w:trPr>
        <w:tc>
          <w:tcPr>
            <w:tcW w:w="1688" w:type="dxa"/>
            <w:vAlign w:val="center"/>
          </w:tcPr>
          <w:p w:rsidR="009F2263" w:rsidRPr="008C00F7" w:rsidRDefault="009F2263">
            <w:pPr>
              <w:autoSpaceDE w:val="0"/>
              <w:autoSpaceDN w:val="0"/>
              <w:adjustRightInd w:val="0"/>
              <w:snapToGrid w:val="0"/>
              <w:jc w:val="center"/>
              <w:rPr>
                <w:rFonts w:ascii="Times New Roman" w:hAnsi="Times New Roman"/>
                <w:color w:val="000000"/>
                <w:kern w:val="0"/>
                <w:sz w:val="24"/>
              </w:rPr>
            </w:pPr>
            <w:r w:rsidRPr="008C00F7">
              <w:rPr>
                <w:rFonts w:ascii="Times New Roman" w:hAnsi="Times New Roman"/>
                <w:color w:val="000000"/>
                <w:kern w:val="0"/>
                <w:sz w:val="24"/>
              </w:rPr>
              <w:t>专项评价设置情况</w:t>
            </w:r>
          </w:p>
        </w:tc>
        <w:tc>
          <w:tcPr>
            <w:tcW w:w="6969" w:type="dxa"/>
            <w:gridSpan w:val="3"/>
            <w:vAlign w:val="center"/>
          </w:tcPr>
          <w:p w:rsidR="009F2263" w:rsidRPr="008C00F7" w:rsidRDefault="009F2263">
            <w:pPr>
              <w:autoSpaceDE w:val="0"/>
              <w:autoSpaceDN w:val="0"/>
              <w:adjustRightInd w:val="0"/>
              <w:snapToGrid w:val="0"/>
              <w:spacing w:line="400" w:lineRule="exact"/>
              <w:jc w:val="center"/>
              <w:rPr>
                <w:rFonts w:ascii="Times New Roman" w:hAnsi="Times New Roman"/>
                <w:color w:val="000000"/>
                <w:kern w:val="0"/>
                <w:sz w:val="24"/>
              </w:rPr>
            </w:pPr>
            <w:r w:rsidRPr="008C00F7">
              <w:rPr>
                <w:rFonts w:ascii="Times New Roman" w:hAnsi="Times New Roman"/>
                <w:sz w:val="24"/>
                <w:lang w:bidi="zh-CN"/>
              </w:rPr>
              <w:t>无</w:t>
            </w:r>
          </w:p>
        </w:tc>
      </w:tr>
      <w:tr w:rsidR="009F2263" w:rsidRPr="008C00F7" w:rsidTr="001A6C4E">
        <w:tblPrEx>
          <w:tblCellMar>
            <w:left w:w="108" w:type="dxa"/>
            <w:right w:w="108" w:type="dxa"/>
          </w:tblCellMar>
        </w:tblPrEx>
        <w:trPr>
          <w:trHeight w:val="631"/>
        </w:trPr>
        <w:tc>
          <w:tcPr>
            <w:tcW w:w="1688" w:type="dxa"/>
            <w:vAlign w:val="center"/>
          </w:tcPr>
          <w:p w:rsidR="009F2263" w:rsidRPr="008C00F7" w:rsidRDefault="009F2263">
            <w:pPr>
              <w:autoSpaceDE w:val="0"/>
              <w:autoSpaceDN w:val="0"/>
              <w:adjustRightInd w:val="0"/>
              <w:snapToGrid w:val="0"/>
              <w:jc w:val="center"/>
              <w:rPr>
                <w:rFonts w:ascii="Times New Roman" w:hAnsi="Times New Roman"/>
                <w:color w:val="000000"/>
                <w:kern w:val="0"/>
                <w:sz w:val="24"/>
              </w:rPr>
            </w:pPr>
            <w:r w:rsidRPr="008C00F7">
              <w:rPr>
                <w:rFonts w:ascii="Times New Roman" w:hAnsi="Times New Roman"/>
                <w:color w:val="000000"/>
                <w:sz w:val="24"/>
              </w:rPr>
              <w:t>规划情况</w:t>
            </w:r>
          </w:p>
        </w:tc>
        <w:tc>
          <w:tcPr>
            <w:tcW w:w="6969" w:type="dxa"/>
            <w:gridSpan w:val="3"/>
            <w:vAlign w:val="center"/>
          </w:tcPr>
          <w:p w:rsidR="009F2263" w:rsidRPr="008C00F7" w:rsidRDefault="009F2263" w:rsidP="008C00F7">
            <w:pPr>
              <w:autoSpaceDE w:val="0"/>
              <w:autoSpaceDN w:val="0"/>
              <w:adjustRightInd w:val="0"/>
              <w:snapToGrid w:val="0"/>
              <w:spacing w:line="360" w:lineRule="auto"/>
              <w:rPr>
                <w:rFonts w:ascii="Times New Roman" w:hAnsi="Times New Roman"/>
                <w:color w:val="000000"/>
                <w:kern w:val="0"/>
                <w:sz w:val="24"/>
              </w:rPr>
            </w:pPr>
            <w:r w:rsidRPr="008C00F7">
              <w:rPr>
                <w:rFonts w:ascii="Times New Roman" w:hAnsi="Times New Roman"/>
                <w:color w:val="000000"/>
                <w:kern w:val="0"/>
                <w:sz w:val="24"/>
              </w:rPr>
              <w:t>规划名称：</w:t>
            </w:r>
            <w:r w:rsidR="000A2067">
              <w:rPr>
                <w:rFonts w:ascii="Times New Roman" w:hAnsi="Times New Roman"/>
                <w:color w:val="000000"/>
                <w:kern w:val="0"/>
                <w:sz w:val="24"/>
              </w:rPr>
              <w:t>《</w:t>
            </w:r>
            <w:r w:rsidRPr="008C00F7">
              <w:rPr>
                <w:rFonts w:ascii="Times New Roman" w:hAnsi="Times New Roman"/>
                <w:color w:val="000000"/>
                <w:kern w:val="0"/>
                <w:sz w:val="24"/>
              </w:rPr>
              <w:t>渑池县产业集聚区发展规划调整方案</w:t>
            </w:r>
            <w:r w:rsidR="000A2067">
              <w:rPr>
                <w:rFonts w:ascii="Times New Roman" w:hAnsi="Times New Roman"/>
                <w:color w:val="000000"/>
                <w:kern w:val="0"/>
                <w:sz w:val="24"/>
              </w:rPr>
              <w:t>》</w:t>
            </w:r>
            <w:r w:rsidR="000D2AF1">
              <w:rPr>
                <w:rFonts w:ascii="Times New Roman" w:hAnsi="Times New Roman"/>
                <w:color w:val="000000"/>
                <w:kern w:val="0"/>
                <w:sz w:val="24"/>
              </w:rPr>
              <w:t>（</w:t>
            </w:r>
            <w:r w:rsidR="000D2AF1">
              <w:rPr>
                <w:rFonts w:ascii="Times New Roman" w:hAnsi="Times New Roman" w:hint="eastAsia"/>
                <w:color w:val="000000"/>
                <w:kern w:val="0"/>
                <w:sz w:val="24"/>
              </w:rPr>
              <w:t>2017-2025</w:t>
            </w:r>
            <w:r w:rsidR="000D2AF1">
              <w:rPr>
                <w:rFonts w:ascii="Times New Roman" w:hAnsi="Times New Roman" w:hint="eastAsia"/>
                <w:color w:val="000000"/>
                <w:kern w:val="0"/>
                <w:sz w:val="24"/>
              </w:rPr>
              <w:t>）</w:t>
            </w:r>
            <w:r w:rsidRPr="008C00F7">
              <w:rPr>
                <w:rFonts w:ascii="Times New Roman" w:hAnsi="Times New Roman"/>
                <w:color w:val="000000"/>
                <w:kern w:val="0"/>
                <w:sz w:val="24"/>
              </w:rPr>
              <w:t>；</w:t>
            </w:r>
            <w:r w:rsidRPr="008C00F7">
              <w:rPr>
                <w:rFonts w:ascii="Times New Roman" w:hAnsi="Times New Roman"/>
                <w:color w:val="000000"/>
                <w:kern w:val="0"/>
                <w:sz w:val="24"/>
              </w:rPr>
              <w:t xml:space="preserve"> </w:t>
            </w:r>
          </w:p>
          <w:p w:rsidR="009F2263" w:rsidRDefault="009F2263" w:rsidP="006D65EB">
            <w:pPr>
              <w:autoSpaceDE w:val="0"/>
              <w:autoSpaceDN w:val="0"/>
              <w:adjustRightInd w:val="0"/>
              <w:snapToGrid w:val="0"/>
              <w:spacing w:line="360" w:lineRule="auto"/>
              <w:rPr>
                <w:rFonts w:ascii="Times New Roman" w:hAnsi="Times New Roman"/>
                <w:color w:val="000000"/>
                <w:kern w:val="0"/>
                <w:sz w:val="24"/>
              </w:rPr>
            </w:pPr>
            <w:r w:rsidRPr="008C00F7">
              <w:rPr>
                <w:rFonts w:ascii="Times New Roman" w:hAnsi="Times New Roman"/>
                <w:color w:val="000000"/>
                <w:kern w:val="0"/>
                <w:sz w:val="24"/>
              </w:rPr>
              <w:t>审批机关：河南省发展和改革委员会；</w:t>
            </w:r>
            <w:r w:rsidRPr="008C00F7">
              <w:rPr>
                <w:rFonts w:ascii="Times New Roman" w:hAnsi="Times New Roman"/>
                <w:color w:val="000000"/>
                <w:kern w:val="0"/>
                <w:sz w:val="24"/>
              </w:rPr>
              <w:t xml:space="preserve"> </w:t>
            </w:r>
          </w:p>
          <w:p w:rsidR="007C56A8" w:rsidRPr="008C00F7" w:rsidRDefault="007C56A8" w:rsidP="006D65EB">
            <w:pPr>
              <w:autoSpaceDE w:val="0"/>
              <w:autoSpaceDN w:val="0"/>
              <w:adjustRightInd w:val="0"/>
              <w:snapToGrid w:val="0"/>
              <w:spacing w:line="360" w:lineRule="auto"/>
              <w:rPr>
                <w:rFonts w:ascii="Times New Roman" w:hAnsi="Times New Roman"/>
                <w:color w:val="000000"/>
                <w:kern w:val="0"/>
                <w:sz w:val="24"/>
              </w:rPr>
            </w:pPr>
            <w:r>
              <w:rPr>
                <w:rFonts w:ascii="Times New Roman" w:hAnsi="Times New Roman" w:hint="eastAsia"/>
                <w:color w:val="000000"/>
                <w:kern w:val="0"/>
                <w:sz w:val="24"/>
              </w:rPr>
              <w:t>审批文号：根据豫</w:t>
            </w:r>
            <w:proofErr w:type="gramStart"/>
            <w:r>
              <w:rPr>
                <w:rFonts w:ascii="Times New Roman" w:hAnsi="Times New Roman" w:hint="eastAsia"/>
                <w:color w:val="000000"/>
                <w:kern w:val="0"/>
                <w:sz w:val="24"/>
              </w:rPr>
              <w:t>集聚办</w:t>
            </w:r>
            <w:proofErr w:type="gramEnd"/>
            <w:r>
              <w:rPr>
                <w:rFonts w:ascii="Times New Roman" w:hAnsi="Times New Roman" w:hint="eastAsia"/>
                <w:color w:val="000000"/>
                <w:kern w:val="0"/>
                <w:sz w:val="24"/>
              </w:rPr>
              <w:t>[2016]10</w:t>
            </w:r>
            <w:r>
              <w:rPr>
                <w:rFonts w:ascii="Times New Roman" w:hAnsi="Times New Roman" w:hint="eastAsia"/>
                <w:color w:val="000000"/>
                <w:kern w:val="0"/>
                <w:sz w:val="24"/>
              </w:rPr>
              <w:t>号进行的调整，未批复。</w:t>
            </w:r>
          </w:p>
        </w:tc>
      </w:tr>
      <w:tr w:rsidR="009F2263" w:rsidRPr="008C00F7" w:rsidTr="001A6C4E">
        <w:tblPrEx>
          <w:tblCellMar>
            <w:left w:w="108" w:type="dxa"/>
            <w:right w:w="108" w:type="dxa"/>
          </w:tblCellMar>
        </w:tblPrEx>
        <w:trPr>
          <w:trHeight w:val="1021"/>
        </w:trPr>
        <w:tc>
          <w:tcPr>
            <w:tcW w:w="1688" w:type="dxa"/>
            <w:vAlign w:val="center"/>
          </w:tcPr>
          <w:p w:rsidR="009F2263" w:rsidRPr="008C00F7" w:rsidRDefault="009F2263">
            <w:pPr>
              <w:adjustRightInd w:val="0"/>
              <w:snapToGrid w:val="0"/>
              <w:jc w:val="center"/>
              <w:rPr>
                <w:rFonts w:ascii="Times New Roman" w:hAnsi="Times New Roman"/>
                <w:color w:val="000000"/>
                <w:sz w:val="24"/>
              </w:rPr>
            </w:pPr>
            <w:r w:rsidRPr="008C00F7">
              <w:rPr>
                <w:rFonts w:ascii="Times New Roman" w:hAnsi="Times New Roman"/>
                <w:color w:val="000000"/>
                <w:sz w:val="24"/>
              </w:rPr>
              <w:t>规划环境影响</w:t>
            </w:r>
          </w:p>
          <w:p w:rsidR="009F2263" w:rsidRPr="008C00F7" w:rsidRDefault="009F2263">
            <w:pPr>
              <w:adjustRightInd w:val="0"/>
              <w:snapToGrid w:val="0"/>
              <w:jc w:val="center"/>
              <w:rPr>
                <w:rFonts w:ascii="Times New Roman" w:hAnsi="Times New Roman"/>
                <w:color w:val="000000"/>
                <w:kern w:val="0"/>
                <w:sz w:val="24"/>
              </w:rPr>
            </w:pPr>
            <w:r w:rsidRPr="008C00F7">
              <w:rPr>
                <w:rFonts w:ascii="Times New Roman" w:hAnsi="Times New Roman"/>
                <w:color w:val="000000"/>
                <w:sz w:val="24"/>
              </w:rPr>
              <w:t>评价情况</w:t>
            </w:r>
          </w:p>
        </w:tc>
        <w:tc>
          <w:tcPr>
            <w:tcW w:w="6969" w:type="dxa"/>
            <w:gridSpan w:val="3"/>
            <w:vAlign w:val="center"/>
          </w:tcPr>
          <w:p w:rsidR="00D87369" w:rsidRDefault="009F2263" w:rsidP="008C00F7">
            <w:pPr>
              <w:autoSpaceDE w:val="0"/>
              <w:autoSpaceDN w:val="0"/>
              <w:adjustRightInd w:val="0"/>
              <w:snapToGrid w:val="0"/>
              <w:spacing w:line="360" w:lineRule="auto"/>
              <w:rPr>
                <w:rFonts w:ascii="Times New Roman" w:hAnsi="Times New Roman"/>
                <w:color w:val="000000"/>
                <w:kern w:val="0"/>
                <w:sz w:val="24"/>
              </w:rPr>
            </w:pPr>
            <w:r w:rsidRPr="008C00F7">
              <w:rPr>
                <w:rFonts w:ascii="Times New Roman" w:hAnsi="Times New Roman"/>
                <w:color w:val="000000"/>
                <w:kern w:val="0"/>
                <w:sz w:val="24"/>
              </w:rPr>
              <w:t>规划环境影响评价文件名称：《渑池县产业集聚区发展规划调整方案）环境影响报告书》；</w:t>
            </w:r>
          </w:p>
          <w:p w:rsidR="00D87369" w:rsidRDefault="009F2263" w:rsidP="008C00F7">
            <w:pPr>
              <w:autoSpaceDE w:val="0"/>
              <w:autoSpaceDN w:val="0"/>
              <w:adjustRightInd w:val="0"/>
              <w:snapToGrid w:val="0"/>
              <w:spacing w:line="360" w:lineRule="auto"/>
              <w:rPr>
                <w:rFonts w:ascii="Times New Roman" w:hAnsi="Times New Roman"/>
                <w:color w:val="000000"/>
                <w:kern w:val="0"/>
                <w:sz w:val="24"/>
              </w:rPr>
            </w:pPr>
            <w:r w:rsidRPr="008C00F7">
              <w:rPr>
                <w:rFonts w:ascii="Times New Roman" w:hAnsi="Times New Roman"/>
                <w:color w:val="000000"/>
                <w:kern w:val="0"/>
                <w:sz w:val="24"/>
              </w:rPr>
              <w:t>审查机关：河南省</w:t>
            </w:r>
            <w:r w:rsidR="00D87369">
              <w:rPr>
                <w:rFonts w:ascii="Times New Roman" w:hAnsi="Times New Roman" w:hint="eastAsia"/>
                <w:color w:val="000000"/>
                <w:kern w:val="0"/>
                <w:sz w:val="24"/>
              </w:rPr>
              <w:t>生态</w:t>
            </w:r>
            <w:r w:rsidR="00D87369">
              <w:rPr>
                <w:rFonts w:ascii="Times New Roman" w:hAnsi="Times New Roman"/>
                <w:color w:val="000000"/>
                <w:kern w:val="0"/>
                <w:sz w:val="24"/>
              </w:rPr>
              <w:t>环境</w:t>
            </w:r>
            <w:r w:rsidRPr="008C00F7">
              <w:rPr>
                <w:rFonts w:ascii="Times New Roman" w:hAnsi="Times New Roman"/>
                <w:color w:val="000000"/>
                <w:kern w:val="0"/>
                <w:sz w:val="24"/>
              </w:rPr>
              <w:t>厅；</w:t>
            </w:r>
          </w:p>
          <w:p w:rsidR="009F2263" w:rsidRPr="008C00F7" w:rsidRDefault="009F2263" w:rsidP="00D87369">
            <w:pPr>
              <w:autoSpaceDE w:val="0"/>
              <w:autoSpaceDN w:val="0"/>
              <w:adjustRightInd w:val="0"/>
              <w:snapToGrid w:val="0"/>
              <w:spacing w:line="360" w:lineRule="auto"/>
              <w:rPr>
                <w:rFonts w:ascii="Times New Roman" w:hAnsi="Times New Roman"/>
                <w:color w:val="000000"/>
                <w:kern w:val="0"/>
                <w:sz w:val="24"/>
              </w:rPr>
            </w:pPr>
            <w:r w:rsidRPr="008C00F7">
              <w:rPr>
                <w:rFonts w:ascii="Times New Roman" w:hAnsi="Times New Roman"/>
                <w:color w:val="000000"/>
                <w:kern w:val="0"/>
                <w:sz w:val="24"/>
              </w:rPr>
              <w:lastRenderedPageBreak/>
              <w:t>审查</w:t>
            </w:r>
            <w:r w:rsidR="00D87369">
              <w:rPr>
                <w:rFonts w:ascii="Times New Roman" w:hAnsi="Times New Roman"/>
                <w:color w:val="000000"/>
                <w:kern w:val="0"/>
                <w:sz w:val="24"/>
              </w:rPr>
              <w:t>文件及</w:t>
            </w:r>
            <w:r w:rsidRPr="008C00F7">
              <w:rPr>
                <w:rFonts w:ascii="Times New Roman" w:hAnsi="Times New Roman"/>
                <w:color w:val="000000"/>
                <w:kern w:val="0"/>
                <w:sz w:val="24"/>
              </w:rPr>
              <w:t>文号：</w:t>
            </w:r>
            <w:r w:rsidR="00D87369">
              <w:rPr>
                <w:rFonts w:ascii="Times New Roman" w:hAnsi="Times New Roman"/>
                <w:color w:val="000000"/>
                <w:kern w:val="0"/>
                <w:sz w:val="24"/>
              </w:rPr>
              <w:t>《河南省生态环境厅关于渑池县产业集聚区发展规划调整方案环境影响报告书的审查意见》（</w:t>
            </w:r>
            <w:proofErr w:type="gramStart"/>
            <w:r w:rsidRPr="008C00F7">
              <w:rPr>
                <w:rFonts w:ascii="Times New Roman" w:hAnsi="Times New Roman"/>
                <w:bCs/>
                <w:color w:val="000000"/>
                <w:sz w:val="24"/>
              </w:rPr>
              <w:t>豫环</w:t>
            </w:r>
            <w:r w:rsidR="00D87369">
              <w:rPr>
                <w:rFonts w:ascii="Times New Roman" w:hAnsi="Times New Roman" w:hint="eastAsia"/>
                <w:bCs/>
                <w:color w:val="000000"/>
                <w:sz w:val="24"/>
              </w:rPr>
              <w:t>函</w:t>
            </w:r>
            <w:proofErr w:type="gramEnd"/>
            <w:r w:rsidRPr="008C00F7">
              <w:rPr>
                <w:rFonts w:ascii="Times New Roman" w:hAnsi="Times New Roman"/>
                <w:bCs/>
                <w:color w:val="000000"/>
                <w:sz w:val="24"/>
              </w:rPr>
              <w:t>[20</w:t>
            </w:r>
            <w:r w:rsidR="00D87369">
              <w:rPr>
                <w:rFonts w:ascii="Times New Roman" w:hAnsi="Times New Roman" w:hint="eastAsia"/>
                <w:bCs/>
                <w:color w:val="000000"/>
                <w:sz w:val="24"/>
              </w:rPr>
              <w:t>20</w:t>
            </w:r>
            <w:r w:rsidRPr="008C00F7">
              <w:rPr>
                <w:rFonts w:ascii="Times New Roman" w:hAnsi="Times New Roman"/>
                <w:bCs/>
                <w:color w:val="000000"/>
                <w:sz w:val="24"/>
              </w:rPr>
              <w:t>]3</w:t>
            </w:r>
            <w:r w:rsidR="00D87369">
              <w:rPr>
                <w:rFonts w:ascii="Times New Roman" w:hAnsi="Times New Roman" w:hint="eastAsia"/>
                <w:bCs/>
                <w:color w:val="000000"/>
                <w:sz w:val="24"/>
              </w:rPr>
              <w:t>7</w:t>
            </w:r>
            <w:r w:rsidRPr="008C00F7">
              <w:rPr>
                <w:rFonts w:ascii="Times New Roman" w:hAnsi="Times New Roman"/>
                <w:color w:val="000000"/>
                <w:kern w:val="0"/>
                <w:sz w:val="24"/>
              </w:rPr>
              <w:t>号</w:t>
            </w:r>
            <w:r w:rsidR="00D87369">
              <w:rPr>
                <w:rFonts w:ascii="Times New Roman" w:hAnsi="Times New Roman"/>
                <w:color w:val="000000"/>
                <w:kern w:val="0"/>
                <w:sz w:val="24"/>
              </w:rPr>
              <w:t>）</w:t>
            </w:r>
            <w:r w:rsidRPr="008C00F7">
              <w:rPr>
                <w:rFonts w:ascii="Times New Roman" w:hAnsi="Times New Roman"/>
                <w:color w:val="000000"/>
                <w:kern w:val="0"/>
                <w:sz w:val="24"/>
              </w:rPr>
              <w:t>。</w:t>
            </w:r>
          </w:p>
        </w:tc>
      </w:tr>
      <w:tr w:rsidR="009F2263" w:rsidRPr="008C00F7" w:rsidTr="001A6C4E">
        <w:tblPrEx>
          <w:tblCellMar>
            <w:left w:w="108" w:type="dxa"/>
            <w:right w:w="108" w:type="dxa"/>
          </w:tblCellMar>
        </w:tblPrEx>
        <w:trPr>
          <w:trHeight w:val="1021"/>
        </w:trPr>
        <w:tc>
          <w:tcPr>
            <w:tcW w:w="1688" w:type="dxa"/>
            <w:vAlign w:val="center"/>
          </w:tcPr>
          <w:p w:rsidR="009F2263" w:rsidRPr="008C00F7" w:rsidRDefault="009F2263">
            <w:pPr>
              <w:autoSpaceDE w:val="0"/>
              <w:autoSpaceDN w:val="0"/>
              <w:adjustRightInd w:val="0"/>
              <w:snapToGrid w:val="0"/>
              <w:jc w:val="center"/>
              <w:rPr>
                <w:rFonts w:ascii="Times New Roman" w:hAnsi="Times New Roman"/>
                <w:color w:val="000000"/>
                <w:kern w:val="0"/>
                <w:sz w:val="24"/>
              </w:rPr>
            </w:pPr>
            <w:r w:rsidRPr="008C00F7">
              <w:rPr>
                <w:rFonts w:ascii="Times New Roman" w:hAnsi="Times New Roman"/>
                <w:color w:val="000000"/>
                <w:kern w:val="0"/>
                <w:sz w:val="24"/>
              </w:rPr>
              <w:lastRenderedPageBreak/>
              <w:t>规划及规划环境影响评价符合性分析</w:t>
            </w:r>
          </w:p>
        </w:tc>
        <w:tc>
          <w:tcPr>
            <w:tcW w:w="6969" w:type="dxa"/>
            <w:gridSpan w:val="3"/>
            <w:vAlign w:val="center"/>
          </w:tcPr>
          <w:p w:rsidR="009F2263" w:rsidRPr="008C00F7" w:rsidRDefault="009F2263" w:rsidP="008C00F7">
            <w:pPr>
              <w:spacing w:line="360" w:lineRule="auto"/>
              <w:rPr>
                <w:rFonts w:ascii="Times New Roman" w:hAnsi="Times New Roman"/>
                <w:sz w:val="24"/>
              </w:rPr>
            </w:pPr>
            <w:r w:rsidRPr="008C00F7">
              <w:rPr>
                <w:rFonts w:ascii="Times New Roman"/>
                <w:sz w:val="24"/>
              </w:rPr>
              <w:t>（</w:t>
            </w:r>
            <w:r w:rsidRPr="008C00F7">
              <w:rPr>
                <w:rFonts w:ascii="Times New Roman" w:hAnsi="Times New Roman"/>
                <w:sz w:val="24"/>
              </w:rPr>
              <w:t>1</w:t>
            </w:r>
            <w:r w:rsidRPr="008C00F7">
              <w:rPr>
                <w:rFonts w:ascii="Times New Roman"/>
                <w:sz w:val="24"/>
              </w:rPr>
              <w:t>）调整范围</w:t>
            </w:r>
          </w:p>
          <w:p w:rsidR="004550A7" w:rsidRPr="004550A7" w:rsidRDefault="004550A7" w:rsidP="004550A7">
            <w:pPr>
              <w:spacing w:line="360" w:lineRule="auto"/>
              <w:ind w:firstLineChars="200" w:firstLine="480"/>
              <w:rPr>
                <w:rFonts w:ascii="Times New Roman"/>
                <w:sz w:val="24"/>
              </w:rPr>
            </w:pPr>
            <w:r w:rsidRPr="008C00F7">
              <w:rPr>
                <w:rFonts w:ascii="Times New Roman"/>
                <w:sz w:val="24"/>
              </w:rPr>
              <w:t>调整后</w:t>
            </w:r>
            <w:r>
              <w:rPr>
                <w:rFonts w:ascii="Times New Roman" w:hint="eastAsia"/>
                <w:sz w:val="24"/>
              </w:rPr>
              <w:t>的渑</w:t>
            </w:r>
            <w:r w:rsidRPr="004550A7">
              <w:rPr>
                <w:rFonts w:ascii="Times New Roman" w:hint="eastAsia"/>
                <w:sz w:val="24"/>
              </w:rPr>
              <w:t>池县产业集聚区分为一区两园，包括天坛工业园和英张工业园，规划总面积</w:t>
            </w:r>
            <w:r w:rsidRPr="004550A7">
              <w:rPr>
                <w:rFonts w:ascii="Times New Roman" w:hint="eastAsia"/>
                <w:sz w:val="24"/>
              </w:rPr>
              <w:t>18.87 km</w:t>
            </w:r>
            <w:r w:rsidRPr="004550A7">
              <w:rPr>
                <w:rFonts w:ascii="Times New Roman" w:hint="eastAsia"/>
                <w:sz w:val="24"/>
                <w:vertAlign w:val="superscript"/>
              </w:rPr>
              <w:t>2</w:t>
            </w:r>
            <w:r>
              <w:rPr>
                <w:rFonts w:ascii="Times New Roman" w:hint="eastAsia"/>
                <w:sz w:val="24"/>
              </w:rPr>
              <w:t>。</w:t>
            </w:r>
          </w:p>
          <w:p w:rsidR="009F2263" w:rsidRPr="008C00F7" w:rsidRDefault="004550A7" w:rsidP="004550A7">
            <w:pPr>
              <w:spacing w:line="360" w:lineRule="auto"/>
              <w:ind w:firstLineChars="200" w:firstLine="480"/>
              <w:rPr>
                <w:rFonts w:ascii="Times New Roman" w:hAnsi="Times New Roman"/>
                <w:sz w:val="24"/>
              </w:rPr>
            </w:pPr>
            <w:r w:rsidRPr="004550A7">
              <w:rPr>
                <w:rFonts w:ascii="Times New Roman" w:hint="eastAsia"/>
                <w:sz w:val="24"/>
              </w:rPr>
              <w:t>天坛工业</w:t>
            </w:r>
            <w:proofErr w:type="gramStart"/>
            <w:r w:rsidRPr="004550A7">
              <w:rPr>
                <w:rFonts w:ascii="Times New Roman" w:hint="eastAsia"/>
                <w:sz w:val="24"/>
              </w:rPr>
              <w:t>园规划范围</w:t>
            </w:r>
            <w:proofErr w:type="gramEnd"/>
            <w:r w:rsidRPr="004550A7">
              <w:rPr>
                <w:rFonts w:ascii="Times New Roman" w:hint="eastAsia"/>
                <w:sz w:val="24"/>
              </w:rPr>
              <w:t>为</w:t>
            </w:r>
            <w:r>
              <w:rPr>
                <w:rFonts w:ascii="Times New Roman" w:hint="eastAsia"/>
                <w:sz w:val="24"/>
              </w:rPr>
              <w:t>：</w:t>
            </w:r>
            <w:r w:rsidRPr="004550A7">
              <w:rPr>
                <w:rFonts w:ascii="Times New Roman" w:hint="eastAsia"/>
                <w:sz w:val="24"/>
              </w:rPr>
              <w:t>东至经一路，西至经十二路，南至纬一路，北至中迈边界，规划面积</w:t>
            </w:r>
            <w:r w:rsidRPr="004550A7">
              <w:rPr>
                <w:rFonts w:ascii="Times New Roman" w:hint="eastAsia"/>
                <w:sz w:val="24"/>
              </w:rPr>
              <w:t xml:space="preserve"> 13.53km</w:t>
            </w:r>
            <w:r>
              <w:rPr>
                <w:rFonts w:ascii="Times New Roman" w:hint="eastAsia"/>
                <w:sz w:val="24"/>
                <w:vertAlign w:val="superscript"/>
              </w:rPr>
              <w:t>2</w:t>
            </w:r>
            <w:r w:rsidRPr="004550A7">
              <w:rPr>
                <w:rFonts w:ascii="Times New Roman" w:hint="eastAsia"/>
                <w:sz w:val="24"/>
              </w:rPr>
              <w:t>，其中城市建设用地面积为</w:t>
            </w:r>
            <w:r w:rsidRPr="004550A7">
              <w:rPr>
                <w:rFonts w:ascii="Times New Roman" w:hint="eastAsia"/>
                <w:sz w:val="24"/>
              </w:rPr>
              <w:t xml:space="preserve"> 1095ha</w:t>
            </w:r>
            <w:r>
              <w:rPr>
                <w:rFonts w:ascii="Times New Roman" w:hint="eastAsia"/>
                <w:sz w:val="24"/>
              </w:rPr>
              <w:t>；</w:t>
            </w:r>
            <w:r w:rsidRPr="004550A7">
              <w:rPr>
                <w:rFonts w:ascii="Times New Roman" w:hint="eastAsia"/>
                <w:sz w:val="24"/>
              </w:rPr>
              <w:t>英张业</w:t>
            </w:r>
            <w:proofErr w:type="gramStart"/>
            <w:r w:rsidRPr="004550A7">
              <w:rPr>
                <w:rFonts w:ascii="Times New Roman" w:hint="eastAsia"/>
                <w:sz w:val="24"/>
              </w:rPr>
              <w:t>园规划范围</w:t>
            </w:r>
            <w:proofErr w:type="gramEnd"/>
            <w:r w:rsidRPr="004550A7">
              <w:rPr>
                <w:rFonts w:ascii="Times New Roman" w:hint="eastAsia"/>
                <w:sz w:val="24"/>
              </w:rPr>
              <w:t>为</w:t>
            </w:r>
            <w:r>
              <w:rPr>
                <w:rFonts w:ascii="Times New Roman" w:hint="eastAsia"/>
                <w:sz w:val="24"/>
              </w:rPr>
              <w:t>：</w:t>
            </w:r>
            <w:r w:rsidRPr="004550A7">
              <w:rPr>
                <w:rFonts w:ascii="Times New Roman" w:hint="eastAsia"/>
                <w:sz w:val="24"/>
              </w:rPr>
              <w:t>东至英</w:t>
            </w:r>
            <w:proofErr w:type="gramStart"/>
            <w:r w:rsidRPr="004550A7">
              <w:rPr>
                <w:rFonts w:ascii="Times New Roman" w:hint="eastAsia"/>
                <w:sz w:val="24"/>
              </w:rPr>
              <w:t>张工业</w:t>
            </w:r>
            <w:proofErr w:type="gramEnd"/>
            <w:r w:rsidRPr="004550A7">
              <w:rPr>
                <w:rFonts w:ascii="Times New Roman" w:hint="eastAsia"/>
                <w:sz w:val="24"/>
              </w:rPr>
              <w:t>大道，西至英张公路，南至纬一路和</w:t>
            </w:r>
            <w:proofErr w:type="gramStart"/>
            <w:r w:rsidRPr="004550A7">
              <w:rPr>
                <w:rFonts w:ascii="Times New Roman" w:hint="eastAsia"/>
                <w:sz w:val="24"/>
              </w:rPr>
              <w:t>纬三路</w:t>
            </w:r>
            <w:proofErr w:type="gramEnd"/>
            <w:r w:rsidRPr="004550A7">
              <w:rPr>
                <w:rFonts w:ascii="Times New Roman" w:hint="eastAsia"/>
                <w:sz w:val="24"/>
              </w:rPr>
              <w:t>，</w:t>
            </w:r>
            <w:proofErr w:type="gramStart"/>
            <w:r w:rsidRPr="004550A7">
              <w:rPr>
                <w:rFonts w:ascii="Times New Roman" w:hint="eastAsia"/>
                <w:sz w:val="24"/>
              </w:rPr>
              <w:t>北至涌张公路</w:t>
            </w:r>
            <w:proofErr w:type="gramEnd"/>
            <w:r w:rsidRPr="004550A7">
              <w:rPr>
                <w:rFonts w:ascii="Times New Roman" w:hint="eastAsia"/>
                <w:sz w:val="24"/>
              </w:rPr>
              <w:t>，规划面积</w:t>
            </w:r>
            <w:r>
              <w:rPr>
                <w:rFonts w:ascii="Times New Roman" w:hint="eastAsia"/>
                <w:sz w:val="24"/>
              </w:rPr>
              <w:t>5.34km</w:t>
            </w:r>
            <w:r>
              <w:rPr>
                <w:rFonts w:ascii="Times New Roman" w:hint="eastAsia"/>
                <w:sz w:val="24"/>
                <w:vertAlign w:val="superscript"/>
              </w:rPr>
              <w:t>2</w:t>
            </w:r>
            <w:r w:rsidR="001B3F7A">
              <w:rPr>
                <w:rFonts w:ascii="Times New Roman" w:hint="eastAsia"/>
                <w:sz w:val="24"/>
              </w:rPr>
              <w:t>，</w:t>
            </w:r>
            <w:r w:rsidR="001B3F7A" w:rsidRPr="004550A7">
              <w:rPr>
                <w:rFonts w:ascii="Times New Roman" w:hint="eastAsia"/>
                <w:sz w:val="24"/>
              </w:rPr>
              <w:t>其中城市建设用地面积为</w:t>
            </w:r>
            <w:r w:rsidR="001B3F7A" w:rsidRPr="004550A7">
              <w:rPr>
                <w:rFonts w:ascii="Times New Roman" w:hint="eastAsia"/>
                <w:sz w:val="24"/>
              </w:rPr>
              <w:t xml:space="preserve"> </w:t>
            </w:r>
            <w:r w:rsidR="001B3F7A">
              <w:rPr>
                <w:rFonts w:ascii="Times New Roman" w:hint="eastAsia"/>
                <w:sz w:val="24"/>
              </w:rPr>
              <w:t>449.57</w:t>
            </w:r>
            <w:r w:rsidR="001B3F7A" w:rsidRPr="004550A7">
              <w:rPr>
                <w:rFonts w:ascii="Times New Roman" w:hint="eastAsia"/>
                <w:sz w:val="24"/>
              </w:rPr>
              <w:t>ha</w:t>
            </w:r>
            <w:r w:rsidR="009F2263" w:rsidRPr="008C00F7">
              <w:rPr>
                <w:rFonts w:ascii="Times New Roman"/>
                <w:sz w:val="24"/>
              </w:rPr>
              <w:t>。</w:t>
            </w:r>
          </w:p>
          <w:p w:rsidR="009F2263" w:rsidRPr="008C00F7" w:rsidRDefault="009F2263" w:rsidP="008C00F7">
            <w:pPr>
              <w:spacing w:line="360" w:lineRule="auto"/>
              <w:rPr>
                <w:rFonts w:ascii="Times New Roman" w:hAnsi="Times New Roman"/>
                <w:sz w:val="24"/>
              </w:rPr>
            </w:pPr>
            <w:r w:rsidRPr="008C00F7">
              <w:rPr>
                <w:rFonts w:ascii="Times New Roman"/>
                <w:sz w:val="24"/>
              </w:rPr>
              <w:t>（</w:t>
            </w:r>
            <w:r w:rsidRPr="008C00F7">
              <w:rPr>
                <w:rFonts w:ascii="Times New Roman" w:hAnsi="Times New Roman"/>
                <w:sz w:val="24"/>
              </w:rPr>
              <w:t>2</w:t>
            </w:r>
            <w:r w:rsidRPr="008C00F7">
              <w:rPr>
                <w:rFonts w:ascii="Times New Roman"/>
                <w:sz w:val="24"/>
              </w:rPr>
              <w:t>）主导产业</w:t>
            </w:r>
          </w:p>
          <w:p w:rsidR="009F2263" w:rsidRDefault="00E45604" w:rsidP="004550A7">
            <w:pPr>
              <w:spacing w:line="360" w:lineRule="auto"/>
              <w:ind w:firstLineChars="200" w:firstLine="480"/>
              <w:rPr>
                <w:rFonts w:ascii="Times New Roman"/>
                <w:sz w:val="24"/>
              </w:rPr>
            </w:pPr>
            <w:r>
              <w:rPr>
                <w:rFonts w:ascii="Times New Roman" w:hint="eastAsia"/>
                <w:sz w:val="24"/>
              </w:rPr>
              <w:t>调整</w:t>
            </w:r>
            <w:proofErr w:type="gramStart"/>
            <w:r>
              <w:rPr>
                <w:rFonts w:ascii="Times New Roman" w:hint="eastAsia"/>
                <w:sz w:val="24"/>
              </w:rPr>
              <w:t>后产业集聚区产导产业</w:t>
            </w:r>
            <w:proofErr w:type="gramEnd"/>
            <w:r>
              <w:rPr>
                <w:rFonts w:ascii="Times New Roman" w:hint="eastAsia"/>
                <w:sz w:val="24"/>
              </w:rPr>
              <w:t>为：铝及铝深加工、新材料产业</w:t>
            </w:r>
            <w:r w:rsidR="009F2263" w:rsidRPr="008C00F7">
              <w:rPr>
                <w:rFonts w:ascii="Times New Roman"/>
                <w:sz w:val="24"/>
              </w:rPr>
              <w:t>。</w:t>
            </w:r>
          </w:p>
          <w:p w:rsidR="00E45604" w:rsidRPr="008C00F7" w:rsidRDefault="00E45604" w:rsidP="004550A7">
            <w:pPr>
              <w:spacing w:line="360" w:lineRule="auto"/>
              <w:ind w:firstLineChars="200" w:firstLine="480"/>
              <w:rPr>
                <w:rFonts w:ascii="Times New Roman" w:hAnsi="Times New Roman"/>
                <w:sz w:val="24"/>
              </w:rPr>
            </w:pPr>
            <w:r>
              <w:rPr>
                <w:rFonts w:ascii="Times New Roman" w:hint="eastAsia"/>
                <w:sz w:val="24"/>
              </w:rPr>
              <w:t>英张工业园发展定位为：河南省重要的特种氧化铝及铝深加工基地，河南中西部地区重要的制造业生产基地，集制造、研发、服务、信息等功能于一体的综合性生态产业园区。</w:t>
            </w:r>
          </w:p>
          <w:p w:rsidR="009F2263" w:rsidRPr="008C00F7" w:rsidRDefault="009F2263" w:rsidP="008C00F7">
            <w:pPr>
              <w:spacing w:line="360" w:lineRule="auto"/>
              <w:rPr>
                <w:rFonts w:ascii="Times New Roman" w:hAnsi="Times New Roman"/>
                <w:sz w:val="24"/>
              </w:rPr>
            </w:pPr>
            <w:r w:rsidRPr="008C00F7">
              <w:rPr>
                <w:rFonts w:ascii="Times New Roman"/>
                <w:sz w:val="24"/>
              </w:rPr>
              <w:t>（</w:t>
            </w:r>
            <w:r w:rsidR="00E45604">
              <w:rPr>
                <w:rFonts w:ascii="Times New Roman" w:hAnsi="Times New Roman" w:hint="eastAsia"/>
                <w:sz w:val="24"/>
              </w:rPr>
              <w:t>3</w:t>
            </w:r>
            <w:r w:rsidRPr="008C00F7">
              <w:rPr>
                <w:rFonts w:ascii="Times New Roman"/>
                <w:sz w:val="24"/>
              </w:rPr>
              <w:t>）发展目标</w:t>
            </w:r>
          </w:p>
          <w:p w:rsidR="009F2263" w:rsidRPr="008C00F7" w:rsidRDefault="009F2263" w:rsidP="00976429">
            <w:pPr>
              <w:spacing w:line="360" w:lineRule="auto"/>
              <w:ind w:firstLineChars="200" w:firstLine="480"/>
              <w:rPr>
                <w:rFonts w:ascii="Times New Roman" w:hAnsi="Times New Roman"/>
                <w:sz w:val="24"/>
              </w:rPr>
            </w:pPr>
            <w:r w:rsidRPr="008C00F7">
              <w:rPr>
                <w:rFonts w:ascii="Times New Roman"/>
                <w:sz w:val="24"/>
              </w:rPr>
              <w:t>作为渑池县产业发展的承接地，产业集聚区的发展应适应当前产业发展的柔性专业化特点，加快建设专业化园区。坚持</w:t>
            </w:r>
            <w:r w:rsidRPr="008C00F7">
              <w:rPr>
                <w:rFonts w:ascii="Times New Roman" w:hAnsi="Times New Roman"/>
                <w:sz w:val="24"/>
              </w:rPr>
              <w:t>“</w:t>
            </w:r>
            <w:r w:rsidRPr="008C00F7">
              <w:rPr>
                <w:rFonts w:ascii="Times New Roman"/>
                <w:sz w:val="24"/>
              </w:rPr>
              <w:t>主业突出、产业集聚、功能提升、持续发展</w:t>
            </w:r>
            <w:r w:rsidRPr="008C00F7">
              <w:rPr>
                <w:rFonts w:ascii="Times New Roman" w:hAnsi="Times New Roman"/>
                <w:sz w:val="24"/>
              </w:rPr>
              <w:t>”</w:t>
            </w:r>
            <w:r w:rsidRPr="008C00F7">
              <w:rPr>
                <w:rFonts w:ascii="Times New Roman"/>
                <w:sz w:val="24"/>
              </w:rPr>
              <w:t>，全面深化</w:t>
            </w:r>
            <w:r w:rsidRPr="008C00F7">
              <w:rPr>
                <w:rFonts w:ascii="Times New Roman" w:hAnsi="Times New Roman"/>
                <w:sz w:val="24"/>
              </w:rPr>
              <w:t>“</w:t>
            </w:r>
            <w:r w:rsidRPr="008C00F7">
              <w:rPr>
                <w:rFonts w:ascii="Times New Roman"/>
                <w:sz w:val="24"/>
              </w:rPr>
              <w:t>组团式规划，板块式发展</w:t>
            </w:r>
            <w:r w:rsidRPr="008C00F7">
              <w:rPr>
                <w:rFonts w:ascii="Times New Roman" w:hAnsi="Times New Roman"/>
                <w:sz w:val="24"/>
              </w:rPr>
              <w:t>”</w:t>
            </w:r>
            <w:r w:rsidRPr="008C00F7">
              <w:rPr>
                <w:rFonts w:ascii="Times New Roman"/>
                <w:sz w:val="24"/>
              </w:rPr>
              <w:t>，打造产业发展板块区，使其成为渑池县最具经济活力、市场竞争力、产业辐射力的战略增长版。拓宽投融资渠道，大力改善投资环境，形成完善的现代化的基础设施和社会服务设施体系。</w:t>
            </w:r>
          </w:p>
          <w:p w:rsidR="009F2263" w:rsidRPr="008C00F7" w:rsidRDefault="009F2263" w:rsidP="004550A7">
            <w:pPr>
              <w:spacing w:line="360" w:lineRule="auto"/>
              <w:ind w:firstLineChars="200" w:firstLine="480"/>
              <w:rPr>
                <w:rFonts w:ascii="Times New Roman" w:hAnsi="Times New Roman"/>
                <w:sz w:val="24"/>
              </w:rPr>
            </w:pPr>
            <w:r w:rsidRPr="008C00F7">
              <w:rPr>
                <w:rFonts w:ascii="Times New Roman"/>
                <w:sz w:val="24"/>
              </w:rPr>
              <w:t>基于环境容量、土地资源有限的现状条件，产业集聚区规划应明确建设生态园区的目标，本着生态优先原则，引导园区空间资源的合理配置，实现社会、经济、环境的有机协调和持续发展。</w:t>
            </w:r>
          </w:p>
          <w:p w:rsidR="009F2263" w:rsidRPr="008C00F7" w:rsidRDefault="009F2263" w:rsidP="008C00F7">
            <w:pPr>
              <w:spacing w:line="360" w:lineRule="auto"/>
              <w:rPr>
                <w:rFonts w:ascii="Times New Roman" w:hAnsi="Times New Roman"/>
                <w:sz w:val="24"/>
              </w:rPr>
            </w:pPr>
            <w:r w:rsidRPr="008C00F7">
              <w:rPr>
                <w:rFonts w:ascii="Times New Roman"/>
                <w:sz w:val="24"/>
              </w:rPr>
              <w:t>借助自身的自然条件建立环、廊、</w:t>
            </w:r>
            <w:proofErr w:type="gramStart"/>
            <w:r w:rsidRPr="008C00F7">
              <w:rPr>
                <w:rFonts w:ascii="Times New Roman"/>
                <w:sz w:val="24"/>
              </w:rPr>
              <w:t>园相结合</w:t>
            </w:r>
            <w:proofErr w:type="gramEnd"/>
            <w:r w:rsidRPr="008C00F7">
              <w:rPr>
                <w:rFonts w:ascii="Times New Roman"/>
                <w:sz w:val="24"/>
              </w:rPr>
              <w:t>的绿地系统，并注重节点建设，保护生态环境，力争建成环境优美的现代化产业园区。</w:t>
            </w:r>
          </w:p>
          <w:p w:rsidR="009F2263" w:rsidRPr="008C00F7" w:rsidRDefault="009F2263" w:rsidP="008C00F7">
            <w:pPr>
              <w:spacing w:line="360" w:lineRule="auto"/>
              <w:rPr>
                <w:rFonts w:ascii="Times New Roman" w:hAnsi="Times New Roman"/>
                <w:sz w:val="24"/>
              </w:rPr>
            </w:pPr>
            <w:r w:rsidRPr="008C00F7">
              <w:rPr>
                <w:rFonts w:ascii="Times New Roman"/>
                <w:sz w:val="24"/>
              </w:rPr>
              <w:t>（</w:t>
            </w:r>
            <w:r w:rsidRPr="008C00F7">
              <w:rPr>
                <w:rFonts w:ascii="Times New Roman" w:hAnsi="Times New Roman"/>
                <w:sz w:val="24"/>
              </w:rPr>
              <w:t>5</w:t>
            </w:r>
            <w:r w:rsidRPr="008C00F7">
              <w:rPr>
                <w:rFonts w:ascii="Times New Roman"/>
                <w:sz w:val="24"/>
              </w:rPr>
              <w:t>）环境功能区划</w:t>
            </w:r>
          </w:p>
          <w:p w:rsidR="009F2263" w:rsidRPr="008C00F7" w:rsidRDefault="009F2263" w:rsidP="004550A7">
            <w:pPr>
              <w:spacing w:line="360" w:lineRule="auto"/>
              <w:ind w:firstLineChars="200" w:firstLine="480"/>
              <w:rPr>
                <w:rFonts w:ascii="Times New Roman" w:hAnsi="Times New Roman"/>
                <w:sz w:val="24"/>
              </w:rPr>
            </w:pPr>
            <w:r w:rsidRPr="008C00F7">
              <w:rPr>
                <w:rFonts w:ascii="Times New Roman"/>
                <w:sz w:val="24"/>
              </w:rPr>
              <w:lastRenderedPageBreak/>
              <w:t>环境空气：执行国家《环境空气质量标准》（</w:t>
            </w:r>
            <w:r w:rsidRPr="008C00F7">
              <w:rPr>
                <w:rFonts w:ascii="Times New Roman" w:hAnsi="Times New Roman"/>
                <w:sz w:val="24"/>
              </w:rPr>
              <w:t>GB3095-2012</w:t>
            </w:r>
            <w:r w:rsidRPr="008C00F7">
              <w:rPr>
                <w:rFonts w:ascii="Times New Roman"/>
                <w:sz w:val="24"/>
              </w:rPr>
              <w:t>），集聚区为二类环境空气质量控制区，执行二级标准。</w:t>
            </w:r>
          </w:p>
          <w:p w:rsidR="009F2263" w:rsidRPr="008C00F7" w:rsidRDefault="009F2263" w:rsidP="004550A7">
            <w:pPr>
              <w:spacing w:line="360" w:lineRule="auto"/>
              <w:ind w:firstLineChars="200" w:firstLine="480"/>
              <w:rPr>
                <w:rFonts w:ascii="Times New Roman" w:hAnsi="Times New Roman"/>
                <w:sz w:val="24"/>
              </w:rPr>
            </w:pPr>
            <w:r w:rsidRPr="008C00F7">
              <w:rPr>
                <w:rFonts w:ascii="Times New Roman"/>
                <w:sz w:val="24"/>
              </w:rPr>
              <w:t>水环境：</w:t>
            </w:r>
            <w:proofErr w:type="gramStart"/>
            <w:r w:rsidRPr="008C00F7">
              <w:rPr>
                <w:rFonts w:ascii="Times New Roman"/>
                <w:sz w:val="24"/>
              </w:rPr>
              <w:t>涧</w:t>
            </w:r>
            <w:proofErr w:type="gramEnd"/>
            <w:r w:rsidRPr="008C00F7">
              <w:rPr>
                <w:rFonts w:ascii="Times New Roman"/>
                <w:sz w:val="24"/>
              </w:rPr>
              <w:t>河水</w:t>
            </w:r>
            <w:proofErr w:type="gramStart"/>
            <w:r w:rsidRPr="008C00F7">
              <w:rPr>
                <w:rFonts w:ascii="Times New Roman"/>
                <w:sz w:val="24"/>
              </w:rPr>
              <w:t>质达到</w:t>
            </w:r>
            <w:proofErr w:type="gramEnd"/>
            <w:r w:rsidRPr="008C00F7">
              <w:rPr>
                <w:rFonts w:ascii="Times New Roman"/>
                <w:sz w:val="24"/>
              </w:rPr>
              <w:t>《地表水环境质量标准》（</w:t>
            </w:r>
            <w:r w:rsidRPr="008C00F7">
              <w:rPr>
                <w:rFonts w:ascii="Times New Roman" w:hAnsi="Times New Roman"/>
                <w:sz w:val="24"/>
              </w:rPr>
              <w:t>GB3838-2002</w:t>
            </w:r>
            <w:r w:rsidRPr="008C00F7">
              <w:rPr>
                <w:rFonts w:ascii="Times New Roman"/>
                <w:sz w:val="24"/>
              </w:rPr>
              <w:t>）</w:t>
            </w:r>
            <w:r w:rsidRPr="008C00F7">
              <w:rPr>
                <w:rFonts w:ascii="Times New Roman" w:hAnsi="Times New Roman"/>
                <w:sz w:val="24"/>
              </w:rPr>
              <w:t>III</w:t>
            </w:r>
            <w:r w:rsidRPr="008C00F7">
              <w:rPr>
                <w:rFonts w:ascii="Times New Roman"/>
                <w:sz w:val="24"/>
              </w:rPr>
              <w:t>标准。地下水质量达到《地下水质量标准》（</w:t>
            </w:r>
            <w:r w:rsidRPr="008C00F7">
              <w:rPr>
                <w:rFonts w:ascii="Times New Roman" w:hAnsi="Times New Roman"/>
                <w:sz w:val="24"/>
              </w:rPr>
              <w:t>GB/T14848-</w:t>
            </w:r>
            <w:r w:rsidR="007C5DF7">
              <w:rPr>
                <w:rFonts w:ascii="Times New Roman" w:hAnsi="Times New Roman" w:hint="eastAsia"/>
                <w:sz w:val="24"/>
              </w:rPr>
              <w:t>2017</w:t>
            </w:r>
            <w:r w:rsidRPr="008C00F7">
              <w:rPr>
                <w:rFonts w:ascii="Times New Roman"/>
                <w:sz w:val="24"/>
              </w:rPr>
              <w:t>）</w:t>
            </w:r>
            <w:r w:rsidRPr="008C00F7">
              <w:rPr>
                <w:rFonts w:ascii="Times New Roman" w:hAnsi="Times New Roman"/>
                <w:sz w:val="24"/>
              </w:rPr>
              <w:t>III</w:t>
            </w:r>
            <w:r w:rsidRPr="008C00F7">
              <w:rPr>
                <w:rFonts w:ascii="Times New Roman"/>
                <w:sz w:val="24"/>
              </w:rPr>
              <w:t>类标准；工业废水处理率、生活污水处理率达到</w:t>
            </w:r>
            <w:r w:rsidRPr="008C00F7">
              <w:rPr>
                <w:rFonts w:ascii="Times New Roman" w:hAnsi="Times New Roman"/>
                <w:sz w:val="24"/>
              </w:rPr>
              <w:t>100%</w:t>
            </w:r>
            <w:r w:rsidRPr="008C00F7">
              <w:rPr>
                <w:rFonts w:ascii="Times New Roman"/>
                <w:sz w:val="24"/>
              </w:rPr>
              <w:t>；满足区域地表水的保护要求。规划工业废水首先应达标排放经污水处理厂进行集中处理后回用，工业污水达标排放率达到</w:t>
            </w:r>
            <w:r w:rsidRPr="008C00F7">
              <w:rPr>
                <w:rFonts w:ascii="Times New Roman" w:hAnsi="Times New Roman"/>
                <w:sz w:val="24"/>
              </w:rPr>
              <w:t>100%</w:t>
            </w:r>
            <w:r w:rsidRPr="008C00F7">
              <w:rPr>
                <w:rFonts w:ascii="Times New Roman"/>
                <w:sz w:val="24"/>
              </w:rPr>
              <w:t>。</w:t>
            </w:r>
          </w:p>
          <w:p w:rsidR="009F2263" w:rsidRPr="008C00F7" w:rsidRDefault="009F2263" w:rsidP="004550A7">
            <w:pPr>
              <w:spacing w:line="360" w:lineRule="auto"/>
              <w:ind w:firstLineChars="200" w:firstLine="480"/>
              <w:rPr>
                <w:rFonts w:ascii="Times New Roman" w:hAnsi="Times New Roman"/>
                <w:sz w:val="24"/>
              </w:rPr>
            </w:pPr>
            <w:r w:rsidRPr="008C00F7">
              <w:rPr>
                <w:rFonts w:ascii="Times New Roman"/>
                <w:sz w:val="24"/>
              </w:rPr>
              <w:t>声环境：集聚区内沿主要交通干线噪声控制为</w:t>
            </w:r>
            <w:r w:rsidRPr="008C00F7">
              <w:rPr>
                <w:rFonts w:ascii="Times New Roman" w:hAnsi="Times New Roman"/>
                <w:sz w:val="24"/>
              </w:rPr>
              <w:t>4</w:t>
            </w:r>
            <w:r w:rsidRPr="008C00F7">
              <w:rPr>
                <w:rFonts w:ascii="Times New Roman"/>
                <w:sz w:val="24"/>
              </w:rPr>
              <w:t>类，主要</w:t>
            </w:r>
            <w:proofErr w:type="gramStart"/>
            <w:r w:rsidRPr="008C00F7">
              <w:rPr>
                <w:rFonts w:ascii="Times New Roman"/>
                <w:sz w:val="24"/>
              </w:rPr>
              <w:t>包括连霍高速</w:t>
            </w:r>
            <w:proofErr w:type="gramEnd"/>
            <w:r w:rsidRPr="008C00F7">
              <w:rPr>
                <w:rFonts w:ascii="Times New Roman"/>
                <w:sz w:val="24"/>
              </w:rPr>
              <w:t>及</w:t>
            </w:r>
            <w:r w:rsidRPr="008C00F7">
              <w:rPr>
                <w:rFonts w:ascii="Times New Roman" w:hAnsi="Times New Roman"/>
                <w:sz w:val="24"/>
              </w:rPr>
              <w:t>310</w:t>
            </w:r>
            <w:r w:rsidRPr="008C00F7">
              <w:rPr>
                <w:rFonts w:ascii="Times New Roman"/>
                <w:sz w:val="24"/>
              </w:rPr>
              <w:t>国道沿线。工业片区噪声控制为</w:t>
            </w:r>
            <w:r w:rsidRPr="008C00F7">
              <w:rPr>
                <w:rFonts w:ascii="Times New Roman" w:hAnsi="Times New Roman"/>
                <w:sz w:val="24"/>
              </w:rPr>
              <w:t>3</w:t>
            </w:r>
            <w:r w:rsidRPr="008C00F7">
              <w:rPr>
                <w:rFonts w:ascii="Times New Roman"/>
                <w:sz w:val="24"/>
              </w:rPr>
              <w:t>类控制区，主要包括产业片区。生活区及服务片区为</w:t>
            </w:r>
            <w:r w:rsidRPr="008C00F7">
              <w:rPr>
                <w:rFonts w:ascii="Times New Roman" w:hAnsi="Times New Roman"/>
                <w:sz w:val="24"/>
              </w:rPr>
              <w:t>2</w:t>
            </w:r>
            <w:r w:rsidRPr="008C00F7">
              <w:rPr>
                <w:rFonts w:ascii="Times New Roman"/>
                <w:sz w:val="24"/>
              </w:rPr>
              <w:t>类控制区。</w:t>
            </w:r>
          </w:p>
          <w:p w:rsidR="009F2263" w:rsidRPr="008C00F7" w:rsidRDefault="009F2263" w:rsidP="008C00F7">
            <w:pPr>
              <w:spacing w:line="360" w:lineRule="auto"/>
              <w:rPr>
                <w:rFonts w:ascii="Times New Roman" w:hAnsi="Times New Roman"/>
                <w:sz w:val="24"/>
              </w:rPr>
            </w:pPr>
            <w:r w:rsidRPr="008C00F7">
              <w:rPr>
                <w:rFonts w:ascii="Times New Roman"/>
                <w:sz w:val="24"/>
              </w:rPr>
              <w:t>（</w:t>
            </w:r>
            <w:r w:rsidRPr="008C00F7">
              <w:rPr>
                <w:rFonts w:ascii="Times New Roman" w:hAnsi="Times New Roman"/>
                <w:sz w:val="24"/>
              </w:rPr>
              <w:t>6</w:t>
            </w:r>
            <w:r w:rsidRPr="008C00F7">
              <w:rPr>
                <w:rFonts w:ascii="Times New Roman"/>
                <w:sz w:val="24"/>
              </w:rPr>
              <w:t>）环境准入条件</w:t>
            </w:r>
          </w:p>
          <w:p w:rsidR="009F2263" w:rsidRPr="008C00F7" w:rsidRDefault="009F2263" w:rsidP="004550A7">
            <w:pPr>
              <w:spacing w:line="360" w:lineRule="auto"/>
              <w:ind w:firstLineChars="200" w:firstLine="480"/>
              <w:rPr>
                <w:rFonts w:ascii="Times New Roman" w:hAnsi="Times New Roman"/>
              </w:rPr>
            </w:pPr>
            <w:r w:rsidRPr="008C00F7">
              <w:rPr>
                <w:rFonts w:ascii="Times New Roman"/>
                <w:sz w:val="24"/>
              </w:rPr>
              <w:t>《渑池县产业集聚区发展规划调整方案环境影响报告书》已经河南省</w:t>
            </w:r>
            <w:r w:rsidR="00D87369">
              <w:rPr>
                <w:rFonts w:ascii="Times New Roman" w:hint="eastAsia"/>
                <w:sz w:val="24"/>
              </w:rPr>
              <w:t>生态</w:t>
            </w:r>
            <w:r w:rsidR="00D87369">
              <w:rPr>
                <w:rFonts w:ascii="Times New Roman"/>
                <w:sz w:val="24"/>
              </w:rPr>
              <w:t>环境</w:t>
            </w:r>
            <w:r w:rsidRPr="008C00F7">
              <w:rPr>
                <w:rFonts w:ascii="Times New Roman"/>
                <w:sz w:val="24"/>
              </w:rPr>
              <w:t>厅以</w:t>
            </w:r>
            <w:r w:rsidRPr="008C00F7">
              <w:rPr>
                <w:rFonts w:ascii="Times New Roman" w:hAnsi="Times New Roman"/>
                <w:sz w:val="24"/>
              </w:rPr>
              <w:t>“</w:t>
            </w:r>
            <w:r w:rsidRPr="008C00F7">
              <w:rPr>
                <w:rFonts w:ascii="Times New Roman"/>
                <w:sz w:val="24"/>
              </w:rPr>
              <w:t>豫环</w:t>
            </w:r>
            <w:r w:rsidR="00D87369">
              <w:rPr>
                <w:rFonts w:ascii="Times New Roman" w:hint="eastAsia"/>
                <w:sz w:val="24"/>
              </w:rPr>
              <w:t>函</w:t>
            </w:r>
            <w:r w:rsidRPr="008C00F7">
              <w:rPr>
                <w:rFonts w:ascii="Times New Roman" w:hAnsi="Times New Roman"/>
                <w:sz w:val="24"/>
              </w:rPr>
              <w:t>[20</w:t>
            </w:r>
            <w:r w:rsidR="00D87369">
              <w:rPr>
                <w:rFonts w:ascii="Times New Roman" w:hAnsi="Times New Roman" w:hint="eastAsia"/>
                <w:sz w:val="24"/>
              </w:rPr>
              <w:t>20</w:t>
            </w:r>
            <w:r w:rsidRPr="008C00F7">
              <w:rPr>
                <w:rFonts w:ascii="Times New Roman" w:hAnsi="Times New Roman"/>
                <w:sz w:val="24"/>
              </w:rPr>
              <w:t>]</w:t>
            </w:r>
            <w:r w:rsidR="00D87369">
              <w:rPr>
                <w:rFonts w:ascii="Times New Roman" w:hint="eastAsia"/>
                <w:sz w:val="24"/>
              </w:rPr>
              <w:t>37</w:t>
            </w:r>
            <w:r w:rsidRPr="008C00F7">
              <w:rPr>
                <w:rFonts w:ascii="Times New Roman"/>
                <w:sz w:val="24"/>
              </w:rPr>
              <w:t>号</w:t>
            </w:r>
            <w:r w:rsidRPr="008C00F7">
              <w:rPr>
                <w:rFonts w:ascii="Times New Roman" w:hAnsi="Times New Roman"/>
                <w:sz w:val="24"/>
              </w:rPr>
              <w:t>”</w:t>
            </w:r>
            <w:r w:rsidRPr="008C00F7">
              <w:rPr>
                <w:rFonts w:ascii="Times New Roman"/>
                <w:sz w:val="24"/>
              </w:rPr>
              <w:t>文审批通过，该报告书中对入驻渑池县产业集聚区建设项目提出了环境准入条件，详见下表。</w:t>
            </w:r>
          </w:p>
          <w:p w:rsidR="009F2263" w:rsidRPr="008C00F7" w:rsidRDefault="009F2263">
            <w:pPr>
              <w:pStyle w:val="a5"/>
            </w:pPr>
            <w:r w:rsidRPr="008C00F7">
              <w:t>表</w:t>
            </w:r>
            <w:r w:rsidRPr="008C00F7">
              <w:t xml:space="preserve">1   </w:t>
            </w:r>
            <w:r w:rsidRPr="008C00F7">
              <w:t>渑池县产业集聚区环境准入条件</w:t>
            </w:r>
          </w:p>
          <w:tbl>
            <w:tblPr>
              <w:tblW w:w="6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9"/>
              <w:gridCol w:w="535"/>
              <w:gridCol w:w="3573"/>
              <w:gridCol w:w="2315"/>
            </w:tblGrid>
            <w:tr w:rsidR="009F2263" w:rsidRPr="008C00F7" w:rsidTr="001A6C4E">
              <w:tc>
                <w:tcPr>
                  <w:tcW w:w="765" w:type="pct"/>
                  <w:gridSpan w:val="2"/>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类别</w:t>
                  </w:r>
                </w:p>
              </w:tc>
              <w:tc>
                <w:tcPr>
                  <w:tcW w:w="4235" w:type="pct"/>
                  <w:gridSpan w:val="2"/>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准入条件</w:t>
                  </w:r>
                </w:p>
              </w:tc>
            </w:tr>
            <w:tr w:rsidR="009F2263" w:rsidRPr="008C00F7" w:rsidTr="001A6C4E">
              <w:tc>
                <w:tcPr>
                  <w:tcW w:w="380" w:type="pct"/>
                  <w:vMerge w:val="restar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鼓励类</w:t>
                  </w:r>
                </w:p>
              </w:tc>
              <w:tc>
                <w:tcPr>
                  <w:tcW w:w="385"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color w:val="000000"/>
                    </w:rPr>
                    <w:t>铝及铝深加工业</w:t>
                  </w:r>
                </w:p>
              </w:tc>
              <w:tc>
                <w:tcPr>
                  <w:tcW w:w="4235" w:type="pct"/>
                  <w:gridSpan w:val="2"/>
                </w:tcPr>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rPr>
                    <w:t>一、氧化铝：</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rPr>
                    <w:t>禁止集聚区内新增氧化铝工业企业，集聚区内现有氧化铝工业企业进行技改、扩建时满足如下要求：</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、选择拜耳法、串联法等效率高、工艺先进、能耗低、排放少、环保达标、资源综合利用效果好的生产工艺及装备；</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、高铝粉煤灰提取氧化铝，且建设规模应达到年生产能力</w:t>
                  </w:r>
                  <w:r w:rsidRPr="008C00F7">
                    <w:rPr>
                      <w:rFonts w:ascii="Times New Roman" w:hAnsi="Times New Roman"/>
                    </w:rPr>
                    <w:t>50</w:t>
                  </w:r>
                  <w:r w:rsidRPr="008C00F7">
                    <w:rPr>
                      <w:rFonts w:ascii="Times New Roman"/>
                    </w:rPr>
                    <w:t>万吨及以上，高铝粉煤灰资源保障服务年限</w:t>
                  </w:r>
                  <w:proofErr w:type="gramStart"/>
                  <w:r w:rsidRPr="008C00F7">
                    <w:rPr>
                      <w:rFonts w:ascii="Times New Roman"/>
                    </w:rPr>
                    <w:t>应不得</w:t>
                  </w:r>
                  <w:proofErr w:type="gramEnd"/>
                  <w:r w:rsidRPr="008C00F7">
                    <w:rPr>
                      <w:rFonts w:ascii="Times New Roman"/>
                    </w:rPr>
                    <w:t>低于</w:t>
                  </w:r>
                  <w:r w:rsidRPr="008C00F7">
                    <w:rPr>
                      <w:rFonts w:ascii="Times New Roman" w:hAnsi="Times New Roman"/>
                    </w:rPr>
                    <w:t>30</w:t>
                  </w:r>
                  <w:r w:rsidRPr="008C00F7">
                    <w:rPr>
                      <w:rFonts w:ascii="Times New Roman"/>
                    </w:rPr>
                    <w:t>年；</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rPr>
                    <w:t>、产品质量符合</w:t>
                  </w:r>
                  <w:r w:rsidRPr="008C00F7">
                    <w:rPr>
                      <w:rFonts w:ascii="Times New Roman" w:hAnsi="Times New Roman"/>
                    </w:rPr>
                    <w:t>YS/T803</w:t>
                  </w:r>
                  <w:r w:rsidRPr="008C00F7">
                    <w:rPr>
                      <w:rFonts w:ascii="Times New Roman"/>
                    </w:rPr>
                    <w:t>－</w:t>
                  </w:r>
                  <w:r w:rsidRPr="008C00F7">
                    <w:rPr>
                      <w:rFonts w:ascii="Times New Roman" w:hAnsi="Times New Roman"/>
                    </w:rPr>
                    <w:t>2012</w:t>
                  </w:r>
                  <w:r w:rsidRPr="008C00F7">
                    <w:rPr>
                      <w:rFonts w:ascii="Times New Roman"/>
                    </w:rPr>
                    <w:t>标准。</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rPr>
                    <w:t>二、再生铝：</w:t>
                  </w:r>
                  <w:r w:rsidRPr="008C00F7">
                    <w:rPr>
                      <w:rFonts w:ascii="Times New Roman" w:hAnsi="Times New Roman"/>
                    </w:rPr>
                    <w:t>1</w:t>
                  </w:r>
                  <w:r w:rsidRPr="008C00F7">
                    <w:rPr>
                      <w:rFonts w:ascii="Times New Roman"/>
                    </w:rPr>
                    <w:t>、新建再生铝项目，规模应在</w:t>
                  </w:r>
                  <w:r w:rsidRPr="008C00F7">
                    <w:rPr>
                      <w:rFonts w:ascii="Times New Roman" w:hAnsi="Times New Roman"/>
                    </w:rPr>
                    <w:t>10</w:t>
                  </w:r>
                  <w:r w:rsidRPr="008C00F7">
                    <w:rPr>
                      <w:rFonts w:ascii="Times New Roman"/>
                    </w:rPr>
                    <w:t>万吨</w:t>
                  </w:r>
                  <w:r w:rsidRPr="008C00F7">
                    <w:rPr>
                      <w:rFonts w:ascii="Times New Roman" w:hAnsi="Times New Roman"/>
                    </w:rPr>
                    <w:t>/</w:t>
                  </w:r>
                  <w:r w:rsidRPr="008C00F7">
                    <w:rPr>
                      <w:rFonts w:ascii="Times New Roman"/>
                    </w:rPr>
                    <w:t>年及以上；</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、采用双室炉、带蓄热式燃烧系统满足废烟气热量回收利用、提高金属回收率等的先进熔炼炉型；</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rPr>
                    <w:t>、新建、改扩建废铝再生利用项目铝的总回收率</w:t>
                  </w:r>
                  <w:r w:rsidRPr="008C00F7">
                    <w:rPr>
                      <w:rFonts w:ascii="Times New Roman" w:hAnsi="Times New Roman"/>
                    </w:rPr>
                    <w:t>95%</w:t>
                  </w:r>
                  <w:r w:rsidRPr="008C00F7">
                    <w:rPr>
                      <w:rFonts w:ascii="Times New Roman"/>
                    </w:rPr>
                    <w:t>以上；</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rPr>
                    <w:t>、废铝再生利用企业应配备热灰处理设备，最终废弃铝灰渣中铝含量</w:t>
                  </w:r>
                  <w:r w:rsidRPr="008C00F7">
                    <w:rPr>
                      <w:rFonts w:ascii="Times New Roman" w:hAnsi="Times New Roman"/>
                    </w:rPr>
                    <w:t>3%</w:t>
                  </w:r>
                  <w:r w:rsidRPr="008C00F7">
                    <w:rPr>
                      <w:rFonts w:ascii="Times New Roman"/>
                    </w:rPr>
                    <w:t>以下。</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rPr>
                    <w:t>三、铝深加工：</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、高效、节能、低污染、规模化再生资源回收与综合利用；</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、铝板、带、</w:t>
                  </w:r>
                  <w:proofErr w:type="gramStart"/>
                  <w:r w:rsidRPr="008C00F7">
                    <w:rPr>
                      <w:rFonts w:ascii="Times New Roman"/>
                    </w:rPr>
                    <w:t>箔或者</w:t>
                  </w:r>
                  <w:proofErr w:type="gramEnd"/>
                  <w:r w:rsidRPr="008C00F7">
                    <w:rPr>
                      <w:rFonts w:ascii="Times New Roman"/>
                    </w:rPr>
                    <w:t>挤压管、工业型材加工；</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rPr>
                    <w:t>、铝加工项目采用连续铸</w:t>
                  </w:r>
                  <w:proofErr w:type="gramStart"/>
                  <w:r w:rsidRPr="008C00F7">
                    <w:rPr>
                      <w:rFonts w:ascii="Times New Roman"/>
                    </w:rPr>
                    <w:t>轧或者</w:t>
                  </w:r>
                  <w:proofErr w:type="gramEnd"/>
                  <w:r w:rsidRPr="008C00F7">
                    <w:rPr>
                      <w:rFonts w:ascii="Times New Roman"/>
                    </w:rPr>
                    <w:t>热连轧等连续加工工艺。</w:t>
                  </w:r>
                </w:p>
              </w:tc>
            </w:tr>
            <w:tr w:rsidR="009F2263" w:rsidRPr="008C00F7" w:rsidTr="001A6C4E">
              <w:tc>
                <w:tcPr>
                  <w:tcW w:w="380" w:type="pct"/>
                  <w:vMerge/>
                </w:tcPr>
                <w:p w:rsidR="009F2263" w:rsidRPr="008C00F7" w:rsidRDefault="009F2263" w:rsidP="00180976">
                  <w:pPr>
                    <w:pStyle w:val="af7"/>
                    <w:framePr w:hSpace="180" w:wrap="around" w:vAnchor="text" w:hAnchor="text" w:xAlign="center" w:y="1"/>
                    <w:suppressOverlap/>
                    <w:rPr>
                      <w:rFonts w:ascii="Times New Roman" w:hAnsi="Times New Roman"/>
                    </w:rPr>
                  </w:pPr>
                </w:p>
              </w:tc>
              <w:tc>
                <w:tcPr>
                  <w:tcW w:w="385" w:type="pct"/>
                  <w:vAlign w:val="center"/>
                </w:tcPr>
                <w:p w:rsidR="009F2263" w:rsidRPr="008C00F7" w:rsidRDefault="009F2263" w:rsidP="00180976">
                  <w:pPr>
                    <w:framePr w:hSpace="180" w:wrap="around" w:vAnchor="text" w:hAnchor="text" w:xAlign="center" w:y="1"/>
                    <w:adjustRightInd w:val="0"/>
                    <w:snapToGrid w:val="0"/>
                    <w:spacing w:line="360" w:lineRule="exact"/>
                    <w:suppressOverlap/>
                    <w:jc w:val="center"/>
                    <w:rPr>
                      <w:rFonts w:ascii="Times New Roman" w:hAnsi="Times New Roman"/>
                    </w:rPr>
                  </w:pPr>
                  <w:r w:rsidRPr="008C00F7">
                    <w:rPr>
                      <w:rFonts w:ascii="Times New Roman" w:hAnsi="Times New Roman"/>
                      <w:color w:val="000000"/>
                      <w:szCs w:val="21"/>
                    </w:rPr>
                    <w:t>家电制</w:t>
                  </w:r>
                  <w:r w:rsidRPr="008C00F7">
                    <w:rPr>
                      <w:rFonts w:ascii="Times New Roman" w:hAnsi="Times New Roman"/>
                      <w:color w:val="000000"/>
                      <w:szCs w:val="21"/>
                    </w:rPr>
                    <w:lastRenderedPageBreak/>
                    <w:t>造业</w:t>
                  </w:r>
                </w:p>
              </w:tc>
              <w:tc>
                <w:tcPr>
                  <w:tcW w:w="4235" w:type="pct"/>
                  <w:gridSpan w:val="2"/>
                  <w:vAlign w:val="center"/>
                </w:tcPr>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rPr>
                    <w:lastRenderedPageBreak/>
                    <w:t>一、高效节能家电开发与生产；</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rPr>
                    <w:t>二、加强技术引进的消化、吸收和再创新等家电项目引进，并能大力开发拥有自主知识产权的核心技术和突破产业发展的行业共性关键技术。</w:t>
                  </w:r>
                </w:p>
              </w:tc>
            </w:tr>
            <w:tr w:rsidR="001A6C4E" w:rsidRPr="008C00F7" w:rsidTr="001A6C4E">
              <w:tc>
                <w:tcPr>
                  <w:tcW w:w="380" w:type="pct"/>
                  <w:vMerge/>
                </w:tcPr>
                <w:p w:rsidR="001A6C4E" w:rsidRPr="008C00F7" w:rsidRDefault="001A6C4E" w:rsidP="00180976">
                  <w:pPr>
                    <w:pStyle w:val="af7"/>
                    <w:framePr w:hSpace="180" w:wrap="around" w:vAnchor="text" w:hAnchor="text" w:xAlign="center" w:y="1"/>
                    <w:suppressOverlap/>
                    <w:rPr>
                      <w:rFonts w:ascii="Times New Roman" w:hAnsi="Times New Roman"/>
                    </w:rPr>
                  </w:pPr>
                </w:p>
              </w:tc>
              <w:tc>
                <w:tcPr>
                  <w:tcW w:w="385" w:type="pct"/>
                  <w:vAlign w:val="center"/>
                </w:tcPr>
                <w:p w:rsidR="001A6C4E" w:rsidRPr="008C00F7" w:rsidRDefault="001A6C4E" w:rsidP="00180976">
                  <w:pPr>
                    <w:framePr w:hSpace="180" w:wrap="around" w:vAnchor="text" w:hAnchor="text" w:xAlign="center" w:y="1"/>
                    <w:adjustRightInd w:val="0"/>
                    <w:snapToGrid w:val="0"/>
                    <w:spacing w:line="360" w:lineRule="exact"/>
                    <w:suppressOverlap/>
                    <w:jc w:val="center"/>
                    <w:rPr>
                      <w:rFonts w:ascii="Times New Roman" w:hAnsi="Times New Roman"/>
                    </w:rPr>
                  </w:pPr>
                  <w:r w:rsidRPr="008C00F7">
                    <w:rPr>
                      <w:rFonts w:ascii="Times New Roman" w:hAnsi="Times New Roman"/>
                      <w:color w:val="000000"/>
                      <w:szCs w:val="21"/>
                    </w:rPr>
                    <w:t>其他</w:t>
                  </w:r>
                </w:p>
              </w:tc>
              <w:tc>
                <w:tcPr>
                  <w:tcW w:w="2570" w:type="pct"/>
                  <w:vAlign w:val="center"/>
                </w:tcPr>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可充分利用集聚区东方希望、</w:t>
                  </w:r>
                  <w:proofErr w:type="gramStart"/>
                  <w:r w:rsidRPr="008C00F7">
                    <w:rPr>
                      <w:rFonts w:ascii="Times New Roman"/>
                    </w:rPr>
                    <w:t>义翔铝业</w:t>
                  </w:r>
                  <w:proofErr w:type="gramEnd"/>
                  <w:r w:rsidRPr="008C00F7">
                    <w:rPr>
                      <w:rFonts w:ascii="Times New Roman"/>
                    </w:rPr>
                    <w:t>等大型铝工业企业，结合相关产业政策发展下游低水耗、低污染的产品。</w:t>
                  </w:r>
                </w:p>
              </w:tc>
              <w:tc>
                <w:tcPr>
                  <w:tcW w:w="1665" w:type="pct"/>
                  <w:vAlign w:val="center"/>
                </w:tcPr>
                <w:p w:rsidR="001A6C4E" w:rsidRPr="001A6C4E" w:rsidRDefault="001A6C4E" w:rsidP="00180976">
                  <w:pPr>
                    <w:pStyle w:val="af7"/>
                    <w:framePr w:hSpace="180" w:wrap="around" w:vAnchor="text" w:hAnchor="text" w:xAlign="center" w:y="1"/>
                    <w:suppressOverlap/>
                    <w:jc w:val="both"/>
                    <w:rPr>
                      <w:rFonts w:ascii="Times New Roman" w:hAnsi="Times New Roman"/>
                      <w:u w:val="single"/>
                    </w:rPr>
                  </w:pPr>
                  <w:r w:rsidRPr="001A6C4E">
                    <w:rPr>
                      <w:rFonts w:ascii="Times New Roman" w:hAnsi="Times New Roman"/>
                      <w:u w:val="single"/>
                    </w:rPr>
                    <w:t>本项目</w:t>
                  </w:r>
                  <w:r w:rsidRPr="001A6C4E">
                    <w:rPr>
                      <w:rFonts w:ascii="Times New Roman" w:hAnsi="Times New Roman" w:hint="eastAsia"/>
                      <w:u w:val="single"/>
                    </w:rPr>
                    <w:t>以</w:t>
                  </w:r>
                  <w:r w:rsidRPr="001A6C4E">
                    <w:rPr>
                      <w:rFonts w:ascii="Times New Roman" w:hAnsi="Times New Roman"/>
                      <w:u w:val="single"/>
                    </w:rPr>
                    <w:t>东方希望、</w:t>
                  </w:r>
                  <w:proofErr w:type="gramStart"/>
                  <w:r w:rsidRPr="001A6C4E">
                    <w:rPr>
                      <w:rFonts w:ascii="Times New Roman" w:hAnsi="Times New Roman"/>
                      <w:u w:val="single"/>
                    </w:rPr>
                    <w:t>义翔铝业</w:t>
                  </w:r>
                  <w:proofErr w:type="gramEnd"/>
                  <w:r w:rsidRPr="001A6C4E">
                    <w:rPr>
                      <w:rFonts w:ascii="Times New Roman" w:hAnsi="Times New Roman"/>
                      <w:u w:val="single"/>
                    </w:rPr>
                    <w:t>氧化铝为原料，进行下游深加工，属于该</w:t>
                  </w:r>
                  <w:r>
                    <w:rPr>
                      <w:rFonts w:ascii="Times New Roman" w:hAnsi="Times New Roman" w:hint="eastAsia"/>
                      <w:u w:val="single"/>
                    </w:rPr>
                    <w:t>类</w:t>
                  </w:r>
                  <w:r w:rsidRPr="001A6C4E">
                    <w:rPr>
                      <w:rFonts w:ascii="Times New Roman" w:hAnsi="Times New Roman"/>
                      <w:u w:val="single"/>
                    </w:rPr>
                    <w:t>鼓励项目。</w:t>
                  </w:r>
                </w:p>
              </w:tc>
            </w:tr>
            <w:tr w:rsidR="001A6C4E" w:rsidRPr="008C00F7" w:rsidTr="001A6C4E">
              <w:tc>
                <w:tcPr>
                  <w:tcW w:w="380" w:type="pct"/>
                  <w:vMerge w:val="restart"/>
                </w:tcPr>
                <w:p w:rsidR="001A6C4E" w:rsidRPr="008C00F7" w:rsidRDefault="001A6C4E" w:rsidP="00180976">
                  <w:pPr>
                    <w:pStyle w:val="af7"/>
                    <w:framePr w:hSpace="180" w:wrap="around" w:vAnchor="text" w:hAnchor="text" w:xAlign="center" w:y="1"/>
                    <w:suppressOverlap/>
                    <w:rPr>
                      <w:rFonts w:ascii="Times New Roman" w:hAnsi="Times New Roman"/>
                    </w:rPr>
                  </w:pPr>
                  <w:r w:rsidRPr="008C00F7">
                    <w:rPr>
                      <w:rFonts w:ascii="Times New Roman"/>
                    </w:rPr>
                    <w:t>禁止类</w:t>
                  </w:r>
                </w:p>
              </w:tc>
              <w:tc>
                <w:tcPr>
                  <w:tcW w:w="385" w:type="pct"/>
                  <w:vAlign w:val="center"/>
                </w:tcPr>
                <w:p w:rsidR="001A6C4E" w:rsidRPr="008C00F7" w:rsidRDefault="001A6C4E" w:rsidP="00180976">
                  <w:pPr>
                    <w:pStyle w:val="af7"/>
                    <w:framePr w:hSpace="180" w:wrap="around" w:vAnchor="text" w:hAnchor="text" w:xAlign="center" w:y="1"/>
                    <w:suppressOverlap/>
                    <w:rPr>
                      <w:rFonts w:ascii="Times New Roman" w:hAnsi="Times New Roman"/>
                    </w:rPr>
                  </w:pPr>
                  <w:r w:rsidRPr="008C00F7">
                    <w:rPr>
                      <w:rFonts w:ascii="Times New Roman"/>
                    </w:rPr>
                    <w:t>铝及铝深加工业</w:t>
                  </w:r>
                </w:p>
              </w:tc>
              <w:tc>
                <w:tcPr>
                  <w:tcW w:w="4235" w:type="pct"/>
                  <w:gridSpan w:val="2"/>
                  <w:vAlign w:val="center"/>
                </w:tcPr>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一、氧化铝：</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、新建氧化铝工业企业；</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、现有氧化铝工业企业单纯提高产能。</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二、电解铝项目</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三、再生铝：</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、利用直接燃煤反射炉和</w:t>
                  </w:r>
                  <w:r w:rsidRPr="008C00F7">
                    <w:rPr>
                      <w:rFonts w:ascii="Times New Roman" w:hAnsi="Times New Roman"/>
                    </w:rPr>
                    <w:t xml:space="preserve">4 </w:t>
                  </w:r>
                  <w:proofErr w:type="gramStart"/>
                  <w:r w:rsidRPr="008C00F7">
                    <w:rPr>
                      <w:rFonts w:ascii="Times New Roman"/>
                    </w:rPr>
                    <w:t>吨以下</w:t>
                  </w:r>
                  <w:proofErr w:type="gramEnd"/>
                  <w:r w:rsidRPr="008C00F7">
                    <w:rPr>
                      <w:rFonts w:ascii="Times New Roman"/>
                    </w:rPr>
                    <w:t>其他反射炉生产再生铝；</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、采用坩埚炉熔炼再生铝合金；</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rPr>
                    <w:t>、新建及改造再生铝项目综合能耗应低于</w:t>
                  </w:r>
                  <w:r w:rsidRPr="008C00F7">
                    <w:rPr>
                      <w:rFonts w:ascii="Times New Roman" w:hAnsi="Times New Roman"/>
                    </w:rPr>
                    <w:t xml:space="preserve">130 </w:t>
                  </w:r>
                  <w:r w:rsidRPr="008C00F7">
                    <w:rPr>
                      <w:rFonts w:ascii="Times New Roman"/>
                    </w:rPr>
                    <w:t>千克标准煤</w:t>
                  </w:r>
                  <w:r w:rsidRPr="008C00F7">
                    <w:rPr>
                      <w:rFonts w:ascii="Times New Roman" w:hAnsi="Times New Roman"/>
                    </w:rPr>
                    <w:t>/</w:t>
                  </w:r>
                  <w:r w:rsidRPr="008C00F7">
                    <w:rPr>
                      <w:rFonts w:ascii="Times New Roman"/>
                    </w:rPr>
                    <w:t>吨铝。</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四、铝深加工：</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利用</w:t>
                  </w:r>
                  <w:r w:rsidRPr="008C00F7">
                    <w:rPr>
                      <w:rFonts w:ascii="Times New Roman" w:hAnsi="Times New Roman"/>
                    </w:rPr>
                    <w:t>“</w:t>
                  </w:r>
                  <w:r w:rsidRPr="008C00F7">
                    <w:rPr>
                      <w:rFonts w:ascii="Times New Roman"/>
                    </w:rPr>
                    <w:t>二人转</w:t>
                  </w:r>
                  <w:r w:rsidRPr="008C00F7">
                    <w:rPr>
                      <w:rFonts w:ascii="Times New Roman" w:hAnsi="Times New Roman"/>
                    </w:rPr>
                    <w:t>”</w:t>
                  </w:r>
                  <w:r w:rsidRPr="008C00F7">
                    <w:rPr>
                      <w:rFonts w:ascii="Times New Roman"/>
                    </w:rPr>
                    <w:t>式轧机生产铝加工材。</w:t>
                  </w:r>
                </w:p>
              </w:tc>
            </w:tr>
            <w:tr w:rsidR="001A6C4E" w:rsidRPr="008C00F7" w:rsidTr="001A6C4E">
              <w:tc>
                <w:tcPr>
                  <w:tcW w:w="380" w:type="pct"/>
                  <w:vMerge/>
                </w:tcPr>
                <w:p w:rsidR="001A6C4E" w:rsidRPr="008C00F7" w:rsidRDefault="001A6C4E" w:rsidP="00180976">
                  <w:pPr>
                    <w:pStyle w:val="af7"/>
                    <w:framePr w:hSpace="180" w:wrap="around" w:vAnchor="text" w:hAnchor="text" w:xAlign="center" w:y="1"/>
                    <w:suppressOverlap/>
                    <w:rPr>
                      <w:rFonts w:ascii="Times New Roman" w:hAnsi="Times New Roman"/>
                    </w:rPr>
                  </w:pPr>
                </w:p>
              </w:tc>
              <w:tc>
                <w:tcPr>
                  <w:tcW w:w="385" w:type="pct"/>
                  <w:vAlign w:val="center"/>
                </w:tcPr>
                <w:p w:rsidR="001A6C4E" w:rsidRPr="008C00F7" w:rsidRDefault="001A6C4E" w:rsidP="00180976">
                  <w:pPr>
                    <w:pStyle w:val="af7"/>
                    <w:framePr w:hSpace="180" w:wrap="around" w:vAnchor="text" w:hAnchor="text" w:xAlign="center" w:y="1"/>
                    <w:suppressOverlap/>
                    <w:rPr>
                      <w:rFonts w:ascii="Times New Roman" w:hAnsi="Times New Roman"/>
                    </w:rPr>
                  </w:pPr>
                  <w:r w:rsidRPr="008C00F7">
                    <w:rPr>
                      <w:rFonts w:ascii="Times New Roman"/>
                    </w:rPr>
                    <w:t>家电制造业</w:t>
                  </w:r>
                </w:p>
              </w:tc>
              <w:tc>
                <w:tcPr>
                  <w:tcW w:w="4235" w:type="pct"/>
                  <w:gridSpan w:val="2"/>
                  <w:vAlign w:val="center"/>
                </w:tcPr>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家电制造过程中涉及表面处理工序时，其重金属排放无法做到零排放的。</w:t>
                  </w:r>
                </w:p>
              </w:tc>
            </w:tr>
            <w:tr w:rsidR="001A6C4E" w:rsidRPr="008C00F7" w:rsidTr="001A6C4E">
              <w:tc>
                <w:tcPr>
                  <w:tcW w:w="380" w:type="pct"/>
                  <w:vMerge/>
                </w:tcPr>
                <w:p w:rsidR="001A6C4E" w:rsidRPr="008C00F7" w:rsidRDefault="001A6C4E" w:rsidP="00180976">
                  <w:pPr>
                    <w:pStyle w:val="af7"/>
                    <w:framePr w:hSpace="180" w:wrap="around" w:vAnchor="text" w:hAnchor="text" w:xAlign="center" w:y="1"/>
                    <w:suppressOverlap/>
                    <w:rPr>
                      <w:rFonts w:ascii="Times New Roman" w:hAnsi="Times New Roman"/>
                    </w:rPr>
                  </w:pPr>
                </w:p>
              </w:tc>
              <w:tc>
                <w:tcPr>
                  <w:tcW w:w="385" w:type="pct"/>
                  <w:vAlign w:val="center"/>
                </w:tcPr>
                <w:p w:rsidR="001A6C4E" w:rsidRPr="008C00F7" w:rsidRDefault="001A6C4E" w:rsidP="00180976">
                  <w:pPr>
                    <w:pStyle w:val="af7"/>
                    <w:framePr w:hSpace="180" w:wrap="around" w:vAnchor="text" w:hAnchor="text" w:xAlign="center" w:y="1"/>
                    <w:suppressOverlap/>
                    <w:rPr>
                      <w:rFonts w:ascii="Times New Roman" w:hAnsi="Times New Roman"/>
                    </w:rPr>
                  </w:pPr>
                  <w:r w:rsidRPr="008C00F7">
                    <w:rPr>
                      <w:rFonts w:ascii="Times New Roman"/>
                    </w:rPr>
                    <w:t>其他</w:t>
                  </w:r>
                </w:p>
              </w:tc>
              <w:tc>
                <w:tcPr>
                  <w:tcW w:w="4235" w:type="pct"/>
                  <w:gridSpan w:val="2"/>
                  <w:vAlign w:val="center"/>
                </w:tcPr>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、国家产业政策中禁止类项目。</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、禁止入驻采用落后的生产工艺或生产设备，达不到规模经济的项目。</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rPr>
                    <w:t>、禁止钢铁、印染、造纸、煤化工等高耗能、重污染、高耗水、废水</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排放量大的项目入驻园区。</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rPr>
                    <w:t>、废水经预处理达不到污水处理厂接管标准的项目。</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5</w:t>
                  </w:r>
                  <w:r w:rsidRPr="008C00F7">
                    <w:rPr>
                      <w:rFonts w:ascii="Times New Roman"/>
                    </w:rPr>
                    <w:t>、环境空气污染严重，无污染治理技术或治理技术在经济上根本不可</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行的项目。</w:t>
                  </w:r>
                </w:p>
              </w:tc>
            </w:tr>
            <w:tr w:rsidR="001A6C4E" w:rsidRPr="008C00F7" w:rsidTr="001A6C4E">
              <w:tc>
                <w:tcPr>
                  <w:tcW w:w="765" w:type="pct"/>
                  <w:gridSpan w:val="2"/>
                </w:tcPr>
                <w:p w:rsidR="001A6C4E" w:rsidRPr="008C00F7" w:rsidRDefault="001A6C4E" w:rsidP="00180976">
                  <w:pPr>
                    <w:framePr w:hSpace="180" w:wrap="around" w:vAnchor="text" w:hAnchor="text" w:xAlign="center" w:y="1"/>
                    <w:adjustRightInd w:val="0"/>
                    <w:snapToGrid w:val="0"/>
                    <w:spacing w:line="360" w:lineRule="exact"/>
                    <w:suppressOverlap/>
                    <w:jc w:val="center"/>
                    <w:rPr>
                      <w:rFonts w:ascii="Times New Roman" w:hAnsi="Times New Roman"/>
                      <w:color w:val="000000"/>
                      <w:szCs w:val="21"/>
                    </w:rPr>
                  </w:pPr>
                  <w:r w:rsidRPr="008C00F7">
                    <w:rPr>
                      <w:rFonts w:ascii="Times New Roman" w:hAnsi="Times New Roman"/>
                      <w:color w:val="000000"/>
                      <w:szCs w:val="21"/>
                    </w:rPr>
                    <w:t>限</w:t>
                  </w:r>
                </w:p>
                <w:p w:rsidR="001A6C4E" w:rsidRPr="008C00F7" w:rsidRDefault="001A6C4E" w:rsidP="00180976">
                  <w:pPr>
                    <w:framePr w:hSpace="180" w:wrap="around" w:vAnchor="text" w:hAnchor="text" w:xAlign="center" w:y="1"/>
                    <w:adjustRightInd w:val="0"/>
                    <w:snapToGrid w:val="0"/>
                    <w:spacing w:line="360" w:lineRule="exact"/>
                    <w:suppressOverlap/>
                    <w:jc w:val="center"/>
                    <w:rPr>
                      <w:rFonts w:ascii="Times New Roman" w:hAnsi="Times New Roman"/>
                      <w:color w:val="000000"/>
                      <w:szCs w:val="21"/>
                    </w:rPr>
                  </w:pPr>
                  <w:r w:rsidRPr="008C00F7">
                    <w:rPr>
                      <w:rFonts w:ascii="Times New Roman" w:hAnsi="Times New Roman"/>
                      <w:color w:val="000000"/>
                      <w:szCs w:val="21"/>
                    </w:rPr>
                    <w:t>制</w:t>
                  </w:r>
                </w:p>
                <w:p w:rsidR="001A6C4E" w:rsidRPr="008C00F7" w:rsidRDefault="001A6C4E" w:rsidP="00180976">
                  <w:pPr>
                    <w:framePr w:hSpace="180" w:wrap="around" w:vAnchor="text" w:hAnchor="text" w:xAlign="center" w:y="1"/>
                    <w:adjustRightInd w:val="0"/>
                    <w:snapToGrid w:val="0"/>
                    <w:spacing w:line="360" w:lineRule="exact"/>
                    <w:suppressOverlap/>
                    <w:jc w:val="center"/>
                    <w:rPr>
                      <w:rFonts w:ascii="Times New Roman" w:hAnsi="Times New Roman"/>
                    </w:rPr>
                  </w:pPr>
                  <w:r w:rsidRPr="008C00F7">
                    <w:rPr>
                      <w:rFonts w:ascii="Times New Roman" w:hAnsi="Times New Roman"/>
                      <w:color w:val="000000"/>
                      <w:szCs w:val="21"/>
                    </w:rPr>
                    <w:t>类</w:t>
                  </w:r>
                </w:p>
              </w:tc>
              <w:tc>
                <w:tcPr>
                  <w:tcW w:w="4235" w:type="pct"/>
                  <w:gridSpan w:val="2"/>
                  <w:vAlign w:val="center"/>
                </w:tcPr>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一、国家产业政策中限制类项目。</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二、限制集聚区自建燃煤锅炉项目入驻。</w:t>
                  </w:r>
                </w:p>
              </w:tc>
            </w:tr>
            <w:tr w:rsidR="001A6C4E" w:rsidRPr="008C00F7" w:rsidTr="001A6C4E">
              <w:tc>
                <w:tcPr>
                  <w:tcW w:w="765" w:type="pct"/>
                  <w:gridSpan w:val="2"/>
                  <w:vAlign w:val="center"/>
                </w:tcPr>
                <w:p w:rsidR="001A6C4E" w:rsidRPr="008C00F7" w:rsidRDefault="001A6C4E" w:rsidP="00180976">
                  <w:pPr>
                    <w:framePr w:hSpace="180" w:wrap="around" w:vAnchor="text" w:hAnchor="text" w:xAlign="center" w:y="1"/>
                    <w:adjustRightInd w:val="0"/>
                    <w:snapToGrid w:val="0"/>
                    <w:spacing w:line="360" w:lineRule="exact"/>
                    <w:suppressOverlap/>
                    <w:jc w:val="center"/>
                    <w:rPr>
                      <w:rFonts w:ascii="Times New Roman" w:hAnsi="Times New Roman"/>
                      <w:color w:val="000000"/>
                      <w:szCs w:val="21"/>
                    </w:rPr>
                  </w:pPr>
                  <w:proofErr w:type="gramStart"/>
                  <w:r w:rsidRPr="008C00F7">
                    <w:rPr>
                      <w:rFonts w:ascii="Times New Roman" w:hAnsi="Times New Roman"/>
                      <w:color w:val="000000"/>
                      <w:szCs w:val="21"/>
                    </w:rPr>
                    <w:t>允</w:t>
                  </w:r>
                  <w:proofErr w:type="gramEnd"/>
                </w:p>
                <w:p w:rsidR="001A6C4E" w:rsidRPr="008C00F7" w:rsidRDefault="001A6C4E" w:rsidP="00180976">
                  <w:pPr>
                    <w:framePr w:hSpace="180" w:wrap="around" w:vAnchor="text" w:hAnchor="text" w:xAlign="center" w:y="1"/>
                    <w:adjustRightInd w:val="0"/>
                    <w:snapToGrid w:val="0"/>
                    <w:spacing w:line="360" w:lineRule="exact"/>
                    <w:suppressOverlap/>
                    <w:jc w:val="center"/>
                    <w:rPr>
                      <w:rFonts w:ascii="Times New Roman" w:hAnsi="Times New Roman"/>
                      <w:color w:val="000000"/>
                      <w:szCs w:val="21"/>
                    </w:rPr>
                  </w:pPr>
                  <w:r w:rsidRPr="008C00F7">
                    <w:rPr>
                      <w:rFonts w:ascii="Times New Roman" w:hAnsi="Times New Roman"/>
                      <w:color w:val="000000"/>
                      <w:szCs w:val="21"/>
                    </w:rPr>
                    <w:t>许</w:t>
                  </w:r>
                </w:p>
                <w:p w:rsidR="001A6C4E" w:rsidRPr="008C00F7" w:rsidRDefault="001A6C4E" w:rsidP="00180976">
                  <w:pPr>
                    <w:framePr w:hSpace="180" w:wrap="around" w:vAnchor="text" w:hAnchor="text" w:xAlign="center" w:y="1"/>
                    <w:adjustRightInd w:val="0"/>
                    <w:snapToGrid w:val="0"/>
                    <w:spacing w:line="360" w:lineRule="exact"/>
                    <w:suppressOverlap/>
                    <w:jc w:val="center"/>
                    <w:rPr>
                      <w:rFonts w:ascii="Times New Roman" w:hAnsi="Times New Roman"/>
                    </w:rPr>
                  </w:pPr>
                  <w:r w:rsidRPr="008C00F7">
                    <w:rPr>
                      <w:rFonts w:ascii="Times New Roman" w:hAnsi="Times New Roman"/>
                      <w:color w:val="000000"/>
                      <w:szCs w:val="21"/>
                    </w:rPr>
                    <w:t>类</w:t>
                  </w:r>
                </w:p>
              </w:tc>
              <w:tc>
                <w:tcPr>
                  <w:tcW w:w="4235" w:type="pct"/>
                  <w:gridSpan w:val="2"/>
                  <w:vAlign w:val="center"/>
                </w:tcPr>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rPr>
                    <w:t>不属于以上鼓励、禁止、限制类行业，符合国家产业政策，符合建设规模及相关经济规模的限制性要求的产业。入驻项目应满足如下要求：</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、生产规模和工艺技术先进性要求；</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、清洁生产水平；</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rPr>
                    <w:t>、污染物排放总量控制。</w:t>
                  </w:r>
                </w:p>
              </w:tc>
            </w:tr>
            <w:tr w:rsidR="001A6C4E" w:rsidRPr="008C00F7" w:rsidTr="001A6C4E">
              <w:tc>
                <w:tcPr>
                  <w:tcW w:w="765" w:type="pct"/>
                  <w:gridSpan w:val="2"/>
                  <w:vAlign w:val="center"/>
                </w:tcPr>
                <w:p w:rsidR="001A6C4E" w:rsidRPr="008C00F7" w:rsidRDefault="001A6C4E" w:rsidP="00180976">
                  <w:pPr>
                    <w:framePr w:hSpace="180" w:wrap="around" w:vAnchor="text" w:hAnchor="text" w:xAlign="center" w:y="1"/>
                    <w:adjustRightInd w:val="0"/>
                    <w:snapToGrid w:val="0"/>
                    <w:spacing w:line="360" w:lineRule="exact"/>
                    <w:suppressOverlap/>
                    <w:jc w:val="center"/>
                    <w:rPr>
                      <w:rFonts w:ascii="Times New Roman" w:hAnsi="Times New Roman"/>
                    </w:rPr>
                  </w:pPr>
                  <w:r w:rsidRPr="008C00F7">
                    <w:rPr>
                      <w:rFonts w:ascii="Times New Roman" w:hAnsi="Times New Roman"/>
                      <w:color w:val="000000"/>
                      <w:szCs w:val="21"/>
                    </w:rPr>
                    <w:t>生产规模和工艺技术先进性</w:t>
                  </w:r>
                </w:p>
              </w:tc>
              <w:tc>
                <w:tcPr>
                  <w:tcW w:w="4235" w:type="pct"/>
                  <w:gridSpan w:val="2"/>
                  <w:vAlign w:val="center"/>
                </w:tcPr>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、在工艺技术水平上，要求入驻聚集区的项目必须达到国内同行业领先水平或具备国际先进水平。</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、建设规模应符合国家产业政策对相关经济规模的限制性要求。</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rPr>
                    <w:t>、退城入园企业应进行产品和生产技术的升级改造，达到国家相关规定的要求。</w:t>
                  </w:r>
                </w:p>
              </w:tc>
            </w:tr>
            <w:tr w:rsidR="001A6C4E" w:rsidRPr="008C00F7" w:rsidTr="001A6C4E">
              <w:tc>
                <w:tcPr>
                  <w:tcW w:w="765" w:type="pct"/>
                  <w:gridSpan w:val="2"/>
                  <w:vAlign w:val="center"/>
                </w:tcPr>
                <w:p w:rsidR="001A6C4E" w:rsidRPr="008C00F7" w:rsidRDefault="001A6C4E" w:rsidP="00180976">
                  <w:pPr>
                    <w:framePr w:hSpace="180" w:wrap="around" w:vAnchor="text" w:hAnchor="text" w:xAlign="center" w:y="1"/>
                    <w:adjustRightInd w:val="0"/>
                    <w:snapToGrid w:val="0"/>
                    <w:spacing w:line="360" w:lineRule="exact"/>
                    <w:suppressOverlap/>
                    <w:jc w:val="center"/>
                    <w:rPr>
                      <w:rFonts w:ascii="Times New Roman" w:hAnsi="Times New Roman"/>
                    </w:rPr>
                  </w:pPr>
                  <w:r w:rsidRPr="008C00F7">
                    <w:rPr>
                      <w:rFonts w:ascii="Times New Roman" w:hAnsi="Times New Roman"/>
                      <w:color w:val="000000"/>
                      <w:szCs w:val="21"/>
                    </w:rPr>
                    <w:lastRenderedPageBreak/>
                    <w:t>清洁生产水平</w:t>
                  </w:r>
                </w:p>
              </w:tc>
              <w:tc>
                <w:tcPr>
                  <w:tcW w:w="4235" w:type="pct"/>
                  <w:gridSpan w:val="2"/>
                  <w:vAlign w:val="center"/>
                </w:tcPr>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、应选</w:t>
                  </w:r>
                  <w:proofErr w:type="gramStart"/>
                  <w:r w:rsidRPr="008C00F7">
                    <w:rPr>
                      <w:rFonts w:ascii="Times New Roman"/>
                    </w:rPr>
                    <w:t>择使用</w:t>
                  </w:r>
                  <w:proofErr w:type="gramEnd"/>
                  <w:r w:rsidRPr="008C00F7">
                    <w:rPr>
                      <w:rFonts w:ascii="Times New Roman"/>
                    </w:rPr>
                    <w:t>原料和产品为环境友好型的项目，避免聚集区大规模建设造成的不良效应。</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、入聚集区的新建项目的单位产品水耗、单位产品污染物排放量等清洁生产指标应达到国内同行业领先或国际先进水平。项目整体清洁生产水平应达到或超过国内清洁生产先进水平。</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rPr>
                    <w:t>、退城入园企业的清洁生产指标应达到国内同行业先进或领先水平。</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rPr>
                    <w:t>、现有企业扩建项目和新建企业的生产设施和自动化控制水平必须达到国内先进水平。</w:t>
                  </w:r>
                </w:p>
              </w:tc>
            </w:tr>
            <w:tr w:rsidR="001A6C4E" w:rsidRPr="008C00F7" w:rsidTr="001A6C4E">
              <w:tc>
                <w:tcPr>
                  <w:tcW w:w="765" w:type="pct"/>
                  <w:gridSpan w:val="2"/>
                  <w:vAlign w:val="center"/>
                </w:tcPr>
                <w:p w:rsidR="001A6C4E" w:rsidRPr="008C00F7" w:rsidRDefault="001A6C4E" w:rsidP="00180976">
                  <w:pPr>
                    <w:framePr w:hSpace="180" w:wrap="around" w:vAnchor="text" w:hAnchor="text" w:xAlign="center" w:y="1"/>
                    <w:adjustRightInd w:val="0"/>
                    <w:snapToGrid w:val="0"/>
                    <w:spacing w:line="360" w:lineRule="exact"/>
                    <w:suppressOverlap/>
                    <w:jc w:val="center"/>
                    <w:rPr>
                      <w:rFonts w:ascii="Times New Roman" w:hAnsi="Times New Roman"/>
                    </w:rPr>
                  </w:pPr>
                  <w:r w:rsidRPr="008C00F7">
                    <w:rPr>
                      <w:rFonts w:ascii="Times New Roman" w:hAnsi="Times New Roman"/>
                      <w:color w:val="000000"/>
                      <w:szCs w:val="21"/>
                    </w:rPr>
                    <w:t>总量控制</w:t>
                  </w:r>
                </w:p>
              </w:tc>
              <w:tc>
                <w:tcPr>
                  <w:tcW w:w="4235" w:type="pct"/>
                  <w:gridSpan w:val="2"/>
                  <w:vAlign w:val="center"/>
                </w:tcPr>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、新建项目的大气和水污染物排放指标必须在提高区域内现有工业污染负荷削减量或城市污染负荷削减量中调剂。</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、入驻项目</w:t>
                  </w:r>
                  <w:r w:rsidRPr="008C00F7">
                    <w:rPr>
                      <w:rFonts w:ascii="Times New Roman" w:hAnsi="Times New Roman"/>
                    </w:rPr>
                    <w:t>“</w:t>
                  </w:r>
                  <w:r w:rsidRPr="008C00F7">
                    <w:rPr>
                      <w:rFonts w:ascii="Times New Roman"/>
                    </w:rPr>
                    <w:t>三废</w:t>
                  </w:r>
                  <w:r w:rsidRPr="008C00F7">
                    <w:rPr>
                      <w:rFonts w:ascii="Times New Roman" w:hAnsi="Times New Roman"/>
                    </w:rPr>
                    <w:t>”</w:t>
                  </w:r>
                  <w:r w:rsidRPr="008C00F7">
                    <w:rPr>
                      <w:rFonts w:ascii="Times New Roman"/>
                    </w:rPr>
                    <w:t>治理必须有可靠、成熟和经济的处理处置措施，否则应慎重引进。</w:t>
                  </w:r>
                </w:p>
                <w:p w:rsidR="001A6C4E" w:rsidRPr="008C00F7" w:rsidRDefault="001A6C4E"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rPr>
                    <w:t>、涉及重金属的有色金属深加工项目进驻必须满足国家及河南省重金属污染防治要求。</w:t>
                  </w:r>
                </w:p>
              </w:tc>
            </w:tr>
          </w:tbl>
          <w:p w:rsidR="009F2263" w:rsidRPr="00EC6217" w:rsidRDefault="009F2263" w:rsidP="00EC6217">
            <w:pPr>
              <w:spacing w:line="360" w:lineRule="auto"/>
              <w:ind w:firstLineChars="200" w:firstLine="480"/>
              <w:rPr>
                <w:rFonts w:ascii="Times New Roman" w:hAnsi="Times New Roman"/>
                <w:bCs/>
                <w:color w:val="000000"/>
                <w:u w:val="single"/>
              </w:rPr>
            </w:pPr>
            <w:r w:rsidRPr="00EC6217">
              <w:rPr>
                <w:rFonts w:ascii="Times New Roman"/>
                <w:sz w:val="24"/>
                <w:u w:val="single"/>
              </w:rPr>
              <w:t>本项目位于三门峡市渑池县英豪镇英张</w:t>
            </w:r>
            <w:r w:rsidR="004550A7" w:rsidRPr="00EC6217">
              <w:rPr>
                <w:rFonts w:ascii="Times New Roman" w:hint="eastAsia"/>
                <w:sz w:val="24"/>
                <w:u w:val="single"/>
              </w:rPr>
              <w:t>工</w:t>
            </w:r>
            <w:r w:rsidRPr="00EC6217">
              <w:rPr>
                <w:rFonts w:ascii="Times New Roman"/>
                <w:sz w:val="24"/>
                <w:u w:val="single"/>
              </w:rPr>
              <w:t>业园区，</w:t>
            </w:r>
            <w:r w:rsidR="001A6C4E">
              <w:rPr>
                <w:rFonts w:ascii="Times New Roman"/>
                <w:sz w:val="24"/>
                <w:u w:val="single"/>
              </w:rPr>
              <w:t>行业类别属于非金属矿物制品制造，</w:t>
            </w:r>
            <w:r w:rsidR="0012195F" w:rsidRPr="00EC6217">
              <w:rPr>
                <w:rFonts w:ascii="Times New Roman"/>
                <w:sz w:val="24"/>
                <w:u w:val="single"/>
              </w:rPr>
              <w:t>属于产业集聚区</w:t>
            </w:r>
            <w:r w:rsidR="00535C7A" w:rsidRPr="00EC6217">
              <w:rPr>
                <w:rFonts w:ascii="Times New Roman"/>
                <w:sz w:val="24"/>
                <w:u w:val="single"/>
              </w:rPr>
              <w:t>鼓励类</w:t>
            </w:r>
            <w:r w:rsidR="001A6C4E">
              <w:rPr>
                <w:rFonts w:ascii="Times New Roman" w:hint="eastAsia"/>
                <w:sz w:val="24"/>
                <w:u w:val="single"/>
              </w:rPr>
              <w:t>中</w:t>
            </w:r>
            <w:r w:rsidR="001A6C4E">
              <w:rPr>
                <w:rFonts w:ascii="Times New Roman"/>
                <w:sz w:val="24"/>
                <w:u w:val="single"/>
              </w:rPr>
              <w:t>的项目</w:t>
            </w:r>
            <w:r w:rsidR="0012195F" w:rsidRPr="00EC6217">
              <w:rPr>
                <w:rFonts w:ascii="Times New Roman"/>
                <w:sz w:val="24"/>
                <w:u w:val="single"/>
              </w:rPr>
              <w:t>。项目生产工艺和清洁</w:t>
            </w:r>
            <w:r w:rsidR="0012195F" w:rsidRPr="00EC6217">
              <w:rPr>
                <w:rFonts w:ascii="Times New Roman" w:hint="eastAsia"/>
                <w:sz w:val="24"/>
                <w:u w:val="single"/>
              </w:rPr>
              <w:t>生产</w:t>
            </w:r>
            <w:r w:rsidR="0012195F" w:rsidRPr="00EC6217">
              <w:rPr>
                <w:rFonts w:ascii="Times New Roman"/>
                <w:sz w:val="24"/>
                <w:u w:val="single"/>
              </w:rPr>
              <w:t>水平处于国内同行业领先水平，符合园区入驻要求，项目</w:t>
            </w:r>
            <w:r w:rsidR="0012195F" w:rsidRPr="00EC6217">
              <w:rPr>
                <w:rFonts w:ascii="Times New Roman" w:hint="eastAsia"/>
                <w:sz w:val="24"/>
                <w:u w:val="single"/>
              </w:rPr>
              <w:t>排放</w:t>
            </w:r>
            <w:r w:rsidR="0012195F" w:rsidRPr="00EC6217">
              <w:rPr>
                <w:rFonts w:ascii="Times New Roman"/>
                <w:sz w:val="24"/>
                <w:u w:val="single"/>
              </w:rPr>
              <w:t>的污染物总量可通过区域调剂解决，</w:t>
            </w:r>
            <w:r w:rsidR="00535C7A" w:rsidRPr="00EC6217">
              <w:rPr>
                <w:rFonts w:ascii="Times New Roman"/>
                <w:sz w:val="24"/>
                <w:u w:val="single"/>
              </w:rPr>
              <w:t>因此本</w:t>
            </w:r>
            <w:r w:rsidRPr="00EC6217">
              <w:rPr>
                <w:rFonts w:ascii="Times New Roman"/>
                <w:sz w:val="24"/>
                <w:u w:val="single"/>
              </w:rPr>
              <w:t>项目符合《渑池县产业集聚区发展规划调整方案》</w:t>
            </w:r>
            <w:r w:rsidR="004550A7" w:rsidRPr="00EC6217">
              <w:rPr>
                <w:rFonts w:ascii="Times New Roman" w:hint="eastAsia"/>
                <w:sz w:val="24"/>
                <w:u w:val="single"/>
              </w:rPr>
              <w:t>（</w:t>
            </w:r>
            <w:r w:rsidR="004550A7" w:rsidRPr="00EC6217">
              <w:rPr>
                <w:rFonts w:ascii="Times New Roman" w:hint="eastAsia"/>
                <w:sz w:val="24"/>
                <w:u w:val="single"/>
              </w:rPr>
              <w:t>2017-2025</w:t>
            </w:r>
            <w:r w:rsidR="004550A7" w:rsidRPr="00EC6217">
              <w:rPr>
                <w:rFonts w:ascii="Times New Roman" w:hint="eastAsia"/>
                <w:sz w:val="24"/>
                <w:u w:val="single"/>
              </w:rPr>
              <w:t>）</w:t>
            </w:r>
            <w:r w:rsidR="00535C7A" w:rsidRPr="00EC6217">
              <w:rPr>
                <w:rFonts w:ascii="Times New Roman" w:hint="eastAsia"/>
                <w:sz w:val="24"/>
                <w:u w:val="single"/>
              </w:rPr>
              <w:t>中园区入驻</w:t>
            </w:r>
            <w:r w:rsidRPr="00EC6217">
              <w:rPr>
                <w:rFonts w:ascii="Times New Roman"/>
                <w:sz w:val="24"/>
                <w:u w:val="single"/>
              </w:rPr>
              <w:t>要求。</w:t>
            </w:r>
          </w:p>
          <w:p w:rsidR="009F2263" w:rsidRDefault="009F2263">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Default="00EC45C6">
            <w:pPr>
              <w:widowControl/>
              <w:spacing w:line="360" w:lineRule="auto"/>
              <w:jc w:val="left"/>
              <w:rPr>
                <w:rFonts w:ascii="Times New Roman" w:hAnsi="Times New Roman"/>
                <w:sz w:val="24"/>
                <w:lang w:bidi="zh-CN"/>
              </w:rPr>
            </w:pPr>
          </w:p>
          <w:p w:rsidR="00EC45C6" w:rsidRPr="00EC45C6" w:rsidRDefault="00EC45C6">
            <w:pPr>
              <w:widowControl/>
              <w:spacing w:line="360" w:lineRule="auto"/>
              <w:jc w:val="left"/>
              <w:rPr>
                <w:rFonts w:ascii="Times New Roman" w:hAnsi="Times New Roman"/>
                <w:sz w:val="24"/>
                <w:lang w:bidi="zh-CN"/>
              </w:rPr>
            </w:pPr>
          </w:p>
        </w:tc>
      </w:tr>
      <w:tr w:rsidR="009F2263" w:rsidRPr="008C00F7" w:rsidTr="001A6C4E">
        <w:tblPrEx>
          <w:tblCellMar>
            <w:left w:w="108" w:type="dxa"/>
            <w:right w:w="108" w:type="dxa"/>
          </w:tblCellMar>
        </w:tblPrEx>
        <w:trPr>
          <w:trHeight w:val="11624"/>
        </w:trPr>
        <w:tc>
          <w:tcPr>
            <w:tcW w:w="1688" w:type="dxa"/>
            <w:vAlign w:val="center"/>
          </w:tcPr>
          <w:p w:rsidR="009F2263" w:rsidRPr="008C00F7" w:rsidRDefault="009F2263">
            <w:pPr>
              <w:autoSpaceDE w:val="0"/>
              <w:autoSpaceDN w:val="0"/>
              <w:adjustRightInd w:val="0"/>
              <w:snapToGrid w:val="0"/>
              <w:jc w:val="center"/>
              <w:rPr>
                <w:rFonts w:ascii="Times New Roman" w:hAnsi="Times New Roman"/>
                <w:color w:val="000000"/>
                <w:kern w:val="0"/>
                <w:sz w:val="24"/>
              </w:rPr>
            </w:pPr>
            <w:r w:rsidRPr="008C00F7">
              <w:rPr>
                <w:rFonts w:ascii="Times New Roman" w:hAnsi="Times New Roman"/>
                <w:color w:val="000000"/>
                <w:kern w:val="0"/>
                <w:sz w:val="24"/>
              </w:rPr>
              <w:lastRenderedPageBreak/>
              <w:t>其他符合</w:t>
            </w:r>
          </w:p>
          <w:p w:rsidR="009F2263" w:rsidRPr="008C00F7" w:rsidRDefault="009F2263">
            <w:pPr>
              <w:autoSpaceDE w:val="0"/>
              <w:autoSpaceDN w:val="0"/>
              <w:adjustRightInd w:val="0"/>
              <w:snapToGrid w:val="0"/>
              <w:jc w:val="center"/>
              <w:rPr>
                <w:rFonts w:ascii="Times New Roman" w:hAnsi="Times New Roman"/>
                <w:color w:val="000000"/>
                <w:kern w:val="0"/>
                <w:sz w:val="24"/>
              </w:rPr>
            </w:pPr>
            <w:r w:rsidRPr="008C00F7">
              <w:rPr>
                <w:rFonts w:ascii="Times New Roman" w:hAnsi="Times New Roman"/>
                <w:color w:val="000000"/>
                <w:kern w:val="0"/>
                <w:sz w:val="24"/>
              </w:rPr>
              <w:t>性分析</w:t>
            </w:r>
          </w:p>
        </w:tc>
        <w:tc>
          <w:tcPr>
            <w:tcW w:w="6969" w:type="dxa"/>
            <w:gridSpan w:val="3"/>
            <w:vAlign w:val="center"/>
          </w:tcPr>
          <w:p w:rsidR="009F2263" w:rsidRPr="008C00F7" w:rsidRDefault="009F2263">
            <w:pPr>
              <w:pStyle w:val="affa"/>
              <w:spacing w:line="360" w:lineRule="auto"/>
              <w:ind w:firstLineChars="0" w:firstLine="0"/>
              <w:rPr>
                <w:b/>
                <w:bCs/>
                <w:color w:val="auto"/>
              </w:rPr>
            </w:pPr>
            <w:r w:rsidRPr="008C00F7">
              <w:rPr>
                <w:b/>
                <w:bCs/>
                <w:color w:val="auto"/>
              </w:rPr>
              <w:t>1</w:t>
            </w:r>
            <w:r w:rsidRPr="008C00F7">
              <w:rPr>
                <w:b/>
                <w:bCs/>
                <w:color w:val="auto"/>
              </w:rPr>
              <w:t>、产业政策相符性分析</w:t>
            </w:r>
            <w:r w:rsidRPr="008C00F7">
              <w:rPr>
                <w:b/>
                <w:bCs/>
                <w:color w:val="auto"/>
              </w:rPr>
              <w:t xml:space="preserve"> </w:t>
            </w:r>
          </w:p>
          <w:p w:rsidR="009F2263" w:rsidRPr="008C00F7" w:rsidRDefault="009F2263">
            <w:pPr>
              <w:pStyle w:val="affa"/>
              <w:spacing w:line="360" w:lineRule="auto"/>
              <w:rPr>
                <w:color w:val="auto"/>
              </w:rPr>
            </w:pPr>
            <w:r w:rsidRPr="008C00F7">
              <w:rPr>
                <w:color w:val="auto"/>
              </w:rPr>
              <w:t>本项目已于</w:t>
            </w:r>
            <w:r w:rsidRPr="008C00F7">
              <w:rPr>
                <w:color w:val="auto"/>
              </w:rPr>
              <w:t>2023</w:t>
            </w:r>
            <w:r w:rsidRPr="008C00F7">
              <w:rPr>
                <w:color w:val="auto"/>
              </w:rPr>
              <w:t>年</w:t>
            </w:r>
            <w:r w:rsidRPr="008C00F7">
              <w:rPr>
                <w:color w:val="auto"/>
              </w:rPr>
              <w:t>7</w:t>
            </w:r>
            <w:r w:rsidRPr="008C00F7">
              <w:rPr>
                <w:color w:val="auto"/>
              </w:rPr>
              <w:t>月</w:t>
            </w:r>
            <w:r w:rsidRPr="008C00F7">
              <w:rPr>
                <w:color w:val="auto"/>
              </w:rPr>
              <w:t>27</w:t>
            </w:r>
            <w:r w:rsidRPr="008C00F7">
              <w:rPr>
                <w:color w:val="auto"/>
              </w:rPr>
              <w:t>日在渑池县先进制造业开发区管理委员会备案，项目代码：</w:t>
            </w:r>
            <w:r w:rsidRPr="008C00F7">
              <w:rPr>
                <w:color w:val="auto"/>
              </w:rPr>
              <w:t>2307-411221-04-05-943270</w:t>
            </w:r>
            <w:r w:rsidRPr="008C00F7">
              <w:rPr>
                <w:color w:val="auto"/>
              </w:rPr>
              <w:t>，备案证明见附件</w:t>
            </w:r>
            <w:r w:rsidRPr="008C00F7">
              <w:rPr>
                <w:color w:val="auto"/>
              </w:rPr>
              <w:t>2</w:t>
            </w:r>
            <w:r w:rsidRPr="008C00F7">
              <w:rPr>
                <w:color w:val="auto"/>
              </w:rPr>
              <w:t>。经查阅《产业结构调整指导目录（</w:t>
            </w:r>
            <w:r w:rsidRPr="008C00F7">
              <w:rPr>
                <w:color w:val="auto"/>
              </w:rPr>
              <w:t>2021</w:t>
            </w:r>
            <w:r w:rsidRPr="008C00F7">
              <w:rPr>
                <w:color w:val="auto"/>
              </w:rPr>
              <w:t>年修订本）》，本项目属于鼓励类</w:t>
            </w:r>
            <w:r w:rsidR="00976429">
              <w:rPr>
                <w:rFonts w:hint="eastAsia"/>
                <w:color w:val="auto"/>
              </w:rPr>
              <w:t>“</w:t>
            </w:r>
            <w:r w:rsidRPr="008C00F7">
              <w:rPr>
                <w:color w:val="auto"/>
              </w:rPr>
              <w:t>十二、建材，</w:t>
            </w:r>
            <w:r w:rsidRPr="008C00F7">
              <w:rPr>
                <w:color w:val="auto"/>
              </w:rPr>
              <w:t>12</w:t>
            </w:r>
            <w:r w:rsidR="00976429">
              <w:rPr>
                <w:color w:val="auto"/>
              </w:rPr>
              <w:t>精密研磨及抛光用陶瓷材料等</w:t>
            </w:r>
            <w:r w:rsidR="0080240C">
              <w:rPr>
                <w:rFonts w:hint="eastAsia"/>
                <w:color w:val="auto"/>
              </w:rPr>
              <w:t>工业</w:t>
            </w:r>
            <w:r w:rsidRPr="008C00F7">
              <w:rPr>
                <w:color w:val="auto"/>
              </w:rPr>
              <w:t>陶瓷技术开发与生产应用</w:t>
            </w:r>
            <w:r w:rsidR="00976429">
              <w:rPr>
                <w:rFonts w:hint="eastAsia"/>
                <w:color w:val="auto"/>
              </w:rPr>
              <w:t>”</w:t>
            </w:r>
            <w:r w:rsidR="00976429">
              <w:rPr>
                <w:color w:val="auto"/>
              </w:rPr>
              <w:t>，</w:t>
            </w:r>
            <w:r w:rsidRPr="008C00F7">
              <w:rPr>
                <w:color w:val="auto"/>
              </w:rPr>
              <w:t>符合当前国家产业政策。</w:t>
            </w:r>
          </w:p>
          <w:p w:rsidR="009F2263" w:rsidRPr="00976429" w:rsidRDefault="009F2263" w:rsidP="00976429">
            <w:pPr>
              <w:numPr>
                <w:ilvl w:val="0"/>
                <w:numId w:val="6"/>
              </w:numPr>
              <w:spacing w:line="360" w:lineRule="auto"/>
              <w:ind w:firstLineChars="200" w:firstLine="482"/>
              <w:rPr>
                <w:rFonts w:ascii="Times New Roman" w:hAnsi="Times New Roman"/>
                <w:b/>
                <w:bCs/>
                <w:sz w:val="24"/>
              </w:rPr>
            </w:pPr>
            <w:r w:rsidRPr="00976429">
              <w:rPr>
                <w:rFonts w:ascii="Times New Roman"/>
                <w:b/>
                <w:bCs/>
                <w:sz w:val="24"/>
              </w:rPr>
              <w:t>项目与《三门峡人民政府关于实施</w:t>
            </w:r>
            <w:r w:rsidRPr="00976429">
              <w:rPr>
                <w:rFonts w:ascii="Times New Roman" w:hAnsi="Times New Roman"/>
                <w:b/>
                <w:bCs/>
                <w:sz w:val="24"/>
              </w:rPr>
              <w:t>“</w:t>
            </w:r>
            <w:r w:rsidRPr="00976429">
              <w:rPr>
                <w:rFonts w:ascii="Times New Roman"/>
                <w:b/>
                <w:bCs/>
                <w:sz w:val="24"/>
              </w:rPr>
              <w:t>三线一单</w:t>
            </w:r>
            <w:r w:rsidRPr="00976429">
              <w:rPr>
                <w:rFonts w:ascii="Times New Roman" w:hAnsi="Times New Roman"/>
                <w:b/>
                <w:bCs/>
                <w:sz w:val="24"/>
              </w:rPr>
              <w:t>”</w:t>
            </w:r>
            <w:r w:rsidRPr="00976429">
              <w:rPr>
                <w:rFonts w:ascii="Times New Roman"/>
                <w:b/>
                <w:bCs/>
                <w:sz w:val="24"/>
              </w:rPr>
              <w:t>生态环境分区管控的意见（三政</w:t>
            </w:r>
            <w:r w:rsidRPr="00976429">
              <w:rPr>
                <w:rFonts w:ascii="Times New Roman" w:hAnsi="Times New Roman"/>
                <w:b/>
                <w:bCs/>
                <w:sz w:val="24"/>
              </w:rPr>
              <w:t>[2021]8</w:t>
            </w:r>
            <w:r w:rsidRPr="00976429">
              <w:rPr>
                <w:rFonts w:ascii="Times New Roman"/>
                <w:b/>
                <w:bCs/>
                <w:sz w:val="24"/>
              </w:rPr>
              <w:t>号）》相符性分析</w:t>
            </w:r>
          </w:p>
          <w:p w:rsidR="009F2263" w:rsidRPr="00976429" w:rsidRDefault="009F2263" w:rsidP="00976429">
            <w:pPr>
              <w:spacing w:line="360" w:lineRule="auto"/>
              <w:ind w:firstLineChars="200" w:firstLine="480"/>
              <w:rPr>
                <w:rFonts w:ascii="Times New Roman" w:hAnsi="Times New Roman"/>
                <w:sz w:val="24"/>
              </w:rPr>
            </w:pPr>
            <w:r w:rsidRPr="00976429">
              <w:rPr>
                <w:rFonts w:ascii="Times New Roman" w:hAnsi="Times New Roman"/>
                <w:sz w:val="24"/>
              </w:rPr>
              <w:t>2021</w:t>
            </w:r>
            <w:r w:rsidRPr="00976429">
              <w:rPr>
                <w:rFonts w:ascii="Times New Roman"/>
                <w:sz w:val="24"/>
              </w:rPr>
              <w:t>年</w:t>
            </w:r>
            <w:r w:rsidRPr="00976429">
              <w:rPr>
                <w:rFonts w:ascii="Times New Roman" w:hAnsi="Times New Roman"/>
                <w:sz w:val="24"/>
              </w:rPr>
              <w:t>7</w:t>
            </w:r>
            <w:r w:rsidRPr="00976429">
              <w:rPr>
                <w:rFonts w:ascii="Times New Roman"/>
                <w:sz w:val="24"/>
              </w:rPr>
              <w:t>月</w:t>
            </w:r>
            <w:r w:rsidRPr="00976429">
              <w:rPr>
                <w:rFonts w:ascii="Times New Roman" w:hAnsi="Times New Roman"/>
                <w:sz w:val="24"/>
              </w:rPr>
              <w:t>7</w:t>
            </w:r>
            <w:r w:rsidRPr="00976429">
              <w:rPr>
                <w:rFonts w:ascii="Times New Roman"/>
                <w:sz w:val="24"/>
              </w:rPr>
              <w:t>日，三门峡市人民政府印发了《三门峡市人民政府关于实施</w:t>
            </w:r>
            <w:r w:rsidRPr="00976429">
              <w:rPr>
                <w:rFonts w:ascii="Times New Roman" w:hAnsi="Times New Roman"/>
                <w:sz w:val="24"/>
              </w:rPr>
              <w:t>“</w:t>
            </w:r>
            <w:r w:rsidRPr="00976429">
              <w:rPr>
                <w:rFonts w:ascii="Times New Roman"/>
                <w:sz w:val="24"/>
              </w:rPr>
              <w:t>三线一单</w:t>
            </w:r>
            <w:r w:rsidRPr="00976429">
              <w:rPr>
                <w:rFonts w:ascii="Times New Roman" w:hAnsi="Times New Roman"/>
                <w:sz w:val="24"/>
              </w:rPr>
              <w:t>”</w:t>
            </w:r>
            <w:r w:rsidRPr="00976429">
              <w:rPr>
                <w:rFonts w:ascii="Times New Roman"/>
                <w:sz w:val="24"/>
              </w:rPr>
              <w:t>生态环境分区管控的意见》（三政〔</w:t>
            </w:r>
            <w:r w:rsidRPr="00976429">
              <w:rPr>
                <w:rFonts w:ascii="Times New Roman" w:hAnsi="Times New Roman"/>
                <w:sz w:val="24"/>
              </w:rPr>
              <w:t>2021</w:t>
            </w:r>
            <w:r w:rsidRPr="00976429">
              <w:rPr>
                <w:rFonts w:ascii="Times New Roman"/>
                <w:sz w:val="24"/>
              </w:rPr>
              <w:t>〕</w:t>
            </w:r>
            <w:r w:rsidRPr="00976429">
              <w:rPr>
                <w:rFonts w:ascii="Times New Roman" w:hAnsi="Times New Roman"/>
                <w:sz w:val="24"/>
              </w:rPr>
              <w:t>8</w:t>
            </w:r>
            <w:r w:rsidRPr="00976429">
              <w:rPr>
                <w:rFonts w:ascii="Times New Roman"/>
                <w:sz w:val="24"/>
              </w:rPr>
              <w:t>号），具体内容如下：</w:t>
            </w:r>
          </w:p>
          <w:p w:rsidR="009F2263" w:rsidRPr="00976429" w:rsidRDefault="009F2263" w:rsidP="00976429">
            <w:pPr>
              <w:spacing w:line="360" w:lineRule="auto"/>
              <w:ind w:firstLineChars="200" w:firstLine="480"/>
              <w:rPr>
                <w:rFonts w:ascii="Times New Roman" w:hAnsi="Times New Roman"/>
                <w:sz w:val="24"/>
              </w:rPr>
            </w:pPr>
            <w:r w:rsidRPr="00976429">
              <w:rPr>
                <w:rFonts w:ascii="Times New Roman"/>
                <w:sz w:val="24"/>
              </w:rPr>
              <w:t>（</w:t>
            </w:r>
            <w:r w:rsidRPr="00976429">
              <w:rPr>
                <w:rFonts w:ascii="Times New Roman" w:hAnsi="Times New Roman"/>
                <w:sz w:val="24"/>
              </w:rPr>
              <w:t>1</w:t>
            </w:r>
            <w:r w:rsidRPr="00976429">
              <w:rPr>
                <w:rFonts w:ascii="Times New Roman"/>
                <w:sz w:val="24"/>
              </w:rPr>
              <w:t>）环境管控单元划分</w:t>
            </w:r>
          </w:p>
          <w:p w:rsidR="009F2263" w:rsidRPr="00976429" w:rsidRDefault="009F2263" w:rsidP="00976429">
            <w:pPr>
              <w:spacing w:line="360" w:lineRule="auto"/>
              <w:ind w:firstLineChars="200" w:firstLine="480"/>
              <w:rPr>
                <w:rFonts w:ascii="Times New Roman" w:hAnsi="Times New Roman"/>
                <w:sz w:val="24"/>
              </w:rPr>
            </w:pPr>
            <w:r w:rsidRPr="00976429">
              <w:rPr>
                <w:rFonts w:ascii="Times New Roman"/>
                <w:sz w:val="24"/>
              </w:rPr>
              <w:t>全市共划定</w:t>
            </w:r>
            <w:r w:rsidRPr="00976429">
              <w:rPr>
                <w:rFonts w:ascii="Times New Roman" w:hAnsi="Times New Roman"/>
                <w:sz w:val="24"/>
              </w:rPr>
              <w:t>52</w:t>
            </w:r>
            <w:r w:rsidRPr="00976429">
              <w:rPr>
                <w:rFonts w:ascii="Times New Roman"/>
                <w:sz w:val="24"/>
              </w:rPr>
              <w:t>个生态环境分区管控单元。其中：优先保护单元</w:t>
            </w:r>
            <w:r w:rsidRPr="00976429">
              <w:rPr>
                <w:rFonts w:ascii="Times New Roman" w:hAnsi="Times New Roman"/>
                <w:sz w:val="24"/>
              </w:rPr>
              <w:t>17</w:t>
            </w:r>
            <w:r w:rsidRPr="00976429">
              <w:rPr>
                <w:rFonts w:ascii="Times New Roman"/>
                <w:sz w:val="24"/>
              </w:rPr>
              <w:t>个，主要包括生态保护红线、自然保护地、饮用水水源保护区等生态功能区域；重点管控单元</w:t>
            </w:r>
            <w:r w:rsidRPr="00976429">
              <w:rPr>
                <w:rFonts w:ascii="Times New Roman" w:hAnsi="Times New Roman"/>
                <w:sz w:val="24"/>
              </w:rPr>
              <w:t>30</w:t>
            </w:r>
            <w:r w:rsidRPr="00976429">
              <w:rPr>
                <w:rFonts w:ascii="Times New Roman"/>
                <w:sz w:val="24"/>
              </w:rPr>
              <w:t>个，主要包括经济开发区、工业园区、中心城区等经济发展程度较高的区域；一般管控单元</w:t>
            </w:r>
            <w:r w:rsidRPr="00976429">
              <w:rPr>
                <w:rFonts w:ascii="Times New Roman" w:hAnsi="Times New Roman"/>
                <w:sz w:val="24"/>
              </w:rPr>
              <w:t>5</w:t>
            </w:r>
            <w:r w:rsidRPr="00976429">
              <w:rPr>
                <w:rFonts w:ascii="Times New Roman"/>
                <w:sz w:val="24"/>
              </w:rPr>
              <w:t>个，主要包括优先保护单元、重点管控单元以外的区域。生态环境分区管控单元根据生态保护红线和相关生态功能区域评估调整进行优化。</w:t>
            </w:r>
          </w:p>
          <w:p w:rsidR="009F2263" w:rsidRPr="00976429" w:rsidRDefault="009F2263" w:rsidP="00976429">
            <w:pPr>
              <w:spacing w:line="360" w:lineRule="auto"/>
              <w:ind w:firstLineChars="200" w:firstLine="480"/>
              <w:rPr>
                <w:rFonts w:ascii="Times New Roman" w:hAnsi="Times New Roman"/>
                <w:sz w:val="24"/>
              </w:rPr>
            </w:pPr>
            <w:r w:rsidRPr="00976429">
              <w:rPr>
                <w:rFonts w:ascii="Times New Roman"/>
                <w:sz w:val="24"/>
              </w:rPr>
              <w:t>（</w:t>
            </w:r>
            <w:r w:rsidRPr="00976429">
              <w:rPr>
                <w:rFonts w:ascii="Times New Roman" w:hAnsi="Times New Roman"/>
                <w:sz w:val="24"/>
              </w:rPr>
              <w:t>2</w:t>
            </w:r>
            <w:r w:rsidRPr="00976429">
              <w:rPr>
                <w:rFonts w:ascii="Times New Roman"/>
                <w:sz w:val="24"/>
              </w:rPr>
              <w:t>）分区环境管控要求</w:t>
            </w:r>
          </w:p>
          <w:p w:rsidR="009F2263" w:rsidRPr="00976429" w:rsidRDefault="009F2263" w:rsidP="00976429">
            <w:pPr>
              <w:spacing w:line="360" w:lineRule="auto"/>
              <w:ind w:firstLineChars="200" w:firstLine="480"/>
              <w:rPr>
                <w:rFonts w:ascii="Times New Roman" w:hAnsi="Times New Roman"/>
                <w:sz w:val="24"/>
              </w:rPr>
            </w:pPr>
            <w:r w:rsidRPr="00976429">
              <w:rPr>
                <w:sz w:val="24"/>
              </w:rPr>
              <w:t>①</w:t>
            </w:r>
            <w:r w:rsidRPr="00976429">
              <w:rPr>
                <w:rFonts w:ascii="Times New Roman"/>
                <w:sz w:val="24"/>
              </w:rPr>
              <w:t>优先保护单元。指具有一定生态功能、以生态环境保护为主的区域。突出空间用途管控，以生态环境保护优先为原则，依法禁止或限制有关开发建设</w:t>
            </w:r>
            <w:r w:rsidRPr="00976429">
              <w:rPr>
                <w:rFonts w:ascii="Times New Roman" w:hAnsi="Times New Roman"/>
                <w:sz w:val="24"/>
              </w:rPr>
              <w:t xml:space="preserve"> </w:t>
            </w:r>
            <w:r w:rsidRPr="00976429">
              <w:rPr>
                <w:rFonts w:ascii="Times New Roman"/>
                <w:sz w:val="24"/>
              </w:rPr>
              <w:t>活动，优先开展生态保护修复，提高生态系统服务功能，确保生态环境功能不降低。</w:t>
            </w:r>
          </w:p>
          <w:p w:rsidR="009F2263" w:rsidRPr="00976429" w:rsidRDefault="009F2263" w:rsidP="00976429">
            <w:pPr>
              <w:spacing w:line="360" w:lineRule="auto"/>
              <w:ind w:firstLineChars="200" w:firstLine="480"/>
              <w:rPr>
                <w:rFonts w:ascii="Times New Roman" w:hAnsi="Times New Roman"/>
                <w:sz w:val="24"/>
              </w:rPr>
            </w:pPr>
            <w:r w:rsidRPr="00976429">
              <w:rPr>
                <w:sz w:val="24"/>
              </w:rPr>
              <w:t>②</w:t>
            </w:r>
            <w:r w:rsidRPr="00976429">
              <w:rPr>
                <w:rFonts w:ascii="Times New Roman"/>
                <w:sz w:val="24"/>
              </w:rPr>
              <w:t>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rsidR="009F2263" w:rsidRPr="00976429" w:rsidRDefault="009F2263" w:rsidP="00976429">
            <w:pPr>
              <w:spacing w:line="360" w:lineRule="auto"/>
              <w:ind w:firstLineChars="200" w:firstLine="480"/>
              <w:rPr>
                <w:rFonts w:ascii="Times New Roman" w:hAnsi="Times New Roman"/>
                <w:sz w:val="24"/>
              </w:rPr>
            </w:pPr>
            <w:r w:rsidRPr="00976429">
              <w:rPr>
                <w:sz w:val="24"/>
              </w:rPr>
              <w:t>③</w:t>
            </w:r>
            <w:r w:rsidRPr="00976429">
              <w:rPr>
                <w:rFonts w:ascii="Times New Roman"/>
                <w:sz w:val="24"/>
              </w:rPr>
              <w:t>一般管控单元。指除优先保护单元、重点管控单元以外的其</w:t>
            </w:r>
            <w:r w:rsidRPr="00976429">
              <w:rPr>
                <w:rFonts w:ascii="Times New Roman"/>
                <w:sz w:val="24"/>
              </w:rPr>
              <w:lastRenderedPageBreak/>
              <w:t>他区域。主要落实生态环境保护的基本要求，生态环境状况得到保持或优化。</w:t>
            </w:r>
          </w:p>
          <w:p w:rsidR="009F2263" w:rsidRPr="00976429" w:rsidRDefault="0080240C" w:rsidP="00976429">
            <w:pPr>
              <w:spacing w:line="360" w:lineRule="auto"/>
              <w:ind w:firstLineChars="200" w:firstLine="480"/>
              <w:rPr>
                <w:rFonts w:ascii="Times New Roman" w:hAnsi="Times New Roman"/>
                <w:sz w:val="24"/>
              </w:rPr>
            </w:pPr>
            <w:r>
              <w:rPr>
                <w:rFonts w:ascii="Times New Roman"/>
                <w:sz w:val="24"/>
              </w:rPr>
              <w:t>根据三门峡市生态环境管控单元分布</w:t>
            </w:r>
            <w:r w:rsidR="009F2263" w:rsidRPr="00976429">
              <w:rPr>
                <w:rFonts w:ascii="Times New Roman"/>
                <w:sz w:val="24"/>
              </w:rPr>
              <w:t>图（附图</w:t>
            </w:r>
            <w:r w:rsidR="009F2263" w:rsidRPr="00976429">
              <w:rPr>
                <w:rFonts w:ascii="Times New Roman" w:hAnsi="Times New Roman"/>
                <w:sz w:val="24"/>
              </w:rPr>
              <w:t>6</w:t>
            </w:r>
            <w:r w:rsidR="009F2263" w:rsidRPr="00976429">
              <w:rPr>
                <w:rFonts w:ascii="Times New Roman"/>
                <w:sz w:val="24"/>
              </w:rPr>
              <w:t>），本项目位置属于</w:t>
            </w:r>
            <w:r w:rsidR="009F2263" w:rsidRPr="00976429">
              <w:rPr>
                <w:rFonts w:ascii="Times New Roman" w:hAnsi="Times New Roman"/>
                <w:sz w:val="24"/>
              </w:rPr>
              <w:t>“</w:t>
            </w:r>
            <w:r w:rsidR="009F2263" w:rsidRPr="00976429">
              <w:rPr>
                <w:rFonts w:ascii="Times New Roman"/>
                <w:sz w:val="24"/>
              </w:rPr>
              <w:t>重点管控单元</w:t>
            </w:r>
            <w:r w:rsidR="009F2263" w:rsidRPr="00976429">
              <w:rPr>
                <w:rFonts w:ascii="Times New Roman" w:hAnsi="Times New Roman"/>
                <w:sz w:val="24"/>
              </w:rPr>
              <w:t>”</w:t>
            </w:r>
            <w:r w:rsidR="009F2263" w:rsidRPr="00976429">
              <w:rPr>
                <w:rFonts w:ascii="Times New Roman"/>
                <w:sz w:val="24"/>
              </w:rPr>
              <w:t>，评价针对本项目产生的污染源提出了相应的处理措施，经处理后对生态环境的影响可以接受。</w:t>
            </w:r>
          </w:p>
          <w:p w:rsidR="009F2263" w:rsidRPr="00976429" w:rsidRDefault="009F2263" w:rsidP="00976429">
            <w:pPr>
              <w:spacing w:line="360" w:lineRule="auto"/>
              <w:ind w:firstLineChars="200" w:firstLine="480"/>
              <w:rPr>
                <w:rFonts w:ascii="Times New Roman" w:hAnsi="Times New Roman"/>
                <w:sz w:val="24"/>
              </w:rPr>
            </w:pPr>
            <w:r w:rsidRPr="00976429">
              <w:rPr>
                <w:rFonts w:ascii="Times New Roman" w:hAnsi="Times New Roman"/>
                <w:sz w:val="24"/>
              </w:rPr>
              <w:t>2.1</w:t>
            </w:r>
            <w:r w:rsidRPr="00976429">
              <w:rPr>
                <w:rFonts w:ascii="Times New Roman"/>
                <w:sz w:val="24"/>
              </w:rPr>
              <w:t>生态保护红线</w:t>
            </w:r>
            <w:r w:rsidRPr="00976429">
              <w:rPr>
                <w:rFonts w:ascii="Times New Roman" w:hAnsi="Times New Roman"/>
                <w:sz w:val="24"/>
              </w:rPr>
              <w:t xml:space="preserve"> </w:t>
            </w:r>
          </w:p>
          <w:p w:rsidR="009F2263" w:rsidRPr="00976429" w:rsidRDefault="009F2263" w:rsidP="00976429">
            <w:pPr>
              <w:spacing w:line="360" w:lineRule="auto"/>
              <w:ind w:firstLineChars="200" w:firstLine="480"/>
              <w:rPr>
                <w:rFonts w:ascii="Times New Roman" w:hAnsi="Times New Roman"/>
                <w:sz w:val="24"/>
              </w:rPr>
            </w:pPr>
            <w:r w:rsidRPr="00976429">
              <w:rPr>
                <w:rFonts w:ascii="Times New Roman"/>
                <w:sz w:val="24"/>
              </w:rPr>
              <w:t>本项目位于三门峡市渑池县英豪镇英张</w:t>
            </w:r>
            <w:r w:rsidR="0080240C">
              <w:rPr>
                <w:rFonts w:ascii="Times New Roman" w:hint="eastAsia"/>
                <w:sz w:val="24"/>
              </w:rPr>
              <w:t>工</w:t>
            </w:r>
            <w:r w:rsidRPr="00976429">
              <w:rPr>
                <w:rFonts w:ascii="Times New Roman"/>
                <w:sz w:val="24"/>
              </w:rPr>
              <w:t>业园区，根据三门峡市生态保护红线划分结果图可知，本项目所在地属于</w:t>
            </w:r>
            <w:r w:rsidRPr="00976429">
              <w:rPr>
                <w:rFonts w:ascii="Times New Roman" w:hAnsi="Times New Roman"/>
                <w:sz w:val="24"/>
              </w:rPr>
              <w:t>“</w:t>
            </w:r>
            <w:r w:rsidRPr="00976429">
              <w:rPr>
                <w:rFonts w:ascii="Times New Roman"/>
                <w:sz w:val="24"/>
              </w:rPr>
              <w:t>渑池县重点管控单元</w:t>
            </w:r>
            <w:r w:rsidRPr="00976429">
              <w:rPr>
                <w:rFonts w:ascii="Times New Roman" w:hAnsi="Times New Roman"/>
                <w:sz w:val="24"/>
              </w:rPr>
              <w:t>”</w:t>
            </w:r>
            <w:r w:rsidRPr="00976429">
              <w:rPr>
                <w:rFonts w:ascii="Times New Roman"/>
                <w:sz w:val="24"/>
              </w:rPr>
              <w:t>，不在三门峡市生态保护红线内，具体见附图</w:t>
            </w:r>
            <w:r w:rsidRPr="00976429">
              <w:rPr>
                <w:rFonts w:ascii="Times New Roman" w:hAnsi="Times New Roman"/>
                <w:sz w:val="24"/>
              </w:rPr>
              <w:t>6</w:t>
            </w:r>
            <w:r w:rsidRPr="00976429">
              <w:rPr>
                <w:rFonts w:ascii="Times New Roman"/>
                <w:sz w:val="24"/>
              </w:rPr>
              <w:t>。且项目选址周边无自然保护区、风景名胜区、世界文化和自然遗产地以及基本农田保护区、基本草原、森林公园、地质公园、重要湿地等敏感点存在，项目的建设不涉及生态红线。</w:t>
            </w:r>
          </w:p>
          <w:p w:rsidR="009F2263" w:rsidRPr="00976429" w:rsidRDefault="009F2263" w:rsidP="00976429">
            <w:pPr>
              <w:spacing w:line="360" w:lineRule="auto"/>
              <w:ind w:firstLineChars="200" w:firstLine="480"/>
              <w:rPr>
                <w:rFonts w:ascii="Times New Roman" w:hAnsi="Times New Roman"/>
                <w:sz w:val="24"/>
              </w:rPr>
            </w:pPr>
            <w:r w:rsidRPr="00976429">
              <w:rPr>
                <w:rFonts w:ascii="Times New Roman" w:hAnsi="Times New Roman"/>
                <w:sz w:val="24"/>
              </w:rPr>
              <w:t>2.2</w:t>
            </w:r>
            <w:r w:rsidRPr="00976429">
              <w:rPr>
                <w:rFonts w:ascii="Times New Roman"/>
                <w:sz w:val="24"/>
              </w:rPr>
              <w:t>环境质量底线</w:t>
            </w:r>
            <w:r w:rsidRPr="00976429">
              <w:rPr>
                <w:rFonts w:ascii="Times New Roman" w:hAnsi="Times New Roman"/>
                <w:sz w:val="24"/>
              </w:rPr>
              <w:t xml:space="preserve"> </w:t>
            </w:r>
          </w:p>
          <w:p w:rsidR="009F2263" w:rsidRPr="00976429" w:rsidRDefault="009F2263" w:rsidP="00976429">
            <w:pPr>
              <w:spacing w:line="360" w:lineRule="auto"/>
              <w:ind w:firstLineChars="200" w:firstLine="480"/>
              <w:rPr>
                <w:rFonts w:ascii="Times New Roman" w:hAnsi="Times New Roman"/>
                <w:sz w:val="24"/>
              </w:rPr>
            </w:pPr>
            <w:r w:rsidRPr="00976429">
              <w:rPr>
                <w:rFonts w:ascii="Times New Roman"/>
                <w:sz w:val="24"/>
              </w:rPr>
              <w:t>大气：根据三门峡市生态环境局公布的</w:t>
            </w:r>
            <w:r w:rsidRPr="00976429">
              <w:rPr>
                <w:rFonts w:ascii="Times New Roman" w:hAnsi="Times New Roman"/>
                <w:sz w:val="24"/>
              </w:rPr>
              <w:t>2022</w:t>
            </w:r>
            <w:r w:rsidRPr="00976429">
              <w:rPr>
                <w:rFonts w:ascii="Times New Roman"/>
                <w:sz w:val="24"/>
              </w:rPr>
              <w:t>年环境质量数据，项目所在评价区域，</w:t>
            </w:r>
            <w:r w:rsidRPr="00976429">
              <w:rPr>
                <w:rFonts w:ascii="Times New Roman" w:hAnsi="Times New Roman"/>
                <w:sz w:val="24"/>
              </w:rPr>
              <w:t>P</w:t>
            </w:r>
            <w:r w:rsidR="0080240C">
              <w:rPr>
                <w:rFonts w:ascii="Times New Roman" w:hAnsi="Times New Roman" w:hint="eastAsia"/>
                <w:sz w:val="24"/>
              </w:rPr>
              <w:t>M</w:t>
            </w:r>
            <w:r w:rsidR="0080240C">
              <w:rPr>
                <w:rFonts w:ascii="Times New Roman" w:hAnsi="Times New Roman" w:hint="eastAsia"/>
                <w:sz w:val="24"/>
                <w:vertAlign w:val="subscript"/>
              </w:rPr>
              <w:t>2</w:t>
            </w:r>
            <w:r w:rsidRPr="0080240C">
              <w:rPr>
                <w:rFonts w:ascii="Times New Roman" w:hAnsi="Times New Roman"/>
                <w:sz w:val="24"/>
                <w:vertAlign w:val="subscript"/>
              </w:rPr>
              <w:t>.5</w:t>
            </w:r>
            <w:r w:rsidRPr="00976429">
              <w:rPr>
                <w:rFonts w:ascii="Times New Roman"/>
                <w:sz w:val="24"/>
              </w:rPr>
              <w:t>、</w:t>
            </w:r>
            <w:r w:rsidRPr="00976429">
              <w:rPr>
                <w:rFonts w:ascii="Times New Roman" w:hAnsi="Times New Roman"/>
                <w:sz w:val="24"/>
              </w:rPr>
              <w:t>PM</w:t>
            </w:r>
            <w:r w:rsidRPr="0080240C">
              <w:rPr>
                <w:rFonts w:ascii="Times New Roman" w:hAnsi="Times New Roman"/>
                <w:sz w:val="24"/>
                <w:vertAlign w:val="subscript"/>
              </w:rPr>
              <w:t>10</w:t>
            </w:r>
            <w:r w:rsidRPr="00976429">
              <w:rPr>
                <w:rFonts w:ascii="Times New Roman"/>
                <w:sz w:val="24"/>
              </w:rPr>
              <w:t>、</w:t>
            </w:r>
            <w:r w:rsidRPr="00976429">
              <w:rPr>
                <w:rFonts w:ascii="Times New Roman" w:hAnsi="Times New Roman"/>
                <w:sz w:val="24"/>
              </w:rPr>
              <w:t>O</w:t>
            </w:r>
            <w:r w:rsidRPr="0080240C">
              <w:rPr>
                <w:rFonts w:ascii="Times New Roman" w:hAnsi="Times New Roman"/>
                <w:sz w:val="24"/>
                <w:vertAlign w:val="subscript"/>
              </w:rPr>
              <w:t>3</w:t>
            </w:r>
            <w:r w:rsidRPr="00976429">
              <w:rPr>
                <w:rFonts w:ascii="Times New Roman"/>
                <w:sz w:val="24"/>
              </w:rPr>
              <w:t>均不能满足《环境空气质量标准》（</w:t>
            </w:r>
            <w:r w:rsidRPr="00976429">
              <w:rPr>
                <w:rFonts w:ascii="Times New Roman" w:hAnsi="Times New Roman"/>
                <w:sz w:val="24"/>
              </w:rPr>
              <w:t>GB3095-2012</w:t>
            </w:r>
            <w:r w:rsidRPr="00976429">
              <w:rPr>
                <w:rFonts w:ascii="Times New Roman"/>
                <w:sz w:val="24"/>
              </w:rPr>
              <w:t>）二级标准要求，因此项目所在区域为环境空气质量不达标区。项目运营过程中产生的废气经治理后达标排放，对项目区域环境空气影响较小，不会改变项目所在区域的大气环境功能。</w:t>
            </w:r>
          </w:p>
          <w:p w:rsidR="009F2263" w:rsidRPr="00976429" w:rsidRDefault="009F2263" w:rsidP="00976429">
            <w:pPr>
              <w:spacing w:line="360" w:lineRule="auto"/>
              <w:ind w:firstLineChars="200" w:firstLine="480"/>
              <w:rPr>
                <w:rFonts w:ascii="Times New Roman" w:hAnsi="Times New Roman"/>
                <w:sz w:val="24"/>
              </w:rPr>
            </w:pPr>
            <w:r w:rsidRPr="00976429">
              <w:rPr>
                <w:rFonts w:ascii="Times New Roman"/>
                <w:sz w:val="24"/>
              </w:rPr>
              <w:t>声环境：项目所在区域为</w:t>
            </w:r>
            <w:r w:rsidRPr="00976429">
              <w:rPr>
                <w:rFonts w:ascii="Times New Roman" w:hAnsi="Times New Roman"/>
                <w:sz w:val="24"/>
              </w:rPr>
              <w:t>3</w:t>
            </w:r>
            <w:r w:rsidRPr="00976429">
              <w:rPr>
                <w:rFonts w:ascii="Times New Roman"/>
                <w:sz w:val="24"/>
              </w:rPr>
              <w:t>类声环境功能区，根据运营期厂界声环境预测结果，项目厂界噪声贡献</w:t>
            </w:r>
            <w:proofErr w:type="gramStart"/>
            <w:r w:rsidRPr="00976429">
              <w:rPr>
                <w:rFonts w:ascii="Times New Roman"/>
                <w:sz w:val="24"/>
              </w:rPr>
              <w:t>值能够</w:t>
            </w:r>
            <w:proofErr w:type="gramEnd"/>
            <w:r w:rsidRPr="00976429">
              <w:rPr>
                <w:rFonts w:ascii="Times New Roman"/>
                <w:sz w:val="24"/>
              </w:rPr>
              <w:t>满足《工业企业厂界环境噪声排放标准》（</w:t>
            </w:r>
            <w:r w:rsidRPr="00976429">
              <w:rPr>
                <w:rFonts w:ascii="Times New Roman" w:hAnsi="Times New Roman"/>
                <w:sz w:val="24"/>
              </w:rPr>
              <w:t>GB12348-2008</w:t>
            </w:r>
            <w:r w:rsidRPr="00976429">
              <w:rPr>
                <w:rFonts w:ascii="Times New Roman"/>
                <w:sz w:val="24"/>
              </w:rPr>
              <w:t>）中</w:t>
            </w:r>
            <w:r w:rsidRPr="00976429">
              <w:rPr>
                <w:rFonts w:ascii="Times New Roman" w:hAnsi="Times New Roman"/>
                <w:sz w:val="24"/>
              </w:rPr>
              <w:t>3</w:t>
            </w:r>
            <w:r w:rsidRPr="00976429">
              <w:rPr>
                <w:rFonts w:ascii="Times New Roman"/>
                <w:sz w:val="24"/>
              </w:rPr>
              <w:t>类标准要求，本项目建成后通过厂房隔声等降噪措施后，不会改变项目所在区域的声环境功能。</w:t>
            </w:r>
          </w:p>
          <w:p w:rsidR="0017002B" w:rsidRPr="00EC6217" w:rsidRDefault="009F2263" w:rsidP="00976429">
            <w:pPr>
              <w:spacing w:line="360" w:lineRule="auto"/>
              <w:ind w:firstLineChars="200" w:firstLine="480"/>
              <w:rPr>
                <w:rFonts w:ascii="Times New Roman" w:hAnsi="Times New Roman"/>
                <w:color w:val="000000"/>
                <w:sz w:val="24"/>
                <w:u w:val="single"/>
                <w:lang w:bidi="zh-CN"/>
              </w:rPr>
            </w:pPr>
            <w:r w:rsidRPr="00976429">
              <w:rPr>
                <w:rFonts w:ascii="Times New Roman"/>
                <w:sz w:val="24"/>
              </w:rPr>
              <w:t>地表水：根据三门峡市生态环境局公布的</w:t>
            </w:r>
            <w:r w:rsidRPr="00976429">
              <w:rPr>
                <w:rFonts w:ascii="Times New Roman" w:hAnsi="Times New Roman"/>
                <w:sz w:val="24"/>
              </w:rPr>
              <w:t>2022</w:t>
            </w:r>
            <w:r w:rsidRPr="00976429">
              <w:rPr>
                <w:rFonts w:ascii="Times New Roman"/>
                <w:sz w:val="24"/>
              </w:rPr>
              <w:t>年地表水环境质量数据，</w:t>
            </w:r>
            <w:r w:rsidR="0017002B" w:rsidRPr="00EC6217">
              <w:rPr>
                <w:rFonts w:ascii="Times New Roman" w:hAnsi="Times New Roman" w:hint="eastAsia"/>
                <w:color w:val="000000"/>
                <w:sz w:val="24"/>
                <w:u w:val="single"/>
                <w:lang w:bidi="zh-CN"/>
              </w:rPr>
              <w:t>2022</w:t>
            </w:r>
            <w:r w:rsidR="0017002B" w:rsidRPr="00EC6217">
              <w:rPr>
                <w:rFonts w:ascii="Times New Roman" w:hAnsi="Times New Roman" w:hint="eastAsia"/>
                <w:color w:val="000000"/>
                <w:sz w:val="24"/>
                <w:u w:val="single"/>
                <w:lang w:bidi="zh-CN"/>
              </w:rPr>
              <w:t>年三门峡市地表水目标断面共</w:t>
            </w:r>
            <w:r w:rsidR="0017002B" w:rsidRPr="00EC6217">
              <w:rPr>
                <w:rFonts w:ascii="Times New Roman" w:hAnsi="Times New Roman" w:hint="eastAsia"/>
                <w:color w:val="000000"/>
                <w:sz w:val="24"/>
                <w:u w:val="single"/>
                <w:lang w:bidi="zh-CN"/>
              </w:rPr>
              <w:t>12</w:t>
            </w:r>
            <w:r w:rsidR="0017002B" w:rsidRPr="00EC6217">
              <w:rPr>
                <w:rFonts w:ascii="Times New Roman" w:hAnsi="Times New Roman" w:hint="eastAsia"/>
                <w:color w:val="000000"/>
                <w:sz w:val="24"/>
                <w:u w:val="single"/>
                <w:lang w:bidi="zh-CN"/>
              </w:rPr>
              <w:t>个，与</w:t>
            </w:r>
            <w:r w:rsidR="0017002B" w:rsidRPr="00EC6217">
              <w:rPr>
                <w:rFonts w:ascii="Times New Roman" w:hAnsi="Times New Roman"/>
                <w:color w:val="000000"/>
                <w:sz w:val="24"/>
                <w:u w:val="single"/>
                <w:lang w:bidi="zh-CN"/>
              </w:rPr>
              <w:t>本项目相关的地表功能水体为</w:t>
            </w:r>
            <w:r w:rsidR="0017002B" w:rsidRPr="00EC6217">
              <w:rPr>
                <w:rFonts w:ascii="Times New Roman" w:hAnsi="Times New Roman" w:hint="eastAsia"/>
                <w:color w:val="000000"/>
                <w:sz w:val="24"/>
                <w:u w:val="single"/>
                <w:lang w:bidi="zh-CN"/>
              </w:rPr>
              <w:t>项目</w:t>
            </w:r>
            <w:r w:rsidR="0017002B" w:rsidRPr="00EC6217">
              <w:rPr>
                <w:rFonts w:ascii="Times New Roman" w:hAnsi="Times New Roman"/>
                <w:color w:val="000000"/>
                <w:sz w:val="24"/>
                <w:u w:val="single"/>
                <w:lang w:bidi="zh-CN"/>
              </w:rPr>
              <w:t>以东</w:t>
            </w:r>
            <w:r w:rsidR="0017002B" w:rsidRPr="00EC6217">
              <w:rPr>
                <w:rFonts w:ascii="Times New Roman" w:hAnsi="Times New Roman"/>
                <w:color w:val="000000"/>
                <w:sz w:val="24"/>
                <w:u w:val="single"/>
                <w:lang w:bidi="zh-CN"/>
              </w:rPr>
              <w:t>7.7km</w:t>
            </w:r>
            <w:r w:rsidR="0017002B" w:rsidRPr="00EC6217">
              <w:rPr>
                <w:rFonts w:ascii="Times New Roman" w:hAnsi="Times New Roman"/>
                <w:color w:val="000000"/>
                <w:sz w:val="24"/>
                <w:u w:val="single"/>
                <w:lang w:bidi="zh-CN"/>
              </w:rPr>
              <w:t>处的涧河，</w:t>
            </w:r>
            <w:r w:rsidR="0017002B" w:rsidRPr="00EC6217">
              <w:rPr>
                <w:rFonts w:ascii="Times New Roman" w:hAnsi="Times New Roman" w:hint="eastAsia"/>
                <w:color w:val="000000"/>
                <w:sz w:val="24"/>
                <w:u w:val="single"/>
                <w:lang w:bidi="zh-CN"/>
              </w:rPr>
              <w:t>断面为吴庄断面，该断面达标率为</w:t>
            </w:r>
            <w:r w:rsidR="0017002B" w:rsidRPr="00EC6217">
              <w:rPr>
                <w:rFonts w:ascii="Times New Roman" w:hAnsi="Times New Roman" w:hint="eastAsia"/>
                <w:color w:val="000000"/>
                <w:sz w:val="24"/>
                <w:u w:val="single"/>
                <w:lang w:bidi="zh-CN"/>
              </w:rPr>
              <w:t>100%</w:t>
            </w:r>
            <w:r w:rsidR="0017002B" w:rsidRPr="00EC6217">
              <w:rPr>
                <w:rFonts w:ascii="Times New Roman" w:hAnsi="Times New Roman" w:hint="eastAsia"/>
                <w:color w:val="000000"/>
                <w:sz w:val="24"/>
                <w:u w:val="single"/>
                <w:lang w:bidi="zh-CN"/>
              </w:rPr>
              <w:t>，</w:t>
            </w:r>
            <w:r w:rsidR="0017002B" w:rsidRPr="00EC6217">
              <w:rPr>
                <w:rFonts w:ascii="Times New Roman" w:hAnsi="Times New Roman"/>
                <w:color w:val="000000"/>
                <w:sz w:val="24"/>
                <w:u w:val="single"/>
                <w:lang w:bidi="zh-CN"/>
              </w:rPr>
              <w:t>各项监测因子均符合《地表水环境质量标准》</w:t>
            </w:r>
            <w:r w:rsidR="0017002B" w:rsidRPr="00EC6217">
              <w:rPr>
                <w:rFonts w:ascii="Times New Roman" w:hAnsi="Times New Roman"/>
                <w:color w:val="000000"/>
                <w:sz w:val="24"/>
                <w:u w:val="single"/>
                <w:lang w:bidi="zh-CN"/>
              </w:rPr>
              <w:lastRenderedPageBreak/>
              <w:t>（</w:t>
            </w:r>
            <w:r w:rsidR="0017002B" w:rsidRPr="00EC6217">
              <w:rPr>
                <w:rFonts w:ascii="Times New Roman" w:hAnsi="Times New Roman"/>
                <w:color w:val="000000"/>
                <w:sz w:val="24"/>
                <w:u w:val="single"/>
                <w:lang w:bidi="zh-CN"/>
              </w:rPr>
              <w:t>GB3838-2002</w:t>
            </w:r>
            <w:r w:rsidR="0017002B" w:rsidRPr="00EC6217">
              <w:rPr>
                <w:rFonts w:ascii="Times New Roman" w:hAnsi="Times New Roman"/>
                <w:color w:val="000000"/>
                <w:sz w:val="24"/>
                <w:u w:val="single"/>
                <w:lang w:bidi="zh-CN"/>
              </w:rPr>
              <w:t>）</w:t>
            </w:r>
            <w:r w:rsidR="0017002B" w:rsidRPr="00EC6217">
              <w:rPr>
                <w:rFonts w:ascii="Times New Roman" w:hAnsi="Times New Roman"/>
                <w:color w:val="000000"/>
                <w:sz w:val="24"/>
                <w:u w:val="single"/>
                <w:lang w:bidi="zh-CN"/>
              </w:rPr>
              <w:t>Ⅲ</w:t>
            </w:r>
            <w:r w:rsidR="0017002B" w:rsidRPr="00EC6217">
              <w:rPr>
                <w:rFonts w:ascii="Times New Roman" w:hAnsi="Times New Roman"/>
                <w:color w:val="000000"/>
                <w:sz w:val="24"/>
                <w:u w:val="single"/>
                <w:lang w:bidi="zh-CN"/>
              </w:rPr>
              <w:t>类标准。本项目仅排放生活污水，生活污水经厂内化粪池处理</w:t>
            </w:r>
            <w:proofErr w:type="gramStart"/>
            <w:r w:rsidR="0017002B" w:rsidRPr="00EC6217">
              <w:rPr>
                <w:rFonts w:ascii="Times New Roman" w:hAnsi="Times New Roman"/>
                <w:color w:val="000000"/>
                <w:sz w:val="24"/>
                <w:u w:val="single"/>
                <w:lang w:bidi="zh-CN"/>
              </w:rPr>
              <w:t>后排入益民</w:t>
            </w:r>
            <w:proofErr w:type="gramEnd"/>
            <w:r w:rsidR="0017002B" w:rsidRPr="00EC6217">
              <w:rPr>
                <w:rFonts w:ascii="Times New Roman" w:hAnsi="Times New Roman"/>
                <w:color w:val="000000"/>
                <w:sz w:val="24"/>
                <w:u w:val="single"/>
                <w:lang w:bidi="zh-CN"/>
              </w:rPr>
              <w:t>污水处理厂进一步处理后最终进入涧河。</w:t>
            </w:r>
          </w:p>
          <w:p w:rsidR="009F2263" w:rsidRPr="00976429" w:rsidRDefault="009F2263" w:rsidP="0017002B">
            <w:pPr>
              <w:spacing w:line="360" w:lineRule="auto"/>
              <w:ind w:firstLineChars="200" w:firstLine="480"/>
              <w:rPr>
                <w:rFonts w:ascii="Times New Roman" w:hAnsi="Times New Roman"/>
                <w:sz w:val="24"/>
              </w:rPr>
            </w:pPr>
            <w:r w:rsidRPr="00976429">
              <w:rPr>
                <w:rFonts w:ascii="Times New Roman" w:hAnsi="Times New Roman"/>
                <w:sz w:val="24"/>
              </w:rPr>
              <w:t>2.3</w:t>
            </w:r>
            <w:r w:rsidRPr="00976429">
              <w:rPr>
                <w:rFonts w:ascii="Times New Roman"/>
                <w:sz w:val="24"/>
              </w:rPr>
              <w:t>资源利用上线</w:t>
            </w:r>
            <w:r w:rsidRPr="00976429">
              <w:rPr>
                <w:rFonts w:ascii="Times New Roman" w:hAnsi="Times New Roman"/>
                <w:sz w:val="24"/>
              </w:rPr>
              <w:t xml:space="preserve"> </w:t>
            </w:r>
          </w:p>
          <w:p w:rsidR="009F2263" w:rsidRPr="00976429" w:rsidRDefault="009F2263" w:rsidP="00976429">
            <w:pPr>
              <w:spacing w:line="360" w:lineRule="auto"/>
              <w:ind w:firstLineChars="200" w:firstLine="480"/>
              <w:rPr>
                <w:rFonts w:ascii="Times New Roman" w:hAnsi="Times New Roman"/>
                <w:sz w:val="24"/>
              </w:rPr>
            </w:pPr>
            <w:r w:rsidRPr="00976429">
              <w:rPr>
                <w:rFonts w:ascii="Times New Roman"/>
                <w:sz w:val="24"/>
              </w:rPr>
              <w:t>项目给水、供电由渑池县先进制造业开发区统一供给，能源消耗相对较少；项目用地为工业用地，符合渑池县先进制造业开发区规划，因此，项目建设不会超出资源利用上线。</w:t>
            </w:r>
          </w:p>
          <w:p w:rsidR="009F2263" w:rsidRPr="00976429" w:rsidRDefault="009F2263" w:rsidP="00976429">
            <w:pPr>
              <w:spacing w:line="360" w:lineRule="auto"/>
              <w:ind w:firstLineChars="200" w:firstLine="480"/>
              <w:rPr>
                <w:rFonts w:ascii="Times New Roman" w:hAnsi="Times New Roman"/>
                <w:sz w:val="24"/>
              </w:rPr>
            </w:pPr>
            <w:r w:rsidRPr="00976429">
              <w:rPr>
                <w:rFonts w:ascii="Times New Roman" w:hAnsi="Times New Roman"/>
                <w:sz w:val="24"/>
              </w:rPr>
              <w:t>2.4</w:t>
            </w:r>
            <w:r w:rsidRPr="00976429">
              <w:rPr>
                <w:rFonts w:ascii="Times New Roman"/>
                <w:sz w:val="24"/>
              </w:rPr>
              <w:t>环境准入清单</w:t>
            </w:r>
          </w:p>
          <w:p w:rsidR="009F2263" w:rsidRPr="00976429" w:rsidRDefault="009F2263" w:rsidP="00976429">
            <w:pPr>
              <w:spacing w:line="360" w:lineRule="auto"/>
              <w:ind w:firstLineChars="200" w:firstLine="480"/>
              <w:rPr>
                <w:rFonts w:ascii="Times New Roman" w:hAnsi="Times New Roman"/>
                <w:color w:val="000000"/>
                <w:sz w:val="24"/>
              </w:rPr>
            </w:pPr>
            <w:r w:rsidRPr="00976429">
              <w:rPr>
                <w:rFonts w:ascii="Times New Roman"/>
                <w:sz w:val="24"/>
              </w:rPr>
              <w:t>生态环境总体准入要求包括空间布局约束、污染物排放控制、环境风险防控、资源利用效率要求四个维度。根据《三门峡市生态环境准入清单（试行）》（</w:t>
            </w:r>
            <w:r w:rsidRPr="00976429">
              <w:rPr>
                <w:rFonts w:ascii="Times New Roman" w:hAnsi="Times New Roman"/>
                <w:sz w:val="24"/>
              </w:rPr>
              <w:t>2021.11.24</w:t>
            </w:r>
            <w:r w:rsidRPr="00976429">
              <w:rPr>
                <w:rFonts w:ascii="Times New Roman"/>
                <w:sz w:val="24"/>
              </w:rPr>
              <w:t>），项目位于三门峡市渑池</w:t>
            </w:r>
            <w:proofErr w:type="gramStart"/>
            <w:r w:rsidRPr="00976429">
              <w:rPr>
                <w:rFonts w:ascii="Times New Roman"/>
                <w:sz w:val="24"/>
              </w:rPr>
              <w:t>县池县英豪</w:t>
            </w:r>
            <w:proofErr w:type="gramEnd"/>
            <w:r w:rsidRPr="00976429">
              <w:rPr>
                <w:rFonts w:ascii="Times New Roman"/>
                <w:sz w:val="24"/>
              </w:rPr>
              <w:t>镇英张</w:t>
            </w:r>
            <w:r w:rsidR="0080240C">
              <w:rPr>
                <w:rFonts w:ascii="Times New Roman" w:hint="eastAsia"/>
                <w:sz w:val="24"/>
              </w:rPr>
              <w:t>工</w:t>
            </w:r>
            <w:r w:rsidRPr="00976429">
              <w:rPr>
                <w:rFonts w:ascii="Times New Roman"/>
                <w:sz w:val="24"/>
              </w:rPr>
              <w:t>业园区，属重点管控单元，与渑池县</w:t>
            </w:r>
            <w:r w:rsidR="00535C7A">
              <w:rPr>
                <w:rFonts w:ascii="Times New Roman" w:hint="eastAsia"/>
                <w:sz w:val="24"/>
              </w:rPr>
              <w:t>产业</w:t>
            </w:r>
            <w:r w:rsidR="00535C7A">
              <w:rPr>
                <w:rFonts w:ascii="Times New Roman"/>
                <w:sz w:val="24"/>
              </w:rPr>
              <w:t>集聚</w:t>
            </w:r>
            <w:r w:rsidRPr="00976429">
              <w:rPr>
                <w:rFonts w:ascii="Times New Roman"/>
                <w:sz w:val="24"/>
              </w:rPr>
              <w:t>区环境管控单元环境准入清单符合性分析见下表。</w:t>
            </w:r>
          </w:p>
          <w:p w:rsidR="009F2263" w:rsidRPr="00535C7A" w:rsidRDefault="009F2263">
            <w:pPr>
              <w:pStyle w:val="a5"/>
              <w:rPr>
                <w:u w:val="single"/>
              </w:rPr>
            </w:pPr>
            <w:r w:rsidRPr="00535C7A">
              <w:rPr>
                <w:u w:val="single"/>
              </w:rPr>
              <w:t>表</w:t>
            </w:r>
            <w:r w:rsidRPr="00535C7A">
              <w:rPr>
                <w:u w:val="single"/>
              </w:rPr>
              <w:t xml:space="preserve">2   </w:t>
            </w:r>
            <w:r w:rsidRPr="00535C7A">
              <w:rPr>
                <w:u w:val="single"/>
              </w:rPr>
              <w:t>项目与</w:t>
            </w:r>
            <w:r w:rsidR="00535C7A" w:rsidRPr="00535C7A">
              <w:rPr>
                <w:rFonts w:hint="eastAsia"/>
                <w:u w:val="single"/>
              </w:rPr>
              <w:t>产业</w:t>
            </w:r>
            <w:r w:rsidR="00535C7A" w:rsidRPr="00535C7A">
              <w:rPr>
                <w:u w:val="single"/>
              </w:rPr>
              <w:t>集聚区重点管控单元</w:t>
            </w:r>
            <w:r w:rsidRPr="00535C7A">
              <w:rPr>
                <w:u w:val="single"/>
              </w:rPr>
              <w:t>相符性分析</w:t>
            </w:r>
          </w:p>
          <w:tbl>
            <w:tblPr>
              <w:tblW w:w="499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644"/>
              <w:gridCol w:w="583"/>
              <w:gridCol w:w="510"/>
              <w:gridCol w:w="428"/>
              <w:gridCol w:w="2505"/>
              <w:gridCol w:w="899"/>
              <w:gridCol w:w="471"/>
            </w:tblGrid>
            <w:tr w:rsidR="009F2263" w:rsidRPr="008C00F7" w:rsidTr="001A6C4E">
              <w:trPr>
                <w:trHeight w:val="397"/>
                <w:jc w:val="center"/>
              </w:trPr>
              <w:tc>
                <w:tcPr>
                  <w:tcW w:w="1250"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环境管控单元编码</w:t>
                  </w:r>
                </w:p>
              </w:tc>
              <w:tc>
                <w:tcPr>
                  <w:tcW w:w="825"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管控单元分类</w:t>
                  </w:r>
                </w:p>
              </w:tc>
              <w:tc>
                <w:tcPr>
                  <w:tcW w:w="639"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环境管控单元名称</w:t>
                  </w:r>
                </w:p>
              </w:tc>
              <w:tc>
                <w:tcPr>
                  <w:tcW w:w="3228" w:type="dxa"/>
                  <w:gridSpan w:val="2"/>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管</w:t>
                  </w:r>
                  <w:proofErr w:type="gramStart"/>
                  <w:r w:rsidRPr="008C00F7">
                    <w:rPr>
                      <w:rFonts w:ascii="Times New Roman"/>
                    </w:rPr>
                    <w:t>控要求</w:t>
                  </w:r>
                  <w:proofErr w:type="gramEnd"/>
                </w:p>
              </w:tc>
              <w:tc>
                <w:tcPr>
                  <w:tcW w:w="1303"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本项目特点</w:t>
                  </w:r>
                </w:p>
              </w:tc>
              <w:tc>
                <w:tcPr>
                  <w:tcW w:w="540"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相符性</w:t>
                  </w:r>
                </w:p>
              </w:tc>
            </w:tr>
            <w:tr w:rsidR="009F2263" w:rsidRPr="008C00F7" w:rsidTr="001A6C4E">
              <w:trPr>
                <w:trHeight w:val="397"/>
                <w:jc w:val="center"/>
              </w:trPr>
              <w:tc>
                <w:tcPr>
                  <w:tcW w:w="1250" w:type="dxa"/>
                  <w:vMerge w:val="restart"/>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lang w:eastAsia="en-US"/>
                    </w:rPr>
                    <w:t>ZH41122120001</w:t>
                  </w:r>
                </w:p>
              </w:tc>
              <w:tc>
                <w:tcPr>
                  <w:tcW w:w="825" w:type="dxa"/>
                  <w:vMerge w:val="restart"/>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重点管控单元</w:t>
                  </w:r>
                </w:p>
              </w:tc>
              <w:tc>
                <w:tcPr>
                  <w:tcW w:w="639" w:type="dxa"/>
                  <w:vMerge w:val="restart"/>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产业集聚</w:t>
                  </w:r>
                  <w:r w:rsidRPr="008C00F7">
                    <w:rPr>
                      <w:rFonts w:ascii="Times New Roman" w:hAnsi="Times New Roman"/>
                    </w:rPr>
                    <w:t xml:space="preserve"> </w:t>
                  </w:r>
                  <w:r w:rsidRPr="008C00F7">
                    <w:rPr>
                      <w:rFonts w:ascii="Times New Roman"/>
                    </w:rPr>
                    <w:t>区</w:t>
                  </w:r>
                </w:p>
              </w:tc>
              <w:tc>
                <w:tcPr>
                  <w:tcW w:w="431"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空间布局约束</w:t>
                  </w:r>
                </w:p>
              </w:tc>
              <w:tc>
                <w:tcPr>
                  <w:tcW w:w="2797"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1</w:t>
                  </w:r>
                  <w:r w:rsidRPr="008C00F7">
                    <w:rPr>
                      <w:rFonts w:ascii="Times New Roman"/>
                    </w:rPr>
                    <w:t>、铝及铝深加工产业禁止新建和单纯扩大产能的氧化铝项目，园区应加快铁路专用线建设；禁止入驻电解铝、湿法工艺</w:t>
                  </w:r>
                  <w:proofErr w:type="gramStart"/>
                  <w:r w:rsidRPr="008C00F7">
                    <w:rPr>
                      <w:rFonts w:ascii="Times New Roman"/>
                    </w:rPr>
                    <w:t>生产铝用氟化</w:t>
                  </w:r>
                  <w:proofErr w:type="gramEnd"/>
                  <w:r w:rsidRPr="008C00F7">
                    <w:rPr>
                      <w:rFonts w:ascii="Times New Roman"/>
                    </w:rPr>
                    <w:t>盐项目；新材料产业禁止入驻化学合成类高分子材料、化学合成类纤维新材料、铁合金、独立铸造项目以及以铝矾土为主要原料的新建及单纯扩大产能的耐火材料生产项目；装备制造产业禁止入驻独立电镀、独立喷涂项目；天坛工业园适度发展轻工项目，禁止建设制革、印染等项目；英</w:t>
                  </w:r>
                  <w:proofErr w:type="gramStart"/>
                  <w:r w:rsidRPr="008C00F7">
                    <w:rPr>
                      <w:rFonts w:ascii="Times New Roman"/>
                    </w:rPr>
                    <w:t>张工业</w:t>
                  </w:r>
                  <w:proofErr w:type="gramEnd"/>
                  <w:r w:rsidRPr="008C00F7">
                    <w:rPr>
                      <w:rFonts w:ascii="Times New Roman"/>
                    </w:rPr>
                    <w:t>园禁止建设纸浆造纸、印染和制</w:t>
                  </w:r>
                  <w:r w:rsidRPr="008C00F7">
                    <w:rPr>
                      <w:rFonts w:ascii="Times New Roman"/>
                    </w:rPr>
                    <w:lastRenderedPageBreak/>
                    <w:t>革等重污染三类工业项目。</w:t>
                  </w:r>
                </w:p>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2</w:t>
                  </w:r>
                  <w:r w:rsidRPr="008C00F7">
                    <w:rPr>
                      <w:rFonts w:ascii="Times New Roman"/>
                    </w:rPr>
                    <w:t>、严格落实规划环评及批复文件要求，规划调</w:t>
                  </w:r>
                  <w:proofErr w:type="gramStart"/>
                  <w:r w:rsidRPr="008C00F7">
                    <w:rPr>
                      <w:rFonts w:ascii="Times New Roman"/>
                    </w:rPr>
                    <w:t>整修编时应</w:t>
                  </w:r>
                  <w:proofErr w:type="gramEnd"/>
                  <w:r w:rsidRPr="008C00F7">
                    <w:rPr>
                      <w:rFonts w:ascii="Times New Roman"/>
                    </w:rPr>
                    <w:t>同步开展规划环评。</w:t>
                  </w:r>
                </w:p>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3</w:t>
                  </w:r>
                  <w:r w:rsidRPr="008C00F7">
                    <w:rPr>
                      <w:rFonts w:ascii="Times New Roman"/>
                    </w:rPr>
                    <w:t>、新建、改建、扩建</w:t>
                  </w:r>
                  <w:r w:rsidRPr="008C00F7">
                    <w:rPr>
                      <w:rFonts w:ascii="Times New Roman" w:hAnsi="Times New Roman"/>
                    </w:rPr>
                    <w:t>“</w:t>
                  </w:r>
                  <w:r w:rsidRPr="008C00F7">
                    <w:rPr>
                      <w:rFonts w:ascii="Times New Roman"/>
                    </w:rPr>
                    <w:t>两高</w:t>
                  </w:r>
                  <w:r w:rsidRPr="008C00F7">
                    <w:rPr>
                      <w:rFonts w:ascii="Times New Roman" w:hAnsi="Times New Roman"/>
                    </w:rPr>
                    <w:t>”</w:t>
                  </w:r>
                  <w:r w:rsidRPr="008C00F7">
                    <w:rPr>
                      <w:rFonts w:ascii="Times New Roman"/>
                    </w:rPr>
                    <w:t>项目须符合生态环境保护法律法规和相关法定规划，满足重点污染物排放总量控制、碳排放达峰目标、生态环境准入清单、相关规划环评和相应行业建设项目环境准入条件、环</w:t>
                  </w:r>
                  <w:proofErr w:type="gramStart"/>
                  <w:r w:rsidRPr="008C00F7">
                    <w:rPr>
                      <w:rFonts w:ascii="Times New Roman"/>
                    </w:rPr>
                    <w:t>评文件</w:t>
                  </w:r>
                  <w:proofErr w:type="gramEnd"/>
                  <w:r w:rsidRPr="008C00F7">
                    <w:rPr>
                      <w:rFonts w:ascii="Times New Roman"/>
                    </w:rPr>
                    <w:t>审批原则要求。</w:t>
                  </w:r>
                </w:p>
              </w:tc>
              <w:tc>
                <w:tcPr>
                  <w:tcW w:w="1303"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lastRenderedPageBreak/>
                    <w:t>本项目位于英张工业园，不属于纸浆造纸、印染和制革等重污染三类工业项目。本项目不属于</w:t>
                  </w:r>
                  <w:r w:rsidRPr="008C00F7">
                    <w:rPr>
                      <w:rFonts w:ascii="Times New Roman" w:hAnsi="Times New Roman"/>
                    </w:rPr>
                    <w:t>“</w:t>
                  </w:r>
                  <w:r w:rsidRPr="008C00F7">
                    <w:rPr>
                      <w:rFonts w:ascii="Times New Roman"/>
                    </w:rPr>
                    <w:t>两高</w:t>
                  </w:r>
                  <w:r w:rsidRPr="008C00F7">
                    <w:rPr>
                      <w:rFonts w:ascii="Times New Roman" w:hAnsi="Times New Roman"/>
                    </w:rPr>
                    <w:t>”</w:t>
                  </w:r>
                  <w:r w:rsidRPr="008C00F7">
                    <w:rPr>
                      <w:rFonts w:ascii="Times New Roman"/>
                    </w:rPr>
                    <w:t>项目符合生态环境保护法律</w:t>
                  </w:r>
                  <w:r w:rsidRPr="008C00F7">
                    <w:rPr>
                      <w:rFonts w:ascii="Times New Roman"/>
                    </w:rPr>
                    <w:lastRenderedPageBreak/>
                    <w:t>法规和相关法定规划，满足重点污染物排放总量控制、碳排放达峰目标、生态环境准入清单、相关规划环评和相应行业建设项目环境准入条件、环</w:t>
                  </w:r>
                  <w:proofErr w:type="gramStart"/>
                  <w:r w:rsidRPr="008C00F7">
                    <w:rPr>
                      <w:rFonts w:ascii="Times New Roman"/>
                    </w:rPr>
                    <w:t>评文件</w:t>
                  </w:r>
                  <w:proofErr w:type="gramEnd"/>
                  <w:r w:rsidRPr="008C00F7">
                    <w:rPr>
                      <w:rFonts w:ascii="Times New Roman"/>
                    </w:rPr>
                    <w:t>审批原则要求。</w:t>
                  </w:r>
                </w:p>
              </w:tc>
              <w:tc>
                <w:tcPr>
                  <w:tcW w:w="540"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lastRenderedPageBreak/>
                    <w:t>相符</w:t>
                  </w:r>
                </w:p>
              </w:tc>
            </w:tr>
            <w:tr w:rsidR="009F2263" w:rsidRPr="008C00F7" w:rsidTr="001A6C4E">
              <w:trPr>
                <w:trHeight w:val="397"/>
                <w:jc w:val="center"/>
              </w:trPr>
              <w:tc>
                <w:tcPr>
                  <w:tcW w:w="1250" w:type="dxa"/>
                  <w:vMerge/>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p>
              </w:tc>
              <w:tc>
                <w:tcPr>
                  <w:tcW w:w="825" w:type="dxa"/>
                  <w:vMerge/>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p>
              </w:tc>
              <w:tc>
                <w:tcPr>
                  <w:tcW w:w="639" w:type="dxa"/>
                  <w:vMerge/>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p>
              </w:tc>
              <w:tc>
                <w:tcPr>
                  <w:tcW w:w="431"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污染物排放管控</w:t>
                  </w:r>
                </w:p>
              </w:tc>
              <w:tc>
                <w:tcPr>
                  <w:tcW w:w="2797" w:type="dxa"/>
                  <w:tcBorders>
                    <w:tl2br w:val="nil"/>
                    <w:tr2bl w:val="nil"/>
                  </w:tcBorders>
                  <w:vAlign w:val="center"/>
                </w:tcPr>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、严格执行污染物排放总量控制制度；尽快建设氧化铝企业铁路专用线；污水处理厂出水满足《涧河流域水污染排放标准》（</w:t>
                  </w:r>
                  <w:r w:rsidRPr="008C00F7">
                    <w:rPr>
                      <w:rFonts w:ascii="Times New Roman" w:hAnsi="Times New Roman"/>
                    </w:rPr>
                    <w:t>DB41/1258-2016</w:t>
                  </w:r>
                  <w:r w:rsidRPr="008C00F7">
                    <w:rPr>
                      <w:rFonts w:ascii="Times New Roman"/>
                    </w:rPr>
                    <w:t>）。</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、现有</w:t>
                  </w:r>
                  <w:r w:rsidRPr="008C00F7">
                    <w:rPr>
                      <w:rFonts w:ascii="Times New Roman" w:hAnsi="Times New Roman"/>
                    </w:rPr>
                    <w:t>“</w:t>
                  </w:r>
                  <w:r w:rsidRPr="008C00F7">
                    <w:rPr>
                      <w:rFonts w:ascii="Times New Roman"/>
                    </w:rPr>
                    <w:t>退城入园</w:t>
                  </w:r>
                  <w:r w:rsidRPr="008C00F7">
                    <w:rPr>
                      <w:rFonts w:ascii="Times New Roman" w:hAnsi="Times New Roman"/>
                    </w:rPr>
                    <w:t>”</w:t>
                  </w:r>
                  <w:r w:rsidRPr="008C00F7">
                    <w:rPr>
                      <w:rFonts w:ascii="Times New Roman"/>
                    </w:rPr>
                    <w:t>企业必须实施工艺改进、生产环节和废水、废液、废渣系统密闭性措施，建设恶臭气体收集、处理设施。</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rPr>
                    <w:t>、禁止含重金属废水进入城市生活污水处理厂。</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rPr>
                    <w:t>、新建</w:t>
                  </w:r>
                  <w:r w:rsidRPr="008C00F7">
                    <w:rPr>
                      <w:rFonts w:ascii="Times New Roman" w:hAnsi="Times New Roman"/>
                    </w:rPr>
                    <w:t>“</w:t>
                  </w:r>
                  <w:r w:rsidRPr="008C00F7">
                    <w:rPr>
                      <w:rFonts w:ascii="Times New Roman"/>
                    </w:rPr>
                    <w:t>两高</w:t>
                  </w:r>
                  <w:r w:rsidRPr="008C00F7">
                    <w:rPr>
                      <w:rFonts w:ascii="Times New Roman" w:hAnsi="Times New Roman"/>
                    </w:rPr>
                    <w:t>”</w:t>
                  </w:r>
                  <w:r w:rsidRPr="008C00F7">
                    <w:rPr>
                      <w:rFonts w:ascii="Times New Roman"/>
                    </w:rPr>
                    <w:t>项目应按照《关于加强重点行业建设项目区域削减措施监督管理的通知》要求，依据区域环境质量改善目标，制定配套区域污染物削减方案，采取有效的污染物区域削减措施，腾出足够的环境容量。</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5</w:t>
                  </w:r>
                  <w:r w:rsidRPr="008C00F7">
                    <w:rPr>
                      <w:rFonts w:ascii="Times New Roman"/>
                    </w:rPr>
                    <w:t>、新建耗煤项目还应严</w:t>
                  </w:r>
                  <w:r w:rsidRPr="008C00F7">
                    <w:rPr>
                      <w:rFonts w:ascii="Times New Roman"/>
                    </w:rPr>
                    <w:lastRenderedPageBreak/>
                    <w:t>格按规定采取煤炭消费减量替代措施，不得使用高污染燃料作为煤炭减量替代措施。</w:t>
                  </w:r>
                </w:p>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6</w:t>
                  </w:r>
                  <w:r w:rsidRPr="008C00F7">
                    <w:rPr>
                      <w:rFonts w:ascii="Times New Roman"/>
                    </w:rPr>
                    <w:t>、已出台超低排放要求的</w:t>
                  </w:r>
                  <w:r w:rsidRPr="008C00F7">
                    <w:rPr>
                      <w:rFonts w:ascii="Times New Roman" w:hAnsi="Times New Roman"/>
                    </w:rPr>
                    <w:t>“</w:t>
                  </w:r>
                  <w:r w:rsidRPr="008C00F7">
                    <w:rPr>
                      <w:rFonts w:ascii="Times New Roman"/>
                    </w:rPr>
                    <w:t>两高</w:t>
                  </w:r>
                  <w:r w:rsidRPr="008C00F7">
                    <w:rPr>
                      <w:rFonts w:ascii="Times New Roman" w:hAnsi="Times New Roman"/>
                    </w:rPr>
                    <w:t>”</w:t>
                  </w:r>
                  <w:r w:rsidRPr="008C00F7">
                    <w:rPr>
                      <w:rFonts w:ascii="Times New Roman"/>
                    </w:rPr>
                    <w:t>行业建设项目应满足超低排放要求。</w:t>
                  </w:r>
                </w:p>
              </w:tc>
              <w:tc>
                <w:tcPr>
                  <w:tcW w:w="1303"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lastRenderedPageBreak/>
                    <w:t>本项目不属于</w:t>
                  </w:r>
                  <w:r w:rsidRPr="008C00F7">
                    <w:rPr>
                      <w:rFonts w:ascii="Times New Roman" w:hAnsi="Times New Roman"/>
                    </w:rPr>
                    <w:t>“</w:t>
                  </w:r>
                  <w:r w:rsidRPr="008C00F7">
                    <w:rPr>
                      <w:rFonts w:ascii="Times New Roman"/>
                    </w:rPr>
                    <w:t>两高</w:t>
                  </w:r>
                  <w:r w:rsidRPr="008C00F7">
                    <w:rPr>
                      <w:rFonts w:ascii="Times New Roman" w:hAnsi="Times New Roman"/>
                    </w:rPr>
                    <w:t>”</w:t>
                  </w:r>
                  <w:r w:rsidRPr="008C00F7">
                    <w:rPr>
                      <w:rFonts w:ascii="Times New Roman"/>
                    </w:rPr>
                    <w:t>项目，不使用煤炭</w:t>
                  </w:r>
                  <w:r w:rsidR="00354929">
                    <w:rPr>
                      <w:rFonts w:ascii="Times New Roman"/>
                    </w:rPr>
                    <w:t>等</w:t>
                  </w:r>
                  <w:r w:rsidRPr="008C00F7">
                    <w:rPr>
                      <w:rFonts w:ascii="Times New Roman"/>
                    </w:rPr>
                    <w:t>燃料。</w:t>
                  </w:r>
                </w:p>
              </w:tc>
              <w:tc>
                <w:tcPr>
                  <w:tcW w:w="540"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相符</w:t>
                  </w:r>
                </w:p>
              </w:tc>
            </w:tr>
            <w:tr w:rsidR="009F2263" w:rsidRPr="008C00F7" w:rsidTr="001A6C4E">
              <w:trPr>
                <w:trHeight w:val="397"/>
                <w:jc w:val="center"/>
              </w:trPr>
              <w:tc>
                <w:tcPr>
                  <w:tcW w:w="1250" w:type="dxa"/>
                  <w:vMerge/>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p>
              </w:tc>
              <w:tc>
                <w:tcPr>
                  <w:tcW w:w="825" w:type="dxa"/>
                  <w:vMerge/>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p>
              </w:tc>
              <w:tc>
                <w:tcPr>
                  <w:tcW w:w="639" w:type="dxa"/>
                  <w:vMerge/>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p>
              </w:tc>
              <w:tc>
                <w:tcPr>
                  <w:tcW w:w="431"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环境风险防控</w:t>
                  </w:r>
                </w:p>
                <w:p w:rsidR="009F2263" w:rsidRPr="008C00F7" w:rsidRDefault="009F2263" w:rsidP="00180976">
                  <w:pPr>
                    <w:pStyle w:val="af7"/>
                    <w:framePr w:hSpace="180" w:wrap="around" w:vAnchor="text" w:hAnchor="text" w:xAlign="center" w:y="1"/>
                    <w:suppressOverlap/>
                    <w:rPr>
                      <w:rFonts w:ascii="Times New Roman" w:hAnsi="Times New Roman"/>
                    </w:rPr>
                  </w:pPr>
                </w:p>
              </w:tc>
              <w:tc>
                <w:tcPr>
                  <w:tcW w:w="2797" w:type="dxa"/>
                  <w:tcBorders>
                    <w:tl2br w:val="nil"/>
                    <w:tr2bl w:val="nil"/>
                  </w:tcBorders>
                  <w:vAlign w:val="center"/>
                </w:tcPr>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、涉及危险化学品、危险废物及可能发生突发环境事件的污染物排放企业，应按照突发环境事件应急预案备案管理办法的要求，制定完善的环境应急预案，并报环境管理部门备案管理。</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、开展尾矿库安全隐患排查及风险评估，</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rPr>
                    <w:t>、</w:t>
                  </w:r>
                  <w:proofErr w:type="gramStart"/>
                  <w:r w:rsidRPr="008C00F7">
                    <w:rPr>
                      <w:rFonts w:ascii="Times New Roman"/>
                    </w:rPr>
                    <w:t>高关注</w:t>
                  </w:r>
                  <w:proofErr w:type="gramEnd"/>
                  <w:r w:rsidRPr="008C00F7">
                    <w:rPr>
                      <w:rFonts w:ascii="Times New Roman"/>
                    </w:rPr>
                    <w:t>地块划分污染风险等级，纳入优先管控名录。</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rPr>
                    <w:t>、重点监管企业在拆除生产设施设备、污染治理设施时，要事先制定残留污染物清理和安全处置方案。</w:t>
                  </w:r>
                </w:p>
              </w:tc>
              <w:tc>
                <w:tcPr>
                  <w:tcW w:w="1303"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本项目采取严格</w:t>
                  </w:r>
                  <w:proofErr w:type="gramStart"/>
                  <w:r w:rsidRPr="008C00F7">
                    <w:rPr>
                      <w:rFonts w:ascii="Times New Roman"/>
                    </w:rPr>
                    <w:t>地风险</w:t>
                  </w:r>
                  <w:proofErr w:type="gramEnd"/>
                  <w:r w:rsidRPr="008C00F7">
                    <w:rPr>
                      <w:rFonts w:ascii="Times New Roman"/>
                    </w:rPr>
                    <w:t>防范措施，加强管理。</w:t>
                  </w:r>
                </w:p>
              </w:tc>
              <w:tc>
                <w:tcPr>
                  <w:tcW w:w="540"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相符</w:t>
                  </w:r>
                </w:p>
              </w:tc>
            </w:tr>
            <w:tr w:rsidR="009F2263" w:rsidRPr="008C00F7" w:rsidTr="001A6C4E">
              <w:trPr>
                <w:trHeight w:val="397"/>
                <w:jc w:val="center"/>
              </w:trPr>
              <w:tc>
                <w:tcPr>
                  <w:tcW w:w="1250" w:type="dxa"/>
                  <w:vMerge/>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p>
              </w:tc>
              <w:tc>
                <w:tcPr>
                  <w:tcW w:w="825" w:type="dxa"/>
                  <w:vMerge/>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p>
              </w:tc>
              <w:tc>
                <w:tcPr>
                  <w:tcW w:w="639" w:type="dxa"/>
                  <w:vMerge/>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p>
              </w:tc>
              <w:tc>
                <w:tcPr>
                  <w:tcW w:w="431"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rPr>
                    <w:t>资源开发效率</w:t>
                  </w:r>
                </w:p>
                <w:p w:rsidR="009F2263" w:rsidRPr="008C00F7" w:rsidRDefault="009F2263" w:rsidP="00180976">
                  <w:pPr>
                    <w:pStyle w:val="af7"/>
                    <w:framePr w:hSpace="180" w:wrap="around" w:vAnchor="text" w:hAnchor="text" w:xAlign="center" w:y="1"/>
                    <w:suppressOverlap/>
                    <w:rPr>
                      <w:rFonts w:ascii="Times New Roman" w:hAnsi="Times New Roman"/>
                    </w:rPr>
                  </w:pPr>
                </w:p>
              </w:tc>
              <w:tc>
                <w:tcPr>
                  <w:tcW w:w="2797" w:type="dxa"/>
                  <w:tcBorders>
                    <w:tl2br w:val="nil"/>
                    <w:tr2bl w:val="nil"/>
                  </w:tcBorders>
                  <w:vAlign w:val="center"/>
                </w:tcPr>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rPr>
                    <w:t>、资源利用上限：土地资源不高于</w:t>
                  </w:r>
                  <w:r w:rsidRPr="008C00F7">
                    <w:rPr>
                      <w:rFonts w:ascii="Times New Roman" w:hAnsi="Times New Roman"/>
                    </w:rPr>
                    <w:t>1887ha</w:t>
                  </w:r>
                  <w:r w:rsidRPr="008C00F7">
                    <w:rPr>
                      <w:rFonts w:ascii="Times New Roman"/>
                    </w:rPr>
                    <w:t>，水资源不高于</w:t>
                  </w:r>
                  <w:r w:rsidRPr="008C00F7">
                    <w:rPr>
                      <w:rFonts w:ascii="Times New Roman" w:hAnsi="Times New Roman"/>
                    </w:rPr>
                    <w:t>1340.79</w:t>
                  </w:r>
                  <w:r w:rsidRPr="008C00F7">
                    <w:rPr>
                      <w:rFonts w:ascii="Times New Roman"/>
                    </w:rPr>
                    <w:t>万</w:t>
                  </w:r>
                  <w:r w:rsidRPr="008C00F7">
                    <w:rPr>
                      <w:rFonts w:ascii="Times New Roman" w:hAnsi="Times New Roman"/>
                    </w:rPr>
                    <w:t>m³/a</w:t>
                  </w:r>
                  <w:r w:rsidRPr="008C00F7">
                    <w:rPr>
                      <w:rFonts w:ascii="Times New Roman"/>
                    </w:rPr>
                    <w:t>，矿产资源不高于</w:t>
                  </w:r>
                  <w:r w:rsidRPr="008C00F7">
                    <w:rPr>
                      <w:rFonts w:ascii="Times New Roman" w:hAnsi="Times New Roman"/>
                    </w:rPr>
                    <w:t>19377.3</w:t>
                  </w:r>
                  <w:r w:rsidRPr="008C00F7">
                    <w:rPr>
                      <w:rFonts w:ascii="Times New Roman"/>
                    </w:rPr>
                    <w:t>万吨，天然气不高于</w:t>
                  </w:r>
                  <w:r w:rsidRPr="008C00F7">
                    <w:rPr>
                      <w:rFonts w:ascii="Times New Roman" w:hAnsi="Times New Roman"/>
                    </w:rPr>
                    <w:t>1.788</w:t>
                  </w:r>
                  <w:r w:rsidRPr="008C00F7">
                    <w:rPr>
                      <w:rFonts w:ascii="Times New Roman"/>
                    </w:rPr>
                    <w:t>亿</w:t>
                  </w:r>
                  <w:r w:rsidRPr="008C00F7">
                    <w:rPr>
                      <w:rFonts w:ascii="Times New Roman" w:hAnsi="Times New Roman"/>
                    </w:rPr>
                    <w:t>m³/a</w:t>
                  </w:r>
                  <w:r w:rsidRPr="008C00F7">
                    <w:rPr>
                      <w:rFonts w:ascii="Times New Roman"/>
                    </w:rPr>
                    <w:t>。</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rPr>
                    <w:t>、推进尾矿（共伴生矿）综合利用和协同利用</w:t>
                  </w:r>
                </w:p>
              </w:tc>
              <w:tc>
                <w:tcPr>
                  <w:tcW w:w="1303"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本项目生产过程使用循环冷却水，冷却水循环使用，不外排，减少资源能源消耗。</w:t>
                  </w:r>
                </w:p>
              </w:tc>
              <w:tc>
                <w:tcPr>
                  <w:tcW w:w="540" w:type="dxa"/>
                  <w:tcBorders>
                    <w:tl2br w:val="nil"/>
                    <w:tr2bl w:val="nil"/>
                  </w:tcBorders>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w:t>
                  </w:r>
                </w:p>
              </w:tc>
            </w:tr>
          </w:tbl>
          <w:p w:rsidR="009F2263" w:rsidRPr="001E1984" w:rsidRDefault="009F2263" w:rsidP="00D26FF4">
            <w:pPr>
              <w:spacing w:line="360" w:lineRule="auto"/>
              <w:rPr>
                <w:rFonts w:ascii="Times New Roman" w:hAnsi="Times New Roman"/>
                <w:b/>
                <w:bCs/>
                <w:sz w:val="24"/>
                <w:u w:val="single"/>
              </w:rPr>
            </w:pPr>
            <w:r w:rsidRPr="0021171A">
              <w:rPr>
                <w:rFonts w:ascii="Times New Roman" w:hAnsi="Times New Roman"/>
                <w:b/>
                <w:bCs/>
                <w:sz w:val="24"/>
              </w:rPr>
              <w:t>3</w:t>
            </w:r>
            <w:r w:rsidRPr="0021171A">
              <w:rPr>
                <w:rFonts w:ascii="Times New Roman" w:hAnsi="Times New Roman"/>
                <w:b/>
                <w:bCs/>
                <w:sz w:val="24"/>
              </w:rPr>
              <w:t>、</w:t>
            </w:r>
            <w:r w:rsidRPr="001E1984">
              <w:rPr>
                <w:rFonts w:ascii="Times New Roman" w:hAnsi="Times New Roman"/>
                <w:b/>
                <w:bCs/>
                <w:sz w:val="24"/>
                <w:u w:val="single"/>
              </w:rPr>
              <w:t>与《</w:t>
            </w:r>
            <w:r w:rsidR="00552BD7" w:rsidRPr="001E1984">
              <w:rPr>
                <w:rFonts w:ascii="Times New Roman" w:hAnsi="Times New Roman" w:hint="eastAsia"/>
                <w:b/>
                <w:bCs/>
                <w:sz w:val="24"/>
                <w:u w:val="single"/>
              </w:rPr>
              <w:t>渑池县</w:t>
            </w:r>
            <w:r w:rsidRPr="001E1984">
              <w:rPr>
                <w:rFonts w:ascii="Times New Roman" w:hAnsi="Times New Roman"/>
                <w:b/>
                <w:bCs/>
                <w:sz w:val="24"/>
                <w:u w:val="single"/>
              </w:rPr>
              <w:t>2023</w:t>
            </w:r>
            <w:r w:rsidRPr="001E1984">
              <w:rPr>
                <w:rFonts w:ascii="Times New Roman" w:hAnsi="Times New Roman"/>
                <w:b/>
                <w:bCs/>
                <w:sz w:val="24"/>
                <w:u w:val="single"/>
              </w:rPr>
              <w:t>年蓝天保卫战实施方案》（</w:t>
            </w:r>
            <w:proofErr w:type="gramStart"/>
            <w:r w:rsidR="00552BD7" w:rsidRPr="001E1984">
              <w:rPr>
                <w:rFonts w:ascii="Times New Roman" w:hAnsi="Times New Roman" w:hint="eastAsia"/>
                <w:b/>
                <w:bCs/>
                <w:sz w:val="24"/>
                <w:u w:val="single"/>
              </w:rPr>
              <w:t>渑</w:t>
            </w:r>
            <w:proofErr w:type="gramEnd"/>
            <w:r w:rsidR="000707EE" w:rsidRPr="001E1984">
              <w:rPr>
                <w:rFonts w:ascii="Times New Roman" w:hAnsi="Times New Roman"/>
                <w:b/>
                <w:bCs/>
                <w:sz w:val="24"/>
                <w:u w:val="single"/>
              </w:rPr>
              <w:t>环</w:t>
            </w:r>
            <w:proofErr w:type="gramStart"/>
            <w:r w:rsidR="000707EE" w:rsidRPr="001E1984">
              <w:rPr>
                <w:rFonts w:ascii="Times New Roman" w:hAnsi="Times New Roman"/>
                <w:b/>
                <w:bCs/>
                <w:sz w:val="24"/>
                <w:u w:val="single"/>
              </w:rPr>
              <w:t>攻坚</w:t>
            </w:r>
            <w:r w:rsidRPr="001E1984">
              <w:rPr>
                <w:rFonts w:ascii="Times New Roman" w:hAnsi="Times New Roman"/>
                <w:b/>
                <w:bCs/>
                <w:sz w:val="24"/>
                <w:u w:val="single"/>
              </w:rPr>
              <w:t>办</w:t>
            </w:r>
            <w:proofErr w:type="gramEnd"/>
            <w:r w:rsidRPr="001E1984">
              <w:rPr>
                <w:rFonts w:ascii="Times New Roman" w:hAnsi="Times New Roman"/>
                <w:b/>
                <w:bCs/>
                <w:sz w:val="24"/>
                <w:u w:val="single"/>
              </w:rPr>
              <w:t>【</w:t>
            </w:r>
            <w:r w:rsidRPr="001E1984">
              <w:rPr>
                <w:rFonts w:ascii="Times New Roman" w:hAnsi="Times New Roman"/>
                <w:b/>
                <w:bCs/>
                <w:sz w:val="24"/>
                <w:u w:val="single"/>
              </w:rPr>
              <w:t>2023</w:t>
            </w:r>
            <w:r w:rsidRPr="001E1984">
              <w:rPr>
                <w:rFonts w:ascii="Times New Roman" w:hAnsi="Times New Roman"/>
                <w:b/>
                <w:bCs/>
                <w:sz w:val="24"/>
                <w:u w:val="single"/>
              </w:rPr>
              <w:t>】</w:t>
            </w:r>
            <w:r w:rsidR="00552BD7" w:rsidRPr="001E1984">
              <w:rPr>
                <w:rFonts w:ascii="Times New Roman" w:hAnsi="Times New Roman" w:hint="eastAsia"/>
                <w:b/>
                <w:bCs/>
                <w:sz w:val="24"/>
                <w:u w:val="single"/>
              </w:rPr>
              <w:t>6</w:t>
            </w:r>
            <w:r w:rsidRPr="001E1984">
              <w:rPr>
                <w:rFonts w:ascii="Times New Roman" w:hAnsi="Times New Roman"/>
                <w:b/>
                <w:bCs/>
                <w:sz w:val="24"/>
                <w:u w:val="single"/>
              </w:rPr>
              <w:t>号）相符性分析</w:t>
            </w:r>
          </w:p>
          <w:p w:rsidR="009F2263" w:rsidRPr="001E1984" w:rsidRDefault="009F2263" w:rsidP="00D26FF4">
            <w:pPr>
              <w:pStyle w:val="a5"/>
              <w:spacing w:line="360" w:lineRule="auto"/>
              <w:rPr>
                <w:u w:val="single"/>
              </w:rPr>
            </w:pPr>
            <w:r w:rsidRPr="001E1984">
              <w:rPr>
                <w:u w:val="single"/>
              </w:rPr>
              <w:t>表</w:t>
            </w:r>
            <w:r w:rsidRPr="001E1984">
              <w:rPr>
                <w:u w:val="single"/>
              </w:rPr>
              <w:t xml:space="preserve">3   </w:t>
            </w:r>
            <w:r w:rsidRPr="001E1984">
              <w:rPr>
                <w:u w:val="single"/>
              </w:rPr>
              <w:t>项目与</w:t>
            </w:r>
            <w:proofErr w:type="gramStart"/>
            <w:r w:rsidR="00552BD7" w:rsidRPr="001E1984">
              <w:rPr>
                <w:rFonts w:hint="eastAsia"/>
                <w:u w:val="single"/>
              </w:rPr>
              <w:t>渑</w:t>
            </w:r>
            <w:proofErr w:type="gramEnd"/>
            <w:r w:rsidR="000707EE" w:rsidRPr="001E1984">
              <w:rPr>
                <w:u w:val="single"/>
              </w:rPr>
              <w:t>环</w:t>
            </w:r>
            <w:proofErr w:type="gramStart"/>
            <w:r w:rsidR="000707EE" w:rsidRPr="001E1984">
              <w:rPr>
                <w:u w:val="single"/>
              </w:rPr>
              <w:t>攻坚</w:t>
            </w:r>
            <w:r w:rsidRPr="001E1984">
              <w:rPr>
                <w:u w:val="single"/>
              </w:rPr>
              <w:t>办</w:t>
            </w:r>
            <w:proofErr w:type="gramEnd"/>
            <w:r w:rsidRPr="001E1984">
              <w:rPr>
                <w:u w:val="single"/>
              </w:rPr>
              <w:t>【</w:t>
            </w:r>
            <w:r w:rsidRPr="001E1984">
              <w:rPr>
                <w:u w:val="single"/>
              </w:rPr>
              <w:t>2023</w:t>
            </w:r>
            <w:r w:rsidRPr="001E1984">
              <w:rPr>
                <w:u w:val="single"/>
              </w:rPr>
              <w:t>】</w:t>
            </w:r>
            <w:r w:rsidR="00552BD7" w:rsidRPr="001E1984">
              <w:rPr>
                <w:rFonts w:hint="eastAsia"/>
                <w:u w:val="single"/>
              </w:rPr>
              <w:t>6</w:t>
            </w:r>
            <w:r w:rsidRPr="001E1984">
              <w:rPr>
                <w:u w:val="single"/>
              </w:rPr>
              <w:t>号相符性分析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7"/>
              <w:gridCol w:w="3766"/>
              <w:gridCol w:w="1284"/>
              <w:gridCol w:w="780"/>
            </w:tblGrid>
            <w:tr w:rsidR="009F2263" w:rsidRPr="008C00F7" w:rsidTr="001A6C4E">
              <w:tc>
                <w:tcPr>
                  <w:tcW w:w="857"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类别</w:t>
                  </w:r>
                </w:p>
              </w:tc>
              <w:tc>
                <w:tcPr>
                  <w:tcW w:w="2675"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方案内容</w:t>
                  </w:r>
                </w:p>
              </w:tc>
              <w:tc>
                <w:tcPr>
                  <w:tcW w:w="912"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项目情况</w:t>
                  </w:r>
                </w:p>
              </w:tc>
              <w:tc>
                <w:tcPr>
                  <w:tcW w:w="554"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相符性</w:t>
                  </w:r>
                </w:p>
              </w:tc>
            </w:tr>
            <w:tr w:rsidR="00CF2685" w:rsidRPr="008C00F7" w:rsidTr="001A6C4E">
              <w:tc>
                <w:tcPr>
                  <w:tcW w:w="857" w:type="pct"/>
                  <w:vAlign w:val="center"/>
                </w:tcPr>
                <w:p w:rsidR="00CF2685" w:rsidRPr="00CF2685" w:rsidRDefault="00CF2685" w:rsidP="00180976">
                  <w:pPr>
                    <w:pStyle w:val="af7"/>
                    <w:framePr w:hSpace="180" w:wrap="around" w:vAnchor="text" w:hAnchor="text" w:xAlign="center" w:y="1"/>
                    <w:suppressOverlap/>
                    <w:jc w:val="both"/>
                    <w:rPr>
                      <w:rFonts w:ascii="Times New Roman" w:hAnsi="Times New Roman"/>
                    </w:rPr>
                  </w:pPr>
                  <w:r w:rsidRPr="00CF2685">
                    <w:t>（二）深入推进能源结构调整</w:t>
                  </w:r>
                </w:p>
              </w:tc>
              <w:tc>
                <w:tcPr>
                  <w:tcW w:w="2675" w:type="pct"/>
                  <w:vAlign w:val="center"/>
                </w:tcPr>
                <w:p w:rsidR="00CF2685" w:rsidRPr="008C00F7" w:rsidRDefault="00CF2685" w:rsidP="00180976">
                  <w:pPr>
                    <w:pStyle w:val="af7"/>
                    <w:framePr w:hSpace="180" w:wrap="around" w:vAnchor="text" w:hAnchor="text" w:xAlign="center" w:y="1"/>
                    <w:suppressOverlap/>
                    <w:jc w:val="both"/>
                    <w:rPr>
                      <w:rFonts w:ascii="Times New Roman" w:hAnsi="Times New Roman"/>
                    </w:rPr>
                  </w:pPr>
                  <w:r w:rsidRPr="00CF2685">
                    <w:rPr>
                      <w:rFonts w:ascii="Times New Roman" w:hAnsi="Times New Roman"/>
                    </w:rPr>
                    <w:t>在建材、有色、石化化工、铸造等重点行业及其他行业加热、烘干、蒸汽供应等环节，加快淘汰不达标的燃煤锅炉和以煤、石油焦、渣油、重油等为燃料的加热炉、热处理炉、干燥炉等炉窑，实</w:t>
                  </w:r>
                  <w:r w:rsidRPr="00CF2685">
                    <w:rPr>
                      <w:rFonts w:ascii="Times New Roman" w:hAnsi="Times New Roman"/>
                    </w:rPr>
                    <w:lastRenderedPageBreak/>
                    <w:t>施清洁低碳能源或利用工厂余热、集中供热等进行替代；推进陶瓷、氧化铝等行业分散建设的燃料类煤气发生</w:t>
                  </w:r>
                  <w:proofErr w:type="gramStart"/>
                  <w:r w:rsidRPr="00CF2685">
                    <w:rPr>
                      <w:rFonts w:ascii="Times New Roman" w:hAnsi="Times New Roman"/>
                    </w:rPr>
                    <w:t>炉采用</w:t>
                  </w:r>
                  <w:proofErr w:type="gramEnd"/>
                  <w:r w:rsidRPr="00CF2685">
                    <w:rPr>
                      <w:rFonts w:ascii="Times New Roman" w:hAnsi="Times New Roman"/>
                    </w:rPr>
                    <w:t>清洁能源替代，或者采取园区（集群）集中供气供热、分散使用的方式。</w:t>
                  </w:r>
                </w:p>
              </w:tc>
              <w:tc>
                <w:tcPr>
                  <w:tcW w:w="912" w:type="pct"/>
                  <w:vAlign w:val="center"/>
                </w:tcPr>
                <w:p w:rsidR="00CF2685" w:rsidRPr="00CF2685" w:rsidRDefault="00CF2685" w:rsidP="00180976">
                  <w:pPr>
                    <w:pStyle w:val="af7"/>
                    <w:framePr w:hSpace="180" w:wrap="around" w:vAnchor="text" w:hAnchor="text" w:xAlign="center" w:y="1"/>
                    <w:suppressOverlap/>
                    <w:rPr>
                      <w:rFonts w:ascii="Times New Roman" w:hAnsi="Times New Roman"/>
                    </w:rPr>
                  </w:pPr>
                  <w:r>
                    <w:rPr>
                      <w:rFonts w:ascii="Times New Roman" w:hAnsi="Times New Roman"/>
                    </w:rPr>
                    <w:lastRenderedPageBreak/>
                    <w:t>项目</w:t>
                  </w:r>
                  <w:r w:rsidR="001A6C4E">
                    <w:rPr>
                      <w:rFonts w:ascii="Times New Roman" w:hAnsi="Times New Roman" w:hint="eastAsia"/>
                    </w:rPr>
                    <w:t>电</w:t>
                  </w:r>
                  <w:r w:rsidR="001A6C4E">
                    <w:rPr>
                      <w:rFonts w:ascii="Times New Roman" w:hAnsi="Times New Roman"/>
                    </w:rPr>
                    <w:t>弧</w:t>
                  </w:r>
                  <w:r>
                    <w:rPr>
                      <w:rFonts w:ascii="Times New Roman" w:hAnsi="Times New Roman"/>
                    </w:rPr>
                    <w:t>炉以电为能源，不使用左列</w:t>
                  </w:r>
                  <w:r>
                    <w:rPr>
                      <w:rFonts w:ascii="Times New Roman" w:hAnsi="Times New Roman" w:hint="eastAsia"/>
                    </w:rPr>
                    <w:t>中淘汰使用的燃</w:t>
                  </w:r>
                  <w:r>
                    <w:rPr>
                      <w:rFonts w:ascii="Times New Roman" w:hAnsi="Times New Roman" w:hint="eastAsia"/>
                    </w:rPr>
                    <w:lastRenderedPageBreak/>
                    <w:t>料。</w:t>
                  </w:r>
                </w:p>
              </w:tc>
              <w:tc>
                <w:tcPr>
                  <w:tcW w:w="554" w:type="pct"/>
                  <w:vAlign w:val="center"/>
                </w:tcPr>
                <w:p w:rsidR="00CF2685" w:rsidRPr="008C00F7" w:rsidRDefault="00CF2685" w:rsidP="00180976">
                  <w:pPr>
                    <w:pStyle w:val="af7"/>
                    <w:framePr w:hSpace="180" w:wrap="around" w:vAnchor="text" w:hAnchor="text" w:xAlign="center" w:y="1"/>
                    <w:suppressOverlap/>
                    <w:rPr>
                      <w:rFonts w:ascii="Times New Roman" w:hAnsi="Times New Roman"/>
                    </w:rPr>
                  </w:pPr>
                  <w:r>
                    <w:rPr>
                      <w:rFonts w:ascii="Times New Roman" w:hAnsi="Times New Roman"/>
                    </w:rPr>
                    <w:lastRenderedPageBreak/>
                    <w:t>相符</w:t>
                  </w:r>
                </w:p>
              </w:tc>
            </w:tr>
            <w:tr w:rsidR="009F2263" w:rsidRPr="008C00F7" w:rsidTr="001A6C4E">
              <w:tc>
                <w:tcPr>
                  <w:tcW w:w="857"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lastRenderedPageBreak/>
                    <w:t>（三）持续加强交通运输结构调整</w:t>
                  </w:r>
                </w:p>
              </w:tc>
              <w:tc>
                <w:tcPr>
                  <w:tcW w:w="2675" w:type="pct"/>
                  <w:vAlign w:val="center"/>
                </w:tcPr>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10.</w:t>
                  </w:r>
                  <w:r w:rsidRPr="008C00F7">
                    <w:rPr>
                      <w:rFonts w:ascii="Times New Roman" w:hAnsi="Times New Roman"/>
                    </w:rPr>
                    <w:t>提升大宗货物清洁运输水平。加快推进涉煤炭、矿石、焦炭等大宗货物年运输量</w:t>
                  </w:r>
                  <w:r w:rsidRPr="008C00F7">
                    <w:rPr>
                      <w:rFonts w:ascii="Times New Roman" w:hAnsi="Times New Roman"/>
                    </w:rPr>
                    <w:t>150</w:t>
                  </w:r>
                  <w:r w:rsidRPr="008C00F7">
                    <w:rPr>
                      <w:rFonts w:ascii="Times New Roman" w:hAnsi="Times New Roman"/>
                    </w:rPr>
                    <w:t>吨以上的大型工矿企业、物流园区、港口采用铁路、水路或封闭式管廊运输。推进大宗货物</w:t>
                  </w:r>
                  <w:r w:rsidRPr="008C00F7">
                    <w:rPr>
                      <w:rFonts w:ascii="Times New Roman" w:hAnsi="Times New Roman"/>
                    </w:rPr>
                    <w:t xml:space="preserve"> “</w:t>
                  </w:r>
                  <w:r w:rsidRPr="008C00F7">
                    <w:rPr>
                      <w:rFonts w:ascii="Times New Roman" w:hAnsi="Times New Roman"/>
                    </w:rPr>
                    <w:t>铁路干线</w:t>
                  </w:r>
                  <w:r w:rsidRPr="008C00F7">
                    <w:rPr>
                      <w:rFonts w:ascii="Times New Roman" w:hAnsi="Times New Roman"/>
                    </w:rPr>
                    <w:t>+</w:t>
                  </w:r>
                  <w:r w:rsidRPr="008C00F7">
                    <w:rPr>
                      <w:rFonts w:ascii="Times New Roman" w:hAnsi="Times New Roman"/>
                    </w:rPr>
                    <w:t>新能源重卡接驳</w:t>
                  </w:r>
                  <w:r w:rsidRPr="008C00F7">
                    <w:rPr>
                      <w:rFonts w:ascii="Times New Roman" w:hAnsi="Times New Roman"/>
                    </w:rPr>
                    <w:t>”</w:t>
                  </w:r>
                  <w:r w:rsidRPr="008C00F7">
                    <w:rPr>
                      <w:rFonts w:ascii="Times New Roman" w:hAnsi="Times New Roman"/>
                    </w:rPr>
                    <w:t>运输方式，不具备铁路运输条件的，使用新</w:t>
                  </w:r>
                  <w:r w:rsidRPr="008C00F7">
                    <w:rPr>
                      <w:rFonts w:ascii="Times New Roman" w:hAnsi="Times New Roman"/>
                    </w:rPr>
                    <w:t xml:space="preserve"> </w:t>
                  </w:r>
                  <w:r w:rsidRPr="008C00F7">
                    <w:rPr>
                      <w:rFonts w:ascii="Times New Roman" w:hAnsi="Times New Roman"/>
                    </w:rPr>
                    <w:t>能源或国六排放标准的柴油货车到就</w:t>
                  </w:r>
                  <w:r w:rsidRPr="008C00F7">
                    <w:rPr>
                      <w:rFonts w:ascii="Times New Roman" w:hAnsi="Times New Roman"/>
                    </w:rPr>
                    <w:t xml:space="preserve"> </w:t>
                  </w:r>
                  <w:r w:rsidRPr="008C00F7">
                    <w:rPr>
                      <w:rFonts w:ascii="Times New Roman" w:hAnsi="Times New Roman"/>
                    </w:rPr>
                    <w:t>近的铁路货场或具备铁路专用线条件的物流园区、物流集散地运输。</w:t>
                  </w:r>
                </w:p>
              </w:tc>
              <w:tc>
                <w:tcPr>
                  <w:tcW w:w="912"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本项目原料运输均采用新能源或国六排放标准车辆进行运输。</w:t>
                  </w:r>
                </w:p>
              </w:tc>
              <w:tc>
                <w:tcPr>
                  <w:tcW w:w="554"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w:t>
                  </w:r>
                </w:p>
              </w:tc>
            </w:tr>
            <w:tr w:rsidR="009F2263" w:rsidRPr="008C00F7" w:rsidTr="001A6C4E">
              <w:tc>
                <w:tcPr>
                  <w:tcW w:w="857" w:type="pct"/>
                  <w:vMerge w:val="restar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（五）推进工业企业综合治理</w:t>
                  </w:r>
                </w:p>
              </w:tc>
              <w:tc>
                <w:tcPr>
                  <w:tcW w:w="2675" w:type="pct"/>
                  <w:vAlign w:val="center"/>
                </w:tcPr>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16.</w:t>
                  </w:r>
                  <w:r w:rsidRPr="008C00F7">
                    <w:rPr>
                      <w:rFonts w:ascii="Times New Roman" w:hAnsi="Times New Roman"/>
                    </w:rPr>
                    <w:t>推进重点行业超低排放改造。高质量推进钢铁、水泥行业超低排放改造，</w:t>
                  </w:r>
                  <w:r w:rsidRPr="008C00F7">
                    <w:rPr>
                      <w:rFonts w:ascii="Times New Roman" w:hAnsi="Times New Roman"/>
                    </w:rPr>
                    <w:t>2023</w:t>
                  </w:r>
                  <w:r w:rsidRPr="008C00F7">
                    <w:rPr>
                      <w:rFonts w:ascii="Times New Roman" w:hAnsi="Times New Roman"/>
                    </w:rPr>
                    <w:t>年底前全省钢铁、水泥企业大气污染物有组织排放、无组织排放达到超低排放要求。</w:t>
                  </w:r>
                </w:p>
              </w:tc>
              <w:tc>
                <w:tcPr>
                  <w:tcW w:w="912"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本项目不属于左侧重点行业。</w:t>
                  </w:r>
                </w:p>
              </w:tc>
              <w:tc>
                <w:tcPr>
                  <w:tcW w:w="554"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w:t>
                  </w:r>
                </w:p>
              </w:tc>
            </w:tr>
            <w:tr w:rsidR="009F2263" w:rsidRPr="008C00F7" w:rsidTr="001A6C4E">
              <w:tc>
                <w:tcPr>
                  <w:tcW w:w="857" w:type="pct"/>
                  <w:vMerge/>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p>
              </w:tc>
              <w:tc>
                <w:tcPr>
                  <w:tcW w:w="2675" w:type="pct"/>
                  <w:vAlign w:val="center"/>
                </w:tcPr>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17.</w:t>
                  </w:r>
                  <w:r w:rsidRPr="008C00F7">
                    <w:rPr>
                      <w:rFonts w:ascii="Times New Roman" w:hAnsi="Times New Roman"/>
                    </w:rPr>
                    <w:t>实施工业污染排放深度治理。以钢</w:t>
                  </w:r>
                  <w:r w:rsidRPr="008C00F7">
                    <w:rPr>
                      <w:rFonts w:ascii="Times New Roman" w:hAnsi="Times New Roman"/>
                    </w:rPr>
                    <w:t xml:space="preserve"> </w:t>
                  </w:r>
                  <w:r w:rsidRPr="008C00F7">
                    <w:rPr>
                      <w:rFonts w:ascii="Times New Roman" w:hAnsi="Times New Roman"/>
                    </w:rPr>
                    <w:t>铁、水泥、焦化、电解铝、氧化铝、砖瓦窑、玻璃、陶瓷、</w:t>
                  </w:r>
                  <w:proofErr w:type="gramStart"/>
                  <w:r w:rsidRPr="008C00F7">
                    <w:rPr>
                      <w:rFonts w:ascii="Times New Roman" w:hAnsi="Times New Roman"/>
                    </w:rPr>
                    <w:t>炭素</w:t>
                  </w:r>
                  <w:proofErr w:type="gramEnd"/>
                  <w:r w:rsidRPr="008C00F7">
                    <w:rPr>
                      <w:rFonts w:ascii="Times New Roman" w:hAnsi="Times New Roman"/>
                    </w:rPr>
                    <w:t>、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p>
              </w:tc>
              <w:tc>
                <w:tcPr>
                  <w:tcW w:w="912" w:type="pct"/>
                  <w:vAlign w:val="center"/>
                </w:tcPr>
                <w:p w:rsidR="009F2263" w:rsidRPr="008C00F7" w:rsidRDefault="00354929" w:rsidP="00180976">
                  <w:pPr>
                    <w:pStyle w:val="af7"/>
                    <w:framePr w:hSpace="180" w:wrap="around" w:vAnchor="text" w:hAnchor="text" w:xAlign="center" w:y="1"/>
                    <w:suppressOverlap/>
                    <w:rPr>
                      <w:rFonts w:ascii="Times New Roman" w:hAnsi="Times New Roman"/>
                    </w:rPr>
                  </w:pPr>
                  <w:r>
                    <w:rPr>
                      <w:rFonts w:ascii="Times New Roman" w:hAnsi="Times New Roman"/>
                    </w:rPr>
                    <w:t>本项目物料</w:t>
                  </w:r>
                  <w:r w:rsidR="00A60895">
                    <w:rPr>
                      <w:rFonts w:ascii="Times New Roman" w:hAnsi="Times New Roman"/>
                    </w:rPr>
                    <w:t>及</w:t>
                  </w:r>
                  <w:r w:rsidR="00A60895">
                    <w:rPr>
                      <w:rFonts w:ascii="Times New Roman" w:hAnsi="Times New Roman" w:hint="eastAsia"/>
                    </w:rPr>
                    <w:t>生产</w:t>
                  </w:r>
                  <w:r w:rsidR="00A60895">
                    <w:rPr>
                      <w:rFonts w:ascii="Times New Roman" w:hAnsi="Times New Roman"/>
                    </w:rPr>
                    <w:t>工序均位于封闭厂房，</w:t>
                  </w:r>
                  <w:r w:rsidR="009F2263" w:rsidRPr="008C00F7">
                    <w:rPr>
                      <w:rFonts w:ascii="Times New Roman" w:hAnsi="Times New Roman"/>
                    </w:rPr>
                    <w:t>并建设固定装卸区，最大限度降低无组织排放。</w:t>
                  </w:r>
                </w:p>
              </w:tc>
              <w:tc>
                <w:tcPr>
                  <w:tcW w:w="554"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w:t>
                  </w:r>
                </w:p>
              </w:tc>
            </w:tr>
          </w:tbl>
          <w:p w:rsidR="009F2263" w:rsidRPr="008C00F7" w:rsidRDefault="009F2263" w:rsidP="004B64EC">
            <w:pPr>
              <w:widowControl/>
              <w:spacing w:line="360" w:lineRule="auto"/>
              <w:ind w:firstLineChars="200" w:firstLine="480"/>
              <w:rPr>
                <w:rFonts w:ascii="Times New Roman" w:hAnsi="Times New Roman"/>
                <w:sz w:val="24"/>
              </w:rPr>
            </w:pPr>
            <w:r w:rsidRPr="008C00F7">
              <w:rPr>
                <w:rFonts w:ascii="Times New Roman" w:hAnsi="Times New Roman"/>
                <w:color w:val="000000"/>
                <w:sz w:val="24"/>
              </w:rPr>
              <w:t>由上表分析可知，本项目</w:t>
            </w:r>
            <w:proofErr w:type="gramStart"/>
            <w:r w:rsidRPr="008C00F7">
              <w:rPr>
                <w:rFonts w:ascii="Times New Roman" w:hAnsi="Times New Roman"/>
                <w:color w:val="000000"/>
                <w:sz w:val="24"/>
              </w:rPr>
              <w:t>符</w:t>
            </w:r>
            <w:r w:rsidRPr="004B64EC">
              <w:rPr>
                <w:rFonts w:ascii="Times New Roman" w:hAnsi="Times New Roman"/>
                <w:color w:val="000000"/>
                <w:sz w:val="24"/>
              </w:rPr>
              <w:t>合</w:t>
            </w:r>
            <w:r w:rsidRPr="004B64EC">
              <w:rPr>
                <w:rFonts w:ascii="Times New Roman" w:hAnsi="Times New Roman"/>
                <w:sz w:val="24"/>
              </w:rPr>
              <w:t>豫环委办</w:t>
            </w:r>
            <w:proofErr w:type="gramEnd"/>
            <w:r w:rsidRPr="004B64EC">
              <w:rPr>
                <w:rFonts w:ascii="Times New Roman" w:hAnsi="Times New Roman"/>
                <w:sz w:val="24"/>
              </w:rPr>
              <w:t>【</w:t>
            </w:r>
            <w:r w:rsidRPr="004B64EC">
              <w:rPr>
                <w:rFonts w:ascii="Times New Roman" w:hAnsi="Times New Roman"/>
                <w:sz w:val="24"/>
              </w:rPr>
              <w:t>2023</w:t>
            </w:r>
            <w:r w:rsidRPr="004B64EC">
              <w:rPr>
                <w:rFonts w:ascii="Times New Roman" w:hAnsi="Times New Roman"/>
                <w:sz w:val="24"/>
              </w:rPr>
              <w:t>】</w:t>
            </w:r>
            <w:r w:rsidRPr="004B64EC">
              <w:rPr>
                <w:rFonts w:ascii="Times New Roman" w:hAnsi="Times New Roman"/>
                <w:sz w:val="24"/>
              </w:rPr>
              <w:t>4</w:t>
            </w:r>
            <w:r w:rsidRPr="004B64EC">
              <w:rPr>
                <w:rFonts w:ascii="Times New Roman" w:hAnsi="Times New Roman"/>
                <w:sz w:val="24"/>
              </w:rPr>
              <w:t>号文</w:t>
            </w:r>
            <w:r w:rsidRPr="008C00F7">
              <w:rPr>
                <w:rFonts w:ascii="Times New Roman" w:hAnsi="Times New Roman"/>
                <w:sz w:val="24"/>
              </w:rPr>
              <w:t>要求</w:t>
            </w:r>
            <w:r w:rsidRPr="008C00F7">
              <w:rPr>
                <w:rFonts w:ascii="Times New Roman" w:hAnsi="Times New Roman"/>
                <w:color w:val="000000"/>
                <w:kern w:val="0"/>
                <w:sz w:val="24"/>
              </w:rPr>
              <w:t>。</w:t>
            </w:r>
          </w:p>
          <w:p w:rsidR="009F2263" w:rsidRPr="008C00F7" w:rsidRDefault="009F2263">
            <w:pPr>
              <w:spacing w:line="360" w:lineRule="auto"/>
              <w:rPr>
                <w:rFonts w:ascii="Times New Roman" w:hAnsi="Times New Roman"/>
                <w:b/>
                <w:bCs/>
                <w:sz w:val="24"/>
              </w:rPr>
            </w:pPr>
            <w:r w:rsidRPr="008C00F7">
              <w:rPr>
                <w:rFonts w:ascii="Times New Roman" w:hAnsi="Times New Roman"/>
                <w:b/>
                <w:bCs/>
                <w:sz w:val="24"/>
              </w:rPr>
              <w:t>4</w:t>
            </w:r>
            <w:r w:rsidRPr="008C00F7">
              <w:rPr>
                <w:rFonts w:ascii="Times New Roman" w:hAnsi="Times New Roman"/>
                <w:b/>
                <w:bCs/>
                <w:sz w:val="24"/>
              </w:rPr>
              <w:t>、与《河南省深入打好秋冬季重污染天气消除、夏季臭氧污染防治和柴油货车污染治理攻坚战行动方案》（</w:t>
            </w:r>
            <w:proofErr w:type="gramStart"/>
            <w:r w:rsidRPr="008C00F7">
              <w:rPr>
                <w:rFonts w:ascii="Times New Roman" w:hAnsi="Times New Roman"/>
                <w:b/>
                <w:bCs/>
                <w:sz w:val="24"/>
              </w:rPr>
              <w:t>豫环委办</w:t>
            </w:r>
            <w:proofErr w:type="gramEnd"/>
            <w:r w:rsidRPr="008C00F7">
              <w:rPr>
                <w:rFonts w:ascii="Times New Roman" w:hAnsi="Times New Roman"/>
                <w:b/>
                <w:bCs/>
                <w:sz w:val="24"/>
              </w:rPr>
              <w:t>[2023]3</w:t>
            </w:r>
            <w:r w:rsidRPr="008C00F7">
              <w:rPr>
                <w:rFonts w:ascii="Times New Roman" w:hAnsi="Times New Roman"/>
                <w:b/>
                <w:bCs/>
                <w:sz w:val="24"/>
              </w:rPr>
              <w:t>号文）相符性分析</w:t>
            </w:r>
          </w:p>
          <w:p w:rsidR="009F2263" w:rsidRPr="008C00F7" w:rsidRDefault="009F2263">
            <w:pPr>
              <w:pStyle w:val="a5"/>
              <w:rPr>
                <w:rFonts w:eastAsia="宋体"/>
                <w:b/>
                <w:bCs/>
                <w:color w:val="000000"/>
                <w:kern w:val="0"/>
                <w:szCs w:val="24"/>
              </w:rPr>
            </w:pPr>
            <w:r w:rsidRPr="008C00F7">
              <w:t>表</w:t>
            </w:r>
            <w:r w:rsidRPr="008C00F7">
              <w:t xml:space="preserve">4   </w:t>
            </w:r>
            <w:r w:rsidRPr="008C00F7">
              <w:t>项目</w:t>
            </w:r>
            <w:proofErr w:type="gramStart"/>
            <w:r w:rsidRPr="008C00F7">
              <w:t>与豫环委办</w:t>
            </w:r>
            <w:proofErr w:type="gramEnd"/>
            <w:r w:rsidRPr="008C00F7">
              <w:t>[2023]3</w:t>
            </w:r>
            <w:r w:rsidRPr="008C00F7">
              <w:t>号文相符性分析</w:t>
            </w:r>
          </w:p>
          <w:tbl>
            <w:tblPr>
              <w:tblW w:w="6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2"/>
              <w:gridCol w:w="3361"/>
              <w:gridCol w:w="1872"/>
              <w:gridCol w:w="953"/>
            </w:tblGrid>
            <w:tr w:rsidR="009F2263" w:rsidRPr="008C00F7" w:rsidTr="001A6C4E">
              <w:tc>
                <w:tcPr>
                  <w:tcW w:w="692"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序号</w:t>
                  </w:r>
                </w:p>
              </w:tc>
              <w:tc>
                <w:tcPr>
                  <w:tcW w:w="3361"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文件要求</w:t>
                  </w:r>
                </w:p>
              </w:tc>
              <w:tc>
                <w:tcPr>
                  <w:tcW w:w="1872"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本项目特点</w:t>
                  </w:r>
                </w:p>
              </w:tc>
              <w:tc>
                <w:tcPr>
                  <w:tcW w:w="953"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相符性</w:t>
                  </w:r>
                </w:p>
              </w:tc>
            </w:tr>
            <w:tr w:rsidR="009F2263" w:rsidRPr="008C00F7" w:rsidTr="001A6C4E">
              <w:tc>
                <w:tcPr>
                  <w:tcW w:w="692"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1</w:t>
                  </w:r>
                </w:p>
              </w:tc>
              <w:tc>
                <w:tcPr>
                  <w:tcW w:w="3361" w:type="dxa"/>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遏制</w:t>
                  </w:r>
                  <w:r w:rsidRPr="008C00F7">
                    <w:rPr>
                      <w:rFonts w:ascii="Times New Roman" w:hAnsi="Times New Roman"/>
                      <w:lang w:val="zh-CN"/>
                    </w:rPr>
                    <w:t>“</w:t>
                  </w:r>
                  <w:r w:rsidRPr="008C00F7">
                    <w:rPr>
                      <w:rFonts w:ascii="Times New Roman" w:hAnsi="Times New Roman"/>
                      <w:lang w:val="zh-CN"/>
                    </w:rPr>
                    <w:t>两</w:t>
                  </w:r>
                  <w:r w:rsidRPr="008C00F7">
                    <w:rPr>
                      <w:rFonts w:ascii="Times New Roman" w:hAnsi="Times New Roman"/>
                    </w:rPr>
                    <w:t>高</w:t>
                  </w:r>
                  <w:r w:rsidRPr="008C00F7">
                    <w:rPr>
                      <w:rFonts w:ascii="Times New Roman" w:hAnsi="Times New Roman"/>
                    </w:rPr>
                    <w:t>”</w:t>
                  </w:r>
                  <w:r w:rsidRPr="008C00F7">
                    <w:rPr>
                      <w:rFonts w:ascii="Times New Roman" w:hAnsi="Times New Roman"/>
                    </w:rPr>
                    <w:t>项目盲目发展。严格落实国家产业规划、产业政策、</w:t>
                  </w:r>
                  <w:r w:rsidRPr="008C00F7">
                    <w:rPr>
                      <w:rFonts w:ascii="Times New Roman" w:hAnsi="Times New Roman"/>
                      <w:lang w:val="zh-CN"/>
                    </w:rPr>
                    <w:t>“</w:t>
                  </w:r>
                  <w:r w:rsidRPr="008C00F7">
                    <w:rPr>
                      <w:rFonts w:ascii="Times New Roman" w:hAnsi="Times New Roman"/>
                      <w:lang w:val="zh-CN"/>
                    </w:rPr>
                    <w:t>三</w:t>
                  </w:r>
                  <w:r w:rsidRPr="008C00F7">
                    <w:rPr>
                      <w:rFonts w:ascii="Times New Roman" w:hAnsi="Times New Roman"/>
                    </w:rPr>
                    <w:t>线一单</w:t>
                  </w:r>
                  <w:r w:rsidRPr="008C00F7">
                    <w:rPr>
                      <w:rFonts w:ascii="Times New Roman" w:hAnsi="Times New Roman"/>
                    </w:rPr>
                    <w:t>”</w:t>
                  </w:r>
                  <w:r w:rsidRPr="008C00F7">
                    <w:rPr>
                      <w:rFonts w:ascii="Times New Roman" w:hAnsi="Times New Roman"/>
                    </w:rPr>
                    <w:t>、规划环评，以及产能置换、煤炭消费减量替代、区域污染物削减等要求，严把高耗能、高排放、低水平项目准入关口。全省大气污染防治重点区域禁止新增钢铁、电解铝、氧化铝、水泥熟料、平板玻璃（光伏压延玻璃除外）、煤化工、焦化、铝用</w:t>
                  </w:r>
                  <w:proofErr w:type="gramStart"/>
                  <w:r w:rsidRPr="008C00F7">
                    <w:rPr>
                      <w:rFonts w:ascii="Times New Roman" w:hAnsi="Times New Roman"/>
                    </w:rPr>
                    <w:t>炭素</w:t>
                  </w:r>
                  <w:proofErr w:type="gramEnd"/>
                  <w:r w:rsidRPr="008C00F7">
                    <w:rPr>
                      <w:rFonts w:ascii="Times New Roman" w:hAnsi="Times New Roman"/>
                    </w:rPr>
                    <w:t>、含烧结工序的耐</w:t>
                  </w:r>
                  <w:r w:rsidRPr="008C00F7">
                    <w:rPr>
                      <w:rFonts w:ascii="Times New Roman" w:hAnsi="Times New Roman"/>
                    </w:rPr>
                    <w:lastRenderedPageBreak/>
                    <w:t>火材料和砖瓦制品等行业产能，合理控制煤制油气产能规模，严控新增炼油产能。强化</w:t>
                  </w:r>
                  <w:proofErr w:type="gramStart"/>
                  <w:r w:rsidRPr="008C00F7">
                    <w:rPr>
                      <w:rFonts w:ascii="Times New Roman" w:hAnsi="Times New Roman"/>
                    </w:rPr>
                    <w:t>项目环</w:t>
                  </w:r>
                  <w:proofErr w:type="gramEnd"/>
                  <w:r w:rsidRPr="008C00F7">
                    <w:rPr>
                      <w:rFonts w:ascii="Times New Roman" w:hAnsi="Times New Roman"/>
                    </w:rPr>
                    <w:t>评及</w:t>
                  </w:r>
                  <w:r w:rsidRPr="008C00F7">
                    <w:rPr>
                      <w:rFonts w:ascii="Times New Roman" w:hAnsi="Times New Roman"/>
                      <w:lang w:val="zh-CN"/>
                    </w:rPr>
                    <w:t>“</w:t>
                  </w:r>
                  <w:r w:rsidRPr="008C00F7">
                    <w:rPr>
                      <w:rFonts w:ascii="Times New Roman" w:hAnsi="Times New Roman"/>
                      <w:lang w:val="zh-CN"/>
                    </w:rPr>
                    <w:t>三</w:t>
                  </w:r>
                  <w:r w:rsidRPr="008C00F7">
                    <w:rPr>
                      <w:rFonts w:ascii="Times New Roman" w:hAnsi="Times New Roman"/>
                    </w:rPr>
                    <w:t>同时</w:t>
                  </w:r>
                  <w:r w:rsidRPr="008C00F7">
                    <w:rPr>
                      <w:rFonts w:ascii="Times New Roman" w:hAnsi="Times New Roman"/>
                    </w:rPr>
                    <w:t>”</w:t>
                  </w:r>
                  <w:r w:rsidRPr="008C00F7">
                    <w:rPr>
                      <w:rFonts w:ascii="Times New Roman" w:hAnsi="Times New Roman"/>
                    </w:rPr>
                    <w:t>管理，国家、省绩效分级重点行业以及涉及锅炉炉窑的其他行业，新建、扩建项目污染物排放限值、污染治理措施、无组织排放控制水平、运输方式等达到</w:t>
                  </w:r>
                  <w:r w:rsidRPr="008C00F7">
                    <w:rPr>
                      <w:rFonts w:ascii="Times New Roman" w:hAnsi="Times New Roman"/>
                    </w:rPr>
                    <w:t>A</w:t>
                  </w:r>
                  <w:r w:rsidRPr="008C00F7">
                    <w:rPr>
                      <w:rFonts w:ascii="Times New Roman" w:hAnsi="Times New Roman"/>
                    </w:rPr>
                    <w:t>级绩效水平，改建项目污染物排放限值、污染治理措施、无组织排放控制水平、运输方式等达到</w:t>
                  </w:r>
                  <w:r w:rsidRPr="008C00F7">
                    <w:rPr>
                      <w:rFonts w:ascii="Times New Roman" w:hAnsi="Times New Roman"/>
                    </w:rPr>
                    <w:t>B</w:t>
                  </w:r>
                  <w:r w:rsidRPr="008C00F7">
                    <w:rPr>
                      <w:rFonts w:ascii="Times New Roman" w:hAnsi="Times New Roman"/>
                    </w:rPr>
                    <w:t>级以上绩效水平。新建、改建、扩建项目大宗货物年货运量</w:t>
                  </w:r>
                  <w:r w:rsidRPr="008C00F7">
                    <w:rPr>
                      <w:rFonts w:ascii="Times New Roman" w:hAnsi="Times New Roman"/>
                    </w:rPr>
                    <w:t>150</w:t>
                  </w:r>
                  <w:r w:rsidRPr="008C00F7">
                    <w:rPr>
                      <w:rFonts w:ascii="Times New Roman" w:hAnsi="Times New Roman"/>
                    </w:rPr>
                    <w:t>万吨及以上的，原则上要接入铁路专用线或管道；具有铁路专用线的，大宗货物铁路运</w:t>
                  </w:r>
                  <w:r w:rsidRPr="008C00F7">
                    <w:rPr>
                      <w:rFonts w:ascii="Times New Roman" w:hAnsi="Times New Roman"/>
                    </w:rPr>
                    <w:t xml:space="preserve"> </w:t>
                  </w:r>
                  <w:proofErr w:type="gramStart"/>
                  <w:r w:rsidRPr="008C00F7">
                    <w:rPr>
                      <w:rFonts w:ascii="Times New Roman" w:hAnsi="Times New Roman"/>
                    </w:rPr>
                    <w:t>输比例</w:t>
                  </w:r>
                  <w:proofErr w:type="gramEnd"/>
                  <w:r w:rsidRPr="008C00F7">
                    <w:rPr>
                      <w:rFonts w:ascii="Times New Roman" w:hAnsi="Times New Roman"/>
                    </w:rPr>
                    <w:t>应达到</w:t>
                  </w:r>
                  <w:r w:rsidRPr="008C00F7">
                    <w:rPr>
                      <w:rFonts w:ascii="Times New Roman" w:hAnsi="Times New Roman"/>
                    </w:rPr>
                    <w:t>80%</w:t>
                  </w:r>
                  <w:r w:rsidRPr="008C00F7">
                    <w:rPr>
                      <w:rFonts w:ascii="Times New Roman" w:hAnsi="Times New Roman"/>
                    </w:rPr>
                    <w:t>以上。</w:t>
                  </w:r>
                </w:p>
              </w:tc>
              <w:tc>
                <w:tcPr>
                  <w:tcW w:w="1872" w:type="dxa"/>
                </w:tcPr>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lastRenderedPageBreak/>
                    <w:t>1</w:t>
                  </w:r>
                  <w:r w:rsidRPr="008C00F7">
                    <w:rPr>
                      <w:rFonts w:ascii="Times New Roman" w:hAnsi="Times New Roman"/>
                    </w:rPr>
                    <w:t>、本项目属于其他非金属矿物制品制造行业，不属于</w:t>
                  </w:r>
                  <w:r w:rsidRPr="008C00F7">
                    <w:rPr>
                      <w:rFonts w:ascii="Times New Roman" w:hAnsi="Times New Roman"/>
                      <w:lang w:val="zh-CN"/>
                    </w:rPr>
                    <w:t>“</w:t>
                  </w:r>
                  <w:r w:rsidRPr="008C00F7">
                    <w:rPr>
                      <w:rFonts w:ascii="Times New Roman" w:hAnsi="Times New Roman"/>
                      <w:lang w:val="zh-CN"/>
                    </w:rPr>
                    <w:t>两</w:t>
                  </w:r>
                  <w:r w:rsidRPr="008C00F7">
                    <w:rPr>
                      <w:rFonts w:ascii="Times New Roman" w:hAnsi="Times New Roman"/>
                    </w:rPr>
                    <w:t>高</w:t>
                  </w:r>
                  <w:r w:rsidRPr="008C00F7">
                    <w:rPr>
                      <w:rFonts w:ascii="Times New Roman" w:hAnsi="Times New Roman"/>
                    </w:rPr>
                    <w:t>”</w:t>
                  </w:r>
                  <w:r w:rsidRPr="008C00F7">
                    <w:rPr>
                      <w:rFonts w:ascii="Times New Roman" w:hAnsi="Times New Roman"/>
                    </w:rPr>
                    <w:t>行业；建设内容符合国家产业政策、三线</w:t>
                  </w:r>
                  <w:proofErr w:type="gramStart"/>
                  <w:r w:rsidRPr="008C00F7">
                    <w:rPr>
                      <w:rFonts w:ascii="Times New Roman" w:hAnsi="Times New Roman"/>
                    </w:rPr>
                    <w:t>一</w:t>
                  </w:r>
                  <w:proofErr w:type="gramEnd"/>
                  <w:r w:rsidRPr="008C00F7">
                    <w:rPr>
                      <w:rFonts w:ascii="Times New Roman" w:hAnsi="Times New Roman"/>
                    </w:rPr>
                    <w:t>单要求；</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hAnsi="Times New Roman"/>
                    </w:rPr>
                    <w:t>、不涉及以上禁止类行业；</w:t>
                  </w:r>
                </w:p>
                <w:p w:rsidR="009F2263" w:rsidRPr="008C00F7" w:rsidRDefault="009F2263"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hAnsi="Times New Roman"/>
                    </w:rPr>
                    <w:t>、项目实施严格</w:t>
                  </w:r>
                  <w:r w:rsidRPr="008C00F7">
                    <w:rPr>
                      <w:rFonts w:ascii="Times New Roman" w:hAnsi="Times New Roman"/>
                    </w:rPr>
                    <w:lastRenderedPageBreak/>
                    <w:t>落实</w:t>
                  </w:r>
                  <w:r w:rsidRPr="008C00F7">
                    <w:rPr>
                      <w:rFonts w:ascii="Times New Roman" w:hAnsi="Times New Roman"/>
                      <w:lang w:val="zh-CN"/>
                    </w:rPr>
                    <w:t>“</w:t>
                  </w:r>
                  <w:r w:rsidRPr="008C00F7">
                    <w:rPr>
                      <w:rFonts w:ascii="Times New Roman" w:hAnsi="Times New Roman"/>
                      <w:lang w:val="zh-CN"/>
                    </w:rPr>
                    <w:t>三</w:t>
                  </w:r>
                  <w:r w:rsidRPr="008C00F7">
                    <w:rPr>
                      <w:rFonts w:ascii="Times New Roman" w:hAnsi="Times New Roman"/>
                    </w:rPr>
                    <w:t>同时</w:t>
                  </w:r>
                  <w:r w:rsidRPr="008C00F7">
                    <w:rPr>
                      <w:rFonts w:ascii="Times New Roman" w:hAnsi="Times New Roman"/>
                    </w:rPr>
                    <w:t>”</w:t>
                  </w:r>
                  <w:r w:rsidRPr="008C00F7">
                    <w:rPr>
                      <w:rFonts w:ascii="Times New Roman" w:hAnsi="Times New Roman"/>
                    </w:rPr>
                    <w:t>管理，本项目不涉及国家、省绩效分级重点行业，根据《河南省重污染天气重点行业应急减排措施制定技术指南（</w:t>
                  </w:r>
                  <w:r w:rsidRPr="008C00F7">
                    <w:rPr>
                      <w:rFonts w:ascii="Times New Roman" w:hAnsi="Times New Roman"/>
                    </w:rPr>
                    <w:t>2021</w:t>
                  </w:r>
                  <w:r w:rsidRPr="008C00F7">
                    <w:rPr>
                      <w:rFonts w:ascii="Times New Roman" w:hAnsi="Times New Roman"/>
                    </w:rPr>
                    <w:t>年修订版）》，满足磨料磨具企业</w:t>
                  </w:r>
                  <w:r w:rsidRPr="008C00F7">
                    <w:rPr>
                      <w:rFonts w:ascii="Times New Roman" w:hAnsi="Times New Roman"/>
                    </w:rPr>
                    <w:t>A</w:t>
                  </w:r>
                  <w:r w:rsidRPr="008C00F7">
                    <w:rPr>
                      <w:rFonts w:ascii="Times New Roman" w:hAnsi="Times New Roman"/>
                    </w:rPr>
                    <w:t>级标准，涉及工业炉窑能够达到</w:t>
                  </w:r>
                  <w:r w:rsidRPr="008C00F7">
                    <w:rPr>
                      <w:rFonts w:ascii="Times New Roman" w:hAnsi="Times New Roman"/>
                    </w:rPr>
                    <w:t>A</w:t>
                  </w:r>
                  <w:r w:rsidRPr="008C00F7">
                    <w:rPr>
                      <w:rFonts w:ascii="Times New Roman" w:hAnsi="Times New Roman"/>
                    </w:rPr>
                    <w:t>级标准。</w:t>
                  </w:r>
                </w:p>
              </w:tc>
              <w:tc>
                <w:tcPr>
                  <w:tcW w:w="953"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lastRenderedPageBreak/>
                    <w:t>相符</w:t>
                  </w:r>
                </w:p>
              </w:tc>
            </w:tr>
            <w:tr w:rsidR="009F2263" w:rsidRPr="008C00F7" w:rsidTr="001A6C4E">
              <w:tc>
                <w:tcPr>
                  <w:tcW w:w="692"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lang w:val="zh-CN"/>
                    </w:rPr>
                    <w:lastRenderedPageBreak/>
                    <w:t>2</w:t>
                  </w:r>
                </w:p>
              </w:tc>
              <w:tc>
                <w:tcPr>
                  <w:tcW w:w="3361" w:type="dxa"/>
                  <w:vAlign w:val="bottom"/>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依法依规淘汰落后产能。修订《河南省淘汰落后产能综合标准体系》，落实国家《产业结构调整指导目录》，严格执行质量、环保、能耗、安全</w:t>
                  </w:r>
                  <w:r w:rsidRPr="008C00F7">
                    <w:rPr>
                      <w:rFonts w:ascii="Times New Roman" w:hAnsi="Times New Roman"/>
                    </w:rPr>
                    <w:t xml:space="preserve"> </w:t>
                  </w:r>
                  <w:r w:rsidRPr="008C00F7">
                    <w:rPr>
                      <w:rFonts w:ascii="Times New Roman" w:hAnsi="Times New Roman"/>
                    </w:rPr>
                    <w:t>等法规标准，将大气污染物排放强度高、治理难</w:t>
                  </w:r>
                  <w:r w:rsidRPr="008C00F7">
                    <w:rPr>
                      <w:rFonts w:ascii="Times New Roman" w:hAnsi="Times New Roman"/>
                    </w:rPr>
                    <w:t xml:space="preserve"> </w:t>
                  </w:r>
                  <w:r w:rsidRPr="008C00F7">
                    <w:rPr>
                      <w:rFonts w:ascii="Times New Roman" w:hAnsi="Times New Roman"/>
                    </w:rPr>
                    <w:t>度大以及产能过剩行业的工艺和装备纳入淘汰范围，实施落后产能</w:t>
                  </w:r>
                  <w:r w:rsidRPr="008C00F7">
                    <w:rPr>
                      <w:rFonts w:ascii="Times New Roman" w:hAnsi="Times New Roman"/>
                      <w:lang w:val="zh-CN"/>
                    </w:rPr>
                    <w:t>“</w:t>
                  </w:r>
                  <w:r w:rsidRPr="008C00F7">
                    <w:rPr>
                      <w:rFonts w:ascii="Times New Roman" w:hAnsi="Times New Roman"/>
                      <w:lang w:val="zh-CN"/>
                    </w:rPr>
                    <w:t>动态</w:t>
                  </w:r>
                  <w:r w:rsidRPr="008C00F7">
                    <w:rPr>
                      <w:rFonts w:ascii="Times New Roman" w:hAnsi="Times New Roman"/>
                    </w:rPr>
                    <w:t>清零</w:t>
                  </w:r>
                  <w:r w:rsidRPr="008C00F7">
                    <w:rPr>
                      <w:rFonts w:ascii="Times New Roman" w:hAnsi="Times New Roman"/>
                    </w:rPr>
                    <w:t>”</w:t>
                  </w:r>
                  <w:r w:rsidRPr="008C00F7">
                    <w:rPr>
                      <w:rFonts w:ascii="Times New Roman" w:hAnsi="Times New Roman"/>
                    </w:rPr>
                    <w:t>。</w:t>
                  </w:r>
                </w:p>
              </w:tc>
              <w:tc>
                <w:tcPr>
                  <w:tcW w:w="1872"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本项目属于《产业结</w:t>
                  </w:r>
                  <w:r w:rsidRPr="008C00F7">
                    <w:rPr>
                      <w:rFonts w:ascii="Times New Roman" w:hAnsi="Times New Roman"/>
                    </w:rPr>
                    <w:t xml:space="preserve"> </w:t>
                  </w:r>
                  <w:r w:rsidRPr="008C00F7">
                    <w:rPr>
                      <w:rFonts w:ascii="Times New Roman" w:hAnsi="Times New Roman"/>
                    </w:rPr>
                    <w:t>构调整指导目录》中鼓励类，且不涉及淘汰、落后产能</w:t>
                  </w:r>
                </w:p>
              </w:tc>
              <w:tc>
                <w:tcPr>
                  <w:tcW w:w="953"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w:t>
                  </w:r>
                </w:p>
              </w:tc>
            </w:tr>
            <w:tr w:rsidR="009F2263" w:rsidRPr="008C00F7" w:rsidTr="001A6C4E">
              <w:tc>
                <w:tcPr>
                  <w:tcW w:w="692"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lang w:val="zh-CN"/>
                    </w:rPr>
                    <w:t>3</w:t>
                  </w:r>
                </w:p>
              </w:tc>
              <w:tc>
                <w:tcPr>
                  <w:tcW w:w="3361" w:type="dxa"/>
                  <w:vAlign w:val="bottom"/>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实施工业炉窑清洁能源替代。推动陶瓷、玻璃、石灰、耐火材料、有色、无机化工、矿物棉、铸</w:t>
                  </w:r>
                  <w:r w:rsidRPr="008C00F7">
                    <w:rPr>
                      <w:rFonts w:ascii="Times New Roman" w:hAnsi="Times New Roman"/>
                    </w:rPr>
                    <w:t xml:space="preserve"> </w:t>
                  </w:r>
                  <w:r w:rsidRPr="008C00F7">
                    <w:rPr>
                      <w:rFonts w:ascii="Times New Roman" w:hAnsi="Times New Roman"/>
                    </w:rPr>
                    <w:t>造等行业炉窑实施清洁能源替代。大力推进电能</w:t>
                  </w:r>
                  <w:r w:rsidRPr="008C00F7">
                    <w:rPr>
                      <w:rFonts w:ascii="Times New Roman" w:hAnsi="Times New Roman"/>
                    </w:rPr>
                    <w:t xml:space="preserve"> </w:t>
                  </w:r>
                  <w:r w:rsidRPr="008C00F7">
                    <w:rPr>
                      <w:rFonts w:ascii="Times New Roman" w:hAnsi="Times New Roman"/>
                    </w:rPr>
                    <w:t>替代煤炭，加快淘汰不能稳定达标的燃煤锅炉和以煤、石油焦、渣油、重油等为燃料的工业窑炉；在不影响民生用气稳定、已落实合同气源的前提下，稳妥有序引导以气代煤。</w:t>
                  </w:r>
                  <w:r w:rsidRPr="008C00F7">
                    <w:rPr>
                      <w:rFonts w:ascii="Times New Roman" w:hAnsi="Times New Roman"/>
                    </w:rPr>
                    <w:t>2024</w:t>
                  </w:r>
                  <w:r w:rsidRPr="008C00F7">
                    <w:rPr>
                      <w:rFonts w:ascii="Times New Roman" w:hAnsi="Times New Roman"/>
                    </w:rPr>
                    <w:t>年</w:t>
                  </w:r>
                  <w:r w:rsidRPr="008C00F7">
                    <w:rPr>
                      <w:rFonts w:ascii="Times New Roman" w:hAnsi="Times New Roman"/>
                    </w:rPr>
                    <w:t>12</w:t>
                  </w:r>
                  <w:r w:rsidRPr="008C00F7">
                    <w:rPr>
                      <w:rFonts w:ascii="Times New Roman" w:hAnsi="Times New Roman"/>
                    </w:rPr>
                    <w:t>月底前，全省基本完成分散建设的燃料类煤气发生炉的清</w:t>
                  </w:r>
                  <w:r w:rsidRPr="008C00F7">
                    <w:rPr>
                      <w:rFonts w:ascii="Times New Roman" w:hAnsi="Times New Roman"/>
                    </w:rPr>
                    <w:t xml:space="preserve"> </w:t>
                  </w:r>
                  <w:r w:rsidRPr="008C00F7">
                    <w:rPr>
                      <w:rFonts w:ascii="Times New Roman" w:hAnsi="Times New Roman"/>
                    </w:rPr>
                    <w:t>洁能源替代，或者采取园区（集群）集中供气供热、分散使用的方式</w:t>
                  </w:r>
                </w:p>
              </w:tc>
              <w:tc>
                <w:tcPr>
                  <w:tcW w:w="1872"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本项目</w:t>
                  </w:r>
                  <w:r w:rsidR="001A6C4E">
                    <w:rPr>
                      <w:rFonts w:ascii="Times New Roman" w:hAnsi="Times New Roman"/>
                    </w:rPr>
                    <w:t>炉窑设备</w:t>
                  </w:r>
                  <w:r w:rsidRPr="008C00F7">
                    <w:rPr>
                      <w:rFonts w:ascii="Times New Roman" w:hAnsi="Times New Roman"/>
                    </w:rPr>
                    <w:t>使用电</w:t>
                  </w:r>
                  <w:r w:rsidR="001A6C4E">
                    <w:rPr>
                      <w:rFonts w:ascii="Times New Roman" w:hAnsi="Times New Roman"/>
                    </w:rPr>
                    <w:t>弧</w:t>
                  </w:r>
                  <w:r w:rsidRPr="008C00F7">
                    <w:rPr>
                      <w:rFonts w:ascii="Times New Roman" w:hAnsi="Times New Roman"/>
                    </w:rPr>
                    <w:t>炉</w:t>
                  </w:r>
                  <w:r w:rsidR="001A6C4E">
                    <w:rPr>
                      <w:rFonts w:ascii="Times New Roman" w:hAnsi="Times New Roman"/>
                    </w:rPr>
                    <w:t>，以电为能源</w:t>
                  </w:r>
                  <w:r w:rsidRPr="008C00F7">
                    <w:rPr>
                      <w:rFonts w:ascii="Times New Roman" w:hAnsi="Times New Roman"/>
                    </w:rPr>
                    <w:t>。</w:t>
                  </w:r>
                </w:p>
              </w:tc>
              <w:tc>
                <w:tcPr>
                  <w:tcW w:w="953" w:type="dxa"/>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w:t>
                  </w:r>
                </w:p>
              </w:tc>
            </w:tr>
          </w:tbl>
          <w:p w:rsidR="009F2263" w:rsidRPr="008C00F7" w:rsidRDefault="009F2263">
            <w:pPr>
              <w:widowControl/>
              <w:spacing w:line="360" w:lineRule="auto"/>
              <w:rPr>
                <w:rFonts w:ascii="Times New Roman" w:hAnsi="Times New Roman"/>
              </w:rPr>
            </w:pPr>
            <w:r w:rsidRPr="008C00F7">
              <w:rPr>
                <w:rFonts w:ascii="Times New Roman" w:hAnsi="Times New Roman"/>
                <w:b/>
                <w:bCs/>
                <w:color w:val="000000"/>
                <w:kern w:val="0"/>
                <w:sz w:val="24"/>
              </w:rPr>
              <w:t>5</w:t>
            </w:r>
            <w:r w:rsidRPr="008C00F7">
              <w:rPr>
                <w:rFonts w:ascii="Times New Roman" w:hAnsi="Times New Roman"/>
                <w:b/>
                <w:bCs/>
                <w:color w:val="000000"/>
                <w:kern w:val="0"/>
                <w:sz w:val="24"/>
              </w:rPr>
              <w:t>、项目与《关于印发〈工业炉窑大气污染综合治理方案〉通知》（环大气〔</w:t>
            </w:r>
            <w:r w:rsidRPr="008C00F7">
              <w:rPr>
                <w:rFonts w:ascii="Times New Roman" w:hAnsi="Times New Roman"/>
                <w:b/>
                <w:bCs/>
                <w:color w:val="000000"/>
                <w:kern w:val="0"/>
                <w:sz w:val="24"/>
              </w:rPr>
              <w:t>2019</w:t>
            </w:r>
            <w:r w:rsidRPr="008C00F7">
              <w:rPr>
                <w:rFonts w:ascii="Times New Roman" w:hAnsi="Times New Roman"/>
                <w:b/>
                <w:bCs/>
                <w:color w:val="000000"/>
                <w:kern w:val="0"/>
                <w:sz w:val="24"/>
              </w:rPr>
              <w:t>〕</w:t>
            </w:r>
            <w:r w:rsidRPr="008C00F7">
              <w:rPr>
                <w:rFonts w:ascii="Times New Roman" w:hAnsi="Times New Roman"/>
                <w:b/>
                <w:bCs/>
                <w:color w:val="000000"/>
                <w:kern w:val="0"/>
                <w:sz w:val="24"/>
              </w:rPr>
              <w:t>56</w:t>
            </w:r>
            <w:r w:rsidRPr="008C00F7">
              <w:rPr>
                <w:rFonts w:ascii="Times New Roman" w:hAnsi="Times New Roman"/>
                <w:b/>
                <w:bCs/>
                <w:color w:val="000000"/>
                <w:kern w:val="0"/>
                <w:sz w:val="24"/>
              </w:rPr>
              <w:t>号）相符性分析</w:t>
            </w:r>
            <w:r w:rsidRPr="008C00F7">
              <w:rPr>
                <w:rFonts w:ascii="Times New Roman" w:hAnsi="Times New Roman"/>
                <w:b/>
                <w:bCs/>
                <w:color w:val="000000"/>
                <w:kern w:val="0"/>
                <w:sz w:val="24"/>
              </w:rPr>
              <w:t xml:space="preserve"> </w:t>
            </w:r>
          </w:p>
          <w:p w:rsidR="002C4CA1" w:rsidRPr="000509F4" w:rsidRDefault="009F2263" w:rsidP="000509F4">
            <w:pPr>
              <w:spacing w:line="360" w:lineRule="auto"/>
              <w:ind w:firstLineChars="200" w:firstLine="480"/>
              <w:rPr>
                <w:rFonts w:ascii="Times New Roman" w:hAnsi="Times New Roman"/>
                <w:sz w:val="24"/>
              </w:rPr>
            </w:pPr>
            <w:r w:rsidRPr="000509F4">
              <w:rPr>
                <w:rFonts w:ascii="Times New Roman" w:hAnsi="Times New Roman"/>
                <w:sz w:val="24"/>
              </w:rPr>
              <w:t>根据《关于印发〈工业炉窑大气污染综合治理方案〉通知》（环大气〔</w:t>
            </w:r>
            <w:r w:rsidRPr="000509F4">
              <w:rPr>
                <w:rFonts w:ascii="Times New Roman" w:hAnsi="Times New Roman"/>
                <w:sz w:val="24"/>
              </w:rPr>
              <w:t>2019</w:t>
            </w:r>
            <w:r w:rsidRPr="000509F4">
              <w:rPr>
                <w:rFonts w:ascii="Times New Roman" w:hAnsi="Times New Roman"/>
                <w:sz w:val="24"/>
              </w:rPr>
              <w:t>〕</w:t>
            </w:r>
            <w:r w:rsidRPr="000509F4">
              <w:rPr>
                <w:rFonts w:ascii="Times New Roman" w:hAnsi="Times New Roman"/>
                <w:sz w:val="24"/>
              </w:rPr>
              <w:t>56</w:t>
            </w:r>
            <w:r w:rsidRPr="000509F4">
              <w:rPr>
                <w:rFonts w:ascii="Times New Roman" w:hAnsi="Times New Roman"/>
                <w:sz w:val="24"/>
              </w:rPr>
              <w:t>号），本项目建设情况与工业炉窑大气污染综合治理方案对比情况见下表。</w:t>
            </w:r>
          </w:p>
          <w:p w:rsidR="009F2263" w:rsidRPr="008C00F7" w:rsidRDefault="009F2263">
            <w:pPr>
              <w:pStyle w:val="a5"/>
            </w:pPr>
            <w:r w:rsidRPr="008C00F7">
              <w:t>表</w:t>
            </w:r>
            <w:r w:rsidRPr="008C00F7">
              <w:t xml:space="preserve">5   </w:t>
            </w:r>
            <w:r w:rsidRPr="008C00F7">
              <w:t>项目与环大气〔</w:t>
            </w:r>
            <w:r w:rsidRPr="008C00F7">
              <w:t>2019</w:t>
            </w:r>
            <w:r w:rsidRPr="008C00F7">
              <w:t>〕</w:t>
            </w:r>
            <w:r w:rsidRPr="008C00F7">
              <w:t>56</w:t>
            </w:r>
            <w:r w:rsidRPr="008C00F7">
              <w:t>号文相符性分析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1"/>
              <w:gridCol w:w="2798"/>
              <w:gridCol w:w="2316"/>
              <w:gridCol w:w="842"/>
            </w:tblGrid>
            <w:tr w:rsidR="009F2263" w:rsidRPr="008C00F7" w:rsidTr="001A6C4E">
              <w:tc>
                <w:tcPr>
                  <w:tcW w:w="863"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lastRenderedPageBreak/>
                    <w:t>项目</w:t>
                  </w:r>
                </w:p>
              </w:tc>
              <w:tc>
                <w:tcPr>
                  <w:tcW w:w="2083"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文件要求</w:t>
                  </w:r>
                </w:p>
              </w:tc>
              <w:tc>
                <w:tcPr>
                  <w:tcW w:w="1361"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本项目特点</w:t>
                  </w:r>
                </w:p>
              </w:tc>
              <w:tc>
                <w:tcPr>
                  <w:tcW w:w="693"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相符性</w:t>
                  </w:r>
                </w:p>
              </w:tc>
            </w:tr>
            <w:tr w:rsidR="009F2263" w:rsidRPr="008C00F7" w:rsidTr="001A6C4E">
              <w:tc>
                <w:tcPr>
                  <w:tcW w:w="863"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加大产业结构调整力度。严格建设项目环境准入</w:t>
                  </w:r>
                </w:p>
              </w:tc>
              <w:tc>
                <w:tcPr>
                  <w:tcW w:w="2083"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新建</w:t>
                  </w:r>
                  <w:proofErr w:type="gramStart"/>
                  <w:r w:rsidRPr="008C00F7">
                    <w:rPr>
                      <w:rFonts w:ascii="Times New Roman" w:hAnsi="Times New Roman"/>
                    </w:rPr>
                    <w:t>涉工业</w:t>
                  </w:r>
                  <w:proofErr w:type="gramEnd"/>
                  <w:r w:rsidRPr="008C00F7">
                    <w:rPr>
                      <w:rFonts w:ascii="Times New Roman" w:hAnsi="Times New Roman"/>
                    </w:rPr>
                    <w:t>炉窑的建设项目，原则上要入园区，配套建设高效环保治理设施。重点区域严格控制</w:t>
                  </w:r>
                  <w:proofErr w:type="gramStart"/>
                  <w:r w:rsidRPr="008C00F7">
                    <w:rPr>
                      <w:rFonts w:ascii="Times New Roman" w:hAnsi="Times New Roman"/>
                    </w:rPr>
                    <w:t>涉工业</w:t>
                  </w:r>
                  <w:proofErr w:type="gramEnd"/>
                  <w:r w:rsidRPr="008C00F7">
                    <w:rPr>
                      <w:rFonts w:ascii="Times New Roman" w:hAnsi="Times New Roman"/>
                    </w:rPr>
                    <w:t>炉窑建设项目，严禁新增钢铁、焦化、电解铝、铸造、水泥和平板</w:t>
                  </w:r>
                  <w:proofErr w:type="gramStart"/>
                  <w:r w:rsidRPr="008C00F7">
                    <w:rPr>
                      <w:rFonts w:ascii="Times New Roman" w:hAnsi="Times New Roman"/>
                    </w:rPr>
                    <w:t>玻</w:t>
                  </w:r>
                  <w:proofErr w:type="gramEnd"/>
                  <w:r w:rsidRPr="008C00F7">
                    <w:rPr>
                      <w:rFonts w:ascii="Times New Roman" w:hAnsi="Times New Roman"/>
                    </w:rPr>
                    <w:t xml:space="preserve"> </w:t>
                  </w:r>
                  <w:proofErr w:type="gramStart"/>
                  <w:r w:rsidRPr="008C00F7">
                    <w:rPr>
                      <w:rFonts w:ascii="Times New Roman" w:hAnsi="Times New Roman"/>
                    </w:rPr>
                    <w:t>璃</w:t>
                  </w:r>
                  <w:proofErr w:type="gramEnd"/>
                  <w:r w:rsidRPr="008C00F7">
                    <w:rPr>
                      <w:rFonts w:ascii="Times New Roman" w:hAnsi="Times New Roman"/>
                    </w:rPr>
                    <w:t>等产能；严格执行钢铁、水泥、平板玻璃等行业产能置换实施办法；原则上禁止新建燃料类煤气发生炉（园区现有企业统一建设的清洁煤制</w:t>
                  </w:r>
                  <w:proofErr w:type="gramStart"/>
                  <w:r w:rsidRPr="008C00F7">
                    <w:rPr>
                      <w:rFonts w:ascii="Times New Roman" w:hAnsi="Times New Roman"/>
                    </w:rPr>
                    <w:t>气中心</w:t>
                  </w:r>
                  <w:proofErr w:type="gramEnd"/>
                  <w:r w:rsidRPr="008C00F7">
                    <w:rPr>
                      <w:rFonts w:ascii="Times New Roman" w:hAnsi="Times New Roman"/>
                    </w:rPr>
                    <w:t>除外）。</w:t>
                  </w:r>
                </w:p>
              </w:tc>
              <w:tc>
                <w:tcPr>
                  <w:tcW w:w="1361"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本项目位于三门峡市渑池县英豪镇英张</w:t>
                  </w:r>
                  <w:r w:rsidR="000509F4">
                    <w:rPr>
                      <w:rFonts w:ascii="Times New Roman" w:hAnsi="Times New Roman" w:hint="eastAsia"/>
                    </w:rPr>
                    <w:t>工</w:t>
                  </w:r>
                  <w:r w:rsidRPr="008C00F7">
                    <w:rPr>
                      <w:rFonts w:ascii="Times New Roman" w:hAnsi="Times New Roman"/>
                    </w:rPr>
                    <w:t>业园区，项目生产过程涉及电</w:t>
                  </w:r>
                  <w:r w:rsidR="001A6C4E">
                    <w:rPr>
                      <w:rFonts w:ascii="Times New Roman" w:hAnsi="Times New Roman"/>
                    </w:rPr>
                    <w:t>弧炉</w:t>
                  </w:r>
                  <w:r w:rsidRPr="008C00F7">
                    <w:rPr>
                      <w:rFonts w:ascii="Times New Roman" w:hAnsi="Times New Roman"/>
                    </w:rPr>
                    <w:t>。项目建设性质为新建，符合入园要求，不属于钢铁、焦化、电解铝、铸造、水泥和平板玻璃等行业，无煤气发生炉。</w:t>
                  </w:r>
                </w:p>
              </w:tc>
              <w:tc>
                <w:tcPr>
                  <w:tcW w:w="693" w:type="pct"/>
                  <w:vAlign w:val="center"/>
                </w:tcPr>
                <w:p w:rsidR="009F2263" w:rsidRPr="008C00F7" w:rsidRDefault="009F226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w:t>
                  </w:r>
                </w:p>
              </w:tc>
            </w:tr>
            <w:tr w:rsidR="00F46261" w:rsidRPr="008C00F7" w:rsidTr="001A6C4E">
              <w:tc>
                <w:tcPr>
                  <w:tcW w:w="863" w:type="pct"/>
                  <w:vAlign w:val="center"/>
                </w:tcPr>
                <w:p w:rsidR="00F46261" w:rsidRPr="008C00F7" w:rsidRDefault="0044462F" w:rsidP="00180976">
                  <w:pPr>
                    <w:pStyle w:val="af7"/>
                    <w:framePr w:hSpace="180" w:wrap="around" w:vAnchor="text" w:hAnchor="text" w:xAlign="center" w:y="1"/>
                    <w:suppressOverlap/>
                    <w:rPr>
                      <w:rFonts w:ascii="Times New Roman" w:hAnsi="Times New Roman"/>
                    </w:rPr>
                  </w:pPr>
                  <w:r w:rsidRPr="0044462F">
                    <w:rPr>
                      <w:rFonts w:ascii="Times New Roman" w:hAnsi="Times New Roman" w:hint="eastAsia"/>
                    </w:rPr>
                    <w:t>加快燃料清洁低碳化替代</w:t>
                  </w:r>
                </w:p>
              </w:tc>
              <w:tc>
                <w:tcPr>
                  <w:tcW w:w="2083" w:type="pct"/>
                  <w:vAlign w:val="center"/>
                </w:tcPr>
                <w:p w:rsidR="00F46261" w:rsidRPr="008C00F7" w:rsidRDefault="0044462F" w:rsidP="00180976">
                  <w:pPr>
                    <w:pStyle w:val="af7"/>
                    <w:framePr w:hSpace="180" w:wrap="around" w:vAnchor="text" w:hAnchor="text" w:xAlign="center" w:y="1"/>
                    <w:suppressOverlap/>
                    <w:rPr>
                      <w:rFonts w:ascii="Times New Roman" w:hAnsi="Times New Roman"/>
                    </w:rPr>
                  </w:pPr>
                  <w:r w:rsidRPr="0044462F">
                    <w:rPr>
                      <w:rFonts w:ascii="Times New Roman" w:hAnsi="Times New Roman" w:hint="eastAsia"/>
                    </w:rPr>
                    <w:t>对以煤、石油焦、渣油、重油等为燃料的工业炉窑，加快使用清洁低碳能源以及利用工厂余热、电厂热力等进行替代。重点区域禁止掺烧高硫石油焦</w:t>
                  </w:r>
                  <w:r w:rsidRPr="0044462F">
                    <w:rPr>
                      <w:rFonts w:ascii="Times New Roman" w:hAnsi="Times New Roman" w:hint="eastAsia"/>
                    </w:rPr>
                    <w:t>(</w:t>
                  </w:r>
                  <w:r w:rsidRPr="0044462F">
                    <w:rPr>
                      <w:rFonts w:ascii="Times New Roman" w:hAnsi="Times New Roman" w:hint="eastAsia"/>
                    </w:rPr>
                    <w:t>硫含量大于</w:t>
                  </w:r>
                  <w:r w:rsidRPr="0044462F">
                    <w:rPr>
                      <w:rFonts w:ascii="Times New Roman" w:hAnsi="Times New Roman" w:hint="eastAsia"/>
                    </w:rPr>
                    <w:t>3%)</w:t>
                  </w:r>
                  <w:r w:rsidRPr="0044462F">
                    <w:rPr>
                      <w:rFonts w:ascii="Times New Roman" w:hAnsi="Times New Roman" w:hint="eastAsia"/>
                    </w:rPr>
                    <w:t>。玻璃行业全面禁止掺烧高硫石油焦。</w:t>
                  </w:r>
                </w:p>
              </w:tc>
              <w:tc>
                <w:tcPr>
                  <w:tcW w:w="1361" w:type="pct"/>
                  <w:vAlign w:val="center"/>
                </w:tcPr>
                <w:p w:rsidR="00F46261" w:rsidRPr="008C00F7" w:rsidRDefault="0044462F" w:rsidP="00180976">
                  <w:pPr>
                    <w:pStyle w:val="af7"/>
                    <w:framePr w:hSpace="180" w:wrap="around" w:vAnchor="text" w:hAnchor="text" w:xAlign="center" w:y="1"/>
                    <w:suppressOverlap/>
                    <w:rPr>
                      <w:rFonts w:ascii="Times New Roman" w:hAnsi="Times New Roman"/>
                    </w:rPr>
                  </w:pPr>
                  <w:r>
                    <w:rPr>
                      <w:rFonts w:ascii="Times New Roman" w:hAnsi="Times New Roman" w:hint="eastAsia"/>
                    </w:rPr>
                    <w:t>本项目</w:t>
                  </w:r>
                  <w:r w:rsidR="001A6C4E">
                    <w:rPr>
                      <w:rFonts w:ascii="Times New Roman" w:hAnsi="Times New Roman" w:hint="eastAsia"/>
                    </w:rPr>
                    <w:t>电弧炉以电为能源</w:t>
                  </w:r>
                  <w:r>
                    <w:rPr>
                      <w:rFonts w:ascii="Times New Roman" w:hAnsi="Times New Roman" w:hint="eastAsia"/>
                    </w:rPr>
                    <w:t>，不使用排放污染物的燃料。</w:t>
                  </w:r>
                </w:p>
              </w:tc>
              <w:tc>
                <w:tcPr>
                  <w:tcW w:w="693" w:type="pct"/>
                  <w:vAlign w:val="center"/>
                </w:tcPr>
                <w:p w:rsidR="00F46261" w:rsidRPr="008C00F7" w:rsidRDefault="00023766"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w:t>
                  </w:r>
                </w:p>
              </w:tc>
            </w:tr>
            <w:tr w:rsidR="0044462F" w:rsidRPr="008C00F7" w:rsidTr="001A6C4E">
              <w:tc>
                <w:tcPr>
                  <w:tcW w:w="863" w:type="pct"/>
                  <w:vAlign w:val="center"/>
                </w:tcPr>
                <w:p w:rsidR="0044462F" w:rsidRPr="0044462F" w:rsidRDefault="0044462F" w:rsidP="00180976">
                  <w:pPr>
                    <w:pStyle w:val="af7"/>
                    <w:framePr w:hSpace="180" w:wrap="around" w:vAnchor="text" w:hAnchor="text" w:xAlign="center" w:y="1"/>
                    <w:suppressOverlap/>
                    <w:rPr>
                      <w:rFonts w:ascii="Times New Roman" w:hAnsi="Times New Roman"/>
                    </w:rPr>
                  </w:pPr>
                  <w:r w:rsidRPr="0044462F">
                    <w:rPr>
                      <w:rFonts w:ascii="Times New Roman" w:hAnsi="Times New Roman" w:hint="eastAsia"/>
                    </w:rPr>
                    <w:t>实施污染深度治理</w:t>
                  </w:r>
                </w:p>
              </w:tc>
              <w:tc>
                <w:tcPr>
                  <w:tcW w:w="2083" w:type="pct"/>
                  <w:vAlign w:val="center"/>
                </w:tcPr>
                <w:p w:rsidR="0044462F" w:rsidRPr="0044462F" w:rsidRDefault="0044462F" w:rsidP="00180976">
                  <w:pPr>
                    <w:pStyle w:val="af7"/>
                    <w:framePr w:hSpace="180" w:wrap="around" w:vAnchor="text" w:hAnchor="text" w:xAlign="center" w:y="1"/>
                    <w:suppressOverlap/>
                    <w:rPr>
                      <w:rFonts w:ascii="Times New Roman" w:hAnsi="Times New Roman"/>
                    </w:rPr>
                  </w:pPr>
                  <w:r w:rsidRPr="0044462F">
                    <w:rPr>
                      <w:rFonts w:ascii="Times New Roman" w:hAnsi="Times New Roman" w:hint="eastAsia"/>
                    </w:rPr>
                    <w:t>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w:t>
                  </w:r>
                  <w:r w:rsidRPr="0044462F">
                    <w:rPr>
                      <w:rFonts w:ascii="Times New Roman" w:hAnsi="Times New Roman" w:hint="eastAsia"/>
                    </w:rPr>
                    <w:t>(VOCs)</w:t>
                  </w:r>
                  <w:r w:rsidRPr="0044462F">
                    <w:rPr>
                      <w:rFonts w:ascii="Times New Roman" w:hAnsi="Times New Roman" w:hint="eastAsia"/>
                    </w:rPr>
                    <w:t>排放全面执行大气污染</w:t>
                  </w:r>
                  <w:proofErr w:type="gramStart"/>
                  <w:r w:rsidRPr="0044462F">
                    <w:rPr>
                      <w:rFonts w:ascii="Times New Roman" w:hAnsi="Times New Roman" w:hint="eastAsia"/>
                    </w:rPr>
                    <w:t>物特别</w:t>
                  </w:r>
                  <w:proofErr w:type="gramEnd"/>
                  <w:r w:rsidRPr="0044462F">
                    <w:rPr>
                      <w:rFonts w:ascii="Times New Roman" w:hAnsi="Times New Roman" w:hint="eastAsia"/>
                    </w:rPr>
                    <w:t>排放限值。</w:t>
                  </w:r>
                </w:p>
              </w:tc>
              <w:tc>
                <w:tcPr>
                  <w:tcW w:w="1361" w:type="pct"/>
                  <w:vAlign w:val="center"/>
                </w:tcPr>
                <w:p w:rsidR="0044462F" w:rsidRPr="008C00F7" w:rsidRDefault="00023766" w:rsidP="00180976">
                  <w:pPr>
                    <w:pStyle w:val="af7"/>
                    <w:framePr w:hSpace="180" w:wrap="around" w:vAnchor="text" w:hAnchor="text" w:xAlign="center" w:y="1"/>
                    <w:suppressOverlap/>
                    <w:rPr>
                      <w:rFonts w:ascii="Times New Roman" w:hAnsi="Times New Roman"/>
                    </w:rPr>
                  </w:pPr>
                  <w:r>
                    <w:rPr>
                      <w:rFonts w:ascii="Times New Roman" w:hAnsi="Times New Roman" w:hint="eastAsia"/>
                    </w:rPr>
                    <w:t>本项目炉窑排放执行河南省地方标准《工业炉窑大气污染物排放标准》（</w:t>
                  </w:r>
                  <w:r>
                    <w:rPr>
                      <w:rFonts w:ascii="Times New Roman" w:hAnsi="Times New Roman" w:hint="eastAsia"/>
                    </w:rPr>
                    <w:t>DB41/1066-2020</w:t>
                  </w:r>
                  <w:r>
                    <w:rPr>
                      <w:rFonts w:ascii="Times New Roman" w:hAnsi="Times New Roman" w:hint="eastAsia"/>
                    </w:rPr>
                    <w:t>），配套建设有高效除尘设施，项目不属于左列列出的重点行业。</w:t>
                  </w:r>
                </w:p>
              </w:tc>
              <w:tc>
                <w:tcPr>
                  <w:tcW w:w="693" w:type="pct"/>
                  <w:vAlign w:val="center"/>
                </w:tcPr>
                <w:p w:rsidR="0044462F" w:rsidRPr="008C00F7" w:rsidRDefault="00023766"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w:t>
                  </w:r>
                </w:p>
              </w:tc>
            </w:tr>
          </w:tbl>
          <w:p w:rsidR="009F2263" w:rsidRPr="008C00F7" w:rsidRDefault="009F2263">
            <w:pPr>
              <w:widowControl/>
              <w:spacing w:line="360" w:lineRule="auto"/>
              <w:rPr>
                <w:rFonts w:ascii="Times New Roman" w:hAnsi="Times New Roman"/>
                <w:b/>
                <w:bCs/>
                <w:color w:val="000000"/>
                <w:kern w:val="0"/>
                <w:sz w:val="24"/>
              </w:rPr>
            </w:pPr>
            <w:r w:rsidRPr="008C00F7">
              <w:rPr>
                <w:rFonts w:ascii="Times New Roman" w:hAnsi="Times New Roman"/>
                <w:b/>
                <w:bCs/>
                <w:color w:val="000000"/>
                <w:kern w:val="0"/>
                <w:sz w:val="24"/>
              </w:rPr>
              <w:t>6</w:t>
            </w:r>
            <w:r w:rsidRPr="008C00F7">
              <w:rPr>
                <w:rFonts w:ascii="Times New Roman" w:hAnsi="Times New Roman"/>
                <w:b/>
                <w:bCs/>
                <w:color w:val="000000"/>
                <w:kern w:val="0"/>
                <w:sz w:val="24"/>
              </w:rPr>
              <w:t>、</w:t>
            </w:r>
            <w:r w:rsidRPr="008C00F7">
              <w:rPr>
                <w:rFonts w:ascii="Times New Roman" w:hAnsi="Times New Roman"/>
                <w:b/>
                <w:bCs/>
                <w:color w:val="000000"/>
                <w:kern w:val="0"/>
                <w:sz w:val="24"/>
              </w:rPr>
              <w:t>“</w:t>
            </w:r>
            <w:r w:rsidRPr="008C00F7">
              <w:rPr>
                <w:rFonts w:ascii="Times New Roman" w:hAnsi="Times New Roman"/>
                <w:b/>
                <w:bCs/>
                <w:color w:val="000000"/>
                <w:kern w:val="0"/>
                <w:sz w:val="24"/>
              </w:rPr>
              <w:t>两高</w:t>
            </w:r>
            <w:r w:rsidRPr="008C00F7">
              <w:rPr>
                <w:rFonts w:ascii="Times New Roman" w:hAnsi="Times New Roman"/>
                <w:b/>
                <w:bCs/>
                <w:color w:val="000000"/>
                <w:kern w:val="0"/>
                <w:sz w:val="24"/>
              </w:rPr>
              <w:t>”</w:t>
            </w:r>
            <w:r w:rsidRPr="008C00F7">
              <w:rPr>
                <w:rFonts w:ascii="Times New Roman" w:hAnsi="Times New Roman"/>
                <w:b/>
                <w:bCs/>
                <w:color w:val="000000"/>
                <w:kern w:val="0"/>
                <w:sz w:val="24"/>
              </w:rPr>
              <w:t>文件相符性分析</w:t>
            </w:r>
          </w:p>
          <w:p w:rsidR="009F2263" w:rsidRPr="008C00F7" w:rsidRDefault="009F2263" w:rsidP="000509F4">
            <w:pPr>
              <w:pStyle w:val="20"/>
              <w:spacing w:line="360" w:lineRule="auto"/>
              <w:ind w:firstLineChars="200" w:firstLine="480"/>
              <w:rPr>
                <w:rFonts w:ascii="Times New Roman" w:hAnsi="Times New Roman"/>
                <w:sz w:val="24"/>
                <w:szCs w:val="24"/>
              </w:rPr>
            </w:pPr>
            <w:r w:rsidRPr="008C00F7">
              <w:rPr>
                <w:rFonts w:ascii="Times New Roman" w:hAnsi="Times New Roman"/>
                <w:sz w:val="24"/>
                <w:szCs w:val="24"/>
              </w:rPr>
              <w:t>经查阅《河南省生态环境厅关于加强</w:t>
            </w:r>
            <w:r w:rsidRPr="008C00F7">
              <w:rPr>
                <w:rFonts w:ascii="Times New Roman" w:hAnsi="Times New Roman"/>
                <w:sz w:val="24"/>
                <w:szCs w:val="24"/>
              </w:rPr>
              <w:t>“</w:t>
            </w:r>
            <w:r w:rsidRPr="008C00F7">
              <w:rPr>
                <w:rFonts w:ascii="Times New Roman" w:hAnsi="Times New Roman"/>
                <w:sz w:val="24"/>
                <w:szCs w:val="24"/>
              </w:rPr>
              <w:t>两高</w:t>
            </w:r>
            <w:r w:rsidRPr="008C00F7">
              <w:rPr>
                <w:rFonts w:ascii="Times New Roman" w:hAnsi="Times New Roman"/>
                <w:sz w:val="24"/>
                <w:szCs w:val="24"/>
              </w:rPr>
              <w:t>”</w:t>
            </w:r>
            <w:r w:rsidRPr="008C00F7">
              <w:rPr>
                <w:rFonts w:ascii="Times New Roman" w:hAnsi="Times New Roman"/>
                <w:sz w:val="24"/>
                <w:szCs w:val="24"/>
              </w:rPr>
              <w:t>项目生态环境源头防控的实施意见》（</w:t>
            </w:r>
            <w:proofErr w:type="gramStart"/>
            <w:r w:rsidRPr="008C00F7">
              <w:rPr>
                <w:rFonts w:ascii="Times New Roman" w:hAnsi="Times New Roman"/>
                <w:sz w:val="24"/>
                <w:szCs w:val="24"/>
              </w:rPr>
              <w:t>豫环文</w:t>
            </w:r>
            <w:proofErr w:type="gramEnd"/>
            <w:r w:rsidRPr="008C00F7">
              <w:rPr>
                <w:rFonts w:ascii="Times New Roman" w:hAnsi="Times New Roman"/>
                <w:sz w:val="24"/>
                <w:szCs w:val="24"/>
              </w:rPr>
              <w:t>[2021]100</w:t>
            </w:r>
            <w:r w:rsidRPr="008C00F7">
              <w:rPr>
                <w:rFonts w:ascii="Times New Roman" w:hAnsi="Times New Roman"/>
                <w:sz w:val="24"/>
                <w:szCs w:val="24"/>
              </w:rPr>
              <w:t>号）、《关于</w:t>
            </w:r>
            <w:r w:rsidRPr="008C00F7">
              <w:rPr>
                <w:rFonts w:ascii="Times New Roman" w:hAnsi="Times New Roman"/>
                <w:sz w:val="24"/>
                <w:szCs w:val="24"/>
              </w:rPr>
              <w:t>“</w:t>
            </w:r>
            <w:r w:rsidRPr="008C00F7">
              <w:rPr>
                <w:rFonts w:ascii="Times New Roman" w:hAnsi="Times New Roman"/>
                <w:sz w:val="24"/>
                <w:szCs w:val="24"/>
              </w:rPr>
              <w:t>十四五</w:t>
            </w:r>
            <w:r w:rsidRPr="008C00F7">
              <w:rPr>
                <w:rFonts w:ascii="Times New Roman" w:hAnsi="Times New Roman"/>
                <w:sz w:val="24"/>
                <w:szCs w:val="24"/>
              </w:rPr>
              <w:t>”</w:t>
            </w:r>
            <w:r w:rsidRPr="008C00F7">
              <w:rPr>
                <w:rFonts w:ascii="Times New Roman" w:hAnsi="Times New Roman"/>
                <w:sz w:val="24"/>
                <w:szCs w:val="24"/>
              </w:rPr>
              <w:t>推进沿黄重点地区工业项目入园及严控高污染、高耗水、高耗能项目的通知》（</w:t>
            </w:r>
            <w:proofErr w:type="gramStart"/>
            <w:r w:rsidRPr="008C00F7">
              <w:rPr>
                <w:rFonts w:ascii="Times New Roman" w:hAnsi="Times New Roman"/>
                <w:sz w:val="24"/>
                <w:szCs w:val="24"/>
              </w:rPr>
              <w:t>豫发改工业</w:t>
            </w:r>
            <w:proofErr w:type="gramEnd"/>
            <w:r w:rsidRPr="008C00F7">
              <w:rPr>
                <w:rFonts w:ascii="Times New Roman" w:hAnsi="Times New Roman"/>
                <w:sz w:val="24"/>
                <w:szCs w:val="24"/>
              </w:rPr>
              <w:t>【</w:t>
            </w:r>
            <w:r w:rsidRPr="008C00F7">
              <w:rPr>
                <w:rFonts w:ascii="Times New Roman" w:hAnsi="Times New Roman"/>
                <w:sz w:val="24"/>
                <w:szCs w:val="24"/>
              </w:rPr>
              <w:t>2021</w:t>
            </w:r>
            <w:r w:rsidRPr="008C00F7">
              <w:rPr>
                <w:rFonts w:ascii="Times New Roman" w:hAnsi="Times New Roman"/>
                <w:sz w:val="24"/>
                <w:szCs w:val="24"/>
              </w:rPr>
              <w:t>】</w:t>
            </w:r>
            <w:r w:rsidRPr="008C00F7">
              <w:rPr>
                <w:rFonts w:ascii="Times New Roman" w:hAnsi="Times New Roman"/>
                <w:sz w:val="24"/>
                <w:szCs w:val="24"/>
              </w:rPr>
              <w:t>812</w:t>
            </w:r>
            <w:r w:rsidRPr="008C00F7">
              <w:rPr>
                <w:rFonts w:ascii="Times New Roman" w:hAnsi="Times New Roman"/>
                <w:sz w:val="24"/>
                <w:szCs w:val="24"/>
              </w:rPr>
              <w:t>号）、《关于印发河南省</w:t>
            </w:r>
            <w:r w:rsidRPr="008C00F7">
              <w:rPr>
                <w:rFonts w:ascii="Times New Roman" w:hAnsi="Times New Roman"/>
                <w:sz w:val="24"/>
                <w:szCs w:val="24"/>
              </w:rPr>
              <w:t>“</w:t>
            </w:r>
            <w:r w:rsidRPr="008C00F7">
              <w:rPr>
                <w:rFonts w:ascii="Times New Roman" w:hAnsi="Times New Roman"/>
                <w:sz w:val="24"/>
                <w:szCs w:val="24"/>
              </w:rPr>
              <w:t>两高</w:t>
            </w:r>
            <w:r w:rsidRPr="008C00F7">
              <w:rPr>
                <w:rFonts w:ascii="Times New Roman" w:hAnsi="Times New Roman"/>
                <w:sz w:val="24"/>
                <w:szCs w:val="24"/>
              </w:rPr>
              <w:t>”</w:t>
            </w:r>
            <w:r w:rsidRPr="008C00F7">
              <w:rPr>
                <w:rFonts w:ascii="Times New Roman" w:hAnsi="Times New Roman"/>
                <w:sz w:val="24"/>
                <w:szCs w:val="24"/>
              </w:rPr>
              <w:t>项目管理目录（</w:t>
            </w:r>
            <w:r w:rsidRPr="008C00F7">
              <w:rPr>
                <w:rFonts w:ascii="Times New Roman" w:hAnsi="Times New Roman"/>
                <w:sz w:val="24"/>
                <w:szCs w:val="24"/>
              </w:rPr>
              <w:t>2023</w:t>
            </w:r>
            <w:r w:rsidRPr="008C00F7">
              <w:rPr>
                <w:rFonts w:ascii="Times New Roman" w:hAnsi="Times New Roman"/>
                <w:sz w:val="24"/>
                <w:szCs w:val="24"/>
              </w:rPr>
              <w:t>年修订）》等文件的相关规定，本项目位于</w:t>
            </w:r>
            <w:r w:rsidRPr="008C00F7">
              <w:rPr>
                <w:rFonts w:ascii="Times New Roman" w:hAnsi="Times New Roman"/>
                <w:snapToGrid w:val="0"/>
                <w:sz w:val="24"/>
                <w:szCs w:val="28"/>
              </w:rPr>
              <w:t>三门峡市渑池县英豪镇英</w:t>
            </w:r>
            <w:proofErr w:type="gramStart"/>
            <w:r w:rsidRPr="008C00F7">
              <w:rPr>
                <w:rFonts w:ascii="Times New Roman" w:hAnsi="Times New Roman"/>
                <w:snapToGrid w:val="0"/>
                <w:sz w:val="24"/>
                <w:szCs w:val="28"/>
              </w:rPr>
              <w:t>张产业</w:t>
            </w:r>
            <w:proofErr w:type="gramEnd"/>
            <w:r w:rsidRPr="008C00F7">
              <w:rPr>
                <w:rFonts w:ascii="Times New Roman" w:hAnsi="Times New Roman"/>
                <w:snapToGrid w:val="0"/>
                <w:sz w:val="24"/>
                <w:szCs w:val="28"/>
              </w:rPr>
              <w:t>园区</w:t>
            </w:r>
            <w:r w:rsidRPr="008C00F7">
              <w:rPr>
                <w:rFonts w:ascii="Times New Roman" w:hAnsi="Times New Roman"/>
                <w:sz w:val="24"/>
                <w:szCs w:val="24"/>
              </w:rPr>
              <w:t>，本项目为精密研磨陶瓷材料制造新建项目，不属于相关文件中注明的</w:t>
            </w:r>
            <w:r w:rsidRPr="008C00F7">
              <w:rPr>
                <w:rFonts w:ascii="Times New Roman" w:hAnsi="Times New Roman"/>
                <w:sz w:val="24"/>
                <w:szCs w:val="24"/>
              </w:rPr>
              <w:t>“</w:t>
            </w:r>
            <w:r w:rsidRPr="008C00F7">
              <w:rPr>
                <w:rFonts w:ascii="Times New Roman" w:hAnsi="Times New Roman"/>
                <w:sz w:val="24"/>
                <w:szCs w:val="24"/>
              </w:rPr>
              <w:t>两高</w:t>
            </w:r>
            <w:r w:rsidRPr="008C00F7">
              <w:rPr>
                <w:rFonts w:ascii="Times New Roman" w:hAnsi="Times New Roman"/>
                <w:sz w:val="24"/>
                <w:szCs w:val="24"/>
              </w:rPr>
              <w:t>”</w:t>
            </w:r>
            <w:r w:rsidRPr="008C00F7">
              <w:rPr>
                <w:rFonts w:ascii="Times New Roman" w:hAnsi="Times New Roman"/>
                <w:sz w:val="24"/>
                <w:szCs w:val="24"/>
              </w:rPr>
              <w:t>项目。</w:t>
            </w:r>
          </w:p>
          <w:p w:rsidR="009F2263" w:rsidRPr="008C00F7" w:rsidRDefault="009F2263">
            <w:pPr>
              <w:widowControl/>
              <w:spacing w:line="360" w:lineRule="auto"/>
              <w:rPr>
                <w:rFonts w:ascii="Times New Roman" w:hAnsi="Times New Roman"/>
              </w:rPr>
            </w:pPr>
            <w:r w:rsidRPr="008C00F7">
              <w:rPr>
                <w:rFonts w:ascii="Times New Roman" w:hAnsi="Times New Roman"/>
                <w:b/>
                <w:bCs/>
                <w:color w:val="000000"/>
                <w:kern w:val="0"/>
                <w:sz w:val="24"/>
              </w:rPr>
              <w:lastRenderedPageBreak/>
              <w:t>7</w:t>
            </w:r>
            <w:r w:rsidRPr="008C00F7">
              <w:rPr>
                <w:rFonts w:ascii="Times New Roman" w:hAnsi="Times New Roman"/>
                <w:b/>
                <w:bCs/>
                <w:color w:val="000000"/>
                <w:kern w:val="0"/>
                <w:sz w:val="24"/>
              </w:rPr>
              <w:t>、项目与《河南省生态环境厅关于做好</w:t>
            </w:r>
            <w:r w:rsidRPr="008C00F7">
              <w:rPr>
                <w:rFonts w:ascii="Times New Roman" w:hAnsi="Times New Roman"/>
                <w:b/>
                <w:bCs/>
                <w:color w:val="000000"/>
                <w:kern w:val="0"/>
                <w:sz w:val="24"/>
              </w:rPr>
              <w:t>2021</w:t>
            </w:r>
            <w:r w:rsidRPr="008C00F7">
              <w:rPr>
                <w:rFonts w:ascii="Times New Roman" w:hAnsi="Times New Roman"/>
                <w:b/>
                <w:bCs/>
                <w:color w:val="000000"/>
                <w:kern w:val="0"/>
                <w:sz w:val="24"/>
              </w:rPr>
              <w:t>年重点行业绩效分级和重污染天气应急减排清单修订工作的通知》（</w:t>
            </w:r>
            <w:proofErr w:type="gramStart"/>
            <w:r w:rsidRPr="008C00F7">
              <w:rPr>
                <w:rFonts w:ascii="Times New Roman" w:hAnsi="Times New Roman"/>
                <w:b/>
                <w:bCs/>
                <w:color w:val="000000"/>
                <w:kern w:val="0"/>
                <w:sz w:val="24"/>
              </w:rPr>
              <w:t>豫环文</w:t>
            </w:r>
            <w:proofErr w:type="gramEnd"/>
            <w:r w:rsidRPr="008C00F7">
              <w:rPr>
                <w:rFonts w:ascii="Times New Roman" w:hAnsi="Times New Roman"/>
                <w:b/>
                <w:bCs/>
                <w:color w:val="000000"/>
                <w:kern w:val="0"/>
                <w:sz w:val="24"/>
              </w:rPr>
              <w:t>〔</w:t>
            </w:r>
            <w:r w:rsidRPr="008C00F7">
              <w:rPr>
                <w:rFonts w:ascii="Times New Roman" w:hAnsi="Times New Roman"/>
                <w:b/>
                <w:bCs/>
                <w:color w:val="000000"/>
                <w:kern w:val="0"/>
                <w:sz w:val="24"/>
              </w:rPr>
              <w:t>2021</w:t>
            </w:r>
            <w:r w:rsidRPr="008C00F7">
              <w:rPr>
                <w:rFonts w:ascii="Times New Roman" w:hAnsi="Times New Roman"/>
                <w:b/>
                <w:bCs/>
                <w:color w:val="000000"/>
                <w:kern w:val="0"/>
                <w:sz w:val="24"/>
              </w:rPr>
              <w:t>〕</w:t>
            </w:r>
            <w:r w:rsidRPr="008C00F7">
              <w:rPr>
                <w:rFonts w:ascii="Times New Roman" w:hAnsi="Times New Roman"/>
                <w:b/>
                <w:bCs/>
                <w:color w:val="000000"/>
                <w:kern w:val="0"/>
                <w:sz w:val="24"/>
              </w:rPr>
              <w:t>94</w:t>
            </w:r>
            <w:r w:rsidRPr="008C00F7">
              <w:rPr>
                <w:rFonts w:ascii="Times New Roman" w:hAnsi="Times New Roman"/>
                <w:b/>
                <w:bCs/>
                <w:color w:val="000000"/>
                <w:kern w:val="0"/>
                <w:sz w:val="24"/>
              </w:rPr>
              <w:t>号）相符性分析</w:t>
            </w:r>
            <w:r w:rsidRPr="008C00F7">
              <w:rPr>
                <w:rFonts w:ascii="Times New Roman" w:hAnsi="Times New Roman"/>
                <w:b/>
                <w:bCs/>
                <w:color w:val="000000"/>
                <w:kern w:val="0"/>
                <w:sz w:val="24"/>
              </w:rPr>
              <w:t xml:space="preserve"> </w:t>
            </w:r>
          </w:p>
          <w:p w:rsidR="009F2263" w:rsidRPr="008C00F7" w:rsidRDefault="009F2263" w:rsidP="000509F4">
            <w:pPr>
              <w:widowControl/>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对照《河南省生态环境厅关于做好</w:t>
            </w:r>
            <w:r w:rsidRPr="008C00F7">
              <w:rPr>
                <w:rFonts w:ascii="Times New Roman" w:hAnsi="Times New Roman"/>
                <w:color w:val="000000"/>
                <w:kern w:val="0"/>
                <w:sz w:val="24"/>
              </w:rPr>
              <w:t>2021</w:t>
            </w:r>
            <w:r w:rsidRPr="008C00F7">
              <w:rPr>
                <w:rFonts w:ascii="Times New Roman" w:hAnsi="Times New Roman"/>
                <w:color w:val="000000"/>
                <w:kern w:val="0"/>
                <w:sz w:val="24"/>
              </w:rPr>
              <w:t>年重点行业绩效分级和重污染天气应急减排清单修订工作的通知》（</w:t>
            </w:r>
            <w:proofErr w:type="gramStart"/>
            <w:r w:rsidRPr="008C00F7">
              <w:rPr>
                <w:rFonts w:ascii="Times New Roman" w:hAnsi="Times New Roman"/>
                <w:color w:val="000000"/>
                <w:kern w:val="0"/>
                <w:sz w:val="24"/>
              </w:rPr>
              <w:t>豫环文</w:t>
            </w:r>
            <w:proofErr w:type="gramEnd"/>
            <w:r w:rsidRPr="008C00F7">
              <w:rPr>
                <w:rFonts w:ascii="Times New Roman" w:hAnsi="Times New Roman"/>
                <w:color w:val="000000"/>
                <w:kern w:val="0"/>
                <w:sz w:val="24"/>
              </w:rPr>
              <w:t>〔</w:t>
            </w:r>
            <w:r w:rsidRPr="008C00F7">
              <w:rPr>
                <w:rFonts w:ascii="Times New Roman" w:hAnsi="Times New Roman"/>
                <w:color w:val="000000"/>
                <w:kern w:val="0"/>
                <w:sz w:val="24"/>
              </w:rPr>
              <w:t>2021</w:t>
            </w:r>
            <w:r w:rsidRPr="008C00F7">
              <w:rPr>
                <w:rFonts w:ascii="Times New Roman" w:hAnsi="Times New Roman"/>
                <w:color w:val="000000"/>
                <w:kern w:val="0"/>
                <w:sz w:val="24"/>
              </w:rPr>
              <w:t>〕</w:t>
            </w:r>
            <w:r w:rsidRPr="008C00F7">
              <w:rPr>
                <w:rFonts w:ascii="Times New Roman" w:hAnsi="Times New Roman"/>
                <w:color w:val="000000"/>
                <w:kern w:val="0"/>
                <w:sz w:val="24"/>
              </w:rPr>
              <w:t>94</w:t>
            </w:r>
            <w:r w:rsidRPr="008C00F7">
              <w:rPr>
                <w:rFonts w:ascii="Times New Roman" w:hAnsi="Times New Roman"/>
                <w:color w:val="000000"/>
                <w:kern w:val="0"/>
                <w:sz w:val="24"/>
              </w:rPr>
              <w:t>号）</w:t>
            </w:r>
            <w:r w:rsidR="000509F4">
              <w:rPr>
                <w:rFonts w:ascii="Times New Roman" w:hAnsi="Times New Roman" w:hint="eastAsia"/>
                <w:color w:val="000000"/>
                <w:kern w:val="0"/>
                <w:sz w:val="24"/>
              </w:rPr>
              <w:t>及</w:t>
            </w:r>
            <w:r w:rsidRPr="008C00F7">
              <w:rPr>
                <w:rFonts w:ascii="Times New Roman" w:hAnsi="Times New Roman"/>
                <w:color w:val="000000"/>
                <w:kern w:val="0"/>
                <w:sz w:val="24"/>
              </w:rPr>
              <w:t>《河南省重污染重点行业应急减排措施制定技术指南（</w:t>
            </w:r>
            <w:r w:rsidRPr="008C00F7">
              <w:rPr>
                <w:rFonts w:ascii="Times New Roman" w:hAnsi="Times New Roman"/>
                <w:color w:val="000000"/>
                <w:kern w:val="0"/>
                <w:sz w:val="24"/>
              </w:rPr>
              <w:t>2021</w:t>
            </w:r>
            <w:r w:rsidRPr="008C00F7">
              <w:rPr>
                <w:rFonts w:ascii="Times New Roman" w:hAnsi="Times New Roman"/>
                <w:color w:val="000000"/>
                <w:kern w:val="0"/>
                <w:sz w:val="24"/>
              </w:rPr>
              <w:t>年修订版）》，项目与磨料磨具企业绩效分级指标相符性分析见下表。</w:t>
            </w:r>
          </w:p>
          <w:p w:rsidR="009F2263" w:rsidRPr="008C00F7" w:rsidRDefault="009F2263">
            <w:pPr>
              <w:pStyle w:val="a5"/>
            </w:pPr>
            <w:r w:rsidRPr="008C00F7">
              <w:t>表</w:t>
            </w:r>
            <w:r w:rsidRPr="008C00F7">
              <w:t xml:space="preserve">6   </w:t>
            </w:r>
            <w:r w:rsidRPr="008C00F7">
              <w:t>项目与</w:t>
            </w:r>
            <w:proofErr w:type="gramStart"/>
            <w:r w:rsidRPr="008C00F7">
              <w:t>豫环文</w:t>
            </w:r>
            <w:proofErr w:type="gramEnd"/>
            <w:r w:rsidRPr="008C00F7">
              <w:t>〔</w:t>
            </w:r>
            <w:r w:rsidRPr="008C00F7">
              <w:t>2021</w:t>
            </w:r>
            <w:r w:rsidRPr="008C00F7">
              <w:t>〕</w:t>
            </w:r>
            <w:r w:rsidRPr="008C00F7">
              <w:t>94</w:t>
            </w:r>
            <w:r w:rsidRPr="008C00F7">
              <w:t>号相符性分析</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tblPr>
            <w:tblGrid>
              <w:gridCol w:w="329"/>
              <w:gridCol w:w="283"/>
              <w:gridCol w:w="3540"/>
              <w:gridCol w:w="2609"/>
              <w:gridCol w:w="280"/>
            </w:tblGrid>
            <w:tr w:rsidR="00552BD7" w:rsidRPr="008C00F7" w:rsidTr="001A6C4E">
              <w:trPr>
                <w:trHeight w:val="446"/>
              </w:trPr>
              <w:tc>
                <w:tcPr>
                  <w:tcW w:w="433" w:type="pct"/>
                  <w:gridSpan w:val="2"/>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差异化</w:t>
                  </w:r>
                </w:p>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指标</w:t>
                  </w:r>
                </w:p>
              </w:tc>
              <w:tc>
                <w:tcPr>
                  <w:tcW w:w="2514"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A</w:t>
                  </w:r>
                  <w:r w:rsidRPr="008C00F7">
                    <w:rPr>
                      <w:rFonts w:ascii="Times New Roman" w:hAnsi="Times New Roman"/>
                    </w:rPr>
                    <w:t>级企业</w:t>
                  </w:r>
                </w:p>
              </w:tc>
              <w:tc>
                <w:tcPr>
                  <w:tcW w:w="1853"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项目情况</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相符性</w:t>
                  </w:r>
                </w:p>
              </w:tc>
            </w:tr>
            <w:tr w:rsidR="00552BD7" w:rsidRPr="008C00F7" w:rsidTr="001A6C4E">
              <w:trPr>
                <w:trHeight w:val="441"/>
              </w:trPr>
              <w:tc>
                <w:tcPr>
                  <w:tcW w:w="433" w:type="pct"/>
                  <w:gridSpan w:val="2"/>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能源类型</w:t>
                  </w:r>
                </w:p>
              </w:tc>
              <w:tc>
                <w:tcPr>
                  <w:tcW w:w="2514"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使用电、天然气、液化石油气等能源</w:t>
                  </w:r>
                </w:p>
              </w:tc>
              <w:tc>
                <w:tcPr>
                  <w:tcW w:w="1853"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使用电能</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875"/>
              </w:trPr>
              <w:tc>
                <w:tcPr>
                  <w:tcW w:w="433" w:type="pct"/>
                  <w:gridSpan w:val="2"/>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生产工艺及装备水平</w:t>
                  </w:r>
                </w:p>
              </w:tc>
              <w:tc>
                <w:tcPr>
                  <w:tcW w:w="2514"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hAnsi="Times New Roman"/>
                    </w:rPr>
                    <w:t>属于《产业结构调整指导目录</w:t>
                  </w:r>
                  <w:r w:rsidRPr="008C00F7">
                    <w:rPr>
                      <w:rFonts w:ascii="Times New Roman" w:hAnsi="Times New Roman"/>
                    </w:rPr>
                    <w:t>(2019</w:t>
                  </w:r>
                  <w:r w:rsidRPr="008C00F7">
                    <w:rPr>
                      <w:rFonts w:ascii="Times New Roman" w:hAnsi="Times New Roman"/>
                    </w:rPr>
                    <w:t>年版</w:t>
                  </w:r>
                  <w:r w:rsidRPr="008C00F7">
                    <w:rPr>
                      <w:rFonts w:ascii="Times New Roman" w:hAnsi="Times New Roman"/>
                    </w:rPr>
                    <w:t>)</w:t>
                  </w:r>
                  <w:r w:rsidRPr="008C00F7">
                    <w:rPr>
                      <w:rFonts w:ascii="Times New Roman" w:hAnsi="Times New Roman"/>
                    </w:rPr>
                    <w:t>》鼓励类和允许类；</w:t>
                  </w:r>
                  <w:r w:rsidRPr="008C00F7">
                    <w:rPr>
                      <w:rFonts w:ascii="Times New Roman" w:hAnsi="Times New Roman"/>
                    </w:rPr>
                    <w:t>2.</w:t>
                  </w:r>
                  <w:r w:rsidRPr="008C00F7">
                    <w:rPr>
                      <w:rFonts w:ascii="Times New Roman" w:hAnsi="Times New Roman"/>
                    </w:rPr>
                    <w:t>符合相关行业产业政策；</w:t>
                  </w:r>
                  <w:r w:rsidRPr="008C00F7">
                    <w:rPr>
                      <w:rFonts w:ascii="Times New Roman" w:hAnsi="Times New Roman"/>
                    </w:rPr>
                    <w:t>3.</w:t>
                  </w:r>
                  <w:r w:rsidRPr="008C00F7">
                    <w:rPr>
                      <w:rFonts w:ascii="Times New Roman" w:hAnsi="Times New Roman"/>
                    </w:rPr>
                    <w:t>符合河南省相关政策要求；</w:t>
                  </w:r>
                  <w:r w:rsidRPr="008C00F7">
                    <w:rPr>
                      <w:rFonts w:ascii="Times New Roman" w:hAnsi="Times New Roman"/>
                    </w:rPr>
                    <w:t>4.</w:t>
                  </w:r>
                  <w:r w:rsidRPr="008C00F7">
                    <w:rPr>
                      <w:rFonts w:ascii="Times New Roman" w:hAnsi="Times New Roman"/>
                    </w:rPr>
                    <w:t>符合市级规划。</w:t>
                  </w:r>
                </w:p>
              </w:tc>
              <w:tc>
                <w:tcPr>
                  <w:tcW w:w="1853"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本项目属于鼓励类，符合产业政策，符合河南省相关政策，符合渑池县规划。</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3493"/>
              </w:trPr>
              <w:tc>
                <w:tcPr>
                  <w:tcW w:w="433" w:type="pct"/>
                  <w:gridSpan w:val="2"/>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污染治理技术</w:t>
                  </w:r>
                </w:p>
              </w:tc>
              <w:tc>
                <w:tcPr>
                  <w:tcW w:w="2514"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hAnsi="Times New Roman"/>
                    </w:rPr>
                    <w:t>、除尘采用覆膜滤袋、滤筒等高效除尘技术</w:t>
                  </w:r>
                  <w:r w:rsidRPr="008C00F7">
                    <w:rPr>
                      <w:rFonts w:ascii="Times New Roman" w:hAnsi="Times New Roman"/>
                    </w:rPr>
                    <w:t>(</w:t>
                  </w:r>
                  <w:r w:rsidRPr="008C00F7">
                    <w:rPr>
                      <w:rFonts w:ascii="Times New Roman" w:hAnsi="Times New Roman"/>
                    </w:rPr>
                    <w:t>设计除尘效率不低于</w:t>
                  </w:r>
                  <w:r w:rsidRPr="008C00F7">
                    <w:rPr>
                      <w:rFonts w:ascii="Times New Roman" w:hAnsi="Times New Roman"/>
                    </w:rPr>
                    <w:t>99%)</w:t>
                  </w:r>
                  <w:r w:rsidRPr="008C00F7">
                    <w:rPr>
                      <w:rFonts w:ascii="Times New Roman" w:hAnsi="Times New Roman"/>
                    </w:rPr>
                    <w:t>；</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2.NOx</w:t>
                  </w:r>
                  <w:r w:rsidRPr="008C00F7">
                    <w:rPr>
                      <w:rFonts w:ascii="Times New Roman" w:hAnsi="Times New Roman"/>
                    </w:rPr>
                    <w:t>治理</w:t>
                  </w:r>
                  <w:proofErr w:type="gramStart"/>
                  <w:r w:rsidRPr="008C00F7">
                    <w:rPr>
                      <w:rFonts w:ascii="Times New Roman" w:hAnsi="Times New Roman"/>
                    </w:rPr>
                    <w:t>采用低氮燃烧</w:t>
                  </w:r>
                  <w:proofErr w:type="gramEnd"/>
                  <w:r w:rsidRPr="008C00F7">
                    <w:rPr>
                      <w:rFonts w:ascii="Times New Roman" w:hAnsi="Times New Roman"/>
                    </w:rPr>
                    <w:t>、</w:t>
                  </w:r>
                  <w:r w:rsidRPr="008C00F7">
                    <w:rPr>
                      <w:rFonts w:ascii="Times New Roman" w:hAnsi="Times New Roman"/>
                    </w:rPr>
                    <w:t>SNCR/SCR</w:t>
                  </w:r>
                  <w:r w:rsidRPr="008C00F7">
                    <w:rPr>
                      <w:rFonts w:ascii="Times New Roman" w:hAnsi="Times New Roman"/>
                    </w:rPr>
                    <w:t>等适宜技术；</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hAnsi="Times New Roman"/>
                    </w:rPr>
                    <w:t>酸雾治理采用酸雾吸收塔、</w:t>
                  </w:r>
                  <w:r w:rsidRPr="008C00F7">
                    <w:rPr>
                      <w:rFonts w:ascii="Times New Roman" w:hAnsi="Times New Roman"/>
                    </w:rPr>
                    <w:t xml:space="preserve"> </w:t>
                  </w:r>
                  <w:r w:rsidRPr="008C00F7">
                    <w:rPr>
                      <w:rFonts w:ascii="Times New Roman" w:hAnsi="Times New Roman"/>
                    </w:rPr>
                    <w:t>湿式电除雾等治理工艺。</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hAnsi="Times New Roman"/>
                    </w:rPr>
                    <w:t>树脂磨具等工艺产生的</w:t>
                  </w:r>
                  <w:r w:rsidRPr="008C00F7">
                    <w:rPr>
                      <w:rFonts w:ascii="Times New Roman" w:hAnsi="Times New Roman"/>
                    </w:rPr>
                    <w:t>VOCs</w:t>
                  </w:r>
                  <w:r w:rsidRPr="008C00F7">
                    <w:rPr>
                      <w:rFonts w:ascii="Times New Roman" w:hAnsi="Times New Roman"/>
                    </w:rPr>
                    <w:t>，收集后采用燃烧工艺</w:t>
                  </w:r>
                  <w:r w:rsidRPr="008C00F7">
                    <w:rPr>
                      <w:rFonts w:ascii="Times New Roman" w:hAnsi="Times New Roman"/>
                    </w:rPr>
                    <w:t>(</w:t>
                  </w:r>
                  <w:r w:rsidRPr="008C00F7">
                    <w:rPr>
                      <w:rFonts w:ascii="Times New Roman" w:hAnsi="Times New Roman"/>
                    </w:rPr>
                    <w:t>包括直接</w:t>
                  </w:r>
                  <w:r w:rsidRPr="008C00F7">
                    <w:rPr>
                      <w:rFonts w:ascii="Times New Roman" w:hAnsi="Times New Roman"/>
                    </w:rPr>
                    <w:t xml:space="preserve"> </w:t>
                  </w:r>
                  <w:r w:rsidRPr="008C00F7">
                    <w:rPr>
                      <w:rFonts w:ascii="Times New Roman" w:hAnsi="Times New Roman"/>
                    </w:rPr>
                    <w:t>燃烧、催化燃烧和蓄热燃烧</w:t>
                  </w:r>
                  <w:r w:rsidRPr="008C00F7">
                    <w:rPr>
                      <w:rFonts w:ascii="Times New Roman" w:hAnsi="Times New Roman"/>
                    </w:rPr>
                    <w:t>)</w:t>
                  </w:r>
                  <w:r w:rsidRPr="008C00F7">
                    <w:rPr>
                      <w:rFonts w:ascii="Times New Roman" w:hAnsi="Times New Roman"/>
                    </w:rPr>
                    <w:t>进行最终处理，或采用静电、喷淋、吸附、低温等离子、生物法等两级及以上组合工艺处理</w:t>
                  </w:r>
                  <w:r w:rsidRPr="008C00F7">
                    <w:rPr>
                      <w:rFonts w:ascii="Times New Roman" w:hAnsi="Times New Roman"/>
                    </w:rPr>
                    <w:t>(</w:t>
                  </w:r>
                  <w:r w:rsidRPr="008C00F7">
                    <w:rPr>
                      <w:rFonts w:ascii="Times New Roman" w:hAnsi="Times New Roman"/>
                    </w:rPr>
                    <w:t>采用一次性活性炭吸附的，活性炭碘值在</w:t>
                  </w:r>
                  <w:r w:rsidRPr="008C00F7">
                    <w:rPr>
                      <w:rFonts w:ascii="Times New Roman" w:hAnsi="Times New Roman"/>
                    </w:rPr>
                    <w:t>800mg/g</w:t>
                  </w:r>
                  <w:r w:rsidRPr="008C00F7">
                    <w:rPr>
                      <w:rFonts w:ascii="Times New Roman" w:hAnsi="Times New Roman"/>
                    </w:rPr>
                    <w:t>及以上</w:t>
                  </w:r>
                  <w:r w:rsidRPr="008C00F7">
                    <w:rPr>
                      <w:rFonts w:ascii="Times New Roman" w:hAnsi="Times New Roman"/>
                    </w:rPr>
                    <w:t>)</w:t>
                  </w:r>
                  <w:r w:rsidRPr="008C00F7">
                    <w:rPr>
                      <w:rFonts w:ascii="Times New Roman" w:hAnsi="Times New Roman"/>
                    </w:rPr>
                    <w:t>。</w:t>
                  </w:r>
                </w:p>
              </w:tc>
              <w:tc>
                <w:tcPr>
                  <w:tcW w:w="1853"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本项目除尘采用高效覆膜滤袋除尘器，其他不涉及。</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1316"/>
              </w:trPr>
              <w:tc>
                <w:tcPr>
                  <w:tcW w:w="433" w:type="pct"/>
                  <w:gridSpan w:val="2"/>
                  <w:vMerge w:val="restar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排放限值</w:t>
                  </w:r>
                </w:p>
              </w:tc>
              <w:tc>
                <w:tcPr>
                  <w:tcW w:w="2514"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1.PM</w:t>
                  </w:r>
                  <w:r w:rsidRPr="008C00F7">
                    <w:rPr>
                      <w:rFonts w:ascii="Times New Roman" w:hAnsi="Times New Roman"/>
                    </w:rPr>
                    <w:t>有组织排放浓度</w:t>
                  </w:r>
                  <w:r w:rsidRPr="008C00F7">
                    <w:rPr>
                      <w:rFonts w:ascii="Times New Roman" w:hAnsi="Times New Roman"/>
                    </w:rPr>
                    <w:t>≤10mg/m³</w:t>
                  </w:r>
                  <w:r w:rsidRPr="008C00F7">
                    <w:rPr>
                      <w:rFonts w:ascii="Times New Roman" w:hAnsi="Times New Roman"/>
                    </w:rPr>
                    <w:t>；</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hAnsi="Times New Roman"/>
                    </w:rPr>
                    <w:t>锅炉排放限值：</w:t>
                  </w:r>
                  <w:r w:rsidRPr="008C00F7">
                    <w:rPr>
                      <w:rFonts w:ascii="Times New Roman" w:hAnsi="Times New Roman"/>
                    </w:rPr>
                    <w:t>(1)PM</w:t>
                  </w:r>
                  <w:r w:rsidRPr="008C00F7">
                    <w:rPr>
                      <w:rFonts w:ascii="Times New Roman" w:hAnsi="Times New Roman"/>
                    </w:rPr>
                    <w:t>、</w:t>
                  </w:r>
                  <w:r w:rsidRPr="008C00F7">
                    <w:rPr>
                      <w:rFonts w:ascii="Times New Roman" w:hAnsi="Times New Roman"/>
                    </w:rPr>
                    <w:t>SO</w:t>
                  </w:r>
                  <w:r w:rsidRPr="009D7939">
                    <w:rPr>
                      <w:rFonts w:ascii="Times New Roman" w:hAnsi="Times New Roman"/>
                      <w:vertAlign w:val="subscript"/>
                    </w:rPr>
                    <w:t>2</w:t>
                  </w:r>
                  <w:r w:rsidRPr="008C00F7">
                    <w:rPr>
                      <w:rFonts w:ascii="Times New Roman" w:hAnsi="Times New Roman"/>
                    </w:rPr>
                    <w:t>、</w:t>
                  </w:r>
                  <w:r w:rsidRPr="008C00F7">
                    <w:rPr>
                      <w:rFonts w:ascii="Times New Roman" w:hAnsi="Times New Roman"/>
                    </w:rPr>
                    <w:t>NOx</w:t>
                  </w:r>
                  <w:r w:rsidRPr="008C00F7">
                    <w:rPr>
                      <w:rFonts w:ascii="Times New Roman" w:hAnsi="Times New Roman"/>
                    </w:rPr>
                    <w:t>排放浓度分别不高于：</w:t>
                  </w:r>
                  <w:r w:rsidRPr="008C00F7">
                    <w:rPr>
                      <w:rFonts w:ascii="Times New Roman" w:hAnsi="Times New Roman"/>
                    </w:rPr>
                    <w:t>5</w:t>
                  </w:r>
                  <w:r w:rsidRPr="008C00F7">
                    <w:rPr>
                      <w:rFonts w:ascii="Times New Roman" w:hAnsi="Times New Roman"/>
                    </w:rPr>
                    <w:t>、</w:t>
                  </w:r>
                  <w:r w:rsidRPr="008C00F7">
                    <w:rPr>
                      <w:rFonts w:ascii="Times New Roman" w:hAnsi="Times New Roman"/>
                    </w:rPr>
                    <w:t>10</w:t>
                  </w:r>
                  <w:r w:rsidRPr="008C00F7">
                    <w:rPr>
                      <w:rFonts w:ascii="Times New Roman" w:hAnsi="Times New Roman"/>
                    </w:rPr>
                    <w:t>、</w:t>
                  </w:r>
                  <w:r w:rsidRPr="008C00F7">
                    <w:rPr>
                      <w:rFonts w:ascii="Times New Roman" w:hAnsi="Times New Roman"/>
                    </w:rPr>
                    <w:t>50/30</w:t>
                  </w:r>
                  <w:r w:rsidRPr="008C00F7">
                    <w:rPr>
                      <w:rFonts w:ascii="Times New Roman" w:hAnsi="Times New Roman"/>
                    </w:rPr>
                    <w:t>【</w:t>
                  </w:r>
                  <w:r w:rsidRPr="008C00F7">
                    <w:rPr>
                      <w:rFonts w:ascii="Times New Roman" w:hAnsi="Times New Roman"/>
                    </w:rPr>
                    <w:t>1</w:t>
                  </w:r>
                  <w:r w:rsidRPr="008C00F7">
                    <w:rPr>
                      <w:rFonts w:ascii="Times New Roman" w:hAnsi="Times New Roman"/>
                    </w:rPr>
                    <w:t>】</w:t>
                  </w:r>
                  <w:r w:rsidRPr="008C00F7">
                    <w:rPr>
                      <w:rFonts w:ascii="Times New Roman" w:hAnsi="Times New Roman"/>
                    </w:rPr>
                    <w:t>mg/m³(</w:t>
                  </w:r>
                  <w:r w:rsidRPr="008C00F7">
                    <w:rPr>
                      <w:rFonts w:ascii="Times New Roman" w:hAnsi="Times New Roman"/>
                    </w:rPr>
                    <w:t>基准氧含量：燃气</w:t>
                  </w:r>
                  <w:r w:rsidRPr="008C00F7">
                    <w:rPr>
                      <w:rFonts w:ascii="Times New Roman" w:hAnsi="Times New Roman"/>
                    </w:rPr>
                    <w:t>3.5%)</w:t>
                  </w:r>
                  <w:r w:rsidRPr="008C00F7">
                    <w:rPr>
                      <w:rFonts w:ascii="Times New Roman" w:hAnsi="Times New Roman"/>
                    </w:rPr>
                    <w:t>；</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hAnsi="Times New Roman"/>
                    </w:rPr>
                    <w:t>氨逃逸排放浓度不高于</w:t>
                  </w:r>
                  <w:r w:rsidRPr="008C00F7">
                    <w:rPr>
                      <w:rFonts w:ascii="Times New Roman" w:hAnsi="Times New Roman"/>
                    </w:rPr>
                    <w:t>8mg/m³(</w:t>
                  </w:r>
                  <w:r w:rsidRPr="008C00F7">
                    <w:rPr>
                      <w:rFonts w:ascii="Times New Roman" w:hAnsi="Times New Roman"/>
                    </w:rPr>
                    <w:t>使用氨水、尿素作还原剂</w:t>
                  </w:r>
                  <w:r w:rsidRPr="008C00F7">
                    <w:rPr>
                      <w:rFonts w:ascii="Times New Roman" w:hAnsi="Times New Roman"/>
                    </w:rPr>
                    <w:t>)</w:t>
                  </w:r>
                  <w:r w:rsidRPr="008C00F7">
                    <w:rPr>
                      <w:rFonts w:ascii="Times New Roman" w:hAnsi="Times New Roman"/>
                    </w:rPr>
                    <w:t>；</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proofErr w:type="gramStart"/>
                  <w:r w:rsidRPr="008C00F7">
                    <w:rPr>
                      <w:rFonts w:ascii="Times New Roman" w:hAnsi="Times New Roman"/>
                    </w:rPr>
                    <w:t>涂附磨具</w:t>
                  </w:r>
                  <w:proofErr w:type="gramEnd"/>
                  <w:r w:rsidRPr="008C00F7">
                    <w:rPr>
                      <w:rFonts w:ascii="Times New Roman" w:hAnsi="Times New Roman"/>
                    </w:rPr>
                    <w:t>的刮浆浸渍、</w:t>
                  </w:r>
                  <w:proofErr w:type="gramStart"/>
                  <w:r w:rsidRPr="008C00F7">
                    <w:rPr>
                      <w:rFonts w:ascii="Times New Roman" w:hAnsi="Times New Roman"/>
                    </w:rPr>
                    <w:t>复胶等</w:t>
                  </w:r>
                  <w:proofErr w:type="gramEnd"/>
                  <w:r w:rsidRPr="008C00F7">
                    <w:rPr>
                      <w:rFonts w:ascii="Times New Roman" w:hAnsi="Times New Roman"/>
                    </w:rPr>
                    <w:t>工序</w:t>
                  </w:r>
                  <w:r w:rsidRPr="008C00F7">
                    <w:rPr>
                      <w:rFonts w:ascii="Times New Roman" w:hAnsi="Times New Roman"/>
                    </w:rPr>
                    <w:t>NMHC</w:t>
                  </w:r>
                  <w:r w:rsidRPr="008C00F7">
                    <w:rPr>
                      <w:rFonts w:ascii="Times New Roman" w:hAnsi="Times New Roman"/>
                    </w:rPr>
                    <w:t>有组织排放浓度不高于</w:t>
                  </w:r>
                  <w:r w:rsidRPr="008C00F7">
                    <w:rPr>
                      <w:rFonts w:ascii="Times New Roman" w:hAnsi="Times New Roman"/>
                    </w:rPr>
                    <w:t>20mg/m³</w:t>
                  </w:r>
                  <w:r w:rsidRPr="008C00F7">
                    <w:rPr>
                      <w:rFonts w:ascii="Times New Roman" w:hAnsi="Times New Roman"/>
                    </w:rPr>
                    <w:t>；治理设施同步运行率和去除率分别达到</w:t>
                  </w:r>
                  <w:r w:rsidRPr="008C00F7">
                    <w:rPr>
                      <w:rFonts w:ascii="Times New Roman" w:hAnsi="Times New Roman"/>
                    </w:rPr>
                    <w:t>100%</w:t>
                  </w:r>
                  <w:r w:rsidRPr="008C00F7">
                    <w:rPr>
                      <w:rFonts w:ascii="Times New Roman" w:hAnsi="Times New Roman"/>
                    </w:rPr>
                    <w:t>和</w:t>
                  </w:r>
                  <w:r w:rsidRPr="008C00F7">
                    <w:rPr>
                      <w:rFonts w:ascii="Times New Roman" w:hAnsi="Times New Roman"/>
                    </w:rPr>
                    <w:t>80%</w:t>
                  </w:r>
                  <w:r w:rsidRPr="008C00F7">
                    <w:rPr>
                      <w:rFonts w:ascii="Times New Roman" w:hAnsi="Times New Roman"/>
                    </w:rPr>
                    <w:t>；去除率确实达不到的，生产车间或生产设备的无组</w:t>
                  </w:r>
                  <w:r w:rsidRPr="008C00F7">
                    <w:rPr>
                      <w:rFonts w:ascii="Times New Roman" w:hAnsi="Times New Roman"/>
                    </w:rPr>
                    <w:lastRenderedPageBreak/>
                    <w:t>织排放监控点</w:t>
                  </w:r>
                  <w:r w:rsidRPr="008C00F7">
                    <w:rPr>
                      <w:rFonts w:ascii="Times New Roman" w:hAnsi="Times New Roman"/>
                    </w:rPr>
                    <w:t>NMHC</w:t>
                  </w:r>
                  <w:r w:rsidRPr="008C00F7">
                    <w:rPr>
                      <w:rFonts w:ascii="Times New Roman" w:hAnsi="Times New Roman"/>
                    </w:rPr>
                    <w:t>浓度低于</w:t>
                  </w:r>
                  <w:r w:rsidRPr="008C00F7">
                    <w:rPr>
                      <w:rFonts w:ascii="Times New Roman" w:hAnsi="Times New Roman"/>
                    </w:rPr>
                    <w:t xml:space="preserve"> 4mg/m³</w:t>
                  </w:r>
                  <w:r w:rsidRPr="008C00F7">
                    <w:rPr>
                      <w:rFonts w:ascii="Times New Roman" w:hAnsi="Times New Roman"/>
                    </w:rPr>
                    <w:t>，企业边界</w:t>
                  </w:r>
                  <w:r w:rsidRPr="008C00F7">
                    <w:rPr>
                      <w:rFonts w:ascii="Times New Roman" w:hAnsi="Times New Roman"/>
                    </w:rPr>
                    <w:t>1hNMHC</w:t>
                  </w:r>
                  <w:r w:rsidRPr="008C00F7">
                    <w:rPr>
                      <w:rFonts w:ascii="Times New Roman" w:hAnsi="Times New Roman"/>
                    </w:rPr>
                    <w:t>平均浓度低于</w:t>
                  </w:r>
                  <w:r w:rsidRPr="008C00F7">
                    <w:rPr>
                      <w:rFonts w:ascii="Times New Roman" w:hAnsi="Times New Roman"/>
                    </w:rPr>
                    <w:t>2mg/m³</w:t>
                  </w:r>
                  <w:r w:rsidRPr="008C00F7">
                    <w:rPr>
                      <w:rFonts w:ascii="Times New Roman" w:hAnsi="Times New Roman"/>
                    </w:rPr>
                    <w:t>。</w:t>
                  </w:r>
                </w:p>
              </w:tc>
              <w:tc>
                <w:tcPr>
                  <w:tcW w:w="1853"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lastRenderedPageBreak/>
                    <w:t>本项目</w:t>
                  </w:r>
                  <w:r w:rsidRPr="008C00F7">
                    <w:rPr>
                      <w:rFonts w:ascii="Times New Roman" w:hAnsi="Times New Roman"/>
                    </w:rPr>
                    <w:t>PM</w:t>
                  </w:r>
                  <w:r w:rsidRPr="008C00F7">
                    <w:rPr>
                      <w:rFonts w:ascii="Times New Roman" w:hAnsi="Times New Roman"/>
                    </w:rPr>
                    <w:t>有组织排放浓度</w:t>
                  </w:r>
                  <w:r w:rsidRPr="008C00F7">
                    <w:rPr>
                      <w:rFonts w:ascii="Times New Roman" w:hAnsi="Times New Roman"/>
                    </w:rPr>
                    <w:t>≤10mg/m³</w:t>
                  </w:r>
                  <w:r w:rsidRPr="008C00F7">
                    <w:rPr>
                      <w:rFonts w:ascii="Times New Roman" w:hAnsi="Times New Roman"/>
                    </w:rPr>
                    <w:t>；其他不涉及。</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1316"/>
              </w:trPr>
              <w:tc>
                <w:tcPr>
                  <w:tcW w:w="433" w:type="pct"/>
                  <w:gridSpan w:val="2"/>
                  <w:vMerge/>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p>
              </w:tc>
              <w:tc>
                <w:tcPr>
                  <w:tcW w:w="2514"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hAnsi="Times New Roman"/>
                    </w:rPr>
                    <w:t>工业炉窑【</w:t>
                  </w:r>
                  <w:r w:rsidRPr="008C00F7">
                    <w:rPr>
                      <w:rFonts w:ascii="Times New Roman" w:hAnsi="Times New Roman"/>
                    </w:rPr>
                    <w:t>2</w:t>
                  </w:r>
                  <w:r w:rsidRPr="008C00F7">
                    <w:rPr>
                      <w:rFonts w:ascii="Times New Roman" w:hAnsi="Times New Roman"/>
                    </w:rPr>
                    <w:t>】排放限值：</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PM</w:t>
                  </w:r>
                  <w:r w:rsidRPr="008C00F7">
                    <w:rPr>
                      <w:rFonts w:ascii="Times New Roman" w:hAnsi="Times New Roman"/>
                    </w:rPr>
                    <w:t>、</w:t>
                  </w:r>
                  <w:r w:rsidRPr="008C00F7">
                    <w:rPr>
                      <w:rFonts w:ascii="Times New Roman" w:hAnsi="Times New Roman"/>
                    </w:rPr>
                    <w:t>SO</w:t>
                  </w:r>
                  <w:r w:rsidRPr="008C00F7">
                    <w:rPr>
                      <w:rFonts w:ascii="Times New Roman" w:hAnsi="Times New Roman"/>
                      <w:vertAlign w:val="subscript"/>
                    </w:rPr>
                    <w:t>2</w:t>
                  </w:r>
                  <w:r w:rsidRPr="008C00F7">
                    <w:rPr>
                      <w:rFonts w:ascii="Times New Roman" w:hAnsi="Times New Roman"/>
                    </w:rPr>
                    <w:t>、</w:t>
                  </w:r>
                  <w:r w:rsidRPr="008C00F7">
                    <w:rPr>
                      <w:rFonts w:ascii="Times New Roman" w:hAnsi="Times New Roman"/>
                    </w:rPr>
                    <w:t>NOx</w:t>
                  </w:r>
                  <w:r w:rsidRPr="008C00F7">
                    <w:rPr>
                      <w:rFonts w:ascii="Times New Roman" w:hAnsi="Times New Roman"/>
                    </w:rPr>
                    <w:t>排放浓度分别不高于</w:t>
                  </w:r>
                  <w:r w:rsidRPr="008C00F7">
                    <w:rPr>
                      <w:rFonts w:ascii="Times New Roman" w:hAnsi="Times New Roman"/>
                    </w:rPr>
                    <w:t>10</w:t>
                  </w:r>
                  <w:r w:rsidRPr="008C00F7">
                    <w:rPr>
                      <w:rFonts w:ascii="Times New Roman" w:hAnsi="Times New Roman"/>
                    </w:rPr>
                    <w:t>、</w:t>
                  </w:r>
                  <w:r w:rsidRPr="008C00F7">
                    <w:rPr>
                      <w:rFonts w:ascii="Times New Roman" w:hAnsi="Times New Roman"/>
                    </w:rPr>
                    <w:t>50</w:t>
                  </w:r>
                  <w:r w:rsidRPr="008C00F7">
                    <w:rPr>
                      <w:rFonts w:ascii="Times New Roman" w:hAnsi="Times New Roman"/>
                    </w:rPr>
                    <w:t>、</w:t>
                  </w:r>
                  <w:r w:rsidRPr="008C00F7">
                    <w:rPr>
                      <w:rFonts w:ascii="Times New Roman" w:hAnsi="Times New Roman"/>
                    </w:rPr>
                    <w:t>100mg/m³(</w:t>
                  </w:r>
                  <w:r w:rsidRPr="008C00F7">
                    <w:rPr>
                      <w:rFonts w:ascii="Times New Roman" w:hAnsi="Times New Roman"/>
                    </w:rPr>
                    <w:t>基准氧含量：燃气</w:t>
                  </w:r>
                  <w:r w:rsidRPr="008C00F7">
                    <w:rPr>
                      <w:rFonts w:ascii="Times New Roman" w:hAnsi="Times New Roman"/>
                    </w:rPr>
                    <w:t>3.5%</w:t>
                  </w:r>
                  <w:r w:rsidRPr="008C00F7">
                    <w:rPr>
                      <w:rFonts w:ascii="Times New Roman" w:hAnsi="Times New Roman"/>
                    </w:rPr>
                    <w:t>，电窑和因工艺需要掺入空气</w:t>
                  </w:r>
                  <w:r w:rsidRPr="008C00F7">
                    <w:rPr>
                      <w:rFonts w:ascii="Times New Roman" w:hAnsi="Times New Roman"/>
                    </w:rPr>
                    <w:t>/</w:t>
                  </w:r>
                  <w:r w:rsidRPr="008C00F7">
                    <w:rPr>
                      <w:rFonts w:ascii="Times New Roman" w:hAnsi="Times New Roman"/>
                    </w:rPr>
                    <w:t>非密闭式生产的按实测浓度计</w:t>
                  </w:r>
                  <w:r w:rsidRPr="008C00F7">
                    <w:rPr>
                      <w:rFonts w:ascii="Times New Roman" w:hAnsi="Times New Roman"/>
                    </w:rPr>
                    <w:t>)</w:t>
                  </w:r>
                  <w:r w:rsidRPr="008C00F7">
                    <w:rPr>
                      <w:rFonts w:ascii="Times New Roman" w:hAnsi="Times New Roman"/>
                    </w:rPr>
                    <w:t>。</w:t>
                  </w:r>
                </w:p>
              </w:tc>
              <w:tc>
                <w:tcPr>
                  <w:tcW w:w="1853"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本项目采用电炉生产，</w:t>
                  </w:r>
                  <w:r w:rsidRPr="008C00F7">
                    <w:rPr>
                      <w:rFonts w:ascii="Times New Roman" w:hAnsi="Times New Roman"/>
                    </w:rPr>
                    <w:t>PM</w:t>
                  </w:r>
                  <w:r w:rsidRPr="008C00F7">
                    <w:rPr>
                      <w:rFonts w:ascii="Times New Roman" w:hAnsi="Times New Roman"/>
                    </w:rPr>
                    <w:t>排放浓度小于</w:t>
                  </w:r>
                  <w:r w:rsidRPr="008C00F7">
                    <w:rPr>
                      <w:rFonts w:ascii="Times New Roman" w:hAnsi="Times New Roman"/>
                    </w:rPr>
                    <w:t>10mg/m³</w:t>
                  </w:r>
                  <w:r w:rsidRPr="008C00F7">
                    <w:rPr>
                      <w:rFonts w:ascii="Times New Roman" w:hAnsi="Times New Roman"/>
                    </w:rPr>
                    <w:t>。</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1124"/>
              </w:trPr>
              <w:tc>
                <w:tcPr>
                  <w:tcW w:w="433" w:type="pct"/>
                  <w:gridSpan w:val="2"/>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无组织管控</w:t>
                  </w:r>
                </w:p>
              </w:tc>
              <w:tc>
                <w:tcPr>
                  <w:tcW w:w="2514"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hAnsi="Times New Roman"/>
                    </w:rPr>
                    <w:t>所有物料采用密闭或封闭方式储存，并配备废气收集及除尘设施；</w:t>
                  </w:r>
                  <w:r w:rsidRPr="008C00F7">
                    <w:rPr>
                      <w:rFonts w:ascii="Times New Roman" w:hAnsi="Times New Roman"/>
                    </w:rPr>
                    <w:t xml:space="preserve">                                      2.</w:t>
                  </w:r>
                  <w:r w:rsidRPr="008C00F7">
                    <w:rPr>
                      <w:rFonts w:ascii="Times New Roman" w:hAnsi="Times New Roman"/>
                    </w:rPr>
                    <w:t>厂区内物料运输采用封闭皮带等方式输送，每个下料口设置独立集气罩，配套的除尘设施</w:t>
                  </w:r>
                  <w:proofErr w:type="gramStart"/>
                  <w:r w:rsidRPr="008C00F7">
                    <w:rPr>
                      <w:rFonts w:ascii="Times New Roman" w:hAnsi="Times New Roman"/>
                    </w:rPr>
                    <w:t>不</w:t>
                  </w:r>
                  <w:proofErr w:type="gramEnd"/>
                  <w:r w:rsidRPr="008C00F7">
                    <w:rPr>
                      <w:rFonts w:ascii="Times New Roman" w:hAnsi="Times New Roman"/>
                    </w:rPr>
                    <w:t>与其他工序混用；</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hAnsi="Times New Roman"/>
                    </w:rPr>
                    <w:t>液态</w:t>
                  </w:r>
                  <w:r w:rsidRPr="008C00F7">
                    <w:rPr>
                      <w:rFonts w:ascii="Times New Roman" w:hAnsi="Times New Roman"/>
                    </w:rPr>
                    <w:t>VOCs</w:t>
                  </w:r>
                  <w:r w:rsidRPr="008C00F7">
                    <w:rPr>
                      <w:rFonts w:ascii="Times New Roman" w:hAnsi="Times New Roman"/>
                    </w:rPr>
                    <w:t>物料采用密闭输送及密闭投加；</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hAnsi="Times New Roman"/>
                    </w:rPr>
                    <w:t>粉碎、选型等</w:t>
                  </w:r>
                  <w:proofErr w:type="gramStart"/>
                  <w:r w:rsidRPr="008C00F7">
                    <w:rPr>
                      <w:rFonts w:ascii="Times New Roman" w:hAnsi="Times New Roman"/>
                    </w:rPr>
                    <w:t>产尘点</w:t>
                  </w:r>
                  <w:proofErr w:type="gramEnd"/>
                  <w:r w:rsidRPr="008C00F7">
                    <w:rPr>
                      <w:rFonts w:ascii="Times New Roman" w:hAnsi="Times New Roman"/>
                    </w:rPr>
                    <w:t>采用密闭措施，并安装集气罩和除尘设施；</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5.</w:t>
                  </w:r>
                  <w:r w:rsidRPr="008C00F7">
                    <w:rPr>
                      <w:rFonts w:ascii="Times New Roman" w:hAnsi="Times New Roman"/>
                    </w:rPr>
                    <w:t>刮浆浸渍、烘干、干燥、焙烧等产生</w:t>
                  </w:r>
                  <w:r w:rsidRPr="008C00F7">
                    <w:rPr>
                      <w:rFonts w:ascii="Times New Roman" w:hAnsi="Times New Roman"/>
                    </w:rPr>
                    <w:t>VOCs</w:t>
                  </w:r>
                  <w:r w:rsidRPr="008C00F7">
                    <w:rPr>
                      <w:rFonts w:ascii="Times New Roman" w:hAnsi="Times New Roman"/>
                    </w:rPr>
                    <w:t>的工序优先采用密闭设备、在密闭空间中操作或采用全密闭集气罩收集方式；对于采用局部集气罩的，</w:t>
                  </w:r>
                  <w:proofErr w:type="gramStart"/>
                  <w:r w:rsidRPr="008C00F7">
                    <w:rPr>
                      <w:rFonts w:ascii="Times New Roman" w:hAnsi="Times New Roman"/>
                    </w:rPr>
                    <w:t>距集气</w:t>
                  </w:r>
                  <w:proofErr w:type="gramEnd"/>
                  <w:r w:rsidRPr="008C00F7">
                    <w:rPr>
                      <w:rFonts w:ascii="Times New Roman" w:hAnsi="Times New Roman"/>
                    </w:rPr>
                    <w:t>罩开口面最远处的</w:t>
                  </w:r>
                  <w:r w:rsidRPr="008C00F7">
                    <w:rPr>
                      <w:rFonts w:ascii="Times New Roman" w:hAnsi="Times New Roman"/>
                    </w:rPr>
                    <w:t>VOCs</w:t>
                  </w:r>
                  <w:r w:rsidRPr="008C00F7">
                    <w:rPr>
                      <w:rFonts w:ascii="Times New Roman" w:hAnsi="Times New Roman"/>
                    </w:rPr>
                    <w:t>无组织排放位置，控制风速不低于</w:t>
                  </w:r>
                  <w:r w:rsidRPr="008C00F7">
                    <w:rPr>
                      <w:rFonts w:ascii="Times New Roman" w:hAnsi="Times New Roman"/>
                    </w:rPr>
                    <w:t xml:space="preserve">0.3 </w:t>
                  </w:r>
                  <w:r w:rsidRPr="008C00F7">
                    <w:rPr>
                      <w:rFonts w:ascii="Times New Roman" w:hAnsi="Times New Roman"/>
                    </w:rPr>
                    <w:t>米</w:t>
                  </w:r>
                  <w:r w:rsidRPr="008C00F7">
                    <w:rPr>
                      <w:rFonts w:ascii="Times New Roman" w:hAnsi="Times New Roman"/>
                    </w:rPr>
                    <w:t>/</w:t>
                  </w:r>
                  <w:r w:rsidRPr="008C00F7">
                    <w:rPr>
                      <w:rFonts w:ascii="Times New Roman" w:hAnsi="Times New Roman"/>
                    </w:rPr>
                    <w:t>秒；</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6.</w:t>
                  </w:r>
                  <w:r w:rsidRPr="008C00F7">
                    <w:rPr>
                      <w:rFonts w:ascii="Times New Roman" w:hAnsi="Times New Roman"/>
                    </w:rPr>
                    <w:t>厂内地面全部硬化或绿化，车间规范干净整洁，无散落物料。</w:t>
                  </w:r>
                </w:p>
              </w:tc>
              <w:tc>
                <w:tcPr>
                  <w:tcW w:w="1853" w:type="pct"/>
                  <w:vAlign w:val="center"/>
                </w:tcPr>
                <w:p w:rsidR="00552BD7" w:rsidRPr="008C00F7" w:rsidRDefault="00552BD7" w:rsidP="00180976">
                  <w:pPr>
                    <w:pStyle w:val="af7"/>
                    <w:framePr w:hSpace="180" w:wrap="around" w:vAnchor="text" w:hAnchor="text" w:xAlign="center" w:y="1"/>
                    <w:widowControl/>
                    <w:suppressAutoHyphens/>
                    <w:topLinePunct/>
                    <w:suppressOverlap/>
                    <w:jc w:val="left"/>
                    <w:rPr>
                      <w:rFonts w:ascii="Times New Roman" w:hAnsi="Times New Roman"/>
                    </w:rPr>
                  </w:pPr>
                  <w:r w:rsidRPr="008C00F7">
                    <w:rPr>
                      <w:rFonts w:ascii="Times New Roman" w:hAnsi="Times New Roman"/>
                    </w:rPr>
                    <w:t>1.</w:t>
                  </w:r>
                  <w:r w:rsidRPr="008C00F7">
                    <w:rPr>
                      <w:rFonts w:ascii="Times New Roman" w:hAnsi="Times New Roman"/>
                    </w:rPr>
                    <w:t>所有物料封闭方式储存，并配备废气收集及除尘设</w:t>
                  </w:r>
                  <w:r>
                    <w:rPr>
                      <w:rFonts w:ascii="Times New Roman" w:hAnsi="Times New Roman" w:hint="eastAsia"/>
                    </w:rPr>
                    <w:t>施</w:t>
                  </w:r>
                  <w:r w:rsidRPr="008C00F7">
                    <w:rPr>
                      <w:rFonts w:ascii="Times New Roman" w:hAnsi="Times New Roman"/>
                    </w:rPr>
                    <w:t>；</w:t>
                  </w:r>
                  <w:r w:rsidRPr="008C00F7">
                    <w:rPr>
                      <w:rFonts w:ascii="Times New Roman" w:hAnsi="Times New Roman"/>
                    </w:rPr>
                    <w:t xml:space="preserve">                                      2.</w:t>
                  </w:r>
                  <w:r w:rsidRPr="008C00F7">
                    <w:rPr>
                      <w:rFonts w:ascii="Times New Roman" w:hAnsi="Times New Roman"/>
                    </w:rPr>
                    <w:t>厂区内物料运输采用管道输送；</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hAnsi="Times New Roman"/>
                    </w:rPr>
                    <w:t>不涉及；</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001A6C4E">
                    <w:rPr>
                      <w:rFonts w:ascii="Times New Roman" w:hAnsi="Times New Roman"/>
                    </w:rPr>
                    <w:t>破碎</w:t>
                  </w:r>
                  <w:r w:rsidRPr="008C00F7">
                    <w:rPr>
                      <w:rFonts w:ascii="Times New Roman" w:hAnsi="Times New Roman"/>
                    </w:rPr>
                    <w:t>、选型密闭运行；</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5.</w:t>
                  </w:r>
                  <w:r w:rsidRPr="008C00F7">
                    <w:rPr>
                      <w:rFonts w:ascii="Times New Roman" w:hAnsi="Times New Roman"/>
                    </w:rPr>
                    <w:t>不涉及；</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6.</w:t>
                  </w:r>
                  <w:r w:rsidRPr="008C00F7">
                    <w:rPr>
                      <w:rFonts w:ascii="Times New Roman" w:hAnsi="Times New Roman"/>
                    </w:rPr>
                    <w:t>厂内地面全部硬化，车间规范干净整洁，无散落物料。</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1316"/>
              </w:trPr>
              <w:tc>
                <w:tcPr>
                  <w:tcW w:w="433" w:type="pct"/>
                  <w:gridSpan w:val="2"/>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监测</w:t>
                  </w:r>
                  <w:proofErr w:type="gramStart"/>
                  <w:r w:rsidRPr="008C00F7">
                    <w:rPr>
                      <w:rFonts w:ascii="Times New Roman" w:hAnsi="Times New Roman"/>
                    </w:rPr>
                    <w:t>监控水</w:t>
                  </w:r>
                  <w:proofErr w:type="gramEnd"/>
                </w:p>
              </w:tc>
              <w:tc>
                <w:tcPr>
                  <w:tcW w:w="2514"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hAnsi="Times New Roman"/>
                    </w:rPr>
                    <w:t>有组织</w:t>
                  </w:r>
                  <w:proofErr w:type="gramStart"/>
                  <w:r w:rsidRPr="008C00F7">
                    <w:rPr>
                      <w:rFonts w:ascii="Times New Roman" w:hAnsi="Times New Roman"/>
                    </w:rPr>
                    <w:t>排放口按生态环境</w:t>
                  </w:r>
                  <w:proofErr w:type="gramEnd"/>
                  <w:r w:rsidRPr="008C00F7">
                    <w:rPr>
                      <w:rFonts w:ascii="Times New Roman" w:hAnsi="Times New Roman"/>
                    </w:rPr>
                    <w:t>部门要求安装烟气排放自动监控设施</w:t>
                  </w:r>
                  <w:r w:rsidRPr="008C00F7">
                    <w:rPr>
                      <w:rFonts w:ascii="Times New Roman" w:hAnsi="Times New Roman"/>
                    </w:rPr>
                    <w:t>(CEMS)</w:t>
                  </w:r>
                  <w:r w:rsidRPr="008C00F7">
                    <w:rPr>
                      <w:rFonts w:ascii="Times New Roman" w:hAnsi="Times New Roman"/>
                    </w:rPr>
                    <w:t>，并按要求联网；</w:t>
                  </w:r>
                </w:p>
                <w:p w:rsidR="00552BD7" w:rsidRPr="008C00F7" w:rsidRDefault="00552BD7" w:rsidP="00180976">
                  <w:pPr>
                    <w:pStyle w:val="af7"/>
                    <w:framePr w:hSpace="180" w:wrap="around" w:vAnchor="text" w:hAnchor="text" w:xAlign="center" w:y="1"/>
                    <w:widowControl/>
                    <w:suppressLineNumbers/>
                    <w:suppressAutoHyphens/>
                    <w:suppressOverlap/>
                    <w:jc w:val="left"/>
                    <w:rPr>
                      <w:rFonts w:ascii="Times New Roman" w:hAnsi="Times New Roman"/>
                    </w:rPr>
                  </w:pPr>
                  <w:r w:rsidRPr="008C00F7">
                    <w:rPr>
                      <w:rFonts w:ascii="Times New Roman" w:hAnsi="Times New Roman"/>
                    </w:rPr>
                    <w:t>2.</w:t>
                  </w:r>
                  <w:r>
                    <w:rPr>
                      <w:rFonts w:ascii="Times New Roman" w:hAnsi="Times New Roman"/>
                    </w:rPr>
                    <w:t>有组织排放</w:t>
                  </w:r>
                  <w:proofErr w:type="gramStart"/>
                  <w:r>
                    <w:rPr>
                      <w:rFonts w:ascii="Times New Roman" w:hAnsi="Times New Roman"/>
                    </w:rPr>
                    <w:t>口按照</w:t>
                  </w:r>
                  <w:proofErr w:type="gramEnd"/>
                  <w:r>
                    <w:rPr>
                      <w:rFonts w:ascii="Times New Roman" w:hAnsi="Times New Roman"/>
                    </w:rPr>
                    <w:t>排污许可证要求</w:t>
                  </w:r>
                  <w:r>
                    <w:rPr>
                      <w:rFonts w:ascii="Times New Roman" w:hAnsi="Times New Roman" w:hint="eastAsia"/>
                    </w:rPr>
                    <w:t>开展自行检测；</w:t>
                  </w:r>
                  <w:r w:rsidRPr="008C00F7">
                    <w:rPr>
                      <w:rFonts w:ascii="Times New Roman" w:hAnsi="Times New Roman"/>
                    </w:rPr>
                    <w:t xml:space="preserve">                                                  3.</w:t>
                  </w:r>
                  <w:proofErr w:type="gramStart"/>
                  <w:r w:rsidRPr="008C00F7">
                    <w:rPr>
                      <w:rFonts w:ascii="Times New Roman" w:hAnsi="Times New Roman"/>
                    </w:rPr>
                    <w:t>涉气生产</w:t>
                  </w:r>
                  <w:proofErr w:type="gramEnd"/>
                  <w:r w:rsidRPr="008C00F7">
                    <w:rPr>
                      <w:rFonts w:ascii="Times New Roman" w:hAnsi="Times New Roman"/>
                    </w:rPr>
                    <w:t>工序、生产装置及污染治理设施按生态环境部门要求安装用电监管设备，用电监管设备与省、市生态环境部门用电监管平台联网；</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hAnsi="Times New Roman"/>
                    </w:rPr>
                    <w:t>厂内未安装在线监控的</w:t>
                  </w:r>
                  <w:proofErr w:type="gramStart"/>
                  <w:r w:rsidRPr="008C00F7">
                    <w:rPr>
                      <w:rFonts w:ascii="Times New Roman" w:hAnsi="Times New Roman"/>
                    </w:rPr>
                    <w:t>涉气生产</w:t>
                  </w:r>
                  <w:proofErr w:type="gramEnd"/>
                  <w:r w:rsidRPr="008C00F7">
                    <w:rPr>
                      <w:rFonts w:ascii="Times New Roman" w:hAnsi="Times New Roman"/>
                    </w:rPr>
                    <w:t>设施主要</w:t>
                  </w:r>
                  <w:proofErr w:type="gramStart"/>
                  <w:r w:rsidRPr="008C00F7">
                    <w:rPr>
                      <w:rFonts w:ascii="Times New Roman" w:hAnsi="Times New Roman"/>
                    </w:rPr>
                    <w:t>投料口</w:t>
                  </w:r>
                  <w:proofErr w:type="gramEnd"/>
                  <w:r w:rsidRPr="008C00F7">
                    <w:rPr>
                      <w:rFonts w:ascii="Times New Roman" w:hAnsi="Times New Roman"/>
                    </w:rPr>
                    <w:t>安装高清视频监控系统，视频能够保存三个月以上。</w:t>
                  </w:r>
                </w:p>
              </w:tc>
              <w:tc>
                <w:tcPr>
                  <w:tcW w:w="1853"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本项目有组织排放</w:t>
                  </w:r>
                  <w:proofErr w:type="gramStart"/>
                  <w:r w:rsidRPr="008C00F7">
                    <w:rPr>
                      <w:rFonts w:ascii="Times New Roman" w:hAnsi="Times New Roman"/>
                    </w:rPr>
                    <w:t>口按照</w:t>
                  </w:r>
                  <w:proofErr w:type="gramEnd"/>
                  <w:r w:rsidRPr="008C00F7">
                    <w:rPr>
                      <w:rFonts w:ascii="Times New Roman" w:hAnsi="Times New Roman"/>
                    </w:rPr>
                    <w:t>排污许可证要求开展自行监测，</w:t>
                  </w:r>
                  <w:proofErr w:type="gramStart"/>
                  <w:r w:rsidRPr="008C00F7">
                    <w:rPr>
                      <w:rFonts w:ascii="Times New Roman" w:hAnsi="Times New Roman"/>
                    </w:rPr>
                    <w:t>涉气工序</w:t>
                  </w:r>
                  <w:proofErr w:type="gramEnd"/>
                  <w:r w:rsidRPr="008C00F7">
                    <w:rPr>
                      <w:rFonts w:ascii="Times New Roman" w:hAnsi="Times New Roman"/>
                    </w:rPr>
                    <w:t>按照生态环境主管部门要求安装高清视频监控系统。</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1316"/>
              </w:trPr>
              <w:tc>
                <w:tcPr>
                  <w:tcW w:w="233" w:type="pct"/>
                  <w:vMerge w:val="restar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环境</w:t>
                  </w:r>
                  <w:r w:rsidRPr="008C00F7">
                    <w:rPr>
                      <w:rFonts w:ascii="Times New Roman" w:hAnsi="Times New Roman"/>
                    </w:rPr>
                    <w:t xml:space="preserve"> </w:t>
                  </w:r>
                  <w:r w:rsidRPr="008C00F7">
                    <w:rPr>
                      <w:rFonts w:ascii="Times New Roman" w:hAnsi="Times New Roman"/>
                    </w:rPr>
                    <w:t>管理</w:t>
                  </w:r>
                  <w:r w:rsidRPr="008C00F7">
                    <w:rPr>
                      <w:rFonts w:ascii="Times New Roman" w:hAnsi="Times New Roman"/>
                    </w:rPr>
                    <w:t xml:space="preserve"> </w:t>
                  </w:r>
                  <w:r w:rsidRPr="008C00F7">
                    <w:rPr>
                      <w:rFonts w:ascii="Times New Roman" w:hAnsi="Times New Roman"/>
                    </w:rPr>
                    <w:t>水平</w:t>
                  </w:r>
                </w:p>
              </w:tc>
              <w:tc>
                <w:tcPr>
                  <w:tcW w:w="201"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环保</w:t>
                  </w:r>
                  <w:r w:rsidRPr="008C00F7">
                    <w:rPr>
                      <w:rFonts w:ascii="Times New Roman" w:hAnsi="Times New Roman"/>
                    </w:rPr>
                    <w:t xml:space="preserve"> </w:t>
                  </w:r>
                  <w:r w:rsidRPr="008C00F7">
                    <w:rPr>
                      <w:rFonts w:ascii="Times New Roman" w:hAnsi="Times New Roman"/>
                    </w:rPr>
                    <w:t>档案</w:t>
                  </w:r>
                </w:p>
              </w:tc>
              <w:tc>
                <w:tcPr>
                  <w:tcW w:w="2514"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hAnsi="Times New Roman"/>
                    </w:rPr>
                    <w:t>环评批复文件和竣工环保验收文件或环境现状评估备案证明；</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hAnsi="Times New Roman"/>
                    </w:rPr>
                    <w:t>国家版排污许可证；</w:t>
                  </w:r>
                  <w:r w:rsidRPr="008C00F7">
                    <w:rPr>
                      <w:rFonts w:ascii="Times New Roman" w:hAnsi="Times New Roman"/>
                    </w:rPr>
                    <w:t xml:space="preserve">                                                                                 3.</w:t>
                  </w:r>
                  <w:r w:rsidRPr="008C00F7">
                    <w:rPr>
                      <w:rFonts w:ascii="Times New Roman" w:hAnsi="Times New Roman"/>
                    </w:rPr>
                    <w:t>环境管理制度</w:t>
                  </w:r>
                  <w:r w:rsidRPr="008C00F7">
                    <w:rPr>
                      <w:rFonts w:ascii="Times New Roman" w:hAnsi="Times New Roman"/>
                    </w:rPr>
                    <w:t>(</w:t>
                  </w:r>
                  <w:r w:rsidRPr="008C00F7">
                    <w:rPr>
                      <w:rFonts w:ascii="Times New Roman" w:hAnsi="Times New Roman"/>
                    </w:rPr>
                    <w:t>有组织、无组织排放长效管理机制，主要包括岗位责任制度、达标公示制度和定期巡查维护制度</w:t>
                  </w:r>
                  <w:r w:rsidRPr="008C00F7">
                    <w:rPr>
                      <w:rFonts w:ascii="Times New Roman" w:hAnsi="Times New Roman"/>
                    </w:rPr>
                    <w:t xml:space="preserve"> </w:t>
                  </w:r>
                  <w:r w:rsidRPr="008C00F7">
                    <w:rPr>
                      <w:rFonts w:ascii="Times New Roman" w:hAnsi="Times New Roman"/>
                    </w:rPr>
                    <w:t>等</w:t>
                  </w:r>
                  <w:r w:rsidRPr="008C00F7">
                    <w:rPr>
                      <w:rFonts w:ascii="Times New Roman" w:hAnsi="Times New Roman"/>
                    </w:rPr>
                    <w:t>)</w:t>
                  </w:r>
                  <w:r w:rsidRPr="008C00F7">
                    <w:rPr>
                      <w:rFonts w:ascii="Times New Roman" w:hAnsi="Times New Roman"/>
                    </w:rPr>
                    <w:t>；</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hAnsi="Times New Roman"/>
                    </w:rPr>
                    <w:t>废气治理设施运行管理规程；</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5.</w:t>
                  </w:r>
                  <w:r w:rsidRPr="008C00F7">
                    <w:rPr>
                      <w:rFonts w:ascii="Times New Roman" w:hAnsi="Times New Roman"/>
                    </w:rPr>
                    <w:t>一年内废气监测报告</w:t>
                  </w:r>
                  <w:r w:rsidRPr="008C00F7">
                    <w:rPr>
                      <w:rFonts w:ascii="Times New Roman" w:hAnsi="Times New Roman"/>
                    </w:rPr>
                    <w:t>(</w:t>
                  </w:r>
                  <w:r w:rsidRPr="008C00F7">
                    <w:rPr>
                      <w:rFonts w:ascii="Times New Roman" w:hAnsi="Times New Roman"/>
                    </w:rPr>
                    <w:t>符合排污许可证监测项目及频次要求</w:t>
                  </w:r>
                  <w:r w:rsidRPr="008C00F7">
                    <w:rPr>
                      <w:rFonts w:ascii="Times New Roman" w:hAnsi="Times New Roman"/>
                    </w:rPr>
                    <w:t>)</w:t>
                  </w:r>
                  <w:r w:rsidRPr="008C00F7">
                    <w:rPr>
                      <w:rFonts w:ascii="Times New Roman" w:hAnsi="Times New Roman"/>
                    </w:rPr>
                    <w:t>。</w:t>
                  </w:r>
                </w:p>
              </w:tc>
              <w:tc>
                <w:tcPr>
                  <w:tcW w:w="1853"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hAnsi="Times New Roman"/>
                    </w:rPr>
                    <w:t>环评正在办理中；</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hAnsi="Times New Roman"/>
                    </w:rPr>
                    <w:t>环</w:t>
                  </w:r>
                  <w:proofErr w:type="gramStart"/>
                  <w:r w:rsidRPr="008C00F7">
                    <w:rPr>
                      <w:rFonts w:ascii="Times New Roman" w:hAnsi="Times New Roman"/>
                    </w:rPr>
                    <w:t>评手续</w:t>
                  </w:r>
                  <w:proofErr w:type="gramEnd"/>
                  <w:r w:rsidRPr="008C00F7">
                    <w:rPr>
                      <w:rFonts w:ascii="Times New Roman" w:hAnsi="Times New Roman"/>
                    </w:rPr>
                    <w:t>办理后进行排污许可申报；</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hAnsi="Times New Roman"/>
                    </w:rPr>
                    <w:t>企业建立岗位责任制度、达标公示制度和定期巡查维护制度；</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hAnsi="Times New Roman"/>
                    </w:rPr>
                    <w:t>废气治理设施运行管理规程；</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5.</w:t>
                  </w:r>
                  <w:r w:rsidRPr="008C00F7">
                    <w:rPr>
                      <w:rFonts w:ascii="Times New Roman" w:hAnsi="Times New Roman"/>
                    </w:rPr>
                    <w:t>生产后按要求监测并保存</w:t>
                  </w:r>
                  <w:r w:rsidRPr="008C00F7">
                    <w:rPr>
                      <w:rFonts w:ascii="Times New Roman" w:hAnsi="Times New Roman"/>
                    </w:rPr>
                    <w:t>1</w:t>
                  </w:r>
                  <w:r w:rsidRPr="008C00F7">
                    <w:rPr>
                      <w:rFonts w:ascii="Times New Roman" w:hAnsi="Times New Roman"/>
                    </w:rPr>
                    <w:t>年以上。</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1316"/>
              </w:trPr>
              <w:tc>
                <w:tcPr>
                  <w:tcW w:w="233" w:type="pct"/>
                  <w:vMerge/>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p>
              </w:tc>
              <w:tc>
                <w:tcPr>
                  <w:tcW w:w="201"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台账</w:t>
                  </w:r>
                  <w:r w:rsidRPr="008C00F7">
                    <w:rPr>
                      <w:rFonts w:ascii="Times New Roman" w:hAnsi="Times New Roman"/>
                    </w:rPr>
                    <w:t xml:space="preserve"> </w:t>
                  </w:r>
                  <w:r w:rsidRPr="008C00F7">
                    <w:rPr>
                      <w:rFonts w:ascii="Times New Roman" w:hAnsi="Times New Roman"/>
                    </w:rPr>
                    <w:t>记录</w:t>
                  </w:r>
                </w:p>
              </w:tc>
              <w:tc>
                <w:tcPr>
                  <w:tcW w:w="2514"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hAnsi="Times New Roman"/>
                    </w:rPr>
                    <w:t>生产设施运行管理信息</w:t>
                  </w:r>
                  <w:r w:rsidRPr="008C00F7">
                    <w:rPr>
                      <w:rFonts w:ascii="Times New Roman" w:hAnsi="Times New Roman"/>
                    </w:rPr>
                    <w:t>(</w:t>
                  </w:r>
                  <w:r w:rsidRPr="008C00F7">
                    <w:rPr>
                      <w:rFonts w:ascii="Times New Roman" w:hAnsi="Times New Roman"/>
                    </w:rPr>
                    <w:t>生产时间、运行负荷、产品产量等</w:t>
                  </w:r>
                  <w:r w:rsidRPr="008C00F7">
                    <w:rPr>
                      <w:rFonts w:ascii="Times New Roman" w:hAnsi="Times New Roman"/>
                    </w:rPr>
                    <w:t>)</w:t>
                  </w:r>
                  <w:r w:rsidRPr="008C00F7">
                    <w:rPr>
                      <w:rFonts w:ascii="Times New Roman" w:hAnsi="Times New Roman"/>
                    </w:rPr>
                    <w:t>；</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hAnsi="Times New Roman"/>
                    </w:rPr>
                    <w:t>废气污染治理设施运行管理信息；</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hAnsi="Times New Roman"/>
                    </w:rPr>
                    <w:t>监测记录信息</w:t>
                  </w:r>
                  <w:r w:rsidRPr="008C00F7">
                    <w:rPr>
                      <w:rFonts w:ascii="Times New Roman" w:hAnsi="Times New Roman"/>
                    </w:rPr>
                    <w:t>(</w:t>
                  </w:r>
                  <w:r w:rsidRPr="008C00F7">
                    <w:rPr>
                      <w:rFonts w:ascii="Times New Roman" w:hAnsi="Times New Roman"/>
                    </w:rPr>
                    <w:t>主要污染排放口废气排放记录等</w:t>
                  </w:r>
                  <w:r w:rsidRPr="008C00F7">
                    <w:rPr>
                      <w:rFonts w:ascii="Times New Roman" w:hAnsi="Times New Roman"/>
                    </w:rPr>
                    <w:t>)</w:t>
                  </w:r>
                  <w:r w:rsidRPr="008C00F7">
                    <w:rPr>
                      <w:rFonts w:ascii="Times New Roman" w:hAnsi="Times New Roman"/>
                    </w:rPr>
                    <w:t>；</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hAnsi="Times New Roman"/>
                    </w:rPr>
                    <w:t>主要原辅材料消耗记录；</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5.</w:t>
                  </w:r>
                  <w:r w:rsidRPr="008C00F7">
                    <w:rPr>
                      <w:rFonts w:ascii="Times New Roman" w:hAnsi="Times New Roman"/>
                    </w:rPr>
                    <w:t>燃料消耗记录；</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6.</w:t>
                  </w:r>
                  <w:r w:rsidRPr="008C00F7">
                    <w:rPr>
                      <w:rFonts w:ascii="Times New Roman" w:hAnsi="Times New Roman"/>
                    </w:rPr>
                    <w:t>固废、</w:t>
                  </w:r>
                  <w:proofErr w:type="gramStart"/>
                  <w:r w:rsidRPr="008C00F7">
                    <w:rPr>
                      <w:rFonts w:ascii="Times New Roman" w:hAnsi="Times New Roman"/>
                    </w:rPr>
                    <w:t>危废处理</w:t>
                  </w:r>
                  <w:proofErr w:type="gramEnd"/>
                  <w:r w:rsidRPr="008C00F7">
                    <w:rPr>
                      <w:rFonts w:ascii="Times New Roman" w:hAnsi="Times New Roman"/>
                    </w:rPr>
                    <w:t>记录；</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7.</w:t>
                  </w:r>
                  <w:r w:rsidRPr="008C00F7">
                    <w:rPr>
                      <w:rFonts w:ascii="Times New Roman" w:hAnsi="Times New Roman"/>
                    </w:rPr>
                    <w:t>运输车辆、厂内车辆、非道路移动机械</w:t>
                  </w:r>
                  <w:proofErr w:type="gramStart"/>
                  <w:r w:rsidRPr="008C00F7">
                    <w:rPr>
                      <w:rFonts w:ascii="Times New Roman" w:hAnsi="Times New Roman"/>
                    </w:rPr>
                    <w:t>电子台</w:t>
                  </w:r>
                  <w:proofErr w:type="gramEnd"/>
                  <w:r w:rsidRPr="008C00F7">
                    <w:rPr>
                      <w:rFonts w:ascii="Times New Roman" w:hAnsi="Times New Roman"/>
                    </w:rPr>
                    <w:t>账</w:t>
                  </w:r>
                  <w:r w:rsidRPr="008C00F7">
                    <w:rPr>
                      <w:rFonts w:ascii="Times New Roman" w:hAnsi="Times New Roman"/>
                    </w:rPr>
                    <w:t>(</w:t>
                  </w:r>
                  <w:r w:rsidRPr="008C00F7">
                    <w:rPr>
                      <w:rFonts w:ascii="Times New Roman" w:hAnsi="Times New Roman"/>
                    </w:rPr>
                    <w:t>进出场时间、车辆或非道路移动机械信息、运送货物名称及运量等</w:t>
                  </w:r>
                  <w:r w:rsidRPr="008C00F7">
                    <w:rPr>
                      <w:rFonts w:ascii="Times New Roman" w:hAnsi="Times New Roman"/>
                    </w:rPr>
                    <w:t xml:space="preserve">) </w:t>
                  </w:r>
                  <w:r w:rsidRPr="008C00F7">
                    <w:rPr>
                      <w:rFonts w:ascii="Times New Roman" w:hAnsi="Times New Roman"/>
                    </w:rPr>
                    <w:t>。</w:t>
                  </w:r>
                </w:p>
              </w:tc>
              <w:tc>
                <w:tcPr>
                  <w:tcW w:w="1853"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hAnsi="Times New Roman"/>
                    </w:rPr>
                    <w:t>建立生产设施运行管理信息；</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hAnsi="Times New Roman"/>
                    </w:rPr>
                    <w:t>建立废气污染治理设施运行管理信息；</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3.</w:t>
                  </w:r>
                  <w:r w:rsidRPr="008C00F7">
                    <w:rPr>
                      <w:rFonts w:ascii="Times New Roman" w:hAnsi="Times New Roman"/>
                    </w:rPr>
                    <w:t>建立监测记录信息；</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4.</w:t>
                  </w:r>
                  <w:r w:rsidRPr="008C00F7">
                    <w:rPr>
                      <w:rFonts w:ascii="Times New Roman" w:hAnsi="Times New Roman"/>
                    </w:rPr>
                    <w:t>建立主要原辅材料消耗记录；</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5.</w:t>
                  </w:r>
                  <w:r w:rsidRPr="008C00F7">
                    <w:rPr>
                      <w:rFonts w:ascii="Times New Roman" w:hAnsi="Times New Roman"/>
                    </w:rPr>
                    <w:t>建立燃料消耗记录；</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6.</w:t>
                  </w:r>
                  <w:r w:rsidRPr="008C00F7">
                    <w:rPr>
                      <w:rFonts w:ascii="Times New Roman" w:hAnsi="Times New Roman"/>
                    </w:rPr>
                    <w:t>建立固废、</w:t>
                  </w:r>
                  <w:proofErr w:type="gramStart"/>
                  <w:r w:rsidRPr="008C00F7">
                    <w:rPr>
                      <w:rFonts w:ascii="Times New Roman" w:hAnsi="Times New Roman"/>
                    </w:rPr>
                    <w:t>危废处理</w:t>
                  </w:r>
                  <w:proofErr w:type="gramEnd"/>
                  <w:r w:rsidRPr="008C00F7">
                    <w:rPr>
                      <w:rFonts w:ascii="Times New Roman" w:hAnsi="Times New Roman"/>
                    </w:rPr>
                    <w:t>记录；</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7.</w:t>
                  </w:r>
                  <w:r w:rsidRPr="008C00F7">
                    <w:rPr>
                      <w:rFonts w:ascii="Times New Roman" w:hAnsi="Times New Roman"/>
                    </w:rPr>
                    <w:t>建立运输车辆、厂内车辆、非道路移动机械</w:t>
                  </w:r>
                  <w:proofErr w:type="gramStart"/>
                  <w:r w:rsidRPr="008C00F7">
                    <w:rPr>
                      <w:rFonts w:ascii="Times New Roman" w:hAnsi="Times New Roman"/>
                    </w:rPr>
                    <w:t>电子台</w:t>
                  </w:r>
                  <w:proofErr w:type="gramEnd"/>
                  <w:r w:rsidRPr="008C00F7">
                    <w:rPr>
                      <w:rFonts w:ascii="Times New Roman" w:hAnsi="Times New Roman"/>
                    </w:rPr>
                    <w:t>账。</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1316"/>
              </w:trPr>
              <w:tc>
                <w:tcPr>
                  <w:tcW w:w="233" w:type="pct"/>
                  <w:vMerge/>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p>
              </w:tc>
              <w:tc>
                <w:tcPr>
                  <w:tcW w:w="201"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人员</w:t>
                  </w:r>
                </w:p>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配置</w:t>
                  </w:r>
                </w:p>
              </w:tc>
              <w:tc>
                <w:tcPr>
                  <w:tcW w:w="2514"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配备专职环保人员，并具备相应的环境管理能力</w:t>
                  </w:r>
                  <w:r w:rsidRPr="008C00F7">
                    <w:rPr>
                      <w:rFonts w:ascii="Times New Roman" w:hAnsi="Times New Roman"/>
                    </w:rPr>
                    <w:t>(</w:t>
                  </w:r>
                  <w:r w:rsidRPr="008C00F7">
                    <w:rPr>
                      <w:rFonts w:ascii="Times New Roman" w:hAnsi="Times New Roman"/>
                    </w:rPr>
                    <w:t>学历、培训、从业经验等</w:t>
                  </w:r>
                  <w:r w:rsidRPr="008C00F7">
                    <w:rPr>
                      <w:rFonts w:ascii="Times New Roman" w:hAnsi="Times New Roman"/>
                    </w:rPr>
                    <w:t>)</w:t>
                  </w:r>
                  <w:r w:rsidRPr="008C00F7">
                    <w:rPr>
                      <w:rFonts w:ascii="Times New Roman" w:hAnsi="Times New Roman"/>
                    </w:rPr>
                    <w:t>。</w:t>
                  </w:r>
                </w:p>
              </w:tc>
              <w:tc>
                <w:tcPr>
                  <w:tcW w:w="1853"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配备专职环保人员，并具备相应的环境管理能力</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1316"/>
              </w:trPr>
              <w:tc>
                <w:tcPr>
                  <w:tcW w:w="433" w:type="pct"/>
                  <w:gridSpan w:val="2"/>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运输方式</w:t>
                  </w:r>
                </w:p>
              </w:tc>
              <w:tc>
                <w:tcPr>
                  <w:tcW w:w="2514"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hAnsi="Times New Roman"/>
                    </w:rPr>
                    <w:t>物料、产品公路运输全部使用国五及以上排放标准的重型载货车</w:t>
                  </w:r>
                  <w:r w:rsidRPr="008C00F7">
                    <w:rPr>
                      <w:rFonts w:ascii="Times New Roman" w:hAnsi="Times New Roman"/>
                    </w:rPr>
                    <w:t xml:space="preserve"> </w:t>
                  </w:r>
                  <w:r w:rsidRPr="008C00F7">
                    <w:rPr>
                      <w:rFonts w:ascii="Times New Roman" w:hAnsi="Times New Roman"/>
                    </w:rPr>
                    <w:t>辆</w:t>
                  </w:r>
                  <w:r w:rsidRPr="008C00F7">
                    <w:rPr>
                      <w:rFonts w:ascii="Times New Roman" w:hAnsi="Times New Roman"/>
                    </w:rPr>
                    <w:t>(</w:t>
                  </w:r>
                  <w:r w:rsidRPr="008C00F7">
                    <w:rPr>
                      <w:rFonts w:ascii="Times New Roman" w:hAnsi="Times New Roman"/>
                    </w:rPr>
                    <w:t>重型燃气车辆达到国六排放标准</w:t>
                  </w:r>
                  <w:r w:rsidRPr="008C00F7">
                    <w:rPr>
                      <w:rFonts w:ascii="Times New Roman" w:hAnsi="Times New Roman"/>
                    </w:rPr>
                    <w:t>)</w:t>
                  </w:r>
                  <w:r w:rsidRPr="008C00F7">
                    <w:rPr>
                      <w:rFonts w:ascii="Times New Roman" w:hAnsi="Times New Roman"/>
                    </w:rPr>
                    <w:t>或新能源车辆；</w:t>
                  </w:r>
                  <w:r w:rsidRPr="008C00F7">
                    <w:rPr>
                      <w:rFonts w:ascii="Times New Roman" w:hAnsi="Times New Roman"/>
                    </w:rPr>
                    <w:t xml:space="preserve">          2.</w:t>
                  </w:r>
                  <w:r w:rsidRPr="008C00F7">
                    <w:rPr>
                      <w:rFonts w:ascii="Times New Roman" w:hAnsi="Times New Roman"/>
                    </w:rPr>
                    <w:t>厂区车辆全部达国五及以上排放标准</w:t>
                  </w:r>
                  <w:r w:rsidRPr="008C00F7">
                    <w:rPr>
                      <w:rFonts w:ascii="Times New Roman" w:hAnsi="Times New Roman"/>
                    </w:rPr>
                    <w:t>(</w:t>
                  </w:r>
                  <w:r w:rsidRPr="008C00F7">
                    <w:rPr>
                      <w:rFonts w:ascii="Times New Roman" w:hAnsi="Times New Roman"/>
                    </w:rPr>
                    <w:t>重型燃气车辆达到国六排</w:t>
                  </w:r>
                  <w:r w:rsidRPr="008C00F7">
                    <w:rPr>
                      <w:rFonts w:ascii="Times New Roman" w:hAnsi="Times New Roman"/>
                    </w:rPr>
                    <w:t xml:space="preserve"> </w:t>
                  </w:r>
                  <w:r w:rsidRPr="008C00F7">
                    <w:rPr>
                      <w:rFonts w:ascii="Times New Roman" w:hAnsi="Times New Roman"/>
                    </w:rPr>
                    <w:t>放标准</w:t>
                  </w:r>
                  <w:r w:rsidRPr="008C00F7">
                    <w:rPr>
                      <w:rFonts w:ascii="Times New Roman" w:hAnsi="Times New Roman"/>
                    </w:rPr>
                    <w:t>)</w:t>
                  </w:r>
                  <w:r w:rsidRPr="008C00F7">
                    <w:rPr>
                      <w:rFonts w:ascii="Times New Roman" w:hAnsi="Times New Roman"/>
                    </w:rPr>
                    <w:t>或使用新能源车辆；</w:t>
                  </w:r>
                  <w:r w:rsidRPr="008C00F7">
                    <w:rPr>
                      <w:rFonts w:ascii="Times New Roman" w:hAnsi="Times New Roman"/>
                    </w:rPr>
                    <w:t xml:space="preserve">                                3.</w:t>
                  </w:r>
                  <w:r w:rsidRPr="008C00F7">
                    <w:rPr>
                      <w:rFonts w:ascii="Times New Roman" w:hAnsi="Times New Roman"/>
                    </w:rPr>
                    <w:t>厂内非道路移动机械达到国三及以上排放标准或使用新能源机械。</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p>
              </w:tc>
              <w:tc>
                <w:tcPr>
                  <w:tcW w:w="1853" w:type="pct"/>
                  <w:vAlign w:val="center"/>
                </w:tcPr>
                <w:p w:rsidR="002C4CA1"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1.</w:t>
                  </w:r>
                  <w:r w:rsidRPr="008C00F7">
                    <w:rPr>
                      <w:rFonts w:ascii="Times New Roman" w:hAnsi="Times New Roman"/>
                    </w:rPr>
                    <w:t>物料、产品公路运输全部使用国五及以上排放标准的重型载货车</w:t>
                  </w:r>
                  <w:r w:rsidRPr="008C00F7">
                    <w:rPr>
                      <w:rFonts w:ascii="Times New Roman" w:hAnsi="Times New Roman"/>
                    </w:rPr>
                    <w:t xml:space="preserve"> </w:t>
                  </w:r>
                  <w:r w:rsidRPr="008C00F7">
                    <w:rPr>
                      <w:rFonts w:ascii="Times New Roman" w:hAnsi="Times New Roman"/>
                    </w:rPr>
                    <w:t>辆；</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2.</w:t>
                  </w:r>
                  <w:r w:rsidRPr="008C00F7">
                    <w:rPr>
                      <w:rFonts w:ascii="Times New Roman" w:hAnsi="Times New Roman"/>
                    </w:rPr>
                    <w:t>厂区车辆全部达国五及以上排放标准；</w:t>
                  </w:r>
                  <w:r w:rsidRPr="008C00F7">
                    <w:rPr>
                      <w:rFonts w:ascii="Times New Roman" w:hAnsi="Times New Roman"/>
                    </w:rPr>
                    <w:t xml:space="preserve">                                3.</w:t>
                  </w:r>
                  <w:r w:rsidRPr="008C00F7">
                    <w:rPr>
                      <w:rFonts w:ascii="Times New Roman" w:hAnsi="Times New Roman"/>
                    </w:rPr>
                    <w:t>厂内非道路移动机械达到国三及以上排放标准。</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1316"/>
              </w:trPr>
              <w:tc>
                <w:tcPr>
                  <w:tcW w:w="433" w:type="pct"/>
                  <w:gridSpan w:val="2"/>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运输监管</w:t>
                  </w:r>
                </w:p>
              </w:tc>
              <w:tc>
                <w:tcPr>
                  <w:tcW w:w="2514"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日均进出货物</w:t>
                  </w:r>
                  <w:r w:rsidRPr="008C00F7">
                    <w:rPr>
                      <w:rFonts w:ascii="Times New Roman" w:hAnsi="Times New Roman"/>
                    </w:rPr>
                    <w:t>150</w:t>
                  </w:r>
                  <w:r w:rsidRPr="008C00F7">
                    <w:rPr>
                      <w:rFonts w:ascii="Times New Roman" w:hAnsi="Times New Roman"/>
                    </w:rPr>
                    <w:t>吨</w:t>
                  </w:r>
                  <w:r w:rsidRPr="008C00F7">
                    <w:rPr>
                      <w:rFonts w:ascii="Times New Roman" w:hAnsi="Times New Roman"/>
                    </w:rPr>
                    <w:t>(</w:t>
                  </w:r>
                  <w:r w:rsidRPr="008C00F7">
                    <w:rPr>
                      <w:rFonts w:ascii="Times New Roman" w:hAnsi="Times New Roman"/>
                    </w:rPr>
                    <w:t>或载货车辆日进出</w:t>
                  </w:r>
                  <w:r w:rsidRPr="008C00F7">
                    <w:rPr>
                      <w:rFonts w:ascii="Times New Roman" w:hAnsi="Times New Roman"/>
                    </w:rPr>
                    <w:t>10</w:t>
                  </w:r>
                  <w:r w:rsidRPr="008C00F7">
                    <w:rPr>
                      <w:rFonts w:ascii="Times New Roman" w:hAnsi="Times New Roman"/>
                    </w:rPr>
                    <w:t>辆次</w:t>
                  </w:r>
                  <w:r w:rsidRPr="008C00F7">
                    <w:rPr>
                      <w:rFonts w:ascii="Times New Roman" w:hAnsi="Times New Roman"/>
                    </w:rPr>
                    <w:t>)</w:t>
                  </w:r>
                  <w:r w:rsidRPr="008C00F7">
                    <w:rPr>
                      <w:rFonts w:ascii="Times New Roman" w:hAnsi="Times New Roman"/>
                    </w:rPr>
                    <w:t>及以上</w:t>
                  </w:r>
                  <w:r w:rsidRPr="008C00F7">
                    <w:rPr>
                      <w:rFonts w:ascii="Times New Roman" w:hAnsi="Times New Roman"/>
                    </w:rPr>
                    <w:t>(</w:t>
                  </w:r>
                  <w:r w:rsidRPr="008C00F7">
                    <w:rPr>
                      <w:rFonts w:ascii="Times New Roman" w:hAnsi="Times New Roman"/>
                    </w:rPr>
                    <w:t>货物包括原料、辅料、燃料、产品和其他与生产相关物料</w:t>
                  </w:r>
                  <w:r w:rsidRPr="008C00F7">
                    <w:rPr>
                      <w:rFonts w:ascii="Times New Roman" w:hAnsi="Times New Roman"/>
                    </w:rPr>
                    <w:t>)</w:t>
                  </w:r>
                  <w:r w:rsidRPr="008C00F7">
                    <w:rPr>
                      <w:rFonts w:ascii="Times New Roman" w:hAnsi="Times New Roman"/>
                    </w:rPr>
                    <w:t>的企业，或纳入我省重点行业年产值</w:t>
                  </w:r>
                  <w:r w:rsidRPr="008C00F7">
                    <w:rPr>
                      <w:rFonts w:ascii="Times New Roman" w:hAnsi="Times New Roman"/>
                    </w:rPr>
                    <w:t>1000</w:t>
                  </w:r>
                  <w:r w:rsidRPr="008C00F7">
                    <w:rPr>
                      <w:rFonts w:ascii="Times New Roman" w:hAnsi="Times New Roman"/>
                    </w:rPr>
                    <w:t>万及以上的企业，应参照《重污染天气重点行业移动源应急管理技术指南》建立门禁视频监控系统和</w:t>
                  </w:r>
                  <w:proofErr w:type="gramStart"/>
                  <w:r w:rsidRPr="008C00F7">
                    <w:rPr>
                      <w:rFonts w:ascii="Times New Roman" w:hAnsi="Times New Roman"/>
                    </w:rPr>
                    <w:t>电子台</w:t>
                  </w:r>
                  <w:proofErr w:type="gramEnd"/>
                  <w:r w:rsidRPr="008C00F7">
                    <w:rPr>
                      <w:rFonts w:ascii="Times New Roman" w:hAnsi="Times New Roman"/>
                    </w:rPr>
                    <w:t>账；其他企业建立门禁视频监控系统和台账。</w:t>
                  </w:r>
                </w:p>
              </w:tc>
              <w:tc>
                <w:tcPr>
                  <w:tcW w:w="1853" w:type="pct"/>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Pr>
                      <w:rFonts w:ascii="Times New Roman" w:hAnsi="Times New Roman" w:hint="eastAsia"/>
                    </w:rPr>
                    <w:t>项目日</w:t>
                  </w:r>
                  <w:r>
                    <w:rPr>
                      <w:rFonts w:ascii="Times New Roman" w:hAnsi="Times New Roman"/>
                    </w:rPr>
                    <w:t>均</w:t>
                  </w:r>
                  <w:r w:rsidRPr="008C00F7">
                    <w:rPr>
                      <w:rFonts w:ascii="Times New Roman" w:hAnsi="Times New Roman"/>
                    </w:rPr>
                    <w:t>进出货物</w:t>
                  </w:r>
                  <w:r w:rsidRPr="008C00F7">
                    <w:rPr>
                      <w:rFonts w:ascii="Times New Roman" w:hAnsi="Times New Roman"/>
                    </w:rPr>
                    <w:t>150</w:t>
                  </w:r>
                  <w:r w:rsidRPr="008C00F7">
                    <w:rPr>
                      <w:rFonts w:ascii="Times New Roman" w:hAnsi="Times New Roman"/>
                    </w:rPr>
                    <w:t>吨</w:t>
                  </w:r>
                  <w:r>
                    <w:rPr>
                      <w:rFonts w:ascii="Times New Roman" w:hAnsi="Times New Roman"/>
                    </w:rPr>
                    <w:t>（</w:t>
                  </w:r>
                  <w:r w:rsidRPr="008C00F7">
                    <w:rPr>
                      <w:rFonts w:ascii="Times New Roman" w:hAnsi="Times New Roman"/>
                    </w:rPr>
                    <w:t>或载货车辆日进出</w:t>
                  </w:r>
                  <w:r w:rsidRPr="008C00F7">
                    <w:rPr>
                      <w:rFonts w:ascii="Times New Roman" w:hAnsi="Times New Roman"/>
                    </w:rPr>
                    <w:t>10</w:t>
                  </w:r>
                  <w:r w:rsidRPr="008C00F7">
                    <w:rPr>
                      <w:rFonts w:ascii="Times New Roman" w:hAnsi="Times New Roman"/>
                    </w:rPr>
                    <w:t>辆次</w:t>
                  </w:r>
                  <w:r>
                    <w:rPr>
                      <w:rFonts w:ascii="Times New Roman" w:hAnsi="Times New Roman" w:hint="eastAsia"/>
                    </w:rPr>
                    <w:t>）</w:t>
                  </w:r>
                  <w:r w:rsidRPr="008C00F7">
                    <w:rPr>
                      <w:rFonts w:ascii="Times New Roman" w:hAnsi="Times New Roman"/>
                    </w:rPr>
                    <w:t>及以上</w:t>
                  </w:r>
                  <w:r>
                    <w:rPr>
                      <w:rFonts w:ascii="Times New Roman" w:hAnsi="Times New Roman"/>
                    </w:rPr>
                    <w:t>时按要求</w:t>
                  </w:r>
                  <w:r>
                    <w:rPr>
                      <w:rFonts w:ascii="Times New Roman" w:hAnsi="Times New Roman" w:hint="eastAsia"/>
                    </w:rPr>
                    <w:t>建立</w:t>
                  </w:r>
                  <w:r>
                    <w:rPr>
                      <w:rFonts w:ascii="Times New Roman" w:hAnsi="Times New Roman"/>
                    </w:rPr>
                    <w:t>门禁系统和</w:t>
                  </w:r>
                  <w:proofErr w:type="gramStart"/>
                  <w:r>
                    <w:rPr>
                      <w:rFonts w:ascii="Times New Roman" w:hAnsi="Times New Roman"/>
                    </w:rPr>
                    <w:t>电子台</w:t>
                  </w:r>
                  <w:proofErr w:type="gramEnd"/>
                  <w:r>
                    <w:rPr>
                      <w:rFonts w:ascii="Times New Roman" w:hAnsi="Times New Roman"/>
                    </w:rPr>
                    <w:t>账。</w:t>
                  </w:r>
                </w:p>
              </w:tc>
              <w:tc>
                <w:tcPr>
                  <w:tcW w:w="200" w:type="pct"/>
                  <w:vAlign w:val="center"/>
                </w:tcPr>
                <w:p w:rsidR="00552BD7" w:rsidRPr="008C00F7" w:rsidRDefault="00552BD7"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满足</w:t>
                  </w:r>
                  <w:r w:rsidRPr="008C00F7">
                    <w:rPr>
                      <w:rFonts w:ascii="Times New Roman" w:hAnsi="Times New Roman"/>
                    </w:rPr>
                    <w:t>A</w:t>
                  </w:r>
                  <w:r w:rsidRPr="008C00F7">
                    <w:rPr>
                      <w:rFonts w:ascii="Times New Roman" w:hAnsi="Times New Roman"/>
                    </w:rPr>
                    <w:t>级</w:t>
                  </w:r>
                </w:p>
              </w:tc>
            </w:tr>
            <w:tr w:rsidR="00552BD7" w:rsidRPr="008C00F7" w:rsidTr="001A6C4E">
              <w:trPr>
                <w:trHeight w:val="666"/>
              </w:trPr>
              <w:tc>
                <w:tcPr>
                  <w:tcW w:w="5000" w:type="pct"/>
                  <w:gridSpan w:val="5"/>
                  <w:vAlign w:val="center"/>
                </w:tcPr>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备注【</w:t>
                  </w:r>
                  <w:r w:rsidRPr="008C00F7">
                    <w:rPr>
                      <w:rFonts w:ascii="Times New Roman" w:hAnsi="Times New Roman"/>
                    </w:rPr>
                    <w:t>1</w:t>
                  </w:r>
                  <w:r w:rsidRPr="008C00F7">
                    <w:rPr>
                      <w:rFonts w:ascii="Times New Roman" w:hAnsi="Times New Roman"/>
                    </w:rPr>
                    <w:t>】：新建燃气锅炉和需要采取特别保护措施的区域，执行该排放限值；</w:t>
                  </w:r>
                </w:p>
                <w:p w:rsidR="00552BD7" w:rsidRPr="008C00F7" w:rsidRDefault="00552BD7" w:rsidP="00180976">
                  <w:pPr>
                    <w:pStyle w:val="af7"/>
                    <w:framePr w:hSpace="180" w:wrap="around" w:vAnchor="text" w:hAnchor="text" w:xAlign="center" w:y="1"/>
                    <w:suppressOverlap/>
                    <w:jc w:val="both"/>
                    <w:rPr>
                      <w:rFonts w:ascii="Times New Roman" w:hAnsi="Times New Roman"/>
                    </w:rPr>
                  </w:pPr>
                  <w:r w:rsidRPr="008C00F7">
                    <w:rPr>
                      <w:rFonts w:ascii="Times New Roman" w:hAnsi="Times New Roman"/>
                    </w:rPr>
                    <w:t>备注【</w:t>
                  </w:r>
                  <w:r w:rsidRPr="008C00F7">
                    <w:rPr>
                      <w:rFonts w:ascii="Times New Roman" w:hAnsi="Times New Roman"/>
                    </w:rPr>
                    <w:t>2</w:t>
                  </w:r>
                  <w:r w:rsidRPr="008C00F7">
                    <w:rPr>
                      <w:rFonts w:ascii="Times New Roman" w:hAnsi="Times New Roman"/>
                    </w:rPr>
                    <w:t>】：电窑排放限值仅限于颗粒物</w:t>
                  </w:r>
                  <w:r w:rsidRPr="008C00F7">
                    <w:rPr>
                      <w:rFonts w:ascii="Times New Roman" w:hAnsi="Times New Roman"/>
                    </w:rPr>
                    <w:t>PM</w:t>
                  </w:r>
                  <w:r w:rsidRPr="008C00F7">
                    <w:rPr>
                      <w:rFonts w:ascii="Times New Roman" w:hAnsi="Times New Roman"/>
                    </w:rPr>
                    <w:t>。</w:t>
                  </w:r>
                </w:p>
              </w:tc>
            </w:tr>
          </w:tbl>
          <w:p w:rsidR="009F2263" w:rsidRPr="008C00F7" w:rsidRDefault="009F2263">
            <w:pPr>
              <w:spacing w:line="360" w:lineRule="auto"/>
              <w:ind w:firstLineChars="200" w:firstLine="480"/>
              <w:rPr>
                <w:rFonts w:ascii="Times New Roman" w:hAnsi="Times New Roman"/>
                <w:color w:val="000000"/>
                <w:kern w:val="0"/>
                <w:sz w:val="24"/>
              </w:rPr>
            </w:pPr>
            <w:r w:rsidRPr="008C00F7">
              <w:rPr>
                <w:rFonts w:ascii="Times New Roman" w:hAnsi="Times New Roman"/>
                <w:sz w:val="24"/>
              </w:rPr>
              <w:t>综上所述，本项目建成后符合</w:t>
            </w:r>
            <w:r w:rsidRPr="008C00F7">
              <w:rPr>
                <w:rFonts w:ascii="Times New Roman" w:hAnsi="Times New Roman"/>
                <w:color w:val="000000"/>
                <w:kern w:val="0"/>
                <w:sz w:val="24"/>
              </w:rPr>
              <w:t>《河南省重污染重点行业应急减排措施制定技术指南（</w:t>
            </w:r>
            <w:r w:rsidRPr="008C00F7">
              <w:rPr>
                <w:rFonts w:ascii="Times New Roman" w:hAnsi="Times New Roman"/>
                <w:color w:val="000000"/>
                <w:kern w:val="0"/>
                <w:sz w:val="24"/>
              </w:rPr>
              <w:t>2021</w:t>
            </w:r>
            <w:r w:rsidRPr="008C00F7">
              <w:rPr>
                <w:rFonts w:ascii="Times New Roman" w:hAnsi="Times New Roman"/>
                <w:color w:val="000000"/>
                <w:kern w:val="0"/>
                <w:sz w:val="24"/>
              </w:rPr>
              <w:t>年修订版）》，磨料磨具企业</w:t>
            </w:r>
            <w:r w:rsidRPr="008C00F7">
              <w:rPr>
                <w:rFonts w:ascii="Times New Roman" w:hAnsi="Times New Roman"/>
                <w:color w:val="000000"/>
                <w:kern w:val="0"/>
                <w:sz w:val="24"/>
              </w:rPr>
              <w:t>A</w:t>
            </w:r>
            <w:r w:rsidRPr="008C00F7">
              <w:rPr>
                <w:rFonts w:ascii="Times New Roman" w:hAnsi="Times New Roman"/>
                <w:color w:val="000000"/>
                <w:kern w:val="0"/>
                <w:sz w:val="24"/>
              </w:rPr>
              <w:t>级绩效分级指标。</w:t>
            </w:r>
          </w:p>
          <w:p w:rsidR="009F2263" w:rsidRPr="008C00F7" w:rsidRDefault="009F2263">
            <w:pPr>
              <w:widowControl/>
              <w:spacing w:line="360" w:lineRule="auto"/>
              <w:rPr>
                <w:rFonts w:ascii="Times New Roman" w:hAnsi="Times New Roman"/>
              </w:rPr>
            </w:pPr>
            <w:r w:rsidRPr="008C00F7">
              <w:rPr>
                <w:rFonts w:ascii="Times New Roman" w:hAnsi="Times New Roman"/>
                <w:b/>
                <w:bCs/>
                <w:color w:val="000000"/>
                <w:kern w:val="0"/>
                <w:sz w:val="24"/>
              </w:rPr>
              <w:t>8</w:t>
            </w:r>
            <w:r w:rsidRPr="008C00F7">
              <w:rPr>
                <w:rFonts w:ascii="Times New Roman" w:hAnsi="Times New Roman"/>
                <w:b/>
                <w:bCs/>
                <w:color w:val="000000"/>
                <w:kern w:val="0"/>
                <w:sz w:val="24"/>
              </w:rPr>
              <w:t>、本项目与集中式饮用水水源保护区划相符性分析</w:t>
            </w:r>
            <w:r w:rsidRPr="008C00F7">
              <w:rPr>
                <w:rFonts w:ascii="Times New Roman" w:hAnsi="Times New Roman"/>
                <w:b/>
                <w:bCs/>
                <w:color w:val="000000"/>
                <w:kern w:val="0"/>
                <w:sz w:val="24"/>
              </w:rPr>
              <w:t xml:space="preserve"> </w:t>
            </w:r>
          </w:p>
          <w:p w:rsidR="009F2263" w:rsidRPr="00F5739C" w:rsidRDefault="00F5739C" w:rsidP="00F5739C">
            <w:pPr>
              <w:widowControl/>
              <w:spacing w:line="360" w:lineRule="auto"/>
              <w:ind w:firstLineChars="200" w:firstLine="480"/>
              <w:rPr>
                <w:rFonts w:ascii="Times New Roman" w:hAnsi="Times New Roman"/>
                <w:color w:val="000000"/>
                <w:kern w:val="0"/>
                <w:sz w:val="24"/>
              </w:rPr>
            </w:pPr>
            <w:r w:rsidRPr="00F5739C">
              <w:rPr>
                <w:rFonts w:ascii="Times New Roman" w:hAnsi="Times New Roman"/>
                <w:color w:val="000000"/>
                <w:kern w:val="0"/>
                <w:sz w:val="24"/>
              </w:rPr>
              <w:t>根据《河南省人民政府办公厅关于印发河南省乡镇集中式饮用水水源保护区划的通知》（豫政办</w:t>
            </w:r>
            <w:r w:rsidRPr="00F5739C">
              <w:rPr>
                <w:rFonts w:ascii="Times New Roman" w:hAnsi="Times New Roman"/>
                <w:color w:val="000000"/>
                <w:kern w:val="0"/>
                <w:sz w:val="24"/>
              </w:rPr>
              <w:t>[2016]23</w:t>
            </w:r>
            <w:r w:rsidRPr="00F5739C">
              <w:rPr>
                <w:rFonts w:ascii="Times New Roman" w:hAnsi="Times New Roman"/>
                <w:color w:val="000000"/>
                <w:kern w:val="0"/>
                <w:sz w:val="24"/>
              </w:rPr>
              <w:t>号）、</w:t>
            </w:r>
            <w:r w:rsidRPr="00F5739C">
              <w:rPr>
                <w:rFonts w:ascii="Times New Roman"/>
                <w:sz w:val="24"/>
              </w:rPr>
              <w:t>《河南省人民政府关于划定调整取消部分集中式饮用水水源保护区的通知》（豫政</w:t>
            </w:r>
            <w:r w:rsidRPr="00F5739C">
              <w:rPr>
                <w:rFonts w:ascii="Times New Roman"/>
                <w:sz w:val="24"/>
              </w:rPr>
              <w:lastRenderedPageBreak/>
              <w:t>文</w:t>
            </w:r>
            <w:r w:rsidRPr="00F5739C">
              <w:rPr>
                <w:rFonts w:ascii="Times New Roman"/>
                <w:kern w:val="0"/>
                <w:sz w:val="24"/>
              </w:rPr>
              <w:t>〔</w:t>
            </w:r>
            <w:r w:rsidRPr="00F5739C">
              <w:rPr>
                <w:rFonts w:ascii="Times New Roman" w:hAnsi="Times New Roman"/>
                <w:kern w:val="0"/>
                <w:sz w:val="24"/>
              </w:rPr>
              <w:t>2021</w:t>
            </w:r>
            <w:r w:rsidRPr="00F5739C">
              <w:rPr>
                <w:rFonts w:ascii="Times New Roman"/>
                <w:kern w:val="0"/>
                <w:sz w:val="24"/>
              </w:rPr>
              <w:t>〕</w:t>
            </w:r>
            <w:r w:rsidRPr="00F5739C">
              <w:rPr>
                <w:rFonts w:ascii="Times New Roman" w:hAnsi="Times New Roman"/>
                <w:kern w:val="0"/>
                <w:sz w:val="24"/>
              </w:rPr>
              <w:t>206</w:t>
            </w:r>
            <w:r w:rsidRPr="00F5739C">
              <w:rPr>
                <w:rFonts w:ascii="Times New Roman"/>
                <w:kern w:val="0"/>
                <w:sz w:val="24"/>
              </w:rPr>
              <w:t>号</w:t>
            </w:r>
            <w:r w:rsidRPr="00F5739C">
              <w:rPr>
                <w:rFonts w:ascii="Times New Roman"/>
                <w:sz w:val="24"/>
              </w:rPr>
              <w:t>）及《</w:t>
            </w:r>
            <w:r w:rsidRPr="00F5739C">
              <w:rPr>
                <w:rFonts w:ascii="Times New Roman"/>
                <w:bCs/>
                <w:sz w:val="24"/>
              </w:rPr>
              <w:t>河南省人民政府关于调整取消部分集中式饮用水水源保护区的通知</w:t>
            </w:r>
            <w:r w:rsidRPr="00F5739C">
              <w:rPr>
                <w:rFonts w:ascii="Times New Roman"/>
                <w:sz w:val="24"/>
              </w:rPr>
              <w:t>》（</w:t>
            </w:r>
            <w:r w:rsidRPr="00F5739C">
              <w:rPr>
                <w:rFonts w:ascii="Times New Roman"/>
                <w:bCs/>
                <w:sz w:val="24"/>
              </w:rPr>
              <w:t>豫政文〔</w:t>
            </w:r>
            <w:r w:rsidRPr="00F5739C">
              <w:rPr>
                <w:rFonts w:ascii="Times New Roman" w:hAnsi="Times New Roman"/>
                <w:bCs/>
                <w:sz w:val="24"/>
              </w:rPr>
              <w:t>2023</w:t>
            </w:r>
            <w:r w:rsidRPr="00F5739C">
              <w:rPr>
                <w:rFonts w:ascii="Times New Roman"/>
                <w:bCs/>
                <w:sz w:val="24"/>
              </w:rPr>
              <w:t>〕</w:t>
            </w:r>
            <w:r w:rsidRPr="00F5739C">
              <w:rPr>
                <w:rFonts w:ascii="Times New Roman" w:hAnsi="Times New Roman"/>
                <w:bCs/>
                <w:sz w:val="24"/>
              </w:rPr>
              <w:t>8</w:t>
            </w:r>
            <w:r w:rsidRPr="00F5739C">
              <w:rPr>
                <w:rFonts w:ascii="Times New Roman"/>
                <w:bCs/>
                <w:sz w:val="24"/>
              </w:rPr>
              <w:t>号</w:t>
            </w:r>
            <w:r w:rsidRPr="00F5739C">
              <w:rPr>
                <w:rFonts w:ascii="Times New Roman"/>
                <w:sz w:val="24"/>
              </w:rPr>
              <w:t>）</w:t>
            </w:r>
            <w:r w:rsidRPr="00F5739C">
              <w:rPr>
                <w:rFonts w:ascii="Times New Roman" w:hAnsi="Times New Roman"/>
                <w:color w:val="000000"/>
                <w:kern w:val="0"/>
                <w:sz w:val="24"/>
              </w:rPr>
              <w:t>等文件，</w:t>
            </w:r>
            <w:r w:rsidR="009F2263" w:rsidRPr="00F5739C">
              <w:rPr>
                <w:rFonts w:ascii="Times New Roman" w:hAnsi="Times New Roman"/>
                <w:color w:val="000000"/>
                <w:kern w:val="0"/>
                <w:sz w:val="24"/>
              </w:rPr>
              <w:t>经调查，距离本项目最近的饮用水水源地保护区为渑池县</w:t>
            </w:r>
            <w:r w:rsidR="009D7939">
              <w:rPr>
                <w:rFonts w:ascii="Times New Roman" w:hAnsi="Times New Roman" w:hint="eastAsia"/>
                <w:color w:val="000000"/>
                <w:kern w:val="0"/>
                <w:sz w:val="24"/>
              </w:rPr>
              <w:t>张</w:t>
            </w:r>
            <w:r w:rsidR="009D7939">
              <w:rPr>
                <w:rFonts w:ascii="Times New Roman" w:hAnsi="Times New Roman"/>
                <w:color w:val="000000"/>
                <w:kern w:val="0"/>
                <w:sz w:val="24"/>
              </w:rPr>
              <w:t>村</w:t>
            </w:r>
            <w:r w:rsidR="009F2263" w:rsidRPr="00F5739C">
              <w:rPr>
                <w:rFonts w:ascii="Times New Roman" w:hAnsi="Times New Roman"/>
                <w:color w:val="000000"/>
                <w:kern w:val="0"/>
                <w:sz w:val="24"/>
              </w:rPr>
              <w:t>镇饮用水水源地保护区。</w:t>
            </w:r>
          </w:p>
          <w:p w:rsidR="009F2263" w:rsidRPr="00F5739C" w:rsidRDefault="009F2263" w:rsidP="00F5739C">
            <w:pPr>
              <w:widowControl/>
              <w:spacing w:line="360" w:lineRule="auto"/>
              <w:ind w:firstLineChars="200" w:firstLine="480"/>
              <w:rPr>
                <w:rFonts w:ascii="Times New Roman" w:hAnsi="Times New Roman"/>
                <w:color w:val="000000"/>
                <w:kern w:val="0"/>
                <w:sz w:val="24"/>
              </w:rPr>
            </w:pPr>
            <w:r w:rsidRPr="00F5739C">
              <w:rPr>
                <w:rFonts w:ascii="Times New Roman" w:hAnsi="Times New Roman"/>
                <w:color w:val="000000"/>
                <w:kern w:val="0"/>
                <w:sz w:val="24"/>
              </w:rPr>
              <w:t>渑池县张村镇张村地下水井</w:t>
            </w:r>
            <w:r w:rsidR="00F5739C">
              <w:rPr>
                <w:rFonts w:ascii="Times New Roman" w:hAnsi="Times New Roman" w:hint="eastAsia"/>
                <w:color w:val="000000"/>
                <w:kern w:val="0"/>
                <w:sz w:val="24"/>
              </w:rPr>
              <w:t>（</w:t>
            </w:r>
            <w:r w:rsidRPr="00F5739C">
              <w:rPr>
                <w:rFonts w:ascii="Times New Roman" w:hAnsi="Times New Roman"/>
                <w:color w:val="000000"/>
                <w:kern w:val="0"/>
                <w:sz w:val="24"/>
              </w:rPr>
              <w:t>共</w:t>
            </w:r>
            <w:r w:rsidRPr="00F5739C">
              <w:rPr>
                <w:rFonts w:ascii="Times New Roman" w:hAnsi="Times New Roman"/>
                <w:color w:val="000000"/>
                <w:kern w:val="0"/>
                <w:sz w:val="24"/>
              </w:rPr>
              <w:t>1</w:t>
            </w:r>
            <w:r w:rsidRPr="00F5739C">
              <w:rPr>
                <w:rFonts w:ascii="Times New Roman" w:hAnsi="Times New Roman"/>
                <w:color w:val="000000"/>
                <w:kern w:val="0"/>
                <w:sz w:val="24"/>
              </w:rPr>
              <w:t>眼井</w:t>
            </w:r>
            <w:r w:rsidR="00F5739C">
              <w:rPr>
                <w:rFonts w:ascii="Times New Roman" w:hAnsi="Times New Roman" w:hint="eastAsia"/>
                <w:color w:val="000000"/>
                <w:kern w:val="0"/>
                <w:sz w:val="24"/>
              </w:rPr>
              <w:t>）</w:t>
            </w:r>
            <w:r w:rsidRPr="00F5739C">
              <w:rPr>
                <w:rFonts w:ascii="Times New Roman" w:hAnsi="Times New Roman"/>
                <w:color w:val="000000"/>
                <w:kern w:val="0"/>
                <w:sz w:val="24"/>
              </w:rPr>
              <w:t>一级保护区：取水井外围</w:t>
            </w:r>
            <w:r w:rsidRPr="00F5739C">
              <w:rPr>
                <w:rFonts w:ascii="Times New Roman" w:hAnsi="Times New Roman"/>
                <w:color w:val="000000"/>
                <w:kern w:val="0"/>
                <w:sz w:val="24"/>
              </w:rPr>
              <w:t>30</w:t>
            </w:r>
            <w:r w:rsidRPr="00F5739C">
              <w:rPr>
                <w:rFonts w:ascii="Times New Roman" w:hAnsi="Times New Roman"/>
                <w:color w:val="000000"/>
                <w:kern w:val="0"/>
                <w:sz w:val="24"/>
              </w:rPr>
              <w:t>米的区域。</w:t>
            </w:r>
          </w:p>
          <w:p w:rsidR="009F2263" w:rsidRPr="008C00F7" w:rsidRDefault="009F2263">
            <w:pPr>
              <w:widowControl/>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本项目不在</w:t>
            </w:r>
            <w:r w:rsidRPr="00F5739C">
              <w:rPr>
                <w:rFonts w:ascii="Times New Roman" w:hAnsi="Times New Roman"/>
                <w:color w:val="000000"/>
                <w:kern w:val="0"/>
                <w:sz w:val="24"/>
              </w:rPr>
              <w:t>渑池县张村镇张村地下水井</w:t>
            </w:r>
            <w:r w:rsidRPr="008C00F7">
              <w:rPr>
                <w:rFonts w:ascii="Times New Roman" w:hAnsi="Times New Roman"/>
                <w:color w:val="000000"/>
                <w:kern w:val="0"/>
                <w:sz w:val="24"/>
              </w:rPr>
              <w:t>保护区范围之内，距离其一级保护区边界的最近距离为</w:t>
            </w:r>
            <w:r w:rsidRPr="008C00F7">
              <w:rPr>
                <w:rFonts w:ascii="Times New Roman" w:hAnsi="Times New Roman"/>
                <w:color w:val="000000"/>
                <w:kern w:val="0"/>
                <w:sz w:val="24"/>
              </w:rPr>
              <w:t>4.1km</w:t>
            </w:r>
            <w:r w:rsidRPr="008C00F7">
              <w:rPr>
                <w:rFonts w:ascii="Times New Roman" w:hAnsi="Times New Roman"/>
                <w:color w:val="000000"/>
                <w:kern w:val="0"/>
                <w:sz w:val="24"/>
              </w:rPr>
              <w:t>，，项目与其相对位置图见附图</w:t>
            </w:r>
            <w:r w:rsidRPr="008C00F7">
              <w:rPr>
                <w:rFonts w:ascii="Times New Roman" w:hAnsi="Times New Roman"/>
                <w:color w:val="000000"/>
                <w:kern w:val="0"/>
                <w:sz w:val="24"/>
              </w:rPr>
              <w:t>5</w:t>
            </w:r>
            <w:r w:rsidRPr="008C00F7">
              <w:rPr>
                <w:rFonts w:ascii="Times New Roman" w:hAnsi="Times New Roman"/>
                <w:color w:val="000000"/>
                <w:kern w:val="0"/>
                <w:sz w:val="24"/>
              </w:rPr>
              <w:t>。</w:t>
            </w:r>
          </w:p>
          <w:p w:rsidR="009F2263" w:rsidRPr="008C00F7" w:rsidRDefault="009F2263">
            <w:pPr>
              <w:widowControl/>
              <w:spacing w:line="360" w:lineRule="auto"/>
              <w:rPr>
                <w:rFonts w:ascii="Times New Roman" w:hAnsi="Times New Roman"/>
                <w:color w:val="000000"/>
                <w:kern w:val="0"/>
                <w:sz w:val="24"/>
                <w:highlight w:val="yellow"/>
              </w:rPr>
            </w:pPr>
          </w:p>
          <w:p w:rsidR="009F2263" w:rsidRPr="008C00F7" w:rsidRDefault="009F2263">
            <w:pPr>
              <w:widowControl/>
              <w:spacing w:line="360" w:lineRule="auto"/>
              <w:rPr>
                <w:rFonts w:ascii="Times New Roman" w:hAnsi="Times New Roman"/>
                <w:color w:val="000000"/>
                <w:kern w:val="0"/>
                <w:sz w:val="24"/>
                <w:highlight w:val="yellow"/>
              </w:rPr>
            </w:pPr>
          </w:p>
          <w:p w:rsidR="009F2263" w:rsidRPr="008C00F7" w:rsidRDefault="009F2263">
            <w:pPr>
              <w:widowControl/>
              <w:spacing w:line="360" w:lineRule="auto"/>
              <w:rPr>
                <w:rFonts w:ascii="Times New Roman" w:hAnsi="Times New Roman"/>
                <w:color w:val="000000"/>
                <w:kern w:val="0"/>
                <w:sz w:val="24"/>
                <w:highlight w:val="yellow"/>
              </w:rPr>
            </w:pPr>
          </w:p>
          <w:p w:rsidR="009F2263" w:rsidRPr="008C00F7" w:rsidRDefault="009F2263">
            <w:pPr>
              <w:widowControl/>
              <w:spacing w:line="360" w:lineRule="auto"/>
              <w:rPr>
                <w:rFonts w:ascii="Times New Roman" w:hAnsi="Times New Roman"/>
                <w:color w:val="000000"/>
                <w:kern w:val="0"/>
                <w:sz w:val="24"/>
                <w:highlight w:val="yellow"/>
              </w:rPr>
            </w:pPr>
          </w:p>
          <w:p w:rsidR="009F2263" w:rsidRPr="008C00F7" w:rsidRDefault="009F2263">
            <w:pPr>
              <w:widowControl/>
              <w:spacing w:line="360" w:lineRule="auto"/>
              <w:rPr>
                <w:rFonts w:ascii="Times New Roman" w:hAnsi="Times New Roman"/>
                <w:color w:val="000000"/>
                <w:kern w:val="0"/>
                <w:sz w:val="24"/>
                <w:highlight w:val="yellow"/>
              </w:rPr>
            </w:pPr>
          </w:p>
          <w:p w:rsidR="009F2263" w:rsidRPr="008C00F7" w:rsidRDefault="009F2263">
            <w:pPr>
              <w:widowControl/>
              <w:spacing w:line="360" w:lineRule="auto"/>
              <w:rPr>
                <w:rFonts w:ascii="Times New Roman" w:hAnsi="Times New Roman"/>
                <w:color w:val="000000"/>
                <w:kern w:val="0"/>
                <w:sz w:val="24"/>
                <w:highlight w:val="yellow"/>
              </w:rPr>
            </w:pPr>
          </w:p>
        </w:tc>
      </w:tr>
    </w:tbl>
    <w:p w:rsidR="008239B9" w:rsidRPr="008C00F7" w:rsidRDefault="009F2263" w:rsidP="008239B9">
      <w:pPr>
        <w:pStyle w:val="af"/>
        <w:jc w:val="center"/>
        <w:outlineLvl w:val="0"/>
        <w:rPr>
          <w:rFonts w:ascii="Times New Roman" w:eastAsia="黑体" w:hAnsi="Times New Roman"/>
          <w:snapToGrid w:val="0"/>
          <w:color w:val="000000"/>
          <w:sz w:val="30"/>
          <w:szCs w:val="30"/>
        </w:rPr>
      </w:pPr>
      <w:r w:rsidRPr="008C00F7">
        <w:rPr>
          <w:rFonts w:ascii="Times New Roman" w:hAnsi="Times New Roman"/>
          <w:color w:val="000000"/>
          <w:szCs w:val="24"/>
        </w:rPr>
        <w:lastRenderedPageBreak/>
        <w:br w:type="page"/>
      </w:r>
      <w:r w:rsidRPr="008C00F7">
        <w:rPr>
          <w:rFonts w:ascii="Times New Roman" w:eastAsia="黑体" w:hAnsi="Times New Roman"/>
          <w:sz w:val="30"/>
          <w:szCs w:val="30"/>
        </w:rPr>
        <w:lastRenderedPageBreak/>
        <w:t>二、建设项目工程分析</w:t>
      </w:r>
    </w:p>
    <w:tbl>
      <w:tblPr>
        <w:tblpPr w:leftFromText="180" w:rightFromText="180" w:vertAnchor="text" w:tblpXSpec="center" w:tblpY="1"/>
        <w:tblOverlap w:val="never"/>
        <w:tblW w:w="4961"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tblPr>
      <w:tblGrid>
        <w:gridCol w:w="555"/>
        <w:gridCol w:w="8246"/>
      </w:tblGrid>
      <w:tr w:rsidR="009B7303" w:rsidRPr="008C00F7" w:rsidTr="003C162B">
        <w:trPr>
          <w:trHeight w:val="2228"/>
        </w:trPr>
        <w:tc>
          <w:tcPr>
            <w:tcW w:w="555" w:type="dxa"/>
            <w:tcMar>
              <w:top w:w="16" w:type="dxa"/>
              <w:left w:w="16" w:type="dxa"/>
              <w:right w:w="16" w:type="dxa"/>
            </w:tcMar>
            <w:vAlign w:val="center"/>
          </w:tcPr>
          <w:p w:rsidR="009B7303" w:rsidRPr="008C00F7" w:rsidRDefault="009B7303" w:rsidP="009B7303">
            <w:pPr>
              <w:adjustRightInd w:val="0"/>
              <w:snapToGrid w:val="0"/>
              <w:jc w:val="center"/>
              <w:rPr>
                <w:rFonts w:ascii="Times New Roman" w:hAnsi="Times New Roman"/>
                <w:color w:val="000000"/>
                <w:sz w:val="24"/>
              </w:rPr>
            </w:pPr>
            <w:r w:rsidRPr="008C00F7">
              <w:rPr>
                <w:rFonts w:ascii="Times New Roman" w:hAnsi="Times New Roman"/>
                <w:color w:val="000000"/>
                <w:sz w:val="24"/>
              </w:rPr>
              <w:t>建设</w:t>
            </w:r>
            <w:r>
              <w:rPr>
                <w:rFonts w:ascii="Times New Roman" w:hAnsi="Times New Roman" w:hint="eastAsia"/>
                <w:color w:val="000000"/>
                <w:sz w:val="24"/>
              </w:rPr>
              <w:t>内容</w:t>
            </w:r>
          </w:p>
        </w:tc>
        <w:tc>
          <w:tcPr>
            <w:tcW w:w="8246" w:type="dxa"/>
            <w:vAlign w:val="center"/>
          </w:tcPr>
          <w:p w:rsidR="009B7303" w:rsidRPr="008C00F7" w:rsidRDefault="009B7303" w:rsidP="009B7303">
            <w:pPr>
              <w:adjustRightInd w:val="0"/>
              <w:snapToGrid w:val="0"/>
              <w:spacing w:line="360" w:lineRule="auto"/>
              <w:ind w:firstLineChars="200" w:firstLine="480"/>
              <w:rPr>
                <w:rFonts w:ascii="Times New Roman" w:hAnsi="Times New Roman"/>
                <w:color w:val="000000"/>
                <w:sz w:val="24"/>
              </w:rPr>
            </w:pPr>
            <w:r w:rsidRPr="008239B9">
              <w:rPr>
                <w:rFonts w:ascii="Times New Roman" w:hAnsi="Times New Roman"/>
                <w:color w:val="000000"/>
                <w:sz w:val="24"/>
              </w:rPr>
              <w:t>精密研磨陶瓷材料是一种具有高硬度、耐高温、耐腐蚀等优异性能的非金属材料，常用于制造机械零件、电子器件、化工设备等领域。其研磨后的表面光洁度非常高，能够达到微米甚至纳米级别，因此也被广泛应用于光学、半导体等领域。</w:t>
            </w:r>
          </w:p>
          <w:p w:rsidR="009B7303" w:rsidRPr="008C00F7" w:rsidRDefault="009B7303" w:rsidP="009B7303">
            <w:pPr>
              <w:adjustRightInd w:val="0"/>
              <w:snapToGrid w:val="0"/>
              <w:spacing w:line="360" w:lineRule="auto"/>
              <w:ind w:firstLineChars="200" w:firstLine="480"/>
              <w:rPr>
                <w:rFonts w:ascii="Times New Roman" w:hAnsi="Times New Roman"/>
                <w:color w:val="000000"/>
                <w:sz w:val="24"/>
              </w:rPr>
            </w:pPr>
            <w:r w:rsidRPr="008C00F7">
              <w:rPr>
                <w:rFonts w:ascii="Times New Roman" w:hAnsi="Times New Roman"/>
                <w:color w:val="000000"/>
                <w:sz w:val="24"/>
              </w:rPr>
              <w:t>河南韶鑫新材料有限公司</w:t>
            </w:r>
            <w:r>
              <w:rPr>
                <w:rFonts w:ascii="Times New Roman" w:hAnsi="Times New Roman" w:hint="eastAsia"/>
                <w:color w:val="000000"/>
                <w:sz w:val="24"/>
              </w:rPr>
              <w:t>拟</w:t>
            </w:r>
            <w:r w:rsidRPr="008C00F7">
              <w:rPr>
                <w:rFonts w:ascii="Times New Roman" w:hAnsi="Times New Roman"/>
                <w:color w:val="000000"/>
                <w:sz w:val="24"/>
              </w:rPr>
              <w:t>投资</w:t>
            </w:r>
            <w:r w:rsidRPr="008C00F7">
              <w:rPr>
                <w:rFonts w:ascii="Times New Roman" w:hAnsi="Times New Roman"/>
                <w:color w:val="000000"/>
                <w:sz w:val="24"/>
              </w:rPr>
              <w:t>12000</w:t>
            </w:r>
            <w:r w:rsidRPr="008C00F7">
              <w:rPr>
                <w:rFonts w:ascii="Times New Roman" w:hAnsi="Times New Roman"/>
                <w:color w:val="000000"/>
                <w:sz w:val="24"/>
              </w:rPr>
              <w:t>万元在三门峡市渑池县英豪镇英张</w:t>
            </w:r>
            <w:r>
              <w:rPr>
                <w:rFonts w:ascii="Times New Roman" w:hAnsi="Times New Roman" w:hint="eastAsia"/>
                <w:color w:val="000000"/>
                <w:sz w:val="24"/>
              </w:rPr>
              <w:t>工</w:t>
            </w:r>
            <w:r w:rsidRPr="008C00F7">
              <w:rPr>
                <w:rFonts w:ascii="Times New Roman" w:hAnsi="Times New Roman"/>
                <w:color w:val="000000"/>
                <w:sz w:val="24"/>
              </w:rPr>
              <w:t>业园区建设年产</w:t>
            </w:r>
            <w:r w:rsidRPr="008C00F7">
              <w:rPr>
                <w:rFonts w:ascii="Times New Roman" w:hAnsi="Times New Roman"/>
                <w:color w:val="000000"/>
                <w:sz w:val="24"/>
              </w:rPr>
              <w:t>4</w:t>
            </w:r>
            <w:r w:rsidRPr="008C00F7">
              <w:rPr>
                <w:rFonts w:ascii="Times New Roman" w:hAnsi="Times New Roman"/>
                <w:color w:val="000000"/>
                <w:sz w:val="24"/>
              </w:rPr>
              <w:t>万吨精密研磨陶瓷磨料生产线。</w:t>
            </w:r>
          </w:p>
          <w:p w:rsidR="009B7303" w:rsidRPr="008C00F7" w:rsidRDefault="009B7303" w:rsidP="009B7303">
            <w:pPr>
              <w:spacing w:line="360" w:lineRule="auto"/>
              <w:ind w:firstLineChars="200" w:firstLine="480"/>
              <w:rPr>
                <w:rFonts w:ascii="Times New Roman" w:hAnsi="Times New Roman"/>
                <w:sz w:val="24"/>
              </w:rPr>
            </w:pPr>
            <w:r w:rsidRPr="008C00F7">
              <w:rPr>
                <w:rFonts w:ascii="Times New Roman" w:hAnsi="Times New Roman"/>
                <w:sz w:val="24"/>
              </w:rPr>
              <w:t>根据《中华人民共和国环境保护法》《中华人民共和国环境影响评价法》等规定，本项目应进行环境影响评价。经查阅《建设项目环境影响评价分类管理名录（</w:t>
            </w:r>
            <w:r w:rsidRPr="008C00F7">
              <w:rPr>
                <w:rFonts w:ascii="Times New Roman" w:hAnsi="Times New Roman"/>
                <w:sz w:val="24"/>
              </w:rPr>
              <w:t>2021</w:t>
            </w:r>
            <w:r w:rsidRPr="008C00F7">
              <w:rPr>
                <w:rFonts w:ascii="Times New Roman" w:hAnsi="Times New Roman"/>
                <w:sz w:val="24"/>
              </w:rPr>
              <w:t>年版）》，本项目属于</w:t>
            </w:r>
            <w:r>
              <w:rPr>
                <w:rFonts w:ascii="Times New Roman" w:hAnsi="Times New Roman"/>
                <w:sz w:val="24"/>
              </w:rPr>
              <w:t>“</w:t>
            </w:r>
            <w:r w:rsidRPr="008C00F7">
              <w:rPr>
                <w:rFonts w:ascii="Times New Roman" w:hAnsi="Times New Roman"/>
                <w:sz w:val="24"/>
              </w:rPr>
              <w:t>二十七、非金属矿物制品业</w:t>
            </w:r>
            <w:r w:rsidRPr="008C00F7">
              <w:rPr>
                <w:rFonts w:ascii="Times New Roman" w:hAnsi="Times New Roman"/>
                <w:sz w:val="24"/>
              </w:rPr>
              <w:t>30</w:t>
            </w:r>
            <w:r w:rsidRPr="008C00F7">
              <w:rPr>
                <w:rFonts w:ascii="Times New Roman" w:hAnsi="Times New Roman"/>
                <w:sz w:val="24"/>
              </w:rPr>
              <w:t>、</w:t>
            </w:r>
            <w:r w:rsidRPr="008C00F7">
              <w:rPr>
                <w:rFonts w:ascii="Times New Roman" w:hAnsi="Times New Roman"/>
                <w:sz w:val="24"/>
              </w:rPr>
              <w:t>60.</w:t>
            </w:r>
            <w:r w:rsidRPr="008C00F7">
              <w:rPr>
                <w:rFonts w:ascii="Times New Roman" w:hAnsi="Times New Roman"/>
                <w:sz w:val="24"/>
              </w:rPr>
              <w:t>石墨及其他非金属矿物制品制造</w:t>
            </w:r>
            <w:r w:rsidRPr="008C00F7">
              <w:rPr>
                <w:rFonts w:ascii="Times New Roman" w:hAnsi="Times New Roman"/>
                <w:sz w:val="24"/>
              </w:rPr>
              <w:t>309</w:t>
            </w:r>
            <w:r w:rsidRPr="008C00F7">
              <w:rPr>
                <w:rFonts w:ascii="Times New Roman" w:hAnsi="Times New Roman"/>
                <w:sz w:val="24"/>
              </w:rPr>
              <w:t>、其他</w:t>
            </w:r>
            <w:r>
              <w:rPr>
                <w:rFonts w:ascii="Times New Roman" w:hAnsi="Times New Roman"/>
                <w:sz w:val="24"/>
              </w:rPr>
              <w:t>”</w:t>
            </w:r>
            <w:r w:rsidRPr="008C00F7">
              <w:rPr>
                <w:rFonts w:ascii="Times New Roman" w:hAnsi="Times New Roman"/>
                <w:sz w:val="24"/>
              </w:rPr>
              <w:t>，应编制环境影响报告表。</w:t>
            </w:r>
          </w:p>
          <w:p w:rsidR="009B7303" w:rsidRPr="008C00F7" w:rsidRDefault="009B7303" w:rsidP="009B7303">
            <w:pPr>
              <w:autoSpaceDE w:val="0"/>
              <w:autoSpaceDN w:val="0"/>
              <w:spacing w:line="360" w:lineRule="auto"/>
              <w:ind w:firstLineChars="200" w:firstLine="482"/>
              <w:rPr>
                <w:rFonts w:ascii="Times New Roman" w:hAnsi="Times New Roman"/>
                <w:b/>
                <w:bCs/>
                <w:color w:val="000000"/>
                <w:sz w:val="24"/>
              </w:rPr>
            </w:pPr>
            <w:r w:rsidRPr="008C00F7">
              <w:rPr>
                <w:rFonts w:ascii="Times New Roman" w:hAnsi="Times New Roman"/>
                <w:b/>
                <w:bCs/>
                <w:color w:val="000000"/>
                <w:sz w:val="24"/>
              </w:rPr>
              <w:t>1</w:t>
            </w:r>
            <w:r w:rsidRPr="008C00F7">
              <w:rPr>
                <w:rFonts w:ascii="Times New Roman" w:hAnsi="Times New Roman"/>
                <w:b/>
                <w:bCs/>
                <w:color w:val="000000"/>
                <w:sz w:val="24"/>
              </w:rPr>
              <w:t>、建设地点及周围环境概况</w:t>
            </w:r>
          </w:p>
          <w:p w:rsidR="009B7303" w:rsidRDefault="009B7303" w:rsidP="009B7303">
            <w:pPr>
              <w:pStyle w:val="a9"/>
              <w:spacing w:line="360" w:lineRule="auto"/>
              <w:ind w:left="0" w:right="0" w:firstLineChars="200" w:firstLine="480"/>
              <w:rPr>
                <w:rFonts w:ascii="Times New Roman" w:hAnsi="Times New Roman"/>
                <w:color w:val="000000"/>
                <w:szCs w:val="24"/>
              </w:rPr>
            </w:pPr>
            <w:r w:rsidRPr="008C00F7">
              <w:rPr>
                <w:rFonts w:ascii="Times New Roman" w:hAnsi="Times New Roman"/>
                <w:color w:val="000000"/>
                <w:szCs w:val="24"/>
              </w:rPr>
              <w:t>本项目位于三门峡市渑池</w:t>
            </w:r>
            <w:proofErr w:type="gramStart"/>
            <w:r w:rsidRPr="008C00F7">
              <w:rPr>
                <w:rFonts w:ascii="Times New Roman" w:hAnsi="Times New Roman"/>
                <w:color w:val="000000"/>
                <w:szCs w:val="24"/>
              </w:rPr>
              <w:t>县池县英豪</w:t>
            </w:r>
            <w:proofErr w:type="gramEnd"/>
            <w:r w:rsidRPr="008C00F7">
              <w:rPr>
                <w:rFonts w:ascii="Times New Roman" w:hAnsi="Times New Roman"/>
                <w:color w:val="000000"/>
                <w:szCs w:val="24"/>
              </w:rPr>
              <w:t>镇英张</w:t>
            </w:r>
            <w:r>
              <w:rPr>
                <w:rFonts w:ascii="Times New Roman" w:hAnsi="Times New Roman" w:hint="eastAsia"/>
                <w:color w:val="000000"/>
                <w:szCs w:val="24"/>
              </w:rPr>
              <w:t>工</w:t>
            </w:r>
            <w:r w:rsidRPr="008C00F7">
              <w:rPr>
                <w:rFonts w:ascii="Times New Roman" w:hAnsi="Times New Roman"/>
                <w:color w:val="000000"/>
                <w:szCs w:val="24"/>
              </w:rPr>
              <w:t>业园区，</w:t>
            </w:r>
            <w:r w:rsidRPr="008C00F7">
              <w:rPr>
                <w:rFonts w:ascii="Times New Roman" w:hAnsi="Times New Roman"/>
                <w:bCs/>
                <w:color w:val="000000"/>
                <w:szCs w:val="24"/>
              </w:rPr>
              <w:t>河南韶鑫新材料有限公司</w:t>
            </w:r>
            <w:r w:rsidRPr="008C00F7">
              <w:rPr>
                <w:rFonts w:ascii="Times New Roman" w:hAnsi="Times New Roman"/>
              </w:rPr>
              <w:t>北侧为</w:t>
            </w:r>
            <w:r w:rsidR="007C5DF7">
              <w:rPr>
                <w:rFonts w:ascii="Times New Roman" w:hAnsi="Times New Roman" w:hint="eastAsia"/>
              </w:rPr>
              <w:t>三</w:t>
            </w:r>
            <w:r w:rsidR="007C5DF7">
              <w:rPr>
                <w:rFonts w:ascii="Times New Roman" w:hAnsi="Times New Roman"/>
              </w:rPr>
              <w:t>门峡瑞田机械有限公司</w:t>
            </w:r>
            <w:r w:rsidRPr="008C00F7">
              <w:rPr>
                <w:rFonts w:ascii="Times New Roman" w:hAnsi="Times New Roman"/>
              </w:rPr>
              <w:t>，南侧为纬一路，东侧为新华路，西侧为</w:t>
            </w:r>
            <w:r w:rsidR="004D4235">
              <w:rPr>
                <w:rFonts w:ascii="Times New Roman" w:hAnsi="Times New Roman" w:hint="eastAsia"/>
              </w:rPr>
              <w:t>河南</w:t>
            </w:r>
            <w:r w:rsidR="004D4235">
              <w:rPr>
                <w:rFonts w:ascii="Times New Roman" w:hAnsi="Times New Roman"/>
              </w:rPr>
              <w:t>安培新材料科技有限公司</w:t>
            </w:r>
            <w:r w:rsidR="007C5DF7">
              <w:rPr>
                <w:rFonts w:ascii="Times New Roman" w:hAnsi="Times New Roman"/>
              </w:rPr>
              <w:t>和</w:t>
            </w:r>
            <w:r w:rsidRPr="008C00F7">
              <w:rPr>
                <w:rFonts w:ascii="Times New Roman" w:hAnsi="Times New Roman"/>
              </w:rPr>
              <w:t>空地</w:t>
            </w:r>
            <w:r w:rsidRPr="008C00F7">
              <w:rPr>
                <w:rFonts w:ascii="Times New Roman" w:hAnsi="Times New Roman"/>
                <w:bCs/>
                <w:color w:val="000000"/>
                <w:szCs w:val="24"/>
              </w:rPr>
              <w:t>。项目地理位置见附图</w:t>
            </w:r>
            <w:r w:rsidRPr="008C00F7">
              <w:rPr>
                <w:rFonts w:ascii="Times New Roman" w:hAnsi="Times New Roman"/>
                <w:bCs/>
                <w:color w:val="000000"/>
                <w:szCs w:val="24"/>
              </w:rPr>
              <w:t>1</w:t>
            </w:r>
            <w:r w:rsidRPr="008C00F7">
              <w:rPr>
                <w:rFonts w:ascii="Times New Roman" w:hAnsi="Times New Roman"/>
                <w:color w:val="000000"/>
                <w:szCs w:val="24"/>
              </w:rPr>
              <w:t>，项目与周边敏感点位置关系见附图</w:t>
            </w:r>
            <w:r w:rsidRPr="008C00F7">
              <w:rPr>
                <w:rFonts w:ascii="Times New Roman" w:hAnsi="Times New Roman"/>
                <w:color w:val="000000"/>
                <w:szCs w:val="24"/>
              </w:rPr>
              <w:t>2</w:t>
            </w:r>
            <w:r w:rsidRPr="008C00F7">
              <w:rPr>
                <w:rFonts w:ascii="Times New Roman" w:hAnsi="Times New Roman"/>
                <w:bCs/>
                <w:color w:val="000000"/>
                <w:szCs w:val="24"/>
              </w:rPr>
              <w:t>，厂区平面布置图见附图</w:t>
            </w:r>
            <w:r w:rsidRPr="008C00F7">
              <w:rPr>
                <w:rFonts w:ascii="Times New Roman" w:hAnsi="Times New Roman"/>
                <w:bCs/>
                <w:color w:val="000000"/>
                <w:szCs w:val="24"/>
              </w:rPr>
              <w:t>3</w:t>
            </w:r>
            <w:r w:rsidRPr="008C00F7">
              <w:rPr>
                <w:rFonts w:ascii="Times New Roman" w:hAnsi="Times New Roman"/>
                <w:color w:val="000000"/>
                <w:szCs w:val="24"/>
              </w:rPr>
              <w:t>。</w:t>
            </w:r>
          </w:p>
          <w:p w:rsidR="009B7303" w:rsidRPr="008C00F7" w:rsidRDefault="009B7303" w:rsidP="009B7303">
            <w:pPr>
              <w:autoSpaceDE w:val="0"/>
              <w:autoSpaceDN w:val="0"/>
              <w:spacing w:line="360" w:lineRule="auto"/>
              <w:ind w:firstLineChars="200" w:firstLine="482"/>
              <w:rPr>
                <w:rFonts w:ascii="Times New Roman" w:hAnsi="Times New Roman"/>
                <w:b/>
                <w:bCs/>
                <w:color w:val="000000"/>
                <w:sz w:val="24"/>
              </w:rPr>
            </w:pPr>
            <w:r w:rsidRPr="008C00F7">
              <w:rPr>
                <w:rFonts w:ascii="Times New Roman" w:hAnsi="Times New Roman"/>
                <w:b/>
                <w:bCs/>
                <w:color w:val="000000"/>
                <w:sz w:val="24"/>
              </w:rPr>
              <w:t>2</w:t>
            </w:r>
            <w:r w:rsidRPr="008C00F7">
              <w:rPr>
                <w:rFonts w:ascii="Times New Roman" w:hAnsi="Times New Roman"/>
                <w:b/>
                <w:bCs/>
                <w:color w:val="000000"/>
                <w:sz w:val="24"/>
              </w:rPr>
              <w:t>、项目建设基本情况</w:t>
            </w:r>
          </w:p>
          <w:p w:rsidR="009B7303" w:rsidRPr="008C00F7" w:rsidRDefault="009B7303" w:rsidP="009B7303">
            <w:pPr>
              <w:adjustRightInd w:val="0"/>
              <w:snapToGrid w:val="0"/>
              <w:spacing w:line="360" w:lineRule="auto"/>
              <w:ind w:firstLineChars="200" w:firstLine="480"/>
              <w:jc w:val="left"/>
              <w:rPr>
                <w:rFonts w:ascii="Times New Roman" w:hAnsi="Times New Roman"/>
                <w:color w:val="000000"/>
                <w:sz w:val="24"/>
              </w:rPr>
            </w:pPr>
            <w:r w:rsidRPr="008C00F7">
              <w:rPr>
                <w:rFonts w:ascii="Times New Roman" w:hAnsi="Times New Roman"/>
                <w:color w:val="000000"/>
                <w:sz w:val="24"/>
              </w:rPr>
              <w:t>本项目基本情况及主要建设内容见下表。</w:t>
            </w:r>
          </w:p>
          <w:p w:rsidR="009B7303" w:rsidRPr="008C00F7" w:rsidRDefault="009B7303" w:rsidP="009B7303">
            <w:pPr>
              <w:pStyle w:val="a5"/>
            </w:pPr>
            <w:r w:rsidRPr="008C00F7">
              <w:t>表</w:t>
            </w:r>
            <w:r w:rsidRPr="008C00F7">
              <w:t xml:space="preserve">7   </w:t>
            </w:r>
            <w:r w:rsidRPr="008C00F7">
              <w:t>项目基本情况一览表</w:t>
            </w:r>
          </w:p>
          <w:tbl>
            <w:tblPr>
              <w:tblW w:w="5000" w:type="pct"/>
              <w:jc w:val="center"/>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000"/>
            </w:tblPr>
            <w:tblGrid>
              <w:gridCol w:w="2434"/>
              <w:gridCol w:w="5777"/>
            </w:tblGrid>
            <w:tr w:rsidR="009B7303" w:rsidRPr="008C00F7" w:rsidTr="001555E6">
              <w:trPr>
                <w:trHeight w:val="397"/>
                <w:jc w:val="center"/>
              </w:trPr>
              <w:tc>
                <w:tcPr>
                  <w:tcW w:w="1482"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b/>
                      <w:bCs/>
                      <w:color w:val="000000"/>
                      <w:szCs w:val="21"/>
                    </w:rPr>
                  </w:pPr>
                  <w:r w:rsidRPr="008C00F7">
                    <w:rPr>
                      <w:rFonts w:ascii="Times New Roman" w:hAnsi="Times New Roman"/>
                      <w:b/>
                      <w:bCs/>
                      <w:color w:val="000000"/>
                      <w:szCs w:val="21"/>
                    </w:rPr>
                    <w:t>项</w:t>
                  </w:r>
                  <w:r w:rsidRPr="008C00F7">
                    <w:rPr>
                      <w:rFonts w:ascii="Times New Roman" w:hAnsi="Times New Roman"/>
                      <w:b/>
                      <w:bCs/>
                      <w:color w:val="000000"/>
                      <w:szCs w:val="21"/>
                    </w:rPr>
                    <w:t xml:space="preserve">  </w:t>
                  </w:r>
                  <w:r w:rsidRPr="008C00F7">
                    <w:rPr>
                      <w:rFonts w:ascii="Times New Roman" w:hAnsi="Times New Roman"/>
                      <w:b/>
                      <w:bCs/>
                      <w:color w:val="000000"/>
                      <w:szCs w:val="21"/>
                    </w:rPr>
                    <w:t>目</w:t>
                  </w:r>
                </w:p>
              </w:tc>
              <w:tc>
                <w:tcPr>
                  <w:tcW w:w="3518"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b/>
                      <w:bCs/>
                      <w:color w:val="000000"/>
                      <w:szCs w:val="21"/>
                    </w:rPr>
                  </w:pPr>
                  <w:r w:rsidRPr="008C00F7">
                    <w:rPr>
                      <w:rFonts w:ascii="Times New Roman" w:hAnsi="Times New Roman"/>
                      <w:b/>
                      <w:bCs/>
                      <w:color w:val="000000"/>
                      <w:szCs w:val="21"/>
                    </w:rPr>
                    <w:t>内</w:t>
                  </w:r>
                  <w:r w:rsidRPr="008C00F7">
                    <w:rPr>
                      <w:rFonts w:ascii="Times New Roman" w:hAnsi="Times New Roman"/>
                      <w:b/>
                      <w:bCs/>
                      <w:color w:val="000000"/>
                      <w:szCs w:val="21"/>
                    </w:rPr>
                    <w:t xml:space="preserve">     </w:t>
                  </w:r>
                  <w:r w:rsidRPr="008C00F7">
                    <w:rPr>
                      <w:rFonts w:ascii="Times New Roman" w:hAnsi="Times New Roman"/>
                      <w:b/>
                      <w:bCs/>
                      <w:color w:val="000000"/>
                      <w:szCs w:val="21"/>
                    </w:rPr>
                    <w:t>容</w:t>
                  </w:r>
                </w:p>
              </w:tc>
            </w:tr>
            <w:tr w:rsidR="009B7303" w:rsidRPr="008C00F7" w:rsidTr="001555E6">
              <w:trPr>
                <w:trHeight w:val="397"/>
                <w:jc w:val="center"/>
              </w:trPr>
              <w:tc>
                <w:tcPr>
                  <w:tcW w:w="1482"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项目名称</w:t>
                  </w:r>
                </w:p>
              </w:tc>
              <w:tc>
                <w:tcPr>
                  <w:tcW w:w="3518"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年产</w:t>
                  </w:r>
                  <w:r w:rsidRPr="008C00F7">
                    <w:rPr>
                      <w:rFonts w:ascii="Times New Roman" w:hAnsi="Times New Roman"/>
                      <w:color w:val="000000"/>
                      <w:szCs w:val="21"/>
                    </w:rPr>
                    <w:t>4</w:t>
                  </w:r>
                  <w:r w:rsidRPr="008C00F7">
                    <w:rPr>
                      <w:rFonts w:ascii="Times New Roman" w:hAnsi="Times New Roman"/>
                      <w:color w:val="000000"/>
                      <w:szCs w:val="21"/>
                    </w:rPr>
                    <w:t>万吨精密研磨陶瓷材料项目</w:t>
                  </w:r>
                </w:p>
              </w:tc>
            </w:tr>
            <w:tr w:rsidR="009B7303" w:rsidRPr="008C00F7" w:rsidTr="001555E6">
              <w:trPr>
                <w:trHeight w:val="397"/>
                <w:jc w:val="center"/>
              </w:trPr>
              <w:tc>
                <w:tcPr>
                  <w:tcW w:w="1482"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建设单位</w:t>
                  </w:r>
                </w:p>
              </w:tc>
              <w:tc>
                <w:tcPr>
                  <w:tcW w:w="3518"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河南韶鑫新材料有限公司</w:t>
                  </w:r>
                </w:p>
              </w:tc>
            </w:tr>
            <w:tr w:rsidR="009B7303" w:rsidRPr="008C00F7" w:rsidTr="001555E6">
              <w:trPr>
                <w:trHeight w:val="397"/>
                <w:jc w:val="center"/>
              </w:trPr>
              <w:tc>
                <w:tcPr>
                  <w:tcW w:w="1482"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统一社会信用代码</w:t>
                  </w:r>
                </w:p>
              </w:tc>
              <w:tc>
                <w:tcPr>
                  <w:tcW w:w="3518"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91411221MACQGHBT3B</w:t>
                  </w:r>
                </w:p>
              </w:tc>
            </w:tr>
            <w:tr w:rsidR="009B7303" w:rsidRPr="008C00F7" w:rsidTr="001555E6">
              <w:trPr>
                <w:trHeight w:val="397"/>
                <w:jc w:val="center"/>
              </w:trPr>
              <w:tc>
                <w:tcPr>
                  <w:tcW w:w="1482"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法人代表</w:t>
                  </w:r>
                </w:p>
              </w:tc>
              <w:tc>
                <w:tcPr>
                  <w:tcW w:w="3518"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李涛</w:t>
                  </w:r>
                </w:p>
              </w:tc>
            </w:tr>
            <w:tr w:rsidR="009B7303" w:rsidRPr="008C00F7" w:rsidTr="001555E6">
              <w:trPr>
                <w:trHeight w:val="397"/>
                <w:jc w:val="center"/>
              </w:trPr>
              <w:tc>
                <w:tcPr>
                  <w:tcW w:w="1482"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工程性质</w:t>
                  </w:r>
                </w:p>
              </w:tc>
              <w:tc>
                <w:tcPr>
                  <w:tcW w:w="3518"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新建</w:t>
                  </w:r>
                </w:p>
              </w:tc>
            </w:tr>
            <w:tr w:rsidR="009B7303" w:rsidRPr="008C00F7" w:rsidTr="001555E6">
              <w:trPr>
                <w:trHeight w:val="397"/>
                <w:jc w:val="center"/>
              </w:trPr>
              <w:tc>
                <w:tcPr>
                  <w:tcW w:w="1482"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建设地点及用地性质</w:t>
                  </w:r>
                </w:p>
              </w:tc>
              <w:tc>
                <w:tcPr>
                  <w:tcW w:w="3518"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Pr>
                      <w:rFonts w:ascii="Times New Roman" w:hAnsi="Times New Roman"/>
                      <w:color w:val="000000"/>
                      <w:szCs w:val="21"/>
                    </w:rPr>
                    <w:t>三门峡市渑池县</w:t>
                  </w:r>
                  <w:r w:rsidRPr="008C00F7">
                    <w:rPr>
                      <w:rFonts w:ascii="Times New Roman" w:hAnsi="Times New Roman"/>
                      <w:color w:val="000000"/>
                      <w:szCs w:val="21"/>
                    </w:rPr>
                    <w:t>英豪镇英张</w:t>
                  </w:r>
                  <w:r>
                    <w:rPr>
                      <w:rFonts w:ascii="Times New Roman" w:hAnsi="Times New Roman" w:hint="eastAsia"/>
                      <w:color w:val="000000"/>
                      <w:szCs w:val="21"/>
                    </w:rPr>
                    <w:t>工</w:t>
                  </w:r>
                  <w:r w:rsidRPr="008C00F7">
                    <w:rPr>
                      <w:rFonts w:ascii="Times New Roman" w:hAnsi="Times New Roman"/>
                      <w:color w:val="000000"/>
                      <w:szCs w:val="21"/>
                    </w:rPr>
                    <w:t>业园区，工业用地</w:t>
                  </w:r>
                </w:p>
              </w:tc>
            </w:tr>
            <w:tr w:rsidR="009B7303" w:rsidRPr="008C00F7" w:rsidTr="001555E6">
              <w:trPr>
                <w:trHeight w:val="397"/>
                <w:jc w:val="center"/>
              </w:trPr>
              <w:tc>
                <w:tcPr>
                  <w:tcW w:w="1482"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厂址中心点地理坐标</w:t>
                  </w:r>
                </w:p>
              </w:tc>
              <w:tc>
                <w:tcPr>
                  <w:tcW w:w="3518"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111°37′44.75″, 34°45′7.57″</w:t>
                  </w:r>
                  <w:r w:rsidRPr="008C00F7">
                    <w:rPr>
                      <w:rFonts w:ascii="Times New Roman" w:hAnsi="Times New Roman"/>
                      <w:color w:val="000000"/>
                      <w:szCs w:val="21"/>
                    </w:rPr>
                    <w:t>，海拔</w:t>
                  </w:r>
                  <w:r w:rsidRPr="008C00F7">
                    <w:rPr>
                      <w:rFonts w:ascii="Times New Roman" w:hAnsi="Times New Roman"/>
                      <w:color w:val="000000"/>
                      <w:szCs w:val="21"/>
                    </w:rPr>
                    <w:t>257</w:t>
                  </w:r>
                  <w:r w:rsidRPr="008C00F7">
                    <w:rPr>
                      <w:rFonts w:ascii="Times New Roman" w:hAnsi="Times New Roman"/>
                      <w:color w:val="000000"/>
                      <w:szCs w:val="21"/>
                    </w:rPr>
                    <w:t>米</w:t>
                  </w:r>
                </w:p>
              </w:tc>
            </w:tr>
            <w:tr w:rsidR="009B7303" w:rsidRPr="008C00F7" w:rsidTr="001555E6">
              <w:trPr>
                <w:trHeight w:val="397"/>
                <w:jc w:val="center"/>
              </w:trPr>
              <w:tc>
                <w:tcPr>
                  <w:tcW w:w="1482"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产品方案及生产规模</w:t>
                  </w:r>
                </w:p>
              </w:tc>
              <w:tc>
                <w:tcPr>
                  <w:tcW w:w="3518"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年产</w:t>
                  </w:r>
                  <w:r w:rsidRPr="008C00F7">
                    <w:rPr>
                      <w:rFonts w:ascii="Times New Roman" w:hAnsi="Times New Roman"/>
                      <w:color w:val="000000"/>
                      <w:szCs w:val="21"/>
                    </w:rPr>
                    <w:t>4</w:t>
                  </w:r>
                  <w:r w:rsidRPr="008C00F7">
                    <w:rPr>
                      <w:rFonts w:ascii="Times New Roman" w:hAnsi="Times New Roman"/>
                      <w:color w:val="000000"/>
                      <w:szCs w:val="21"/>
                    </w:rPr>
                    <w:t>万吨精密陶瓷磨料</w:t>
                  </w:r>
                </w:p>
              </w:tc>
            </w:tr>
            <w:tr w:rsidR="009B7303" w:rsidRPr="008C00F7" w:rsidTr="001555E6">
              <w:trPr>
                <w:trHeight w:val="397"/>
                <w:jc w:val="center"/>
              </w:trPr>
              <w:tc>
                <w:tcPr>
                  <w:tcW w:w="1482"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生产工艺</w:t>
                  </w:r>
                </w:p>
              </w:tc>
              <w:tc>
                <w:tcPr>
                  <w:tcW w:w="3518"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上料</w:t>
                  </w:r>
                  <w:r w:rsidRPr="008C00F7">
                    <w:rPr>
                      <w:rFonts w:ascii="Times New Roman" w:hAnsi="Times New Roman"/>
                      <w:color w:val="000000"/>
                      <w:szCs w:val="21"/>
                    </w:rPr>
                    <w:t>→</w:t>
                  </w:r>
                  <w:r w:rsidR="004D4235">
                    <w:rPr>
                      <w:rFonts w:ascii="Times New Roman" w:hAnsi="Times New Roman"/>
                      <w:color w:val="000000"/>
                      <w:szCs w:val="21"/>
                    </w:rPr>
                    <w:t>（</w:t>
                  </w:r>
                  <w:r w:rsidRPr="008C00F7">
                    <w:rPr>
                      <w:rFonts w:ascii="Times New Roman" w:hAnsi="Times New Roman"/>
                      <w:color w:val="000000"/>
                      <w:szCs w:val="21"/>
                    </w:rPr>
                    <w:t>破碎</w:t>
                  </w:r>
                  <w:r w:rsidR="004D4235">
                    <w:rPr>
                      <w:rFonts w:ascii="Times New Roman" w:hAnsi="Times New Roman"/>
                      <w:color w:val="000000"/>
                      <w:szCs w:val="21"/>
                    </w:rPr>
                    <w:t>）</w:t>
                  </w:r>
                  <w:r w:rsidRPr="008C00F7">
                    <w:rPr>
                      <w:rFonts w:ascii="Times New Roman" w:hAnsi="Times New Roman"/>
                      <w:color w:val="000000"/>
                      <w:szCs w:val="21"/>
                    </w:rPr>
                    <w:t>→</w:t>
                  </w:r>
                  <w:r w:rsidRPr="008C00F7">
                    <w:rPr>
                      <w:rFonts w:ascii="Times New Roman" w:hAnsi="Times New Roman"/>
                      <w:color w:val="000000"/>
                      <w:szCs w:val="21"/>
                    </w:rPr>
                    <w:t>熔炼</w:t>
                  </w:r>
                  <w:r w:rsidRPr="008C00F7">
                    <w:rPr>
                      <w:rFonts w:ascii="Times New Roman" w:hAnsi="Times New Roman"/>
                      <w:color w:val="000000"/>
                      <w:szCs w:val="21"/>
                    </w:rPr>
                    <w:t>→</w:t>
                  </w:r>
                  <w:r w:rsidRPr="008C00F7">
                    <w:rPr>
                      <w:rFonts w:ascii="Times New Roman" w:hAnsi="Times New Roman"/>
                      <w:color w:val="000000"/>
                      <w:szCs w:val="21"/>
                    </w:rPr>
                    <w:t>冷却</w:t>
                  </w:r>
                  <w:r w:rsidRPr="008C00F7">
                    <w:rPr>
                      <w:rFonts w:ascii="Times New Roman" w:hAnsi="Times New Roman"/>
                      <w:color w:val="000000"/>
                      <w:szCs w:val="21"/>
                    </w:rPr>
                    <w:t>→</w:t>
                  </w:r>
                  <w:r w:rsidRPr="008C00F7">
                    <w:rPr>
                      <w:rFonts w:ascii="Times New Roman" w:hAnsi="Times New Roman"/>
                      <w:color w:val="000000"/>
                      <w:szCs w:val="21"/>
                    </w:rPr>
                    <w:t>破碎</w:t>
                  </w:r>
                  <w:r w:rsidRPr="008C00F7">
                    <w:rPr>
                      <w:rFonts w:ascii="Times New Roman" w:hAnsi="Times New Roman"/>
                      <w:color w:val="000000"/>
                      <w:szCs w:val="21"/>
                    </w:rPr>
                    <w:t>→</w:t>
                  </w:r>
                  <w:r w:rsidRPr="008C00F7">
                    <w:rPr>
                      <w:rFonts w:ascii="Times New Roman" w:hAnsi="Times New Roman"/>
                      <w:color w:val="000000"/>
                      <w:szCs w:val="21"/>
                    </w:rPr>
                    <w:t>选型</w:t>
                  </w:r>
                  <w:r w:rsidRPr="008C00F7">
                    <w:rPr>
                      <w:rFonts w:ascii="Times New Roman" w:hAnsi="Times New Roman"/>
                      <w:color w:val="000000"/>
                      <w:szCs w:val="21"/>
                    </w:rPr>
                    <w:t>→</w:t>
                  </w:r>
                  <w:r w:rsidRPr="008C00F7">
                    <w:rPr>
                      <w:rFonts w:ascii="Times New Roman" w:hAnsi="Times New Roman"/>
                      <w:color w:val="000000"/>
                      <w:szCs w:val="21"/>
                    </w:rPr>
                    <w:t>球磨</w:t>
                  </w:r>
                  <w:r w:rsidRPr="008C00F7">
                    <w:rPr>
                      <w:rFonts w:ascii="Times New Roman" w:hAnsi="Times New Roman"/>
                      <w:color w:val="000000"/>
                      <w:szCs w:val="21"/>
                    </w:rPr>
                    <w:t>→</w:t>
                  </w:r>
                  <w:r w:rsidRPr="008C00F7">
                    <w:rPr>
                      <w:rFonts w:ascii="Times New Roman" w:hAnsi="Times New Roman"/>
                      <w:color w:val="000000"/>
                      <w:szCs w:val="21"/>
                    </w:rPr>
                    <w:t>成品</w:t>
                  </w:r>
                </w:p>
              </w:tc>
            </w:tr>
            <w:tr w:rsidR="009B7303" w:rsidRPr="008C00F7" w:rsidTr="001555E6">
              <w:trPr>
                <w:trHeight w:val="397"/>
                <w:jc w:val="center"/>
              </w:trPr>
              <w:tc>
                <w:tcPr>
                  <w:tcW w:w="1482"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sidRPr="008C00F7">
                    <w:rPr>
                      <w:rFonts w:ascii="Times New Roman" w:hAnsi="Times New Roman"/>
                      <w:color w:val="000000"/>
                      <w:szCs w:val="21"/>
                    </w:rPr>
                    <w:t>占地面积</w:t>
                  </w:r>
                </w:p>
              </w:tc>
              <w:tc>
                <w:tcPr>
                  <w:tcW w:w="3518" w:type="pct"/>
                  <w:tcBorders>
                    <w:tl2br w:val="nil"/>
                    <w:tr2bl w:val="nil"/>
                  </w:tcBorders>
                  <w:vAlign w:val="center"/>
                </w:tcPr>
                <w:p w:rsidR="009B7303" w:rsidRPr="008C00F7" w:rsidRDefault="009B7303" w:rsidP="00180976">
                  <w:pPr>
                    <w:framePr w:hSpace="180" w:wrap="around" w:vAnchor="text" w:hAnchor="text" w:xAlign="center" w:y="1"/>
                    <w:adjustRightInd w:val="0"/>
                    <w:snapToGrid w:val="0"/>
                    <w:spacing w:line="280" w:lineRule="exact"/>
                    <w:suppressOverlap/>
                    <w:jc w:val="center"/>
                    <w:rPr>
                      <w:rFonts w:ascii="Times New Roman" w:hAnsi="Times New Roman"/>
                      <w:color w:val="000000"/>
                      <w:szCs w:val="21"/>
                    </w:rPr>
                  </w:pPr>
                  <w:r>
                    <w:rPr>
                      <w:rFonts w:ascii="Times New Roman" w:hAnsi="Times New Roman" w:hint="eastAsia"/>
                      <w:color w:val="000000"/>
                      <w:szCs w:val="21"/>
                    </w:rPr>
                    <w:t>37143.39</w:t>
                  </w:r>
                  <w:r w:rsidRPr="008C00F7">
                    <w:rPr>
                      <w:rFonts w:ascii="Times New Roman" w:hAnsi="Times New Roman"/>
                      <w:color w:val="000000"/>
                      <w:szCs w:val="21"/>
                    </w:rPr>
                    <w:t>m²</w:t>
                  </w:r>
                </w:p>
              </w:tc>
            </w:tr>
          </w:tbl>
          <w:p w:rsidR="009B7303" w:rsidRPr="008C00F7" w:rsidRDefault="009B7303" w:rsidP="009B7303">
            <w:pPr>
              <w:pStyle w:val="a5"/>
            </w:pPr>
            <w:r w:rsidRPr="008C00F7">
              <w:lastRenderedPageBreak/>
              <w:t>表</w:t>
            </w:r>
            <w:r w:rsidRPr="008C00F7">
              <w:t xml:space="preserve">8   </w:t>
            </w:r>
            <w:r w:rsidRPr="008C00F7">
              <w:t>本项目主要建设内容</w:t>
            </w:r>
          </w:p>
          <w:tbl>
            <w:tblPr>
              <w:tblW w:w="796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878"/>
              <w:gridCol w:w="1590"/>
              <w:gridCol w:w="4367"/>
              <w:gridCol w:w="1130"/>
            </w:tblGrid>
            <w:tr w:rsidR="009B7303" w:rsidRPr="008C00F7" w:rsidTr="001555E6">
              <w:trPr>
                <w:trHeight w:val="397"/>
              </w:trPr>
              <w:tc>
                <w:tcPr>
                  <w:tcW w:w="878"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类别</w:t>
                  </w:r>
                </w:p>
              </w:tc>
              <w:tc>
                <w:tcPr>
                  <w:tcW w:w="159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项目</w:t>
                  </w:r>
                </w:p>
              </w:tc>
              <w:tc>
                <w:tcPr>
                  <w:tcW w:w="4367"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建设内容及规模</w:t>
                  </w:r>
                </w:p>
              </w:tc>
              <w:tc>
                <w:tcPr>
                  <w:tcW w:w="113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备注</w:t>
                  </w:r>
                </w:p>
              </w:tc>
            </w:tr>
            <w:tr w:rsidR="009B7303" w:rsidRPr="008C00F7" w:rsidTr="001555E6">
              <w:trPr>
                <w:trHeight w:val="397"/>
              </w:trPr>
              <w:tc>
                <w:tcPr>
                  <w:tcW w:w="878" w:type="dxa"/>
                  <w:vMerge w:val="restart"/>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主体</w:t>
                  </w:r>
                </w:p>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工程</w:t>
                  </w:r>
                </w:p>
              </w:tc>
              <w:tc>
                <w:tcPr>
                  <w:tcW w:w="159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1#</w:t>
                  </w:r>
                  <w:r w:rsidRPr="008C00F7">
                    <w:rPr>
                      <w:rFonts w:ascii="Times New Roman" w:hAnsi="Times New Roman"/>
                    </w:rPr>
                    <w:t>生产车间</w:t>
                  </w:r>
                </w:p>
              </w:tc>
              <w:tc>
                <w:tcPr>
                  <w:tcW w:w="4367"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占地面积</w:t>
                  </w:r>
                  <w:r w:rsidR="00C25220">
                    <w:rPr>
                      <w:rFonts w:ascii="Times New Roman" w:hAnsi="Times New Roman" w:hint="eastAsia"/>
                    </w:rPr>
                    <w:t>9179.83</w:t>
                  </w:r>
                  <w:r w:rsidRPr="008C00F7">
                    <w:rPr>
                      <w:rFonts w:ascii="Times New Roman" w:hAnsi="Times New Roman"/>
                    </w:rPr>
                    <w:t>m²</w:t>
                  </w:r>
                  <w:r w:rsidRPr="008C00F7">
                    <w:rPr>
                      <w:rFonts w:ascii="Times New Roman" w:hAnsi="Times New Roman"/>
                    </w:rPr>
                    <w:t>，</w:t>
                  </w:r>
                  <w:r>
                    <w:rPr>
                      <w:rFonts w:ascii="Times New Roman" w:hAnsi="Times New Roman" w:hint="eastAsia"/>
                    </w:rPr>
                    <w:t>主</w:t>
                  </w:r>
                  <w:r>
                    <w:rPr>
                      <w:rFonts w:ascii="Times New Roman" w:hAnsi="Times New Roman"/>
                    </w:rPr>
                    <w:t>要布置氧化锆陶瓷磨料生产线及铝镁陶瓷磨料生产线</w:t>
                  </w:r>
                </w:p>
              </w:tc>
              <w:tc>
                <w:tcPr>
                  <w:tcW w:w="113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新建</w:t>
                  </w:r>
                </w:p>
              </w:tc>
            </w:tr>
            <w:tr w:rsidR="009B7303" w:rsidRPr="008C00F7" w:rsidTr="001555E6">
              <w:trPr>
                <w:trHeight w:val="397"/>
              </w:trPr>
              <w:tc>
                <w:tcPr>
                  <w:tcW w:w="878" w:type="dxa"/>
                  <w:vMerge/>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p>
              </w:tc>
              <w:tc>
                <w:tcPr>
                  <w:tcW w:w="159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2#</w:t>
                  </w:r>
                  <w:r w:rsidRPr="008C00F7">
                    <w:rPr>
                      <w:rFonts w:ascii="Times New Roman" w:hAnsi="Times New Roman"/>
                    </w:rPr>
                    <w:t>生产车间</w:t>
                  </w:r>
                </w:p>
              </w:tc>
              <w:tc>
                <w:tcPr>
                  <w:tcW w:w="4367"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占地面积</w:t>
                  </w:r>
                  <w:r w:rsidR="00C25220">
                    <w:rPr>
                      <w:rFonts w:ascii="Times New Roman" w:hAnsi="Times New Roman" w:hint="eastAsia"/>
                    </w:rPr>
                    <w:t>5912.25</w:t>
                  </w:r>
                  <w:r w:rsidRPr="008C00F7">
                    <w:rPr>
                      <w:rFonts w:ascii="Times New Roman" w:hAnsi="Times New Roman"/>
                    </w:rPr>
                    <w:t>m²</w:t>
                  </w:r>
                  <w:r w:rsidRPr="008C00F7">
                    <w:rPr>
                      <w:rFonts w:ascii="Times New Roman" w:hAnsi="Times New Roman"/>
                    </w:rPr>
                    <w:t>，</w:t>
                  </w:r>
                  <w:r>
                    <w:rPr>
                      <w:rFonts w:ascii="Times New Roman" w:hAnsi="Times New Roman" w:hint="eastAsia"/>
                    </w:rPr>
                    <w:t>主</w:t>
                  </w:r>
                  <w:r>
                    <w:rPr>
                      <w:rFonts w:ascii="Times New Roman" w:hAnsi="Times New Roman"/>
                    </w:rPr>
                    <w:t>要布置</w:t>
                  </w:r>
                  <w:r>
                    <w:rPr>
                      <w:rFonts w:ascii="Times New Roman" w:hAnsi="Times New Roman" w:hint="eastAsia"/>
                    </w:rPr>
                    <w:t>半</w:t>
                  </w:r>
                  <w:r>
                    <w:rPr>
                      <w:rFonts w:ascii="Times New Roman" w:hAnsi="Times New Roman"/>
                    </w:rPr>
                    <w:t>脆陶瓷磨料生产线</w:t>
                  </w:r>
                </w:p>
              </w:tc>
              <w:tc>
                <w:tcPr>
                  <w:tcW w:w="113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新建</w:t>
                  </w:r>
                </w:p>
              </w:tc>
            </w:tr>
            <w:tr w:rsidR="009B7303" w:rsidRPr="008C00F7" w:rsidTr="001555E6">
              <w:trPr>
                <w:trHeight w:val="397"/>
              </w:trPr>
              <w:tc>
                <w:tcPr>
                  <w:tcW w:w="878" w:type="dxa"/>
                  <w:vMerge/>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p>
              </w:tc>
              <w:tc>
                <w:tcPr>
                  <w:tcW w:w="159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Pr>
                      <w:rFonts w:ascii="Times New Roman" w:hAnsi="Times New Roman" w:hint="eastAsia"/>
                    </w:rPr>
                    <w:t>3#</w:t>
                  </w:r>
                  <w:r>
                    <w:rPr>
                      <w:rFonts w:ascii="Times New Roman" w:hAnsi="Times New Roman" w:hint="eastAsia"/>
                    </w:rPr>
                    <w:t>生产车间</w:t>
                  </w:r>
                  <w:r w:rsidR="00C855C6">
                    <w:rPr>
                      <w:rFonts w:ascii="Times New Roman" w:hAnsi="Times New Roman" w:hint="eastAsia"/>
                    </w:rPr>
                    <w:t>（原料库）</w:t>
                  </w:r>
                </w:p>
              </w:tc>
              <w:tc>
                <w:tcPr>
                  <w:tcW w:w="4367"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占地面积</w:t>
                  </w:r>
                  <w:r w:rsidR="00C25220">
                    <w:rPr>
                      <w:rFonts w:ascii="Times New Roman" w:hAnsi="Times New Roman" w:hint="eastAsia"/>
                    </w:rPr>
                    <w:t>1279.59</w:t>
                  </w:r>
                  <w:r w:rsidRPr="008C00F7">
                    <w:rPr>
                      <w:rFonts w:ascii="Times New Roman" w:hAnsi="Times New Roman"/>
                    </w:rPr>
                    <w:t>m²</w:t>
                  </w:r>
                  <w:r w:rsidRPr="008C00F7">
                    <w:rPr>
                      <w:rFonts w:ascii="Times New Roman" w:hAnsi="Times New Roman"/>
                    </w:rPr>
                    <w:t>，原料储存和预处理</w:t>
                  </w:r>
                  <w:r>
                    <w:rPr>
                      <w:rFonts w:ascii="Times New Roman" w:hAnsi="Times New Roman"/>
                    </w:rPr>
                    <w:t>，主要布置铝矾土原料破碎生产线</w:t>
                  </w:r>
                </w:p>
              </w:tc>
              <w:tc>
                <w:tcPr>
                  <w:tcW w:w="113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新建</w:t>
                  </w:r>
                </w:p>
              </w:tc>
            </w:tr>
            <w:tr w:rsidR="009B7303" w:rsidRPr="008C00F7" w:rsidTr="001555E6">
              <w:trPr>
                <w:trHeight w:val="397"/>
              </w:trPr>
              <w:tc>
                <w:tcPr>
                  <w:tcW w:w="878" w:type="dxa"/>
                  <w:vMerge w:val="restart"/>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辅助</w:t>
                  </w:r>
                </w:p>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工程</w:t>
                  </w:r>
                </w:p>
              </w:tc>
              <w:tc>
                <w:tcPr>
                  <w:tcW w:w="159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办公楼</w:t>
                  </w:r>
                </w:p>
              </w:tc>
              <w:tc>
                <w:tcPr>
                  <w:tcW w:w="4367"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占地面积</w:t>
                  </w:r>
                  <w:r w:rsidRPr="008C00F7">
                    <w:rPr>
                      <w:rFonts w:ascii="Times New Roman" w:hAnsi="Times New Roman"/>
                    </w:rPr>
                    <w:t>1183.31m²</w:t>
                  </w:r>
                  <w:r w:rsidRPr="008C00F7">
                    <w:rPr>
                      <w:rFonts w:ascii="Times New Roman" w:hAnsi="Times New Roman"/>
                    </w:rPr>
                    <w:t>，两层砖混结构，主要为行政办公</w:t>
                  </w:r>
                </w:p>
              </w:tc>
              <w:tc>
                <w:tcPr>
                  <w:tcW w:w="113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新建</w:t>
                  </w:r>
                </w:p>
              </w:tc>
            </w:tr>
            <w:tr w:rsidR="009B7303" w:rsidRPr="008C00F7" w:rsidTr="001555E6">
              <w:trPr>
                <w:trHeight w:val="397"/>
              </w:trPr>
              <w:tc>
                <w:tcPr>
                  <w:tcW w:w="878" w:type="dxa"/>
                  <w:vMerge/>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p>
              </w:tc>
              <w:tc>
                <w:tcPr>
                  <w:tcW w:w="159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餐厅</w:t>
                  </w:r>
                </w:p>
              </w:tc>
              <w:tc>
                <w:tcPr>
                  <w:tcW w:w="4367"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占地面积</w:t>
                  </w:r>
                  <w:r w:rsidRPr="008C00F7">
                    <w:rPr>
                      <w:rFonts w:ascii="Times New Roman" w:hAnsi="Times New Roman"/>
                    </w:rPr>
                    <w:t>389.53m²</w:t>
                  </w:r>
                  <w:r w:rsidRPr="008C00F7">
                    <w:rPr>
                      <w:rFonts w:ascii="Times New Roman" w:hAnsi="Times New Roman"/>
                    </w:rPr>
                    <w:t>，一层砖混结构，主要提供午餐</w:t>
                  </w:r>
                </w:p>
              </w:tc>
              <w:tc>
                <w:tcPr>
                  <w:tcW w:w="113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新建</w:t>
                  </w:r>
                </w:p>
              </w:tc>
            </w:tr>
            <w:tr w:rsidR="009B7303" w:rsidRPr="008C00F7" w:rsidTr="001555E6">
              <w:trPr>
                <w:trHeight w:val="397"/>
              </w:trPr>
              <w:tc>
                <w:tcPr>
                  <w:tcW w:w="878" w:type="dxa"/>
                  <w:vMerge w:val="restart"/>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公用</w:t>
                  </w:r>
                </w:p>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工程</w:t>
                  </w:r>
                </w:p>
              </w:tc>
              <w:tc>
                <w:tcPr>
                  <w:tcW w:w="159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给水</w:t>
                  </w:r>
                </w:p>
              </w:tc>
              <w:tc>
                <w:tcPr>
                  <w:tcW w:w="4367"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园区供水系统给水</w:t>
                  </w:r>
                </w:p>
              </w:tc>
              <w:tc>
                <w:tcPr>
                  <w:tcW w:w="113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新建</w:t>
                  </w:r>
                </w:p>
              </w:tc>
            </w:tr>
            <w:tr w:rsidR="009B7303" w:rsidRPr="008C00F7" w:rsidTr="001555E6">
              <w:trPr>
                <w:trHeight w:val="397"/>
              </w:trPr>
              <w:tc>
                <w:tcPr>
                  <w:tcW w:w="878" w:type="dxa"/>
                  <w:vMerge/>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p>
              </w:tc>
              <w:tc>
                <w:tcPr>
                  <w:tcW w:w="159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配电室</w:t>
                  </w:r>
                </w:p>
              </w:tc>
              <w:tc>
                <w:tcPr>
                  <w:tcW w:w="4367"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占地面积</w:t>
                  </w:r>
                  <w:r w:rsidRPr="008C00F7">
                    <w:rPr>
                      <w:rFonts w:ascii="Times New Roman" w:hAnsi="Times New Roman"/>
                    </w:rPr>
                    <w:t>134.41m²</w:t>
                  </w:r>
                  <w:r w:rsidRPr="008C00F7">
                    <w:rPr>
                      <w:rFonts w:ascii="Times New Roman" w:hAnsi="Times New Roman"/>
                    </w:rPr>
                    <w:t>，砖混结构，主要为设备用电调配</w:t>
                  </w:r>
                </w:p>
              </w:tc>
              <w:tc>
                <w:tcPr>
                  <w:tcW w:w="113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新建</w:t>
                  </w:r>
                </w:p>
              </w:tc>
            </w:tr>
            <w:tr w:rsidR="009B7303" w:rsidRPr="008C00F7" w:rsidTr="001555E6">
              <w:trPr>
                <w:trHeight w:val="397"/>
              </w:trPr>
              <w:tc>
                <w:tcPr>
                  <w:tcW w:w="878" w:type="dxa"/>
                  <w:vMerge w:val="restart"/>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环保</w:t>
                  </w:r>
                </w:p>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工程</w:t>
                  </w:r>
                </w:p>
              </w:tc>
              <w:tc>
                <w:tcPr>
                  <w:tcW w:w="159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废气处理设施</w:t>
                  </w:r>
                </w:p>
              </w:tc>
              <w:tc>
                <w:tcPr>
                  <w:tcW w:w="4367"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Pr>
                      <w:rFonts w:ascii="Times New Roman" w:hAnsi="Times New Roman"/>
                    </w:rPr>
                    <w:t>共</w:t>
                  </w:r>
                  <w:r>
                    <w:rPr>
                      <w:rFonts w:ascii="Times New Roman" w:hAnsi="Times New Roman" w:hint="eastAsia"/>
                    </w:rPr>
                    <w:t>16</w:t>
                  </w:r>
                  <w:r>
                    <w:rPr>
                      <w:rFonts w:ascii="Times New Roman" w:hAnsi="Times New Roman" w:hint="eastAsia"/>
                    </w:rPr>
                    <w:t>套</w:t>
                  </w:r>
                  <w:r w:rsidRPr="008C00F7">
                    <w:rPr>
                      <w:rFonts w:ascii="Times New Roman" w:hAnsi="Times New Roman"/>
                    </w:rPr>
                    <w:t>脉冲袋式除尘器</w:t>
                  </w:r>
                  <w:r>
                    <w:rPr>
                      <w:rFonts w:ascii="Times New Roman" w:hAnsi="Times New Roman"/>
                    </w:rPr>
                    <w:t>，</w:t>
                  </w:r>
                  <w:r>
                    <w:rPr>
                      <w:rFonts w:ascii="Times New Roman" w:hAnsi="Times New Roman" w:hint="eastAsia"/>
                    </w:rPr>
                    <w:t>7</w:t>
                  </w:r>
                  <w:r>
                    <w:rPr>
                      <w:rFonts w:ascii="Times New Roman" w:hAnsi="Times New Roman" w:hint="eastAsia"/>
                    </w:rPr>
                    <w:t>根排气筒</w:t>
                  </w:r>
                </w:p>
              </w:tc>
              <w:tc>
                <w:tcPr>
                  <w:tcW w:w="113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新建</w:t>
                  </w:r>
                </w:p>
              </w:tc>
            </w:tr>
            <w:tr w:rsidR="009B7303" w:rsidRPr="008C00F7" w:rsidTr="001555E6">
              <w:trPr>
                <w:trHeight w:val="397"/>
              </w:trPr>
              <w:tc>
                <w:tcPr>
                  <w:tcW w:w="878" w:type="dxa"/>
                  <w:vMerge/>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p>
              </w:tc>
              <w:tc>
                <w:tcPr>
                  <w:tcW w:w="159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废水处理设施</w:t>
                  </w:r>
                </w:p>
              </w:tc>
              <w:tc>
                <w:tcPr>
                  <w:tcW w:w="4367"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Pr>
                      <w:rFonts w:ascii="Times New Roman" w:hAnsi="Times New Roman" w:hint="eastAsia"/>
                    </w:rPr>
                    <w:t>50m</w:t>
                  </w:r>
                  <w:r>
                    <w:rPr>
                      <w:rFonts w:ascii="Times New Roman" w:hAnsi="Times New Roman" w:hint="eastAsia"/>
                      <w:vertAlign w:val="superscript"/>
                    </w:rPr>
                    <w:t>3</w:t>
                  </w:r>
                  <w:r w:rsidRPr="008C00F7">
                    <w:rPr>
                      <w:rFonts w:ascii="Times New Roman" w:hAnsi="Times New Roman"/>
                    </w:rPr>
                    <w:t>化粪池</w:t>
                  </w:r>
                </w:p>
              </w:tc>
              <w:tc>
                <w:tcPr>
                  <w:tcW w:w="113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新建</w:t>
                  </w:r>
                </w:p>
              </w:tc>
            </w:tr>
            <w:tr w:rsidR="009B7303" w:rsidRPr="008C00F7" w:rsidTr="001555E6">
              <w:trPr>
                <w:trHeight w:val="370"/>
              </w:trPr>
              <w:tc>
                <w:tcPr>
                  <w:tcW w:w="878" w:type="dxa"/>
                  <w:vMerge/>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p>
              </w:tc>
              <w:tc>
                <w:tcPr>
                  <w:tcW w:w="1590"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噪声处理设施</w:t>
                  </w:r>
                </w:p>
              </w:tc>
              <w:tc>
                <w:tcPr>
                  <w:tcW w:w="4367" w:type="dxa"/>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厂房隔声</w:t>
                  </w:r>
                </w:p>
              </w:tc>
              <w:tc>
                <w:tcPr>
                  <w:tcW w:w="1130" w:type="dxa"/>
                  <w:vMerge w:val="restart"/>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新建</w:t>
                  </w:r>
                </w:p>
              </w:tc>
            </w:tr>
            <w:tr w:rsidR="009B7303" w:rsidRPr="008C00F7" w:rsidTr="001555E6">
              <w:trPr>
                <w:trHeight w:val="272"/>
              </w:trPr>
              <w:tc>
                <w:tcPr>
                  <w:tcW w:w="878" w:type="dxa"/>
                  <w:vMerge/>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p>
              </w:tc>
              <w:tc>
                <w:tcPr>
                  <w:tcW w:w="1590" w:type="dxa"/>
                  <w:vMerge w:val="restart"/>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固</w:t>
                  </w:r>
                  <w:proofErr w:type="gramStart"/>
                  <w:r w:rsidRPr="008C00F7">
                    <w:rPr>
                      <w:rFonts w:ascii="Times New Roman" w:hAnsi="Times New Roman"/>
                    </w:rPr>
                    <w:t>废处理</w:t>
                  </w:r>
                  <w:proofErr w:type="gramEnd"/>
                  <w:r w:rsidRPr="008C00F7">
                    <w:rPr>
                      <w:rFonts w:ascii="Times New Roman" w:hAnsi="Times New Roman"/>
                    </w:rPr>
                    <w:t>设施</w:t>
                  </w:r>
                </w:p>
              </w:tc>
              <w:tc>
                <w:tcPr>
                  <w:tcW w:w="4367" w:type="dxa"/>
                  <w:tcBorders>
                    <w:tl2br w:val="nil"/>
                    <w:tr2bl w:val="nil"/>
                  </w:tcBorders>
                  <w:vAlign w:val="center"/>
                </w:tcPr>
                <w:p w:rsidR="009B7303" w:rsidRPr="009B7303" w:rsidRDefault="009B7303" w:rsidP="00180976">
                  <w:pPr>
                    <w:pStyle w:val="af7"/>
                    <w:framePr w:hSpace="180" w:wrap="around" w:vAnchor="text" w:hAnchor="text" w:xAlign="center" w:y="1"/>
                    <w:suppressOverlap/>
                    <w:rPr>
                      <w:rFonts w:ascii="Times New Roman" w:hAnsi="Times New Roman"/>
                    </w:rPr>
                  </w:pPr>
                  <w:r>
                    <w:rPr>
                      <w:rFonts w:ascii="Times New Roman" w:hAnsi="Times New Roman" w:hint="eastAsia"/>
                    </w:rPr>
                    <w:t>1#</w:t>
                  </w:r>
                  <w:r>
                    <w:rPr>
                      <w:rFonts w:ascii="Times New Roman" w:hAnsi="Times New Roman" w:hint="eastAsia"/>
                    </w:rPr>
                    <w:t>车间东北角，</w:t>
                  </w:r>
                  <w:r w:rsidRPr="008C00F7">
                    <w:rPr>
                      <w:rFonts w:ascii="Times New Roman" w:hAnsi="Times New Roman"/>
                    </w:rPr>
                    <w:t>一般固废暂存处</w:t>
                  </w:r>
                  <w:r>
                    <w:rPr>
                      <w:rFonts w:ascii="Times New Roman" w:hAnsi="Times New Roman" w:hint="eastAsia"/>
                    </w:rPr>
                    <w:t>20m</w:t>
                  </w:r>
                  <w:r>
                    <w:rPr>
                      <w:rFonts w:ascii="Times New Roman" w:hAnsi="Times New Roman" w:hint="eastAsia"/>
                      <w:vertAlign w:val="superscript"/>
                    </w:rPr>
                    <w:t>2</w:t>
                  </w:r>
                </w:p>
              </w:tc>
              <w:tc>
                <w:tcPr>
                  <w:tcW w:w="1130" w:type="dxa"/>
                  <w:vMerge/>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p>
              </w:tc>
            </w:tr>
            <w:tr w:rsidR="009B7303" w:rsidRPr="008C00F7" w:rsidTr="001555E6">
              <w:trPr>
                <w:trHeight w:val="272"/>
              </w:trPr>
              <w:tc>
                <w:tcPr>
                  <w:tcW w:w="878" w:type="dxa"/>
                  <w:vMerge/>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p>
              </w:tc>
              <w:tc>
                <w:tcPr>
                  <w:tcW w:w="1590" w:type="dxa"/>
                  <w:vMerge/>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p>
              </w:tc>
              <w:tc>
                <w:tcPr>
                  <w:tcW w:w="4367" w:type="dxa"/>
                  <w:tcBorders>
                    <w:tl2br w:val="nil"/>
                    <w:tr2bl w:val="nil"/>
                  </w:tcBorders>
                  <w:vAlign w:val="center"/>
                </w:tcPr>
                <w:p w:rsidR="009B7303" w:rsidRPr="009B7303" w:rsidRDefault="009B7303" w:rsidP="00180976">
                  <w:pPr>
                    <w:pStyle w:val="af7"/>
                    <w:framePr w:hSpace="180" w:wrap="around" w:vAnchor="text" w:hAnchor="text" w:xAlign="center" w:y="1"/>
                    <w:suppressOverlap/>
                    <w:rPr>
                      <w:rFonts w:ascii="Times New Roman" w:hAnsi="Times New Roman"/>
                    </w:rPr>
                  </w:pPr>
                  <w:r>
                    <w:rPr>
                      <w:rFonts w:ascii="Times New Roman" w:hAnsi="Times New Roman" w:hint="eastAsia"/>
                    </w:rPr>
                    <w:t>1#</w:t>
                  </w:r>
                  <w:r>
                    <w:rPr>
                      <w:rFonts w:ascii="Times New Roman" w:hAnsi="Times New Roman" w:hint="eastAsia"/>
                    </w:rPr>
                    <w:t>车间东北角，</w:t>
                  </w:r>
                  <w:r w:rsidRPr="008C00F7">
                    <w:rPr>
                      <w:rFonts w:ascii="Times New Roman" w:hAnsi="Times New Roman"/>
                    </w:rPr>
                    <w:t>危险废物暂存间</w:t>
                  </w:r>
                  <w:r>
                    <w:rPr>
                      <w:rFonts w:ascii="Times New Roman" w:hAnsi="Times New Roman" w:hint="eastAsia"/>
                    </w:rPr>
                    <w:t>10m</w:t>
                  </w:r>
                  <w:r>
                    <w:rPr>
                      <w:rFonts w:ascii="Times New Roman" w:hAnsi="Times New Roman" w:hint="eastAsia"/>
                      <w:vertAlign w:val="superscript"/>
                    </w:rPr>
                    <w:t>2</w:t>
                  </w:r>
                </w:p>
              </w:tc>
              <w:tc>
                <w:tcPr>
                  <w:tcW w:w="1130" w:type="dxa"/>
                  <w:vMerge/>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p>
              </w:tc>
            </w:tr>
          </w:tbl>
          <w:p w:rsidR="009B7303" w:rsidRPr="008C00F7" w:rsidRDefault="009B7303" w:rsidP="009B7303">
            <w:pPr>
              <w:autoSpaceDE w:val="0"/>
              <w:autoSpaceDN w:val="0"/>
              <w:adjustRightInd w:val="0"/>
              <w:snapToGrid w:val="0"/>
              <w:spacing w:line="360" w:lineRule="auto"/>
              <w:ind w:firstLineChars="200" w:firstLine="482"/>
              <w:rPr>
                <w:rFonts w:ascii="Times New Roman" w:hAnsi="Times New Roman"/>
                <w:b/>
                <w:bCs/>
                <w:color w:val="000000"/>
                <w:sz w:val="24"/>
              </w:rPr>
            </w:pPr>
            <w:r w:rsidRPr="008C00F7">
              <w:rPr>
                <w:rFonts w:ascii="Times New Roman" w:hAnsi="Times New Roman"/>
                <w:b/>
                <w:bCs/>
                <w:color w:val="000000"/>
                <w:sz w:val="24"/>
              </w:rPr>
              <w:t>3</w:t>
            </w:r>
            <w:r w:rsidRPr="008C00F7">
              <w:rPr>
                <w:rFonts w:ascii="Times New Roman" w:hAnsi="Times New Roman"/>
                <w:b/>
                <w:bCs/>
                <w:color w:val="000000"/>
                <w:sz w:val="24"/>
              </w:rPr>
              <w:t>、主要产品及产能</w:t>
            </w:r>
          </w:p>
          <w:p w:rsidR="009B7303" w:rsidRPr="008C00F7" w:rsidRDefault="009B7303" w:rsidP="009B7303">
            <w:pPr>
              <w:pStyle w:val="a9"/>
              <w:adjustRightInd w:val="0"/>
              <w:spacing w:line="360" w:lineRule="auto"/>
              <w:ind w:left="0" w:right="0" w:firstLineChars="200" w:firstLine="480"/>
              <w:rPr>
                <w:rFonts w:ascii="Times New Roman" w:hAnsi="Times New Roman"/>
                <w:color w:val="000000"/>
                <w:szCs w:val="24"/>
              </w:rPr>
            </w:pPr>
            <w:r w:rsidRPr="008C00F7">
              <w:rPr>
                <w:rFonts w:ascii="Times New Roman" w:hAnsi="Times New Roman"/>
                <w:color w:val="000000"/>
                <w:szCs w:val="24"/>
              </w:rPr>
              <w:t>本项目建设完成后，</w:t>
            </w:r>
            <w:r>
              <w:rPr>
                <w:rFonts w:ascii="Times New Roman" w:hAnsi="Times New Roman" w:hint="eastAsia"/>
                <w:color w:val="000000"/>
                <w:szCs w:val="24"/>
              </w:rPr>
              <w:t>产品规模为</w:t>
            </w:r>
            <w:r w:rsidRPr="008C00F7">
              <w:rPr>
                <w:rFonts w:ascii="Times New Roman" w:hAnsi="Times New Roman"/>
                <w:color w:val="000000"/>
                <w:szCs w:val="24"/>
              </w:rPr>
              <w:t>年产</w:t>
            </w:r>
            <w:r w:rsidRPr="008C00F7">
              <w:rPr>
                <w:rFonts w:ascii="Times New Roman" w:hAnsi="Times New Roman"/>
                <w:color w:val="000000"/>
                <w:szCs w:val="24"/>
              </w:rPr>
              <w:t>4</w:t>
            </w:r>
            <w:r w:rsidRPr="008C00F7">
              <w:rPr>
                <w:rFonts w:ascii="Times New Roman" w:hAnsi="Times New Roman"/>
                <w:color w:val="000000"/>
                <w:szCs w:val="24"/>
              </w:rPr>
              <w:t>万吨精密研磨陶瓷</w:t>
            </w:r>
            <w:r>
              <w:rPr>
                <w:rFonts w:ascii="Times New Roman" w:hAnsi="Times New Roman" w:hint="eastAsia"/>
                <w:color w:val="000000"/>
                <w:szCs w:val="24"/>
              </w:rPr>
              <w:t>材料</w:t>
            </w:r>
            <w:r w:rsidRPr="008C00F7">
              <w:rPr>
                <w:rFonts w:ascii="Times New Roman" w:hAnsi="Times New Roman"/>
                <w:color w:val="000000"/>
                <w:szCs w:val="24"/>
              </w:rPr>
              <w:t>。</w:t>
            </w:r>
          </w:p>
          <w:p w:rsidR="009B7303" w:rsidRPr="008C00F7" w:rsidRDefault="009B7303" w:rsidP="009B7303">
            <w:pPr>
              <w:pStyle w:val="a5"/>
            </w:pPr>
            <w:r w:rsidRPr="008C00F7">
              <w:t>表</w:t>
            </w:r>
            <w:r w:rsidRPr="008C00F7">
              <w:t xml:space="preserve">9   </w:t>
            </w:r>
            <w:r w:rsidRPr="008C00F7">
              <w:t>产品</w:t>
            </w:r>
            <w:r>
              <w:rPr>
                <w:rFonts w:hint="eastAsia"/>
              </w:rPr>
              <w:t>方案及</w:t>
            </w:r>
            <w:r w:rsidRPr="008C00F7">
              <w:t>规格</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tblPr>
            <w:tblGrid>
              <w:gridCol w:w="2420"/>
              <w:gridCol w:w="2711"/>
              <w:gridCol w:w="1247"/>
              <w:gridCol w:w="1847"/>
            </w:tblGrid>
            <w:tr w:rsidR="009B7303" w:rsidRPr="008C00F7" w:rsidTr="00361F35">
              <w:trPr>
                <w:trHeight w:val="369"/>
              </w:trPr>
              <w:tc>
                <w:tcPr>
                  <w:tcW w:w="1471"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产品名称</w:t>
                  </w:r>
                </w:p>
              </w:tc>
              <w:tc>
                <w:tcPr>
                  <w:tcW w:w="164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规格</w:t>
                  </w:r>
                </w:p>
              </w:tc>
              <w:tc>
                <w:tcPr>
                  <w:tcW w:w="75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产量</w:t>
                  </w:r>
                </w:p>
              </w:tc>
              <w:tc>
                <w:tcPr>
                  <w:tcW w:w="1123"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储存方式</w:t>
                  </w:r>
                </w:p>
              </w:tc>
            </w:tr>
            <w:tr w:rsidR="009B7303" w:rsidRPr="008C00F7" w:rsidTr="00361F35">
              <w:trPr>
                <w:trHeight w:val="364"/>
              </w:trPr>
              <w:tc>
                <w:tcPr>
                  <w:tcW w:w="1471"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氧化锆陶瓷磨料</w:t>
                  </w:r>
                </w:p>
              </w:tc>
              <w:tc>
                <w:tcPr>
                  <w:tcW w:w="1648" w:type="pct"/>
                  <w:vMerge w:val="restar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F</w:t>
                  </w:r>
                  <w:r w:rsidRPr="008C00F7">
                    <w:t>型</w:t>
                  </w:r>
                  <w:r w:rsidRPr="008C00F7">
                    <w:t>0--325</w:t>
                  </w:r>
                </w:p>
                <w:p w:rsidR="009B7303" w:rsidRPr="008C00F7" w:rsidRDefault="009B7303" w:rsidP="00180976">
                  <w:pPr>
                    <w:pStyle w:val="7"/>
                    <w:framePr w:hSpace="180" w:wrap="around" w:vAnchor="text" w:hAnchor="text" w:xAlign="center" w:y="1"/>
                    <w:suppressOverlap/>
                  </w:pPr>
                  <w:r w:rsidRPr="008C00F7">
                    <w:t>p</w:t>
                  </w:r>
                  <w:r w:rsidRPr="008C00F7">
                    <w:t>型</w:t>
                  </w:r>
                  <w:r w:rsidRPr="008C00F7">
                    <w:t>0--325</w:t>
                  </w:r>
                </w:p>
              </w:tc>
              <w:tc>
                <w:tcPr>
                  <w:tcW w:w="75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5000t/a</w:t>
                  </w:r>
                </w:p>
              </w:tc>
              <w:tc>
                <w:tcPr>
                  <w:tcW w:w="1123" w:type="pct"/>
                  <w:vMerge w:val="restart"/>
                  <w:tcBorders>
                    <w:tl2br w:val="nil"/>
                    <w:tr2bl w:val="nil"/>
                  </w:tcBorders>
                  <w:vAlign w:val="center"/>
                </w:tcPr>
                <w:p w:rsidR="009B7303" w:rsidRPr="008C00F7" w:rsidRDefault="009B7303" w:rsidP="00180976">
                  <w:pPr>
                    <w:pStyle w:val="7"/>
                    <w:framePr w:hSpace="180" w:wrap="around" w:vAnchor="text" w:hAnchor="text" w:xAlign="center" w:y="1"/>
                    <w:suppressOverlap/>
                  </w:pPr>
                  <w:proofErr w:type="gramStart"/>
                  <w:r w:rsidRPr="008C00F7">
                    <w:t>吨包储存</w:t>
                  </w:r>
                  <w:proofErr w:type="gramEnd"/>
                  <w:r w:rsidRPr="008C00F7">
                    <w:t>于封闭车间内的成品堆场</w:t>
                  </w:r>
                </w:p>
              </w:tc>
            </w:tr>
            <w:tr w:rsidR="009B7303" w:rsidRPr="008C00F7" w:rsidTr="00361F35">
              <w:trPr>
                <w:trHeight w:val="364"/>
              </w:trPr>
              <w:tc>
                <w:tcPr>
                  <w:tcW w:w="1471"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铝镁陶瓷磨料</w:t>
                  </w:r>
                </w:p>
              </w:tc>
              <w:tc>
                <w:tcPr>
                  <w:tcW w:w="1648"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c>
                <w:tcPr>
                  <w:tcW w:w="75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Pr>
                      <w:rFonts w:hint="eastAsia"/>
                    </w:rPr>
                    <w:t>15</w:t>
                  </w:r>
                  <w:r w:rsidRPr="008C00F7">
                    <w:t>000t/a</w:t>
                  </w:r>
                </w:p>
              </w:tc>
              <w:tc>
                <w:tcPr>
                  <w:tcW w:w="1123"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r>
            <w:tr w:rsidR="009B7303" w:rsidRPr="008C00F7" w:rsidTr="00361F35">
              <w:trPr>
                <w:trHeight w:val="364"/>
              </w:trPr>
              <w:tc>
                <w:tcPr>
                  <w:tcW w:w="1471"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半脆陶瓷磨料</w:t>
                  </w:r>
                </w:p>
              </w:tc>
              <w:tc>
                <w:tcPr>
                  <w:tcW w:w="1648"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c>
                <w:tcPr>
                  <w:tcW w:w="75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Pr>
                      <w:rFonts w:hint="eastAsia"/>
                    </w:rPr>
                    <w:t>20</w:t>
                  </w:r>
                  <w:r w:rsidRPr="008C00F7">
                    <w:t>000t/a</w:t>
                  </w:r>
                </w:p>
              </w:tc>
              <w:tc>
                <w:tcPr>
                  <w:tcW w:w="1123"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r>
          </w:tbl>
          <w:p w:rsidR="009B7303" w:rsidRPr="008C00F7" w:rsidRDefault="009B7303" w:rsidP="009B7303">
            <w:pPr>
              <w:autoSpaceDE w:val="0"/>
              <w:autoSpaceDN w:val="0"/>
              <w:adjustRightInd w:val="0"/>
              <w:snapToGrid w:val="0"/>
              <w:spacing w:line="360" w:lineRule="auto"/>
              <w:ind w:firstLineChars="200" w:firstLine="482"/>
              <w:rPr>
                <w:rFonts w:ascii="Times New Roman" w:hAnsi="Times New Roman"/>
                <w:b/>
                <w:bCs/>
                <w:color w:val="000000"/>
                <w:sz w:val="24"/>
              </w:rPr>
            </w:pPr>
            <w:r w:rsidRPr="008C00F7">
              <w:rPr>
                <w:rFonts w:ascii="Times New Roman" w:hAnsi="Times New Roman"/>
                <w:b/>
                <w:bCs/>
                <w:color w:val="000000"/>
                <w:sz w:val="24"/>
              </w:rPr>
              <w:t>4</w:t>
            </w:r>
            <w:r w:rsidRPr="008C00F7">
              <w:rPr>
                <w:rFonts w:ascii="Times New Roman" w:hAnsi="Times New Roman"/>
                <w:b/>
                <w:bCs/>
                <w:color w:val="000000"/>
                <w:sz w:val="24"/>
              </w:rPr>
              <w:t>、主要生产设备</w:t>
            </w:r>
          </w:p>
          <w:p w:rsidR="009B7303" w:rsidRPr="008C00F7" w:rsidRDefault="009B7303" w:rsidP="009B7303">
            <w:pPr>
              <w:pStyle w:val="a9"/>
              <w:adjustRightInd w:val="0"/>
              <w:spacing w:line="360" w:lineRule="auto"/>
              <w:ind w:left="0" w:right="0" w:firstLineChars="200" w:firstLine="480"/>
              <w:rPr>
                <w:rFonts w:ascii="Times New Roman" w:hAnsi="Times New Roman"/>
                <w:color w:val="000000"/>
              </w:rPr>
            </w:pPr>
            <w:r w:rsidRPr="008C00F7">
              <w:rPr>
                <w:rFonts w:ascii="Times New Roman" w:hAnsi="Times New Roman"/>
                <w:color w:val="000000"/>
              </w:rPr>
              <w:t>本项目主要生产设施见下表。</w:t>
            </w:r>
          </w:p>
          <w:p w:rsidR="009B7303" w:rsidRDefault="009B7303" w:rsidP="009B7303">
            <w:pPr>
              <w:pStyle w:val="a5"/>
            </w:pPr>
            <w:r w:rsidRPr="008C00F7">
              <w:t>表</w:t>
            </w:r>
            <w:r w:rsidRPr="008C00F7">
              <w:t xml:space="preserve">10   </w:t>
            </w:r>
            <w:r w:rsidRPr="008C00F7">
              <w:t>主要生产设备一览表</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tblPr>
            <w:tblGrid>
              <w:gridCol w:w="673"/>
              <w:gridCol w:w="781"/>
              <w:gridCol w:w="3672"/>
              <w:gridCol w:w="1967"/>
              <w:gridCol w:w="1132"/>
            </w:tblGrid>
            <w:tr w:rsidR="009B7303" w:rsidRPr="008C00F7" w:rsidTr="005A7CAC">
              <w:trPr>
                <w:trHeight w:val="369"/>
              </w:trPr>
              <w:tc>
                <w:tcPr>
                  <w:tcW w:w="3116" w:type="pct"/>
                  <w:gridSpan w:val="3"/>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设备名称</w:t>
                  </w:r>
                </w:p>
              </w:tc>
              <w:tc>
                <w:tcPr>
                  <w:tcW w:w="1196" w:type="pct"/>
                  <w:tcBorders>
                    <w:tl2br w:val="nil"/>
                    <w:tr2bl w:val="nil"/>
                  </w:tcBorders>
                  <w:vAlign w:val="center"/>
                </w:tcPr>
                <w:p w:rsidR="009B7303" w:rsidRPr="008C00F7" w:rsidRDefault="00441171" w:rsidP="00180976">
                  <w:pPr>
                    <w:pStyle w:val="af7"/>
                    <w:framePr w:hSpace="180" w:wrap="around" w:vAnchor="text" w:hAnchor="text" w:xAlign="center" w:y="1"/>
                    <w:suppressOverlap/>
                    <w:rPr>
                      <w:rFonts w:ascii="Times New Roman" w:hAnsi="Times New Roman"/>
                    </w:rPr>
                  </w:pPr>
                  <w:r>
                    <w:rPr>
                      <w:rFonts w:ascii="Times New Roman" w:hAnsi="Times New Roman"/>
                    </w:rPr>
                    <w:t>规格</w:t>
                  </w:r>
                  <w:r w:rsidR="009B7303" w:rsidRPr="008C00F7">
                    <w:rPr>
                      <w:rFonts w:ascii="Times New Roman" w:hAnsi="Times New Roman"/>
                    </w:rPr>
                    <w:t>型号</w:t>
                  </w:r>
                </w:p>
              </w:tc>
              <w:tc>
                <w:tcPr>
                  <w:tcW w:w="688" w:type="pct"/>
                  <w:tcBorders>
                    <w:tl2br w:val="nil"/>
                    <w:tr2bl w:val="nil"/>
                  </w:tcBorders>
                  <w:vAlign w:val="center"/>
                </w:tcPr>
                <w:p w:rsidR="009B7303" w:rsidRPr="008C00F7" w:rsidRDefault="009B7303"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数量</w:t>
                  </w:r>
                </w:p>
              </w:tc>
            </w:tr>
            <w:tr w:rsidR="0069420E" w:rsidRPr="008C00F7" w:rsidTr="009B7303">
              <w:trPr>
                <w:trHeight w:val="364"/>
              </w:trPr>
              <w:tc>
                <w:tcPr>
                  <w:tcW w:w="409" w:type="pct"/>
                  <w:vMerge w:val="restart"/>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主</w:t>
                  </w:r>
                  <w:r>
                    <w:rPr>
                      <w:rFonts w:ascii="Times New Roman" w:hAnsi="Times New Roman"/>
                    </w:rPr>
                    <w:t>体工程</w:t>
                  </w:r>
                </w:p>
              </w:tc>
              <w:tc>
                <w:tcPr>
                  <w:tcW w:w="475" w:type="pct"/>
                  <w:vMerge w:val="restart"/>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1#</w:t>
                  </w:r>
                  <w:r>
                    <w:rPr>
                      <w:rFonts w:ascii="Times New Roman" w:hAnsi="Times New Roman" w:hint="eastAsia"/>
                    </w:rPr>
                    <w:t>生产车间</w:t>
                  </w:r>
                </w:p>
              </w:tc>
              <w:tc>
                <w:tcPr>
                  <w:tcW w:w="2232"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新型节能倾倒电</w:t>
                  </w:r>
                  <w:r w:rsidR="00902234">
                    <w:rPr>
                      <w:rFonts w:ascii="Times New Roman" w:hAnsi="Times New Roman" w:hint="eastAsia"/>
                    </w:rPr>
                    <w:t>弧</w:t>
                  </w:r>
                  <w:r w:rsidRPr="008C00F7">
                    <w:rPr>
                      <w:rFonts w:ascii="Times New Roman" w:hAnsi="Times New Roman"/>
                    </w:rPr>
                    <w:t>炉</w:t>
                  </w:r>
                </w:p>
              </w:tc>
              <w:tc>
                <w:tcPr>
                  <w:tcW w:w="1196" w:type="pct"/>
                  <w:tcBorders>
                    <w:tl2br w:val="nil"/>
                    <w:tr2bl w:val="nil"/>
                  </w:tcBorders>
                  <w:vAlign w:val="center"/>
                </w:tcPr>
                <w:p w:rsidR="0069420E" w:rsidRPr="008C00F7" w:rsidRDefault="001A6C4E" w:rsidP="00180976">
                  <w:pPr>
                    <w:pStyle w:val="af7"/>
                    <w:framePr w:hSpace="180" w:wrap="around" w:vAnchor="text" w:hAnchor="text" w:xAlign="center" w:y="1"/>
                    <w:suppressOverlap/>
                    <w:rPr>
                      <w:rFonts w:ascii="Times New Roman" w:hAnsi="Times New Roman"/>
                    </w:rPr>
                  </w:pPr>
                  <w:r>
                    <w:rPr>
                      <w:rFonts w:ascii="Times New Roman" w:hAnsi="Times New Roman" w:hint="eastAsia"/>
                    </w:rPr>
                    <w:t>5000</w:t>
                  </w:r>
                  <w:r w:rsidR="0069420E" w:rsidRPr="008C00F7">
                    <w:rPr>
                      <w:rFonts w:ascii="Times New Roman" w:hAnsi="Times New Roman"/>
                    </w:rPr>
                    <w:t>k</w:t>
                  </w:r>
                  <w:r w:rsidR="0069420E">
                    <w:rPr>
                      <w:rFonts w:ascii="Times New Roman" w:hAnsi="Times New Roman" w:hint="eastAsia"/>
                    </w:rPr>
                    <w:t>W</w:t>
                  </w:r>
                </w:p>
              </w:tc>
              <w:tc>
                <w:tcPr>
                  <w:tcW w:w="688"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6</w:t>
                  </w:r>
                  <w:r w:rsidRPr="008C00F7">
                    <w:rPr>
                      <w:rFonts w:ascii="Times New Roman" w:hAnsi="Times New Roman"/>
                    </w:rPr>
                    <w:t>台</w:t>
                  </w:r>
                </w:p>
              </w:tc>
            </w:tr>
            <w:tr w:rsidR="0069420E" w:rsidRPr="008C00F7" w:rsidTr="009B7303">
              <w:trPr>
                <w:trHeight w:val="364"/>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变压器（干式）</w:t>
                  </w:r>
                </w:p>
              </w:tc>
              <w:tc>
                <w:tcPr>
                  <w:tcW w:w="1196" w:type="pct"/>
                  <w:tcBorders>
                    <w:tl2br w:val="nil"/>
                    <w:tr2bl w:val="nil"/>
                  </w:tcBorders>
                  <w:vAlign w:val="center"/>
                </w:tcPr>
                <w:p w:rsidR="0069420E" w:rsidRPr="008C00F7" w:rsidRDefault="001A6C4E" w:rsidP="00180976">
                  <w:pPr>
                    <w:pStyle w:val="af7"/>
                    <w:framePr w:hSpace="180" w:wrap="around" w:vAnchor="text" w:hAnchor="text" w:xAlign="center" w:y="1"/>
                    <w:suppressOverlap/>
                    <w:rPr>
                      <w:rFonts w:ascii="Times New Roman" w:hAnsi="Times New Roman"/>
                    </w:rPr>
                  </w:pPr>
                  <w:r>
                    <w:rPr>
                      <w:rFonts w:ascii="Times New Roman" w:hAnsi="Times New Roman" w:hint="eastAsia"/>
                    </w:rPr>
                    <w:t>63</w:t>
                  </w:r>
                  <w:r w:rsidR="002F4939">
                    <w:rPr>
                      <w:rFonts w:ascii="Times New Roman" w:hAnsi="Times New Roman" w:hint="eastAsia"/>
                    </w:rPr>
                    <w:t>00</w:t>
                  </w:r>
                  <w:r w:rsidR="0069420E" w:rsidRPr="008C00F7">
                    <w:rPr>
                      <w:rFonts w:ascii="Times New Roman" w:hAnsi="Times New Roman"/>
                    </w:rPr>
                    <w:t>kVA</w:t>
                  </w:r>
                </w:p>
              </w:tc>
              <w:tc>
                <w:tcPr>
                  <w:tcW w:w="688"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6</w:t>
                  </w:r>
                  <w:r w:rsidRPr="008C00F7">
                    <w:rPr>
                      <w:rFonts w:ascii="Times New Roman" w:hAnsi="Times New Roman"/>
                    </w:rPr>
                    <w:t>台</w:t>
                  </w:r>
                </w:p>
              </w:tc>
            </w:tr>
            <w:tr w:rsidR="0069420E" w:rsidRPr="008C00F7" w:rsidTr="009B7303">
              <w:trPr>
                <w:trHeight w:val="299"/>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鄂式破碎机</w:t>
                  </w:r>
                </w:p>
              </w:tc>
              <w:tc>
                <w:tcPr>
                  <w:tcW w:w="1196"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PE</w:t>
                  </w:r>
                  <w:r>
                    <w:rPr>
                      <w:rFonts w:ascii="Times New Roman" w:hAnsi="Times New Roman" w:hint="eastAsia"/>
                    </w:rPr>
                    <w:t>1</w:t>
                  </w:r>
                  <w:r w:rsidRPr="008C00F7">
                    <w:rPr>
                      <w:rFonts w:ascii="Times New Roman" w:hAnsi="Times New Roman"/>
                    </w:rPr>
                    <w:t>50×</w:t>
                  </w:r>
                  <w:r>
                    <w:rPr>
                      <w:rFonts w:ascii="Times New Roman" w:hAnsi="Times New Roman" w:hint="eastAsia"/>
                    </w:rPr>
                    <w:t>75</w:t>
                  </w:r>
                  <w:r w:rsidRPr="008C00F7">
                    <w:rPr>
                      <w:rFonts w:ascii="Times New Roman" w:hAnsi="Times New Roman"/>
                    </w:rPr>
                    <w:t>0</w:t>
                  </w:r>
                </w:p>
              </w:tc>
              <w:tc>
                <w:tcPr>
                  <w:tcW w:w="688" w:type="pct"/>
                  <w:tcBorders>
                    <w:tl2br w:val="nil"/>
                    <w:tr2bl w:val="nil"/>
                  </w:tcBorders>
                  <w:vAlign w:val="center"/>
                </w:tcPr>
                <w:p w:rsidR="0069420E" w:rsidRPr="008C00F7" w:rsidRDefault="00180976" w:rsidP="00180976">
                  <w:pPr>
                    <w:pStyle w:val="af7"/>
                    <w:framePr w:hSpace="180" w:wrap="around" w:vAnchor="text" w:hAnchor="text" w:xAlign="center" w:y="1"/>
                    <w:suppressOverlap/>
                    <w:rPr>
                      <w:rFonts w:ascii="Times New Roman" w:hAnsi="Times New Roman"/>
                    </w:rPr>
                  </w:pPr>
                  <w:r>
                    <w:rPr>
                      <w:rFonts w:ascii="Times New Roman" w:hAnsi="Times New Roman" w:hint="eastAsia"/>
                    </w:rPr>
                    <w:t>4</w:t>
                  </w:r>
                  <w:r w:rsidR="0069420E" w:rsidRPr="008C00F7">
                    <w:rPr>
                      <w:rFonts w:ascii="Times New Roman" w:hAnsi="Times New Roman"/>
                    </w:rPr>
                    <w:t>台</w:t>
                  </w:r>
                </w:p>
              </w:tc>
            </w:tr>
            <w:tr w:rsidR="0069420E" w:rsidRPr="008C00F7" w:rsidTr="009B7303">
              <w:trPr>
                <w:trHeight w:val="299"/>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陶瓷球磨机</w:t>
                  </w:r>
                </w:p>
              </w:tc>
              <w:tc>
                <w:tcPr>
                  <w:tcW w:w="1196"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rPr>
                    <w:t>M</w:t>
                  </w:r>
                  <w:r>
                    <w:rPr>
                      <w:rFonts w:ascii="Times New Roman" w:hAnsi="Times New Roman" w:hint="eastAsia"/>
                    </w:rPr>
                    <w:t>t1560</w:t>
                  </w:r>
                </w:p>
              </w:tc>
              <w:tc>
                <w:tcPr>
                  <w:tcW w:w="688"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1</w:t>
                  </w:r>
                  <w:r>
                    <w:rPr>
                      <w:rFonts w:ascii="Times New Roman" w:hAnsi="Times New Roman" w:hint="eastAsia"/>
                    </w:rPr>
                    <w:t>台</w:t>
                  </w:r>
                </w:p>
              </w:tc>
            </w:tr>
            <w:tr w:rsidR="0069420E" w:rsidRPr="008C00F7" w:rsidTr="009B7303">
              <w:trPr>
                <w:trHeight w:val="299"/>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雷蒙磨机</w:t>
                  </w:r>
                </w:p>
              </w:tc>
              <w:tc>
                <w:tcPr>
                  <w:tcW w:w="1196"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5R4121</w:t>
                  </w:r>
                </w:p>
              </w:tc>
              <w:tc>
                <w:tcPr>
                  <w:tcW w:w="688"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1</w:t>
                  </w:r>
                  <w:r>
                    <w:rPr>
                      <w:rFonts w:ascii="Times New Roman" w:hAnsi="Times New Roman" w:hint="eastAsia"/>
                    </w:rPr>
                    <w:t>台</w:t>
                  </w:r>
                </w:p>
              </w:tc>
            </w:tr>
            <w:tr w:rsidR="0069420E" w:rsidRPr="008C00F7" w:rsidTr="009B7303">
              <w:trPr>
                <w:trHeight w:val="299"/>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磁选机</w:t>
                  </w:r>
                </w:p>
              </w:tc>
              <w:tc>
                <w:tcPr>
                  <w:tcW w:w="1196"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GX-2-8000GS</w:t>
                  </w:r>
                </w:p>
              </w:tc>
              <w:tc>
                <w:tcPr>
                  <w:tcW w:w="688"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12</w:t>
                  </w:r>
                  <w:r>
                    <w:rPr>
                      <w:rFonts w:ascii="Times New Roman" w:hAnsi="Times New Roman" w:hint="eastAsia"/>
                    </w:rPr>
                    <w:t>台</w:t>
                  </w:r>
                </w:p>
              </w:tc>
            </w:tr>
            <w:tr w:rsidR="0069420E" w:rsidRPr="008C00F7" w:rsidTr="009B7303">
              <w:trPr>
                <w:trHeight w:val="299"/>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rPr>
                    <w:t>斗式提升机</w:t>
                  </w:r>
                </w:p>
              </w:tc>
              <w:tc>
                <w:tcPr>
                  <w:tcW w:w="1196"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TG400</w:t>
                  </w:r>
                </w:p>
              </w:tc>
              <w:tc>
                <w:tcPr>
                  <w:tcW w:w="688"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2</w:t>
                  </w:r>
                </w:p>
              </w:tc>
            </w:tr>
            <w:tr w:rsidR="0069420E" w:rsidRPr="008C00F7" w:rsidTr="009B7303">
              <w:trPr>
                <w:trHeight w:val="299"/>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rPr>
                    <w:t>斗式提升机</w:t>
                  </w:r>
                </w:p>
              </w:tc>
              <w:tc>
                <w:tcPr>
                  <w:tcW w:w="1196"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TG315</w:t>
                  </w:r>
                </w:p>
              </w:tc>
              <w:tc>
                <w:tcPr>
                  <w:tcW w:w="688"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6</w:t>
                  </w:r>
                </w:p>
              </w:tc>
            </w:tr>
            <w:tr w:rsidR="0069420E" w:rsidRPr="008C00F7" w:rsidTr="00001FAF">
              <w:trPr>
                <w:trHeight w:val="299"/>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bottom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巴</w:t>
                  </w:r>
                  <w:r>
                    <w:rPr>
                      <w:rFonts w:ascii="Times New Roman" w:hAnsi="Times New Roman"/>
                    </w:rPr>
                    <w:t>马克</w:t>
                  </w:r>
                  <w:r w:rsidRPr="008C00F7">
                    <w:rPr>
                      <w:rFonts w:ascii="Times New Roman" w:hAnsi="Times New Roman"/>
                    </w:rPr>
                    <w:t>破碎机</w:t>
                  </w:r>
                </w:p>
              </w:tc>
              <w:tc>
                <w:tcPr>
                  <w:tcW w:w="1196"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PL700</w:t>
                  </w:r>
                  <w:r>
                    <w:rPr>
                      <w:rFonts w:ascii="Times New Roman" w:hAnsi="Times New Roman" w:hint="eastAsia"/>
                    </w:rPr>
                    <w:t>，处理能力</w:t>
                  </w:r>
                  <w:r>
                    <w:rPr>
                      <w:rFonts w:ascii="Times New Roman" w:hAnsi="Times New Roman" w:hint="eastAsia"/>
                    </w:rPr>
                    <w:t>10t/h</w:t>
                  </w:r>
                </w:p>
              </w:tc>
              <w:tc>
                <w:tcPr>
                  <w:tcW w:w="688"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2</w:t>
                  </w:r>
                  <w:r w:rsidRPr="008C00F7">
                    <w:rPr>
                      <w:rFonts w:ascii="Times New Roman" w:hAnsi="Times New Roman"/>
                    </w:rPr>
                    <w:t xml:space="preserve"> </w:t>
                  </w:r>
                  <w:r w:rsidRPr="008C00F7">
                    <w:rPr>
                      <w:rFonts w:ascii="Times New Roman" w:hAnsi="Times New Roman"/>
                    </w:rPr>
                    <w:t>台</w:t>
                  </w:r>
                </w:p>
              </w:tc>
            </w:tr>
            <w:tr w:rsidR="0069420E" w:rsidRPr="008C00F7" w:rsidTr="00001FAF">
              <w:trPr>
                <w:trHeight w:val="364"/>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val="restart"/>
                  <w:tcBorders>
                    <w:top w:val="single" w:sz="4" w:space="0" w:color="auto"/>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2#</w:t>
                  </w:r>
                  <w:r>
                    <w:rPr>
                      <w:rFonts w:ascii="Times New Roman" w:hAnsi="Times New Roman" w:hint="eastAsia"/>
                    </w:rPr>
                    <w:t>生产车间</w:t>
                  </w:r>
                </w:p>
              </w:tc>
              <w:tc>
                <w:tcPr>
                  <w:tcW w:w="2232"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新型节能倾倒</w:t>
                  </w:r>
                  <w:r w:rsidR="00902234" w:rsidRPr="008C00F7">
                    <w:rPr>
                      <w:rFonts w:ascii="Times New Roman" w:hAnsi="Times New Roman"/>
                    </w:rPr>
                    <w:t>电</w:t>
                  </w:r>
                  <w:r w:rsidR="00902234">
                    <w:rPr>
                      <w:rFonts w:ascii="Times New Roman" w:hAnsi="Times New Roman" w:hint="eastAsia"/>
                    </w:rPr>
                    <w:t>弧</w:t>
                  </w:r>
                  <w:r w:rsidRPr="008C00F7">
                    <w:rPr>
                      <w:rFonts w:ascii="Times New Roman" w:hAnsi="Times New Roman"/>
                    </w:rPr>
                    <w:t>炉</w:t>
                  </w:r>
                </w:p>
              </w:tc>
              <w:tc>
                <w:tcPr>
                  <w:tcW w:w="1196" w:type="pct"/>
                  <w:tcBorders>
                    <w:tl2br w:val="nil"/>
                    <w:tr2bl w:val="nil"/>
                  </w:tcBorders>
                  <w:vAlign w:val="center"/>
                </w:tcPr>
                <w:p w:rsidR="0069420E" w:rsidRPr="008C00F7" w:rsidRDefault="001A6C4E" w:rsidP="00180976">
                  <w:pPr>
                    <w:pStyle w:val="af7"/>
                    <w:framePr w:hSpace="180" w:wrap="around" w:vAnchor="text" w:hAnchor="text" w:xAlign="center" w:y="1"/>
                    <w:suppressOverlap/>
                    <w:rPr>
                      <w:rFonts w:ascii="Times New Roman" w:hAnsi="Times New Roman"/>
                    </w:rPr>
                  </w:pPr>
                  <w:r>
                    <w:rPr>
                      <w:rFonts w:ascii="Times New Roman" w:hAnsi="Times New Roman" w:hint="eastAsia"/>
                    </w:rPr>
                    <w:t>500</w:t>
                  </w:r>
                  <w:r w:rsidR="0069420E" w:rsidRPr="008C00F7">
                    <w:rPr>
                      <w:rFonts w:ascii="Times New Roman" w:hAnsi="Times New Roman"/>
                    </w:rPr>
                    <w:t>0k</w:t>
                  </w:r>
                  <w:r w:rsidR="0069420E">
                    <w:rPr>
                      <w:rFonts w:ascii="Times New Roman" w:hAnsi="Times New Roman" w:hint="eastAsia"/>
                    </w:rPr>
                    <w:t>W</w:t>
                  </w:r>
                </w:p>
              </w:tc>
              <w:tc>
                <w:tcPr>
                  <w:tcW w:w="688"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 xml:space="preserve">2 </w:t>
                  </w:r>
                  <w:r w:rsidRPr="008C00F7">
                    <w:rPr>
                      <w:rFonts w:ascii="Times New Roman" w:hAnsi="Times New Roman"/>
                    </w:rPr>
                    <w:t>台</w:t>
                  </w:r>
                </w:p>
              </w:tc>
            </w:tr>
            <w:tr w:rsidR="0069420E" w:rsidRPr="008C00F7" w:rsidTr="00001FAF">
              <w:trPr>
                <w:trHeight w:val="364"/>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top w:val="single" w:sz="4" w:space="0" w:color="auto"/>
                    <w:left w:val="single" w:sz="4" w:space="0" w:color="auto"/>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变压器（干式）</w:t>
                  </w:r>
                </w:p>
              </w:tc>
              <w:tc>
                <w:tcPr>
                  <w:tcW w:w="1196" w:type="pct"/>
                  <w:tcBorders>
                    <w:tl2br w:val="nil"/>
                    <w:tr2bl w:val="nil"/>
                  </w:tcBorders>
                  <w:vAlign w:val="center"/>
                </w:tcPr>
                <w:p w:rsidR="0069420E" w:rsidRPr="008C00F7" w:rsidRDefault="001A6C4E" w:rsidP="00180976">
                  <w:pPr>
                    <w:pStyle w:val="af7"/>
                    <w:framePr w:hSpace="180" w:wrap="around" w:vAnchor="text" w:hAnchor="text" w:xAlign="center" w:y="1"/>
                    <w:suppressOverlap/>
                    <w:rPr>
                      <w:rFonts w:ascii="Times New Roman" w:hAnsi="Times New Roman"/>
                    </w:rPr>
                  </w:pPr>
                  <w:r>
                    <w:rPr>
                      <w:rFonts w:ascii="Times New Roman" w:hAnsi="Times New Roman" w:hint="eastAsia"/>
                    </w:rPr>
                    <w:t>315</w:t>
                  </w:r>
                  <w:r w:rsidR="0069420E" w:rsidRPr="008C00F7">
                    <w:rPr>
                      <w:rFonts w:ascii="Times New Roman" w:hAnsi="Times New Roman"/>
                    </w:rPr>
                    <w:t>0kVA</w:t>
                  </w:r>
                </w:p>
              </w:tc>
              <w:tc>
                <w:tcPr>
                  <w:tcW w:w="688"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 xml:space="preserve">2 </w:t>
                  </w:r>
                  <w:r w:rsidRPr="008C00F7">
                    <w:rPr>
                      <w:rFonts w:ascii="Times New Roman" w:hAnsi="Times New Roman"/>
                    </w:rPr>
                    <w:t>台</w:t>
                  </w:r>
                </w:p>
              </w:tc>
            </w:tr>
            <w:tr w:rsidR="0069420E" w:rsidRPr="008C00F7" w:rsidTr="00001FAF">
              <w:trPr>
                <w:trHeight w:val="364"/>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top w:val="single" w:sz="4" w:space="0" w:color="auto"/>
                    <w:left w:val="single" w:sz="4" w:space="0" w:color="auto"/>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鄂式破碎机</w:t>
                  </w:r>
                </w:p>
              </w:tc>
              <w:tc>
                <w:tcPr>
                  <w:tcW w:w="1196" w:type="pct"/>
                  <w:tcBorders>
                    <w:tl2br w:val="nil"/>
                    <w:tr2bl w:val="nil"/>
                  </w:tcBorders>
                  <w:vAlign w:val="center"/>
                </w:tcPr>
                <w:p w:rsidR="0069420E" w:rsidRPr="008C00F7" w:rsidRDefault="00180976"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PE</w:t>
                  </w:r>
                  <w:r>
                    <w:rPr>
                      <w:rFonts w:ascii="Times New Roman" w:hAnsi="Times New Roman" w:hint="eastAsia"/>
                    </w:rPr>
                    <w:t>5</w:t>
                  </w:r>
                  <w:r w:rsidRPr="008C00F7">
                    <w:rPr>
                      <w:rFonts w:ascii="Times New Roman" w:hAnsi="Times New Roman"/>
                    </w:rPr>
                    <w:t>00×</w:t>
                  </w:r>
                  <w:r>
                    <w:rPr>
                      <w:rFonts w:ascii="Times New Roman" w:hAnsi="Times New Roman" w:hint="eastAsia"/>
                    </w:rPr>
                    <w:t>75</w:t>
                  </w:r>
                  <w:r w:rsidRPr="008C00F7">
                    <w:rPr>
                      <w:rFonts w:ascii="Times New Roman" w:hAnsi="Times New Roman"/>
                    </w:rPr>
                    <w:t>0</w:t>
                  </w:r>
                </w:p>
              </w:tc>
              <w:tc>
                <w:tcPr>
                  <w:tcW w:w="688"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2</w:t>
                  </w:r>
                  <w:r w:rsidRPr="008C00F7">
                    <w:rPr>
                      <w:rFonts w:ascii="Times New Roman" w:hAnsi="Times New Roman"/>
                    </w:rPr>
                    <w:t>台</w:t>
                  </w:r>
                </w:p>
              </w:tc>
            </w:tr>
            <w:tr w:rsidR="0069420E" w:rsidRPr="008C00F7" w:rsidTr="009B7303">
              <w:trPr>
                <w:trHeight w:val="364"/>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rPr>
                    <w:t>卧式螺带混合机</w:t>
                  </w:r>
                </w:p>
              </w:tc>
              <w:tc>
                <w:tcPr>
                  <w:tcW w:w="1196"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WLD400</w:t>
                  </w:r>
                </w:p>
              </w:tc>
              <w:tc>
                <w:tcPr>
                  <w:tcW w:w="688"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2</w:t>
                  </w:r>
                  <w:r>
                    <w:rPr>
                      <w:rFonts w:ascii="Times New Roman" w:hAnsi="Times New Roman" w:hint="eastAsia"/>
                    </w:rPr>
                    <w:t>台</w:t>
                  </w:r>
                </w:p>
              </w:tc>
            </w:tr>
            <w:tr w:rsidR="0069420E" w:rsidRPr="008C00F7" w:rsidTr="009B7303">
              <w:trPr>
                <w:trHeight w:val="364"/>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rPr>
                    <w:t>斗式提升机</w:t>
                  </w:r>
                </w:p>
              </w:tc>
              <w:tc>
                <w:tcPr>
                  <w:tcW w:w="1196"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TG315</w:t>
                  </w:r>
                </w:p>
              </w:tc>
              <w:tc>
                <w:tcPr>
                  <w:tcW w:w="688"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4</w:t>
                  </w:r>
                </w:p>
              </w:tc>
            </w:tr>
            <w:tr w:rsidR="0069420E" w:rsidRPr="008C00F7" w:rsidTr="009B7303">
              <w:trPr>
                <w:trHeight w:val="364"/>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巴</w:t>
                  </w:r>
                  <w:r>
                    <w:rPr>
                      <w:rFonts w:ascii="Times New Roman" w:hAnsi="Times New Roman"/>
                    </w:rPr>
                    <w:t>马克</w:t>
                  </w:r>
                  <w:r w:rsidRPr="008C00F7">
                    <w:rPr>
                      <w:rFonts w:ascii="Times New Roman" w:hAnsi="Times New Roman"/>
                    </w:rPr>
                    <w:t>破碎机</w:t>
                  </w:r>
                </w:p>
              </w:tc>
              <w:tc>
                <w:tcPr>
                  <w:tcW w:w="1196"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PL550</w:t>
                  </w:r>
                  <w:r>
                    <w:rPr>
                      <w:rFonts w:ascii="Times New Roman" w:hAnsi="Times New Roman" w:hint="eastAsia"/>
                    </w:rPr>
                    <w:t>，处理能力</w:t>
                  </w:r>
                  <w:r>
                    <w:rPr>
                      <w:rFonts w:ascii="Times New Roman" w:hAnsi="Times New Roman" w:hint="eastAsia"/>
                    </w:rPr>
                    <w:t>10t/h</w:t>
                  </w:r>
                </w:p>
              </w:tc>
              <w:tc>
                <w:tcPr>
                  <w:tcW w:w="688"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2</w:t>
                  </w:r>
                  <w:r w:rsidRPr="008C00F7">
                    <w:rPr>
                      <w:rFonts w:ascii="Times New Roman" w:hAnsi="Times New Roman"/>
                    </w:rPr>
                    <w:t xml:space="preserve"> </w:t>
                  </w:r>
                  <w:r w:rsidRPr="008C00F7">
                    <w:rPr>
                      <w:rFonts w:ascii="Times New Roman" w:hAnsi="Times New Roman"/>
                    </w:rPr>
                    <w:t>台</w:t>
                  </w:r>
                </w:p>
              </w:tc>
            </w:tr>
            <w:tr w:rsidR="0069420E" w:rsidRPr="008C00F7" w:rsidTr="009B7303">
              <w:trPr>
                <w:trHeight w:val="365"/>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陶瓷球磨机</w:t>
                  </w:r>
                </w:p>
              </w:tc>
              <w:tc>
                <w:tcPr>
                  <w:tcW w:w="1196"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rPr>
                    <w:t>M</w:t>
                  </w:r>
                  <w:r>
                    <w:rPr>
                      <w:rFonts w:ascii="Times New Roman" w:hAnsi="Times New Roman" w:hint="eastAsia"/>
                    </w:rPr>
                    <w:t>t1560</w:t>
                  </w:r>
                  <w:r>
                    <w:rPr>
                      <w:rFonts w:ascii="Times New Roman" w:hAnsi="Times New Roman" w:hint="eastAsia"/>
                    </w:rPr>
                    <w:t>，处理能力</w:t>
                  </w:r>
                  <w:r>
                    <w:rPr>
                      <w:rFonts w:ascii="Times New Roman" w:hAnsi="Times New Roman" w:hint="eastAsia"/>
                    </w:rPr>
                    <w:t>5t/h</w:t>
                  </w:r>
                </w:p>
              </w:tc>
              <w:tc>
                <w:tcPr>
                  <w:tcW w:w="688"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1</w:t>
                  </w:r>
                  <w:r>
                    <w:rPr>
                      <w:rFonts w:ascii="Times New Roman" w:hAnsi="Times New Roman" w:hint="eastAsia"/>
                    </w:rPr>
                    <w:t>台</w:t>
                  </w:r>
                </w:p>
              </w:tc>
            </w:tr>
            <w:tr w:rsidR="0069420E" w:rsidRPr="008C00F7" w:rsidTr="009B7303">
              <w:trPr>
                <w:trHeight w:val="365"/>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雷蒙磨机</w:t>
                  </w:r>
                </w:p>
              </w:tc>
              <w:tc>
                <w:tcPr>
                  <w:tcW w:w="1196"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5R4121</w:t>
                  </w:r>
                </w:p>
              </w:tc>
              <w:tc>
                <w:tcPr>
                  <w:tcW w:w="688"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1</w:t>
                  </w:r>
                  <w:r>
                    <w:rPr>
                      <w:rFonts w:ascii="Times New Roman" w:hAnsi="Times New Roman" w:hint="eastAsia"/>
                    </w:rPr>
                    <w:t>台</w:t>
                  </w:r>
                </w:p>
              </w:tc>
            </w:tr>
            <w:tr w:rsidR="0069420E" w:rsidRPr="008C00F7" w:rsidTr="00001FAF">
              <w:trPr>
                <w:trHeight w:val="365"/>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vMerge/>
                  <w:tcBorders>
                    <w:top w:val="single" w:sz="4" w:space="0" w:color="auto"/>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2232" w:type="pct"/>
                  <w:tcBorders>
                    <w:top w:val="single" w:sz="4" w:space="0" w:color="auto"/>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磁选机</w:t>
                  </w:r>
                </w:p>
              </w:tc>
              <w:tc>
                <w:tcPr>
                  <w:tcW w:w="1196"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GX-2-8000GS</w:t>
                  </w:r>
                  <w:r>
                    <w:rPr>
                      <w:rFonts w:ascii="Times New Roman" w:hAnsi="Times New Roman" w:hint="eastAsia"/>
                    </w:rPr>
                    <w:t>，处理能力</w:t>
                  </w:r>
                  <w:r>
                    <w:rPr>
                      <w:rFonts w:ascii="Times New Roman" w:hAnsi="Times New Roman" w:hint="eastAsia"/>
                    </w:rPr>
                    <w:t>5~10t/h</w:t>
                  </w:r>
                </w:p>
              </w:tc>
              <w:tc>
                <w:tcPr>
                  <w:tcW w:w="688" w:type="pct"/>
                  <w:tcBorders>
                    <w:tl2br w:val="nil"/>
                    <w:tr2bl w:val="nil"/>
                  </w:tcBorders>
                  <w:vAlign w:val="center"/>
                </w:tcPr>
                <w:p w:rsidR="0069420E"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4</w:t>
                  </w:r>
                  <w:r>
                    <w:rPr>
                      <w:rFonts w:ascii="Times New Roman" w:hAnsi="Times New Roman" w:hint="eastAsia"/>
                    </w:rPr>
                    <w:t>台</w:t>
                  </w:r>
                </w:p>
              </w:tc>
            </w:tr>
            <w:tr w:rsidR="0069420E" w:rsidRPr="008C00F7" w:rsidTr="00001FAF">
              <w:trPr>
                <w:trHeight w:val="365"/>
              </w:trPr>
              <w:tc>
                <w:tcPr>
                  <w:tcW w:w="409" w:type="pct"/>
                  <w:vMerge/>
                  <w:tcBorders>
                    <w:righ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p>
              </w:tc>
              <w:tc>
                <w:tcPr>
                  <w:tcW w:w="475" w:type="pct"/>
                  <w:tcBorders>
                    <w:top w:val="single" w:sz="4" w:space="0" w:color="auto"/>
                    <w:left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3#</w:t>
                  </w:r>
                  <w:r>
                    <w:rPr>
                      <w:rFonts w:ascii="Times New Roman" w:hAnsi="Times New Roman" w:hint="eastAsia"/>
                    </w:rPr>
                    <w:t>生产车间</w:t>
                  </w:r>
                </w:p>
              </w:tc>
              <w:tc>
                <w:tcPr>
                  <w:tcW w:w="2232" w:type="pct"/>
                  <w:tcBorders>
                    <w:top w:val="single" w:sz="4" w:space="0" w:color="auto"/>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鄂式破碎机</w:t>
                  </w:r>
                </w:p>
              </w:tc>
              <w:tc>
                <w:tcPr>
                  <w:tcW w:w="1196"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sidRPr="008C00F7">
                    <w:rPr>
                      <w:rFonts w:ascii="Times New Roman" w:hAnsi="Times New Roman"/>
                    </w:rPr>
                    <w:t>PE</w:t>
                  </w:r>
                  <w:r>
                    <w:rPr>
                      <w:rFonts w:ascii="Times New Roman" w:hAnsi="Times New Roman" w:hint="eastAsia"/>
                    </w:rPr>
                    <w:t>25</w:t>
                  </w:r>
                  <w:r w:rsidRPr="008C00F7">
                    <w:rPr>
                      <w:rFonts w:ascii="Times New Roman" w:hAnsi="Times New Roman"/>
                    </w:rPr>
                    <w:t>0×</w:t>
                  </w:r>
                  <w:r>
                    <w:rPr>
                      <w:rFonts w:ascii="Times New Roman" w:hAnsi="Times New Roman" w:hint="eastAsia"/>
                    </w:rPr>
                    <w:t>40</w:t>
                  </w:r>
                  <w:r w:rsidRPr="008C00F7">
                    <w:rPr>
                      <w:rFonts w:ascii="Times New Roman" w:hAnsi="Times New Roman"/>
                    </w:rPr>
                    <w:t>0</w:t>
                  </w:r>
                </w:p>
              </w:tc>
              <w:tc>
                <w:tcPr>
                  <w:tcW w:w="688"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3</w:t>
                  </w:r>
                  <w:r w:rsidRPr="008C00F7">
                    <w:rPr>
                      <w:rFonts w:ascii="Times New Roman" w:hAnsi="Times New Roman"/>
                    </w:rPr>
                    <w:t>台</w:t>
                  </w:r>
                </w:p>
              </w:tc>
            </w:tr>
            <w:tr w:rsidR="0069420E" w:rsidRPr="008C00F7" w:rsidTr="00B35B19">
              <w:trPr>
                <w:trHeight w:val="367"/>
              </w:trPr>
              <w:tc>
                <w:tcPr>
                  <w:tcW w:w="884" w:type="pct"/>
                  <w:gridSpan w:val="2"/>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环</w:t>
                  </w:r>
                  <w:r>
                    <w:rPr>
                      <w:rFonts w:ascii="Times New Roman" w:hAnsi="Times New Roman"/>
                    </w:rPr>
                    <w:t>保工程</w:t>
                  </w:r>
                </w:p>
              </w:tc>
              <w:tc>
                <w:tcPr>
                  <w:tcW w:w="2232"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覆</w:t>
                  </w:r>
                  <w:r>
                    <w:rPr>
                      <w:rFonts w:ascii="Times New Roman" w:hAnsi="Times New Roman"/>
                    </w:rPr>
                    <w:t>膜布袋除尘器，</w:t>
                  </w:r>
                  <w:r>
                    <w:rPr>
                      <w:rFonts w:ascii="Times New Roman" w:hAnsi="Times New Roman" w:hint="eastAsia"/>
                    </w:rPr>
                    <w:t>7</w:t>
                  </w:r>
                  <w:r>
                    <w:rPr>
                      <w:rFonts w:ascii="Times New Roman" w:hAnsi="Times New Roman" w:hint="eastAsia"/>
                    </w:rPr>
                    <w:t>根排气筒</w:t>
                  </w:r>
                </w:p>
              </w:tc>
              <w:tc>
                <w:tcPr>
                  <w:tcW w:w="1196"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MC600-1000-1200</w:t>
                  </w:r>
                </w:p>
              </w:tc>
              <w:tc>
                <w:tcPr>
                  <w:tcW w:w="688" w:type="pct"/>
                  <w:tcBorders>
                    <w:tl2br w:val="nil"/>
                    <w:tr2bl w:val="nil"/>
                  </w:tcBorders>
                  <w:vAlign w:val="center"/>
                </w:tcPr>
                <w:p w:rsidR="0069420E" w:rsidRPr="008C00F7" w:rsidRDefault="0069420E" w:rsidP="00180976">
                  <w:pPr>
                    <w:pStyle w:val="af7"/>
                    <w:framePr w:hSpace="180" w:wrap="around" w:vAnchor="text" w:hAnchor="text" w:xAlign="center" w:y="1"/>
                    <w:suppressOverlap/>
                    <w:rPr>
                      <w:rFonts w:ascii="Times New Roman" w:hAnsi="Times New Roman"/>
                    </w:rPr>
                  </w:pPr>
                  <w:r>
                    <w:rPr>
                      <w:rFonts w:ascii="Times New Roman" w:hAnsi="Times New Roman" w:hint="eastAsia"/>
                    </w:rPr>
                    <w:t>17</w:t>
                  </w:r>
                  <w:r w:rsidRPr="008C00F7">
                    <w:rPr>
                      <w:rFonts w:ascii="Times New Roman" w:hAnsi="Times New Roman"/>
                    </w:rPr>
                    <w:t>台</w:t>
                  </w:r>
                </w:p>
              </w:tc>
            </w:tr>
          </w:tbl>
          <w:p w:rsidR="009B7303" w:rsidRPr="008C00F7" w:rsidRDefault="009B7303" w:rsidP="009B7303">
            <w:pPr>
              <w:autoSpaceDE w:val="0"/>
              <w:autoSpaceDN w:val="0"/>
              <w:adjustRightInd w:val="0"/>
              <w:snapToGrid w:val="0"/>
              <w:spacing w:line="360" w:lineRule="auto"/>
              <w:ind w:firstLineChars="200" w:firstLine="480"/>
              <w:jc w:val="left"/>
              <w:rPr>
                <w:rFonts w:ascii="Times New Roman" w:hAnsi="Times New Roman"/>
                <w:color w:val="000000"/>
                <w:sz w:val="24"/>
              </w:rPr>
            </w:pPr>
            <w:r w:rsidRPr="008C00F7">
              <w:rPr>
                <w:rFonts w:ascii="Times New Roman" w:hAnsi="Times New Roman"/>
                <w:color w:val="000000"/>
                <w:sz w:val="24"/>
              </w:rPr>
              <w:t>对比《产业结构调整指导目录》（</w:t>
            </w:r>
            <w:r w:rsidRPr="008C00F7">
              <w:rPr>
                <w:rFonts w:ascii="Times New Roman" w:hAnsi="Times New Roman"/>
                <w:color w:val="000000"/>
                <w:sz w:val="24"/>
              </w:rPr>
              <w:t>2019</w:t>
            </w:r>
            <w:r w:rsidRPr="008C00F7">
              <w:rPr>
                <w:rFonts w:ascii="Times New Roman" w:hAnsi="Times New Roman"/>
                <w:color w:val="000000"/>
                <w:sz w:val="24"/>
              </w:rPr>
              <w:t>年本</w:t>
            </w:r>
            <w:r>
              <w:rPr>
                <w:rFonts w:ascii="Times New Roman" w:hAnsi="Times New Roman" w:hint="eastAsia"/>
                <w:color w:val="000000"/>
                <w:sz w:val="24"/>
              </w:rPr>
              <w:t>，</w:t>
            </w:r>
            <w:r>
              <w:rPr>
                <w:rFonts w:ascii="Times New Roman" w:hAnsi="Times New Roman" w:hint="eastAsia"/>
                <w:color w:val="000000"/>
                <w:sz w:val="24"/>
              </w:rPr>
              <w:t>2021</w:t>
            </w:r>
            <w:r>
              <w:rPr>
                <w:rFonts w:ascii="Times New Roman" w:hAnsi="Times New Roman" w:hint="eastAsia"/>
                <w:color w:val="000000"/>
                <w:sz w:val="24"/>
              </w:rPr>
              <w:t>年修订</w:t>
            </w:r>
            <w:r w:rsidRPr="008C00F7">
              <w:rPr>
                <w:rFonts w:ascii="Times New Roman" w:hAnsi="Times New Roman"/>
                <w:color w:val="000000"/>
                <w:sz w:val="24"/>
              </w:rPr>
              <w:t>），《高耗能落后机电设备（产品）淘汰目录（第一批、第二批、第三批、第四批）》</w:t>
            </w:r>
            <w:r>
              <w:rPr>
                <w:rFonts w:ascii="Times New Roman" w:hAnsi="Times New Roman"/>
                <w:color w:val="000000"/>
                <w:sz w:val="24"/>
              </w:rPr>
              <w:t>及</w:t>
            </w:r>
            <w:r w:rsidRPr="008C00F7">
              <w:rPr>
                <w:rFonts w:ascii="Times New Roman" w:hAnsi="Times New Roman"/>
                <w:color w:val="000000"/>
                <w:sz w:val="24"/>
              </w:rPr>
              <w:t>《河南省部分工业行业淘汰落后生产工艺装备和产品目录》</w:t>
            </w:r>
            <w:r>
              <w:rPr>
                <w:rFonts w:ascii="Times New Roman" w:hAnsi="Times New Roman"/>
                <w:color w:val="000000"/>
                <w:sz w:val="24"/>
              </w:rPr>
              <w:t>，本项目</w:t>
            </w:r>
            <w:r>
              <w:rPr>
                <w:rFonts w:ascii="Times New Roman" w:hAnsi="Times New Roman" w:hint="eastAsia"/>
                <w:color w:val="000000"/>
                <w:sz w:val="24"/>
              </w:rPr>
              <w:t>不涉及</w:t>
            </w:r>
            <w:r>
              <w:rPr>
                <w:rFonts w:ascii="Times New Roman" w:hAnsi="Times New Roman"/>
                <w:color w:val="000000"/>
                <w:sz w:val="24"/>
              </w:rPr>
              <w:t>以上文件中限制及</w:t>
            </w:r>
            <w:r w:rsidRPr="008C00F7">
              <w:rPr>
                <w:rFonts w:ascii="Times New Roman" w:hAnsi="Times New Roman"/>
                <w:color w:val="000000"/>
                <w:sz w:val="24"/>
              </w:rPr>
              <w:t>淘汰类生产设备。</w:t>
            </w:r>
          </w:p>
          <w:p w:rsidR="009B7303" w:rsidRPr="008C00F7" w:rsidRDefault="009B7303" w:rsidP="009B7303">
            <w:pPr>
              <w:autoSpaceDE w:val="0"/>
              <w:autoSpaceDN w:val="0"/>
              <w:adjustRightInd w:val="0"/>
              <w:snapToGrid w:val="0"/>
              <w:spacing w:line="360" w:lineRule="auto"/>
              <w:ind w:firstLineChars="200" w:firstLine="482"/>
              <w:rPr>
                <w:rFonts w:ascii="Times New Roman" w:hAnsi="Times New Roman"/>
                <w:b/>
                <w:bCs/>
                <w:color w:val="000000"/>
                <w:sz w:val="24"/>
              </w:rPr>
            </w:pPr>
            <w:r w:rsidRPr="008C00F7">
              <w:rPr>
                <w:rFonts w:ascii="Times New Roman" w:hAnsi="Times New Roman"/>
                <w:b/>
                <w:bCs/>
                <w:color w:val="000000"/>
                <w:sz w:val="24"/>
              </w:rPr>
              <w:t>5</w:t>
            </w:r>
            <w:r w:rsidRPr="008C00F7">
              <w:rPr>
                <w:rFonts w:ascii="Times New Roman" w:hAnsi="Times New Roman"/>
                <w:b/>
                <w:bCs/>
                <w:color w:val="000000"/>
                <w:sz w:val="24"/>
              </w:rPr>
              <w:t>、主要原辅材料、能源</w:t>
            </w:r>
          </w:p>
          <w:p w:rsidR="009B7303" w:rsidRPr="008C00F7" w:rsidRDefault="009B7303" w:rsidP="009B7303">
            <w:pPr>
              <w:pStyle w:val="a9"/>
              <w:adjustRightInd w:val="0"/>
              <w:spacing w:line="360" w:lineRule="auto"/>
              <w:ind w:left="0" w:right="0" w:firstLineChars="200" w:firstLine="480"/>
              <w:rPr>
                <w:rFonts w:ascii="Times New Roman" w:hAnsi="Times New Roman"/>
                <w:color w:val="000000"/>
                <w:szCs w:val="24"/>
              </w:rPr>
            </w:pPr>
            <w:r w:rsidRPr="008C00F7">
              <w:rPr>
                <w:rFonts w:ascii="Times New Roman" w:hAnsi="Times New Roman"/>
                <w:color w:val="000000"/>
                <w:szCs w:val="24"/>
              </w:rPr>
              <w:t>本项目主要原辅材料及能源消耗见下表。</w:t>
            </w:r>
          </w:p>
          <w:p w:rsidR="009B7303" w:rsidRPr="009A5F61" w:rsidRDefault="009B7303" w:rsidP="009B7303">
            <w:pPr>
              <w:pStyle w:val="a5"/>
              <w:rPr>
                <w:u w:val="single"/>
              </w:rPr>
            </w:pPr>
            <w:r w:rsidRPr="009A5F61">
              <w:rPr>
                <w:u w:val="single"/>
              </w:rPr>
              <w:t>表</w:t>
            </w:r>
            <w:r w:rsidRPr="009A5F61">
              <w:rPr>
                <w:u w:val="single"/>
              </w:rPr>
              <w:t xml:space="preserve">11   </w:t>
            </w:r>
            <w:r w:rsidRPr="009A5F61">
              <w:rPr>
                <w:u w:val="single"/>
              </w:rPr>
              <w:t>本项目主要原辅材料及能源消耗一览表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tblPr>
            <w:tblGrid>
              <w:gridCol w:w="1831"/>
              <w:gridCol w:w="1272"/>
              <w:gridCol w:w="2135"/>
              <w:gridCol w:w="2987"/>
            </w:tblGrid>
            <w:tr w:rsidR="009B7303" w:rsidRPr="008C00F7" w:rsidTr="000B2C47">
              <w:trPr>
                <w:trHeight w:val="397"/>
                <w:jc w:val="center"/>
              </w:trPr>
              <w:tc>
                <w:tcPr>
                  <w:tcW w:w="1886" w:type="pct"/>
                  <w:gridSpan w:val="2"/>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名称</w:t>
                  </w:r>
                </w:p>
              </w:tc>
              <w:tc>
                <w:tcPr>
                  <w:tcW w:w="129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消耗量</w:t>
                  </w:r>
                </w:p>
              </w:tc>
              <w:tc>
                <w:tcPr>
                  <w:tcW w:w="1816"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备注</w:t>
                  </w:r>
                </w:p>
              </w:tc>
            </w:tr>
            <w:tr w:rsidR="009B7303" w:rsidRPr="008C00F7" w:rsidTr="000B2C47">
              <w:trPr>
                <w:trHeight w:val="397"/>
                <w:jc w:val="center"/>
              </w:trPr>
              <w:tc>
                <w:tcPr>
                  <w:tcW w:w="1113" w:type="pct"/>
                  <w:vMerge w:val="restar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氧化锆陶瓷磨料</w:t>
                  </w:r>
                </w:p>
              </w:tc>
              <w:tc>
                <w:tcPr>
                  <w:tcW w:w="773"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氧化铝</w:t>
                  </w:r>
                </w:p>
              </w:tc>
              <w:tc>
                <w:tcPr>
                  <w:tcW w:w="129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Pr>
                      <w:rFonts w:hint="eastAsia"/>
                    </w:rPr>
                    <w:t>35</w:t>
                  </w:r>
                  <w:r w:rsidRPr="008C00F7">
                    <w:t>00t/a</w:t>
                  </w:r>
                </w:p>
              </w:tc>
              <w:tc>
                <w:tcPr>
                  <w:tcW w:w="1816" w:type="pct"/>
                  <w:vMerge w:val="restart"/>
                  <w:tcBorders>
                    <w:tl2br w:val="nil"/>
                    <w:tr2bl w:val="nil"/>
                  </w:tcBorders>
                  <w:vAlign w:val="center"/>
                </w:tcPr>
                <w:p w:rsidR="009B7303" w:rsidRPr="00EC6217" w:rsidRDefault="009B7303" w:rsidP="00180976">
                  <w:pPr>
                    <w:pStyle w:val="7"/>
                    <w:framePr w:hSpace="180" w:wrap="around" w:vAnchor="text" w:hAnchor="text" w:xAlign="center" w:y="1"/>
                    <w:suppressOverlap/>
                    <w:rPr>
                      <w:u w:val="single"/>
                    </w:rPr>
                  </w:pPr>
                  <w:r w:rsidRPr="00EC6217">
                    <w:rPr>
                      <w:u w:val="single"/>
                    </w:rPr>
                    <w:t>除铝钒土为块状需破碎外，其他物料均为粉状，</w:t>
                  </w:r>
                  <w:r w:rsidRPr="00EC6217">
                    <w:rPr>
                      <w:rFonts w:hint="eastAsia"/>
                      <w:u w:val="single"/>
                    </w:rPr>
                    <w:t>粉</w:t>
                  </w:r>
                  <w:r w:rsidRPr="00EC6217">
                    <w:rPr>
                      <w:u w:val="single"/>
                    </w:rPr>
                    <w:t>状</w:t>
                  </w:r>
                  <w:proofErr w:type="gramStart"/>
                  <w:r w:rsidRPr="00EC6217">
                    <w:rPr>
                      <w:u w:val="single"/>
                    </w:rPr>
                    <w:t>物料均采用吨包</w:t>
                  </w:r>
                  <w:proofErr w:type="gramEnd"/>
                  <w:r w:rsidRPr="00EC6217">
                    <w:rPr>
                      <w:u w:val="single"/>
                    </w:rPr>
                    <w:t>储存于封闭原料仓库内，铝钒土经破碎后进入</w:t>
                  </w:r>
                  <w:proofErr w:type="gramStart"/>
                  <w:r w:rsidRPr="00EC6217">
                    <w:rPr>
                      <w:rFonts w:hint="eastAsia"/>
                      <w:u w:val="single"/>
                    </w:rPr>
                    <w:t>储</w:t>
                  </w:r>
                  <w:r w:rsidRPr="00EC6217">
                    <w:rPr>
                      <w:u w:val="single"/>
                    </w:rPr>
                    <w:t>料仓密闭</w:t>
                  </w:r>
                  <w:proofErr w:type="gramEnd"/>
                  <w:r w:rsidRPr="00EC6217">
                    <w:rPr>
                      <w:u w:val="single"/>
                    </w:rPr>
                    <w:t>暂存</w:t>
                  </w:r>
                </w:p>
              </w:tc>
            </w:tr>
            <w:tr w:rsidR="009B7303" w:rsidRPr="008C00F7" w:rsidTr="000B2C47">
              <w:trPr>
                <w:trHeight w:val="397"/>
                <w:jc w:val="center"/>
              </w:trPr>
              <w:tc>
                <w:tcPr>
                  <w:tcW w:w="1113"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c>
                <w:tcPr>
                  <w:tcW w:w="773"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氧化锆</w:t>
                  </w:r>
                </w:p>
              </w:tc>
              <w:tc>
                <w:tcPr>
                  <w:tcW w:w="129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Pr>
                      <w:rFonts w:hint="eastAsia"/>
                    </w:rPr>
                    <w:t>15</w:t>
                  </w:r>
                  <w:r w:rsidRPr="008C00F7">
                    <w:t>00t/a</w:t>
                  </w:r>
                </w:p>
              </w:tc>
              <w:tc>
                <w:tcPr>
                  <w:tcW w:w="1816"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r>
            <w:tr w:rsidR="009B7303" w:rsidRPr="008C00F7" w:rsidTr="000B2C47">
              <w:trPr>
                <w:trHeight w:val="397"/>
                <w:jc w:val="center"/>
              </w:trPr>
              <w:tc>
                <w:tcPr>
                  <w:tcW w:w="1113" w:type="pct"/>
                  <w:vMerge w:val="restar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铝镁陶瓷磨料</w:t>
                  </w:r>
                </w:p>
              </w:tc>
              <w:tc>
                <w:tcPr>
                  <w:tcW w:w="773"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氧化铝</w:t>
                  </w:r>
                </w:p>
              </w:tc>
              <w:tc>
                <w:tcPr>
                  <w:tcW w:w="129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Pr>
                      <w:rFonts w:hint="eastAsia"/>
                    </w:rPr>
                    <w:t>1050</w:t>
                  </w:r>
                  <w:r w:rsidRPr="008C00F7">
                    <w:t>0t/a</w:t>
                  </w:r>
                </w:p>
              </w:tc>
              <w:tc>
                <w:tcPr>
                  <w:tcW w:w="1816"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r>
            <w:tr w:rsidR="009B7303" w:rsidRPr="008C00F7" w:rsidTr="000B2C47">
              <w:trPr>
                <w:trHeight w:val="397"/>
                <w:jc w:val="center"/>
              </w:trPr>
              <w:tc>
                <w:tcPr>
                  <w:tcW w:w="1113"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c>
                <w:tcPr>
                  <w:tcW w:w="773"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镁砂</w:t>
                  </w:r>
                </w:p>
              </w:tc>
              <w:tc>
                <w:tcPr>
                  <w:tcW w:w="129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Pr>
                      <w:rFonts w:hint="eastAsia"/>
                    </w:rPr>
                    <w:t>4500</w:t>
                  </w:r>
                  <w:r w:rsidRPr="008C00F7">
                    <w:t>t/a</w:t>
                  </w:r>
                </w:p>
              </w:tc>
              <w:tc>
                <w:tcPr>
                  <w:tcW w:w="1816"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r>
            <w:tr w:rsidR="009B7303" w:rsidRPr="008C00F7" w:rsidTr="000B2C47">
              <w:trPr>
                <w:trHeight w:val="397"/>
                <w:jc w:val="center"/>
              </w:trPr>
              <w:tc>
                <w:tcPr>
                  <w:tcW w:w="1113" w:type="pct"/>
                  <w:vMerge w:val="restar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半脆陶瓷磨料</w:t>
                  </w:r>
                </w:p>
              </w:tc>
              <w:tc>
                <w:tcPr>
                  <w:tcW w:w="773"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铝</w:t>
                  </w:r>
                  <w:r>
                    <w:rPr>
                      <w:rFonts w:hint="eastAsia"/>
                    </w:rPr>
                    <w:t>钒</w:t>
                  </w:r>
                  <w:r w:rsidRPr="008C00F7">
                    <w:t>土</w:t>
                  </w:r>
                  <w:r>
                    <w:t>熟料</w:t>
                  </w:r>
                </w:p>
              </w:tc>
              <w:tc>
                <w:tcPr>
                  <w:tcW w:w="129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Pr>
                      <w:rFonts w:hint="eastAsia"/>
                    </w:rPr>
                    <w:t>7920</w:t>
                  </w:r>
                  <w:r w:rsidRPr="008C00F7">
                    <w:t>t/a</w:t>
                  </w:r>
                </w:p>
              </w:tc>
              <w:tc>
                <w:tcPr>
                  <w:tcW w:w="1816"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r>
            <w:tr w:rsidR="009B7303" w:rsidRPr="008C00F7" w:rsidTr="000B2C47">
              <w:trPr>
                <w:trHeight w:val="397"/>
                <w:jc w:val="center"/>
              </w:trPr>
              <w:tc>
                <w:tcPr>
                  <w:tcW w:w="1113"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c>
                <w:tcPr>
                  <w:tcW w:w="773"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氧化铝</w:t>
                  </w:r>
                </w:p>
              </w:tc>
              <w:tc>
                <w:tcPr>
                  <w:tcW w:w="129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Pr>
                      <w:rFonts w:hint="eastAsia"/>
                    </w:rPr>
                    <w:t>11880</w:t>
                  </w:r>
                  <w:r w:rsidRPr="008C00F7">
                    <w:t>t/a</w:t>
                  </w:r>
                </w:p>
              </w:tc>
              <w:tc>
                <w:tcPr>
                  <w:tcW w:w="1816"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r>
            <w:tr w:rsidR="009B7303" w:rsidRPr="008C00F7" w:rsidTr="000B2C47">
              <w:trPr>
                <w:trHeight w:val="397"/>
                <w:jc w:val="center"/>
              </w:trPr>
              <w:tc>
                <w:tcPr>
                  <w:tcW w:w="1113"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c>
                <w:tcPr>
                  <w:tcW w:w="773"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增碳剂</w:t>
                  </w:r>
                </w:p>
              </w:tc>
              <w:tc>
                <w:tcPr>
                  <w:tcW w:w="1298" w:type="pct"/>
                  <w:tcBorders>
                    <w:tl2br w:val="nil"/>
                    <w:tr2bl w:val="nil"/>
                  </w:tcBorders>
                  <w:vAlign w:val="center"/>
                </w:tcPr>
                <w:p w:rsidR="009B7303" w:rsidRPr="008C00F7" w:rsidRDefault="009B7303" w:rsidP="00180976">
                  <w:pPr>
                    <w:pStyle w:val="7"/>
                    <w:framePr w:hSpace="180" w:wrap="around" w:vAnchor="text" w:hAnchor="text" w:xAlign="center" w:y="1"/>
                    <w:suppressOverlap/>
                  </w:pPr>
                  <w:r w:rsidRPr="008C00F7">
                    <w:t>200t/a</w:t>
                  </w:r>
                </w:p>
              </w:tc>
              <w:tc>
                <w:tcPr>
                  <w:tcW w:w="1816" w:type="pct"/>
                  <w:vMerge/>
                  <w:tcBorders>
                    <w:tl2br w:val="nil"/>
                    <w:tr2bl w:val="nil"/>
                  </w:tcBorders>
                  <w:vAlign w:val="center"/>
                </w:tcPr>
                <w:p w:rsidR="009B7303" w:rsidRPr="008C00F7" w:rsidRDefault="009B7303" w:rsidP="00180976">
                  <w:pPr>
                    <w:pStyle w:val="7"/>
                    <w:framePr w:hSpace="180" w:wrap="around" w:vAnchor="text" w:hAnchor="text" w:xAlign="center" w:y="1"/>
                    <w:suppressOverlap/>
                  </w:pPr>
                </w:p>
              </w:tc>
            </w:tr>
            <w:tr w:rsidR="009B7303" w:rsidRPr="008C00F7" w:rsidTr="000B2C47">
              <w:trPr>
                <w:trHeight w:val="397"/>
                <w:jc w:val="center"/>
              </w:trPr>
              <w:tc>
                <w:tcPr>
                  <w:tcW w:w="1886" w:type="pct"/>
                  <w:gridSpan w:val="2"/>
                  <w:tcBorders>
                    <w:tl2br w:val="nil"/>
                    <w:tr2bl w:val="nil"/>
                  </w:tcBorders>
                  <w:vAlign w:val="center"/>
                </w:tcPr>
                <w:p w:rsidR="009B7303" w:rsidRPr="00EC6217" w:rsidRDefault="00873421" w:rsidP="00180976">
                  <w:pPr>
                    <w:pStyle w:val="7"/>
                    <w:framePr w:hSpace="180" w:wrap="around" w:vAnchor="text" w:hAnchor="text" w:xAlign="center" w:y="1"/>
                    <w:suppressOverlap/>
                    <w:rPr>
                      <w:u w:val="single"/>
                    </w:rPr>
                  </w:pPr>
                  <w:r w:rsidRPr="00EC6217">
                    <w:rPr>
                      <w:u w:val="single"/>
                    </w:rPr>
                    <w:t>石墨</w:t>
                  </w:r>
                  <w:r w:rsidR="00441171" w:rsidRPr="00EC6217">
                    <w:rPr>
                      <w:u w:val="single"/>
                    </w:rPr>
                    <w:t>电极</w:t>
                  </w:r>
                </w:p>
              </w:tc>
              <w:tc>
                <w:tcPr>
                  <w:tcW w:w="1298" w:type="pct"/>
                  <w:tcBorders>
                    <w:tl2br w:val="nil"/>
                    <w:tr2bl w:val="nil"/>
                  </w:tcBorders>
                  <w:vAlign w:val="center"/>
                </w:tcPr>
                <w:p w:rsidR="009B7303" w:rsidRPr="008C00F7" w:rsidRDefault="00441171" w:rsidP="00180976">
                  <w:pPr>
                    <w:pStyle w:val="7"/>
                    <w:framePr w:hSpace="180" w:wrap="around" w:vAnchor="text" w:hAnchor="text" w:xAlign="center" w:y="1"/>
                    <w:suppressOverlap/>
                  </w:pPr>
                  <w:r>
                    <w:rPr>
                      <w:rFonts w:hint="eastAsia"/>
                    </w:rPr>
                    <w:t>2.0t/a</w:t>
                  </w:r>
                </w:p>
              </w:tc>
              <w:tc>
                <w:tcPr>
                  <w:tcW w:w="1816" w:type="pct"/>
                  <w:tcBorders>
                    <w:tl2br w:val="nil"/>
                    <w:tr2bl w:val="nil"/>
                  </w:tcBorders>
                  <w:vAlign w:val="center"/>
                </w:tcPr>
                <w:p w:rsidR="009B7303" w:rsidRPr="008C00F7" w:rsidRDefault="00441171" w:rsidP="00180976">
                  <w:pPr>
                    <w:pStyle w:val="7"/>
                    <w:framePr w:hSpace="180" w:wrap="around" w:vAnchor="text" w:hAnchor="text" w:xAlign="center" w:y="1"/>
                    <w:suppressOverlap/>
                  </w:pPr>
                  <w:r>
                    <w:t>电</w:t>
                  </w:r>
                  <w:r w:rsidR="003139F2">
                    <w:rPr>
                      <w:rFonts w:hint="eastAsia"/>
                    </w:rPr>
                    <w:t>弧</w:t>
                  </w:r>
                  <w:r>
                    <w:t>炉使用</w:t>
                  </w:r>
                </w:p>
              </w:tc>
            </w:tr>
            <w:tr w:rsidR="00441171" w:rsidRPr="008C00F7" w:rsidTr="000B2C47">
              <w:trPr>
                <w:trHeight w:val="397"/>
                <w:jc w:val="center"/>
              </w:trPr>
              <w:tc>
                <w:tcPr>
                  <w:tcW w:w="1886" w:type="pct"/>
                  <w:gridSpan w:val="2"/>
                  <w:tcBorders>
                    <w:tl2br w:val="nil"/>
                    <w:tr2bl w:val="nil"/>
                  </w:tcBorders>
                  <w:vAlign w:val="center"/>
                </w:tcPr>
                <w:p w:rsidR="00441171" w:rsidRPr="008C00F7" w:rsidRDefault="00441171" w:rsidP="00180976">
                  <w:pPr>
                    <w:pStyle w:val="7"/>
                    <w:framePr w:hSpace="180" w:wrap="around" w:vAnchor="text" w:hAnchor="text" w:xAlign="center" w:y="1"/>
                    <w:suppressOverlap/>
                  </w:pPr>
                  <w:r w:rsidRPr="008C00F7">
                    <w:t>水</w:t>
                  </w:r>
                </w:p>
              </w:tc>
              <w:tc>
                <w:tcPr>
                  <w:tcW w:w="1298" w:type="pct"/>
                  <w:tcBorders>
                    <w:tl2br w:val="nil"/>
                    <w:tr2bl w:val="nil"/>
                  </w:tcBorders>
                  <w:vAlign w:val="center"/>
                </w:tcPr>
                <w:p w:rsidR="00441171" w:rsidRPr="008C00F7" w:rsidRDefault="00441171" w:rsidP="00180976">
                  <w:pPr>
                    <w:pStyle w:val="7"/>
                    <w:framePr w:hSpace="180" w:wrap="around" w:vAnchor="text" w:hAnchor="text" w:xAlign="center" w:y="1"/>
                    <w:suppressOverlap/>
                  </w:pPr>
                  <w:r w:rsidRPr="008C00F7">
                    <w:t>21200m³/a</w:t>
                  </w:r>
                </w:p>
              </w:tc>
              <w:tc>
                <w:tcPr>
                  <w:tcW w:w="1816" w:type="pct"/>
                  <w:tcBorders>
                    <w:tl2br w:val="nil"/>
                    <w:tr2bl w:val="nil"/>
                  </w:tcBorders>
                  <w:vAlign w:val="center"/>
                </w:tcPr>
                <w:p w:rsidR="00441171" w:rsidRPr="008C00F7" w:rsidRDefault="00441171" w:rsidP="00180976">
                  <w:pPr>
                    <w:pStyle w:val="7"/>
                    <w:framePr w:hSpace="180" w:wrap="around" w:vAnchor="text" w:hAnchor="text" w:xAlign="center" w:y="1"/>
                    <w:suppressOverlap/>
                  </w:pPr>
                  <w:r w:rsidRPr="008C00F7">
                    <w:t>由园区供水系统供给</w:t>
                  </w:r>
                </w:p>
              </w:tc>
            </w:tr>
            <w:tr w:rsidR="00441171" w:rsidRPr="008C00F7" w:rsidTr="000B2C47">
              <w:trPr>
                <w:trHeight w:val="397"/>
                <w:jc w:val="center"/>
              </w:trPr>
              <w:tc>
                <w:tcPr>
                  <w:tcW w:w="1886" w:type="pct"/>
                  <w:gridSpan w:val="2"/>
                  <w:tcBorders>
                    <w:tl2br w:val="nil"/>
                    <w:tr2bl w:val="nil"/>
                  </w:tcBorders>
                  <w:vAlign w:val="center"/>
                </w:tcPr>
                <w:p w:rsidR="00441171" w:rsidRPr="008C00F7" w:rsidRDefault="00441171" w:rsidP="00180976">
                  <w:pPr>
                    <w:pStyle w:val="7"/>
                    <w:framePr w:hSpace="180" w:wrap="around" w:vAnchor="text" w:hAnchor="text" w:xAlign="center" w:y="1"/>
                    <w:suppressOverlap/>
                  </w:pPr>
                  <w:r w:rsidRPr="008C00F7">
                    <w:t>电</w:t>
                  </w:r>
                </w:p>
              </w:tc>
              <w:tc>
                <w:tcPr>
                  <w:tcW w:w="1298" w:type="pct"/>
                  <w:tcBorders>
                    <w:tl2br w:val="nil"/>
                    <w:tr2bl w:val="nil"/>
                  </w:tcBorders>
                  <w:vAlign w:val="center"/>
                </w:tcPr>
                <w:p w:rsidR="00441171" w:rsidRPr="008C00F7" w:rsidRDefault="00441171" w:rsidP="00180976">
                  <w:pPr>
                    <w:pStyle w:val="7"/>
                    <w:framePr w:hSpace="180" w:wrap="around" w:vAnchor="text" w:hAnchor="text" w:xAlign="center" w:y="1"/>
                    <w:suppressOverlap/>
                  </w:pPr>
                  <w:r w:rsidRPr="008C00F7">
                    <w:t>7</w:t>
                  </w:r>
                  <w:r w:rsidR="00AC350D">
                    <w:rPr>
                      <w:rFonts w:hint="eastAsia"/>
                    </w:rPr>
                    <w:t>2</w:t>
                  </w:r>
                  <w:r w:rsidRPr="008C00F7">
                    <w:t>00</w:t>
                  </w:r>
                  <w:r w:rsidRPr="008C00F7">
                    <w:t>万</w:t>
                  </w:r>
                  <w:r w:rsidRPr="008C00F7">
                    <w:t>kWh/a</w:t>
                  </w:r>
                </w:p>
              </w:tc>
              <w:tc>
                <w:tcPr>
                  <w:tcW w:w="1816" w:type="pct"/>
                  <w:tcBorders>
                    <w:tl2br w:val="nil"/>
                    <w:tr2bl w:val="nil"/>
                  </w:tcBorders>
                  <w:vAlign w:val="center"/>
                </w:tcPr>
                <w:p w:rsidR="00441171" w:rsidRPr="008C00F7" w:rsidRDefault="00441171" w:rsidP="00180976">
                  <w:pPr>
                    <w:pStyle w:val="7"/>
                    <w:framePr w:hSpace="180" w:wrap="around" w:vAnchor="text" w:hAnchor="text" w:xAlign="center" w:y="1"/>
                    <w:suppressOverlap/>
                  </w:pPr>
                  <w:r w:rsidRPr="008C00F7">
                    <w:t>由园区供电系统供给</w:t>
                  </w:r>
                </w:p>
              </w:tc>
            </w:tr>
          </w:tbl>
          <w:p w:rsidR="001E7A74" w:rsidRPr="00EC6217" w:rsidRDefault="001E7A74" w:rsidP="00EC6217">
            <w:pPr>
              <w:pStyle w:val="affa"/>
              <w:spacing w:line="360" w:lineRule="auto"/>
              <w:jc w:val="both"/>
              <w:rPr>
                <w:kern w:val="0"/>
                <w:u w:val="single"/>
              </w:rPr>
            </w:pPr>
            <w:r w:rsidRPr="00EC6217">
              <w:rPr>
                <w:kern w:val="0"/>
                <w:u w:val="single"/>
              </w:rPr>
              <w:t>铝矾土：又称矾土或铝土矿，主要成分是氧化铝，系含有杂质的水合氧化</w:t>
            </w:r>
            <w:r w:rsidRPr="00EC6217">
              <w:rPr>
                <w:kern w:val="0"/>
                <w:u w:val="single"/>
              </w:rPr>
              <w:lastRenderedPageBreak/>
              <w:t>铝</w:t>
            </w:r>
            <w:r w:rsidRPr="00EC6217">
              <w:rPr>
                <w:kern w:val="0"/>
                <w:u w:val="single"/>
              </w:rPr>
              <w:t>,</w:t>
            </w:r>
            <w:r w:rsidRPr="00EC6217">
              <w:rPr>
                <w:kern w:val="0"/>
                <w:u w:val="single"/>
              </w:rPr>
              <w:t>是一种土状矿物。白色或灰白色，因含铁而呈褐黄或浅红色。密度</w:t>
            </w:r>
            <w:r w:rsidRPr="00EC6217">
              <w:rPr>
                <w:kern w:val="0"/>
                <w:u w:val="single"/>
              </w:rPr>
              <w:t>3.45g/cm3</w:t>
            </w:r>
            <w:r w:rsidRPr="00EC6217">
              <w:rPr>
                <w:kern w:val="0"/>
                <w:u w:val="single"/>
              </w:rPr>
              <w:t>，硬度</w:t>
            </w:r>
            <w:r w:rsidRPr="00EC6217">
              <w:rPr>
                <w:kern w:val="0"/>
                <w:u w:val="single"/>
              </w:rPr>
              <w:t>1~3</w:t>
            </w:r>
            <w:r w:rsidRPr="00EC6217">
              <w:rPr>
                <w:kern w:val="0"/>
                <w:u w:val="single"/>
              </w:rPr>
              <w:t>，不透明，质脆。极难熔化。不溶于水，能溶于硫酸、氢氧化钠溶液。主要用于炼铝，制耐火材料，也可用来制作电熔</w:t>
            </w:r>
            <w:proofErr w:type="gramStart"/>
            <w:r w:rsidRPr="00EC6217">
              <w:rPr>
                <w:kern w:val="0"/>
                <w:u w:val="single"/>
              </w:rPr>
              <w:t>棕</w:t>
            </w:r>
            <w:proofErr w:type="gramEnd"/>
            <w:r w:rsidRPr="00EC6217">
              <w:rPr>
                <w:kern w:val="0"/>
                <w:u w:val="single"/>
              </w:rPr>
              <w:t>刚玉。项目购买已经过煅烧烘干处理的熟铝矾土加工生产</w:t>
            </w:r>
            <w:proofErr w:type="gramStart"/>
            <w:r w:rsidRPr="00EC6217">
              <w:rPr>
                <w:kern w:val="0"/>
                <w:u w:val="single"/>
              </w:rPr>
              <w:t>棕</w:t>
            </w:r>
            <w:proofErr w:type="gramEnd"/>
            <w:r w:rsidRPr="00EC6217">
              <w:rPr>
                <w:kern w:val="0"/>
                <w:u w:val="single"/>
              </w:rPr>
              <w:t>刚玉，熟铝矾土中的硫含量检测不出来，属于微量，可以忽略不计。</w:t>
            </w:r>
          </w:p>
          <w:p w:rsidR="000604C1" w:rsidRPr="00EC6217" w:rsidRDefault="000604C1" w:rsidP="00EC6217">
            <w:pPr>
              <w:pStyle w:val="affa"/>
              <w:spacing w:line="360" w:lineRule="auto"/>
              <w:jc w:val="both"/>
              <w:rPr>
                <w:kern w:val="0"/>
                <w:u w:val="single"/>
              </w:rPr>
            </w:pPr>
            <w:r w:rsidRPr="00EC6217">
              <w:rPr>
                <w:rFonts w:hint="eastAsia"/>
                <w:kern w:val="0"/>
                <w:u w:val="single"/>
              </w:rPr>
              <w:t>增碳剂：本项目所用</w:t>
            </w:r>
            <w:r w:rsidRPr="00EC6217">
              <w:rPr>
                <w:kern w:val="0"/>
                <w:u w:val="single"/>
              </w:rPr>
              <w:t>增碳剂</w:t>
            </w:r>
            <w:r w:rsidRPr="00EC6217">
              <w:rPr>
                <w:rFonts w:hint="eastAsia"/>
                <w:kern w:val="0"/>
                <w:u w:val="single"/>
              </w:rPr>
              <w:t>为</w:t>
            </w:r>
            <w:r w:rsidRPr="00EC6217">
              <w:rPr>
                <w:kern w:val="0"/>
                <w:u w:val="single"/>
              </w:rPr>
              <w:t>经过</w:t>
            </w:r>
            <w:hyperlink r:id="rId7" w:tgtFrame="_blank" w:history="1">
              <w:r w:rsidRPr="00EC6217">
                <w:rPr>
                  <w:kern w:val="0"/>
                  <w:u w:val="single"/>
                </w:rPr>
                <w:t>石墨化</w:t>
              </w:r>
            </w:hyperlink>
            <w:r w:rsidRPr="00EC6217">
              <w:rPr>
                <w:kern w:val="0"/>
                <w:u w:val="single"/>
              </w:rPr>
              <w:t>的增碳剂，在高温条件下，碳原子的排列呈石墨的微观形态，</w:t>
            </w:r>
            <w:r w:rsidRPr="00EC6217">
              <w:rPr>
                <w:rFonts w:hint="eastAsia"/>
                <w:kern w:val="0"/>
                <w:u w:val="single"/>
              </w:rPr>
              <w:t>由</w:t>
            </w:r>
            <w:proofErr w:type="gramStart"/>
            <w:r w:rsidRPr="00EC6217">
              <w:rPr>
                <w:rFonts w:hint="eastAsia"/>
                <w:kern w:val="0"/>
                <w:u w:val="single"/>
              </w:rPr>
              <w:t>临漳县瑞源碳素</w:t>
            </w:r>
            <w:proofErr w:type="gramEnd"/>
            <w:r w:rsidRPr="00EC6217">
              <w:rPr>
                <w:rFonts w:hint="eastAsia"/>
                <w:kern w:val="0"/>
                <w:u w:val="single"/>
              </w:rPr>
              <w:t>有限公司提供，根据其产品质量检验单，固定碳含量</w:t>
            </w:r>
            <w:r w:rsidRPr="00EC6217">
              <w:rPr>
                <w:rFonts w:hint="eastAsia"/>
                <w:kern w:val="0"/>
                <w:u w:val="single"/>
              </w:rPr>
              <w:t>99.25</w:t>
            </w:r>
            <w:r w:rsidRPr="00EC6217">
              <w:rPr>
                <w:kern w:val="0"/>
                <w:u w:val="single"/>
              </w:rPr>
              <w:t>%</w:t>
            </w:r>
            <w:r w:rsidRPr="00EC6217">
              <w:rPr>
                <w:kern w:val="0"/>
                <w:u w:val="single"/>
              </w:rPr>
              <w:t>，挥发分</w:t>
            </w:r>
            <w:r w:rsidRPr="00EC6217">
              <w:rPr>
                <w:rFonts w:hint="eastAsia"/>
                <w:kern w:val="0"/>
                <w:u w:val="single"/>
              </w:rPr>
              <w:t>0.31</w:t>
            </w:r>
            <w:r w:rsidRPr="00EC6217">
              <w:rPr>
                <w:kern w:val="0"/>
                <w:u w:val="single"/>
              </w:rPr>
              <w:t>%</w:t>
            </w:r>
            <w:r w:rsidRPr="00EC6217">
              <w:rPr>
                <w:kern w:val="0"/>
                <w:u w:val="single"/>
              </w:rPr>
              <w:t>，</w:t>
            </w:r>
            <w:r w:rsidRPr="00EC6217">
              <w:rPr>
                <w:rFonts w:hint="eastAsia"/>
                <w:kern w:val="0"/>
                <w:u w:val="single"/>
              </w:rPr>
              <w:t>灰</w:t>
            </w:r>
            <w:r w:rsidRPr="00EC6217">
              <w:rPr>
                <w:kern w:val="0"/>
                <w:u w:val="single"/>
              </w:rPr>
              <w:t>分</w:t>
            </w:r>
            <w:r w:rsidRPr="00EC6217">
              <w:rPr>
                <w:rFonts w:hint="eastAsia"/>
                <w:kern w:val="0"/>
                <w:u w:val="single"/>
              </w:rPr>
              <w:t>0.41%</w:t>
            </w:r>
            <w:r w:rsidRPr="00EC6217">
              <w:rPr>
                <w:rFonts w:hint="eastAsia"/>
                <w:kern w:val="0"/>
                <w:u w:val="single"/>
              </w:rPr>
              <w:t>，</w:t>
            </w:r>
            <w:r w:rsidRPr="00EC6217">
              <w:rPr>
                <w:kern w:val="0"/>
                <w:u w:val="single"/>
              </w:rPr>
              <w:t>水分</w:t>
            </w:r>
            <w:r w:rsidRPr="00EC6217">
              <w:rPr>
                <w:rFonts w:hint="eastAsia"/>
                <w:kern w:val="0"/>
                <w:u w:val="single"/>
              </w:rPr>
              <w:t>0.03</w:t>
            </w:r>
            <w:r w:rsidRPr="00EC6217">
              <w:rPr>
                <w:kern w:val="0"/>
                <w:u w:val="single"/>
              </w:rPr>
              <w:t>%</w:t>
            </w:r>
            <w:r w:rsidRPr="00EC6217">
              <w:rPr>
                <w:rFonts w:hint="eastAsia"/>
                <w:kern w:val="0"/>
                <w:u w:val="single"/>
              </w:rPr>
              <w:t>。</w:t>
            </w:r>
          </w:p>
          <w:p w:rsidR="001E7A74" w:rsidRPr="00EC6217" w:rsidRDefault="001E7A74" w:rsidP="00EC6217">
            <w:pPr>
              <w:pStyle w:val="affa"/>
              <w:spacing w:line="360" w:lineRule="auto"/>
              <w:jc w:val="both"/>
              <w:rPr>
                <w:kern w:val="0"/>
                <w:u w:val="single"/>
              </w:rPr>
            </w:pPr>
            <w:r w:rsidRPr="00EC6217">
              <w:rPr>
                <w:kern w:val="0"/>
                <w:u w:val="single"/>
              </w:rPr>
              <w:t>电极：石墨电极，主要以石油焦、针状焦为原料，煤沥青作结合剂，经煅克、配料、混捏、压型、焙烧、石墨化、机加工而制成，是在电弧户中以电弧形式释放电能对炉料进行加热熔化的导体。石墨电极的化学性质稳定。</w:t>
            </w:r>
          </w:p>
          <w:p w:rsidR="003C162B" w:rsidRPr="003C162B" w:rsidRDefault="009B7303" w:rsidP="003C162B">
            <w:pPr>
              <w:autoSpaceDE w:val="0"/>
              <w:autoSpaceDN w:val="0"/>
              <w:adjustRightInd w:val="0"/>
              <w:snapToGrid w:val="0"/>
              <w:spacing w:line="360" w:lineRule="auto"/>
              <w:ind w:firstLineChars="200" w:firstLine="482"/>
              <w:rPr>
                <w:rFonts w:ascii="Times New Roman" w:hAnsi="Times New Roman"/>
                <w:b/>
                <w:bCs/>
                <w:color w:val="000000"/>
                <w:sz w:val="24"/>
                <w:u w:val="single"/>
              </w:rPr>
            </w:pPr>
            <w:r w:rsidRPr="003C162B">
              <w:rPr>
                <w:rFonts w:ascii="Times New Roman" w:hAnsi="Times New Roman"/>
                <w:b/>
                <w:bCs/>
                <w:color w:val="000000"/>
                <w:sz w:val="24"/>
                <w:u w:val="single"/>
              </w:rPr>
              <w:t>6</w:t>
            </w:r>
            <w:r w:rsidRPr="003C162B">
              <w:rPr>
                <w:rFonts w:ascii="Times New Roman" w:hAnsi="Times New Roman"/>
                <w:b/>
                <w:bCs/>
                <w:color w:val="000000"/>
                <w:sz w:val="24"/>
                <w:u w:val="single"/>
              </w:rPr>
              <w:t>、</w:t>
            </w:r>
            <w:r w:rsidR="003C162B" w:rsidRPr="003C162B">
              <w:rPr>
                <w:rFonts w:ascii="Times New Roman" w:hAnsi="Times New Roman"/>
                <w:b/>
                <w:bCs/>
                <w:color w:val="000000"/>
                <w:sz w:val="24"/>
                <w:u w:val="single"/>
              </w:rPr>
              <w:t>备案相符性分析</w:t>
            </w:r>
          </w:p>
          <w:p w:rsidR="003C162B" w:rsidRDefault="003C162B" w:rsidP="003C162B">
            <w:pPr>
              <w:pStyle w:val="affa"/>
              <w:spacing w:line="360" w:lineRule="auto"/>
              <w:jc w:val="both"/>
              <w:rPr>
                <w:kern w:val="0"/>
                <w:u w:val="single"/>
              </w:rPr>
            </w:pPr>
            <w:r w:rsidRPr="003C162B">
              <w:rPr>
                <w:rFonts w:hint="eastAsia"/>
                <w:kern w:val="0"/>
                <w:u w:val="single"/>
              </w:rPr>
              <w:t>本项目建设内容与备案相符性分析见下表。</w:t>
            </w:r>
          </w:p>
          <w:p w:rsidR="003C162B" w:rsidRPr="00CA4D31" w:rsidRDefault="003C162B" w:rsidP="003C162B">
            <w:pPr>
              <w:pStyle w:val="a5"/>
              <w:rPr>
                <w:color w:val="000000"/>
                <w:kern w:val="0"/>
                <w:sz w:val="24"/>
                <w:u w:val="single"/>
              </w:rPr>
            </w:pPr>
            <w:r w:rsidRPr="00CA4D31">
              <w:rPr>
                <w:u w:val="single"/>
              </w:rPr>
              <w:t>表</w:t>
            </w:r>
            <w:r w:rsidRPr="00CA4D31">
              <w:rPr>
                <w:u w:val="single"/>
              </w:rPr>
              <w:t>1</w:t>
            </w:r>
            <w:r w:rsidRPr="00CA4D31">
              <w:rPr>
                <w:rFonts w:hint="eastAsia"/>
                <w:u w:val="single"/>
              </w:rPr>
              <w:t>2</w:t>
            </w:r>
            <w:r w:rsidRPr="00CA4D31">
              <w:rPr>
                <w:u w:val="single"/>
              </w:rPr>
              <w:t xml:space="preserve">   </w:t>
            </w:r>
            <w:r w:rsidRPr="00CA4D31">
              <w:rPr>
                <w:u w:val="single"/>
              </w:rPr>
              <w:t>本项目主要原辅材料及能源消耗一览表</w:t>
            </w: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49"/>
              <w:gridCol w:w="3246"/>
              <w:gridCol w:w="3056"/>
              <w:gridCol w:w="724"/>
            </w:tblGrid>
            <w:tr w:rsidR="003C162B" w:rsidRPr="0087293F" w:rsidTr="003139F2">
              <w:trPr>
                <w:trHeight w:val="340"/>
                <w:jc w:val="center"/>
              </w:trPr>
              <w:tc>
                <w:tcPr>
                  <w:tcW w:w="650" w:type="pct"/>
                  <w:vAlign w:val="center"/>
                </w:tcPr>
                <w:p w:rsidR="003C162B" w:rsidRPr="0087293F" w:rsidRDefault="003C162B"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项目</w:t>
                  </w:r>
                </w:p>
              </w:tc>
              <w:tc>
                <w:tcPr>
                  <w:tcW w:w="2010" w:type="pct"/>
                  <w:vAlign w:val="center"/>
                </w:tcPr>
                <w:p w:rsidR="003C162B" w:rsidRPr="0087293F" w:rsidRDefault="003C162B"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项目备案内容</w:t>
                  </w:r>
                </w:p>
              </w:tc>
              <w:tc>
                <w:tcPr>
                  <w:tcW w:w="1892" w:type="pct"/>
                  <w:vAlign w:val="center"/>
                </w:tcPr>
                <w:p w:rsidR="003C162B" w:rsidRPr="0087293F" w:rsidRDefault="003C162B"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实际建设内容</w:t>
                  </w:r>
                </w:p>
              </w:tc>
              <w:tc>
                <w:tcPr>
                  <w:tcW w:w="448" w:type="pct"/>
                  <w:vAlign w:val="center"/>
                </w:tcPr>
                <w:p w:rsidR="003C162B" w:rsidRPr="0087293F" w:rsidRDefault="003C162B"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相符性</w:t>
                  </w:r>
                </w:p>
              </w:tc>
            </w:tr>
            <w:tr w:rsidR="0087293F" w:rsidRPr="0087293F" w:rsidTr="003139F2">
              <w:trPr>
                <w:trHeight w:val="340"/>
                <w:jc w:val="center"/>
              </w:trPr>
              <w:tc>
                <w:tcPr>
                  <w:tcW w:w="650" w:type="pct"/>
                  <w:vAlign w:val="center"/>
                </w:tcPr>
                <w:p w:rsidR="0087293F" w:rsidRPr="0087293F" w:rsidRDefault="0087293F"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项目名称</w:t>
                  </w:r>
                </w:p>
              </w:tc>
              <w:tc>
                <w:tcPr>
                  <w:tcW w:w="2010" w:type="pct"/>
                  <w:vAlign w:val="center"/>
                </w:tcPr>
                <w:p w:rsidR="0087293F" w:rsidRPr="0087293F" w:rsidRDefault="0087293F"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87293F">
                    <w:rPr>
                      <w:rFonts w:ascii="Times New Roman" w:hAnsi="Times New Roman"/>
                      <w:color w:val="000000"/>
                      <w:szCs w:val="21"/>
                    </w:rPr>
                    <w:t>年产</w:t>
                  </w:r>
                  <w:r w:rsidRPr="0087293F">
                    <w:rPr>
                      <w:rFonts w:ascii="Times New Roman" w:hAnsi="Times New Roman"/>
                      <w:color w:val="000000"/>
                      <w:szCs w:val="21"/>
                    </w:rPr>
                    <w:t>4</w:t>
                  </w:r>
                  <w:r w:rsidRPr="0087293F">
                    <w:rPr>
                      <w:rFonts w:ascii="Times New Roman" w:hAnsi="Times New Roman"/>
                      <w:color w:val="000000"/>
                      <w:szCs w:val="21"/>
                    </w:rPr>
                    <w:t>万吨精密研磨陶瓷材料项目</w:t>
                  </w:r>
                </w:p>
              </w:tc>
              <w:tc>
                <w:tcPr>
                  <w:tcW w:w="1892" w:type="pct"/>
                  <w:vAlign w:val="center"/>
                </w:tcPr>
                <w:p w:rsidR="0087293F" w:rsidRPr="0087293F" w:rsidRDefault="0087293F"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87293F">
                    <w:rPr>
                      <w:rFonts w:ascii="Times New Roman" w:hAnsi="Times New Roman"/>
                      <w:color w:val="000000"/>
                      <w:szCs w:val="21"/>
                    </w:rPr>
                    <w:t>年产</w:t>
                  </w:r>
                  <w:r w:rsidRPr="0087293F">
                    <w:rPr>
                      <w:rFonts w:ascii="Times New Roman" w:hAnsi="Times New Roman"/>
                      <w:color w:val="000000"/>
                      <w:szCs w:val="21"/>
                    </w:rPr>
                    <w:t>4</w:t>
                  </w:r>
                  <w:r w:rsidRPr="0087293F">
                    <w:rPr>
                      <w:rFonts w:ascii="Times New Roman" w:hAnsi="Times New Roman"/>
                      <w:color w:val="000000"/>
                      <w:szCs w:val="21"/>
                    </w:rPr>
                    <w:t>万吨精密研磨陶瓷材料项目</w:t>
                  </w:r>
                </w:p>
              </w:tc>
              <w:tc>
                <w:tcPr>
                  <w:tcW w:w="448" w:type="pct"/>
                  <w:vAlign w:val="center"/>
                </w:tcPr>
                <w:p w:rsidR="0087293F" w:rsidRPr="0087293F" w:rsidRDefault="0087293F"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相符</w:t>
                  </w:r>
                </w:p>
              </w:tc>
            </w:tr>
            <w:tr w:rsidR="0087293F" w:rsidRPr="0087293F" w:rsidTr="003139F2">
              <w:trPr>
                <w:trHeight w:val="340"/>
                <w:jc w:val="center"/>
              </w:trPr>
              <w:tc>
                <w:tcPr>
                  <w:tcW w:w="650" w:type="pct"/>
                  <w:vAlign w:val="center"/>
                </w:tcPr>
                <w:p w:rsidR="0087293F" w:rsidRPr="0087293F" w:rsidRDefault="0087293F"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建设单位</w:t>
                  </w:r>
                </w:p>
              </w:tc>
              <w:tc>
                <w:tcPr>
                  <w:tcW w:w="2010" w:type="pct"/>
                  <w:vAlign w:val="center"/>
                </w:tcPr>
                <w:p w:rsidR="0087293F" w:rsidRPr="0087293F" w:rsidRDefault="0087293F"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87293F">
                    <w:rPr>
                      <w:rFonts w:ascii="Times New Roman" w:hAnsi="Times New Roman"/>
                      <w:color w:val="000000"/>
                      <w:szCs w:val="21"/>
                    </w:rPr>
                    <w:t>河南韶鑫新材料有限公司</w:t>
                  </w:r>
                </w:p>
              </w:tc>
              <w:tc>
                <w:tcPr>
                  <w:tcW w:w="1892" w:type="pct"/>
                  <w:vAlign w:val="center"/>
                </w:tcPr>
                <w:p w:rsidR="0087293F" w:rsidRPr="0087293F" w:rsidRDefault="0087293F"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87293F">
                    <w:rPr>
                      <w:rFonts w:ascii="Times New Roman" w:hAnsi="Times New Roman"/>
                      <w:color w:val="000000"/>
                      <w:szCs w:val="21"/>
                    </w:rPr>
                    <w:t>河南韶鑫新材料有限公司</w:t>
                  </w:r>
                </w:p>
              </w:tc>
              <w:tc>
                <w:tcPr>
                  <w:tcW w:w="448" w:type="pct"/>
                  <w:vAlign w:val="center"/>
                </w:tcPr>
                <w:p w:rsidR="0087293F" w:rsidRPr="0087293F" w:rsidRDefault="0087293F"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相符</w:t>
                  </w:r>
                </w:p>
              </w:tc>
            </w:tr>
            <w:tr w:rsidR="003C162B" w:rsidRPr="0087293F" w:rsidTr="003139F2">
              <w:trPr>
                <w:trHeight w:val="90"/>
                <w:jc w:val="center"/>
              </w:trPr>
              <w:tc>
                <w:tcPr>
                  <w:tcW w:w="650" w:type="pct"/>
                  <w:vAlign w:val="center"/>
                </w:tcPr>
                <w:p w:rsidR="003C162B" w:rsidRPr="0087293F" w:rsidRDefault="003C162B"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建设地点</w:t>
                  </w:r>
                </w:p>
              </w:tc>
              <w:tc>
                <w:tcPr>
                  <w:tcW w:w="2010" w:type="pct"/>
                  <w:vAlign w:val="center"/>
                </w:tcPr>
                <w:p w:rsidR="003C162B" w:rsidRPr="0087293F" w:rsidRDefault="0087293F"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87293F">
                    <w:rPr>
                      <w:rFonts w:ascii="Times New Roman" w:hAnsi="Times New Roman"/>
                      <w:color w:val="000000"/>
                      <w:szCs w:val="21"/>
                    </w:rPr>
                    <w:t>三门峡市渑池县英豪镇英张工业园区</w:t>
                  </w:r>
                </w:p>
              </w:tc>
              <w:tc>
                <w:tcPr>
                  <w:tcW w:w="1892" w:type="pct"/>
                  <w:vAlign w:val="center"/>
                </w:tcPr>
                <w:p w:rsidR="003C162B" w:rsidRPr="0087293F" w:rsidRDefault="0087293F"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87293F">
                    <w:rPr>
                      <w:rFonts w:ascii="Times New Roman" w:hAnsi="Times New Roman"/>
                      <w:color w:val="000000"/>
                      <w:szCs w:val="21"/>
                    </w:rPr>
                    <w:t>三门峡市渑池县英豪镇英张工业园区</w:t>
                  </w:r>
                </w:p>
              </w:tc>
              <w:tc>
                <w:tcPr>
                  <w:tcW w:w="448" w:type="pct"/>
                  <w:vAlign w:val="center"/>
                </w:tcPr>
                <w:p w:rsidR="003C162B" w:rsidRPr="0087293F" w:rsidRDefault="003C162B"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相符</w:t>
                  </w:r>
                </w:p>
              </w:tc>
            </w:tr>
            <w:tr w:rsidR="003C162B" w:rsidRPr="0087293F" w:rsidTr="003139F2">
              <w:trPr>
                <w:trHeight w:val="340"/>
                <w:jc w:val="center"/>
              </w:trPr>
              <w:tc>
                <w:tcPr>
                  <w:tcW w:w="650" w:type="pct"/>
                  <w:vAlign w:val="center"/>
                </w:tcPr>
                <w:p w:rsidR="003C162B" w:rsidRPr="0087293F" w:rsidRDefault="003C162B"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建设性质</w:t>
                  </w:r>
                </w:p>
              </w:tc>
              <w:tc>
                <w:tcPr>
                  <w:tcW w:w="2010" w:type="pct"/>
                  <w:vAlign w:val="center"/>
                </w:tcPr>
                <w:p w:rsidR="003C162B" w:rsidRPr="0087293F" w:rsidRDefault="0087293F"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87293F">
                    <w:rPr>
                      <w:rFonts w:ascii="Times New Roman"/>
                      <w:bCs/>
                      <w:color w:val="000000" w:themeColor="text1"/>
                      <w:szCs w:val="21"/>
                    </w:rPr>
                    <w:t>新</w:t>
                  </w:r>
                  <w:r w:rsidR="003C162B" w:rsidRPr="0087293F">
                    <w:rPr>
                      <w:rFonts w:ascii="Times New Roman"/>
                      <w:bCs/>
                      <w:color w:val="000000" w:themeColor="text1"/>
                      <w:szCs w:val="21"/>
                    </w:rPr>
                    <w:t>建</w:t>
                  </w:r>
                </w:p>
              </w:tc>
              <w:tc>
                <w:tcPr>
                  <w:tcW w:w="1892" w:type="pct"/>
                  <w:vAlign w:val="center"/>
                </w:tcPr>
                <w:p w:rsidR="003C162B" w:rsidRPr="0087293F" w:rsidRDefault="0087293F"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87293F">
                    <w:rPr>
                      <w:rFonts w:ascii="Times New Roman"/>
                      <w:bCs/>
                      <w:color w:val="000000" w:themeColor="text1"/>
                      <w:szCs w:val="21"/>
                    </w:rPr>
                    <w:t>新</w:t>
                  </w:r>
                  <w:r w:rsidR="003C162B" w:rsidRPr="0087293F">
                    <w:rPr>
                      <w:rFonts w:ascii="Times New Roman"/>
                      <w:bCs/>
                      <w:color w:val="000000" w:themeColor="text1"/>
                      <w:szCs w:val="21"/>
                    </w:rPr>
                    <w:t>建</w:t>
                  </w:r>
                </w:p>
              </w:tc>
              <w:tc>
                <w:tcPr>
                  <w:tcW w:w="448" w:type="pct"/>
                  <w:vAlign w:val="center"/>
                </w:tcPr>
                <w:p w:rsidR="003C162B" w:rsidRPr="0087293F" w:rsidRDefault="003C162B"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相符</w:t>
                  </w:r>
                </w:p>
              </w:tc>
            </w:tr>
            <w:tr w:rsidR="003C162B" w:rsidRPr="0087293F" w:rsidTr="003139F2">
              <w:trPr>
                <w:trHeight w:val="340"/>
                <w:jc w:val="center"/>
              </w:trPr>
              <w:tc>
                <w:tcPr>
                  <w:tcW w:w="650" w:type="pct"/>
                  <w:vAlign w:val="center"/>
                </w:tcPr>
                <w:p w:rsidR="003C162B" w:rsidRPr="0087293F" w:rsidRDefault="003C162B"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投资</w:t>
                  </w:r>
                </w:p>
              </w:tc>
              <w:tc>
                <w:tcPr>
                  <w:tcW w:w="2010" w:type="pct"/>
                  <w:vAlign w:val="center"/>
                </w:tcPr>
                <w:p w:rsidR="003C162B" w:rsidRPr="0087293F" w:rsidRDefault="0087293F"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87293F">
                    <w:rPr>
                      <w:rFonts w:ascii="Times New Roman" w:hAnsi="Times New Roman"/>
                      <w:bCs/>
                      <w:color w:val="000000" w:themeColor="text1"/>
                      <w:szCs w:val="21"/>
                    </w:rPr>
                    <w:t>12000</w:t>
                  </w:r>
                  <w:r w:rsidR="003C162B" w:rsidRPr="0087293F">
                    <w:rPr>
                      <w:rFonts w:ascii="Times New Roman"/>
                      <w:bCs/>
                      <w:color w:val="000000" w:themeColor="text1"/>
                      <w:szCs w:val="21"/>
                    </w:rPr>
                    <w:t>万元</w:t>
                  </w:r>
                </w:p>
              </w:tc>
              <w:tc>
                <w:tcPr>
                  <w:tcW w:w="1892" w:type="pct"/>
                  <w:vAlign w:val="center"/>
                </w:tcPr>
                <w:p w:rsidR="003C162B" w:rsidRPr="0087293F" w:rsidRDefault="0087293F"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87293F">
                    <w:rPr>
                      <w:rFonts w:ascii="Times New Roman" w:hAnsi="Times New Roman"/>
                      <w:bCs/>
                      <w:color w:val="000000" w:themeColor="text1"/>
                      <w:szCs w:val="21"/>
                    </w:rPr>
                    <w:t>12000</w:t>
                  </w:r>
                  <w:r w:rsidR="003C162B" w:rsidRPr="0087293F">
                    <w:rPr>
                      <w:rFonts w:ascii="Times New Roman"/>
                      <w:bCs/>
                      <w:color w:val="000000" w:themeColor="text1"/>
                      <w:szCs w:val="21"/>
                    </w:rPr>
                    <w:t>万元</w:t>
                  </w:r>
                </w:p>
              </w:tc>
              <w:tc>
                <w:tcPr>
                  <w:tcW w:w="448" w:type="pct"/>
                  <w:vAlign w:val="center"/>
                </w:tcPr>
                <w:p w:rsidR="003C162B" w:rsidRPr="0087293F" w:rsidRDefault="003C162B"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相符</w:t>
                  </w:r>
                </w:p>
              </w:tc>
            </w:tr>
            <w:tr w:rsidR="007115B9" w:rsidRPr="0087293F" w:rsidTr="003139F2">
              <w:trPr>
                <w:trHeight w:val="340"/>
                <w:jc w:val="center"/>
              </w:trPr>
              <w:tc>
                <w:tcPr>
                  <w:tcW w:w="650" w:type="pct"/>
                  <w:vAlign w:val="center"/>
                </w:tcPr>
                <w:p w:rsidR="007115B9" w:rsidRPr="0087293F" w:rsidRDefault="007115B9"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建设规模</w:t>
                  </w:r>
                </w:p>
              </w:tc>
              <w:tc>
                <w:tcPr>
                  <w:tcW w:w="2010" w:type="pct"/>
                  <w:vAlign w:val="center"/>
                </w:tcPr>
                <w:p w:rsidR="007115B9" w:rsidRPr="0087293F" w:rsidRDefault="007115B9"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7115B9">
                    <w:rPr>
                      <w:rFonts w:ascii="Times New Roman" w:hAnsi="Times New Roman" w:hint="eastAsia"/>
                      <w:bCs/>
                      <w:color w:val="000000" w:themeColor="text1"/>
                      <w:szCs w:val="21"/>
                    </w:rPr>
                    <w:t>建设年产</w:t>
                  </w:r>
                  <w:r w:rsidRPr="007115B9">
                    <w:rPr>
                      <w:rFonts w:ascii="Times New Roman" w:hAnsi="Times New Roman" w:hint="eastAsia"/>
                      <w:bCs/>
                      <w:color w:val="000000" w:themeColor="text1"/>
                      <w:szCs w:val="21"/>
                    </w:rPr>
                    <w:t>4</w:t>
                  </w:r>
                  <w:r w:rsidRPr="007115B9">
                    <w:rPr>
                      <w:rFonts w:ascii="Times New Roman" w:hAnsi="Times New Roman" w:hint="eastAsia"/>
                      <w:bCs/>
                      <w:color w:val="000000" w:themeColor="text1"/>
                      <w:szCs w:val="21"/>
                    </w:rPr>
                    <w:t>万吨精密研磨陶瓷材料项目</w:t>
                  </w:r>
                </w:p>
              </w:tc>
              <w:tc>
                <w:tcPr>
                  <w:tcW w:w="1892" w:type="pct"/>
                  <w:vAlign w:val="center"/>
                </w:tcPr>
                <w:p w:rsidR="007115B9" w:rsidRPr="0087293F" w:rsidRDefault="007115B9"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7115B9">
                    <w:rPr>
                      <w:rFonts w:ascii="Times New Roman" w:hAnsi="Times New Roman" w:hint="eastAsia"/>
                      <w:bCs/>
                      <w:color w:val="000000" w:themeColor="text1"/>
                      <w:szCs w:val="21"/>
                    </w:rPr>
                    <w:t>建设年产</w:t>
                  </w:r>
                  <w:r w:rsidRPr="007115B9">
                    <w:rPr>
                      <w:rFonts w:ascii="Times New Roman" w:hAnsi="Times New Roman" w:hint="eastAsia"/>
                      <w:bCs/>
                      <w:color w:val="000000" w:themeColor="text1"/>
                      <w:szCs w:val="21"/>
                    </w:rPr>
                    <w:t>4</w:t>
                  </w:r>
                  <w:r w:rsidRPr="007115B9">
                    <w:rPr>
                      <w:rFonts w:ascii="Times New Roman" w:hAnsi="Times New Roman" w:hint="eastAsia"/>
                      <w:bCs/>
                      <w:color w:val="000000" w:themeColor="text1"/>
                      <w:szCs w:val="21"/>
                    </w:rPr>
                    <w:t>万吨精密研磨陶瓷材料项目</w:t>
                  </w:r>
                </w:p>
              </w:tc>
              <w:tc>
                <w:tcPr>
                  <w:tcW w:w="448" w:type="pct"/>
                  <w:vAlign w:val="center"/>
                </w:tcPr>
                <w:p w:rsidR="007115B9" w:rsidRPr="0087293F" w:rsidRDefault="003139F2"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相符</w:t>
                  </w:r>
                </w:p>
              </w:tc>
            </w:tr>
            <w:tr w:rsidR="003C162B" w:rsidRPr="0087293F" w:rsidTr="003139F2">
              <w:trPr>
                <w:trHeight w:val="340"/>
                <w:jc w:val="center"/>
              </w:trPr>
              <w:tc>
                <w:tcPr>
                  <w:tcW w:w="650" w:type="pct"/>
                  <w:vAlign w:val="center"/>
                </w:tcPr>
                <w:p w:rsidR="003C162B" w:rsidRPr="0087293F" w:rsidRDefault="007115B9" w:rsidP="00180976">
                  <w:pPr>
                    <w:framePr w:hSpace="180" w:wrap="around" w:vAnchor="text" w:hAnchor="text" w:xAlign="center" w:y="1"/>
                    <w:widowControl/>
                    <w:spacing w:line="320" w:lineRule="exact"/>
                    <w:suppressOverlap/>
                    <w:jc w:val="center"/>
                    <w:rPr>
                      <w:rFonts w:ascii="Times New Roman" w:hAnsi="Times New Roman"/>
                      <w:bCs/>
                      <w:szCs w:val="21"/>
                    </w:rPr>
                  </w:pPr>
                  <w:r>
                    <w:rPr>
                      <w:rFonts w:ascii="Times New Roman" w:hAnsi="Times New Roman"/>
                      <w:bCs/>
                      <w:szCs w:val="21"/>
                    </w:rPr>
                    <w:t>建设</w:t>
                  </w:r>
                  <w:r w:rsidR="003C162B" w:rsidRPr="0087293F">
                    <w:rPr>
                      <w:rFonts w:ascii="Times New Roman" w:hAnsi="Times New Roman"/>
                      <w:bCs/>
                      <w:szCs w:val="21"/>
                    </w:rPr>
                    <w:t>内容</w:t>
                  </w:r>
                </w:p>
              </w:tc>
              <w:tc>
                <w:tcPr>
                  <w:tcW w:w="2010" w:type="pct"/>
                  <w:vAlign w:val="center"/>
                </w:tcPr>
                <w:p w:rsidR="003C162B" w:rsidRPr="0087293F" w:rsidRDefault="007115B9"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7115B9">
                    <w:rPr>
                      <w:rFonts w:ascii="Times New Roman" w:hAnsi="Times New Roman" w:hint="eastAsia"/>
                      <w:bCs/>
                      <w:color w:val="000000" w:themeColor="text1"/>
                      <w:szCs w:val="21"/>
                    </w:rPr>
                    <w:t>高标准智能化生产车间、精密研磨陶瓷材料智能化深加工生产线、陶瓷球磨机智能分级生产线</w:t>
                  </w:r>
                  <w:r>
                    <w:rPr>
                      <w:rFonts w:ascii="Times New Roman" w:hAnsi="Times New Roman" w:hint="eastAsia"/>
                      <w:bCs/>
                      <w:color w:val="000000" w:themeColor="text1"/>
                      <w:szCs w:val="21"/>
                    </w:rPr>
                    <w:t>。</w:t>
                  </w:r>
                </w:p>
              </w:tc>
              <w:tc>
                <w:tcPr>
                  <w:tcW w:w="1892" w:type="pct"/>
                  <w:vAlign w:val="center"/>
                </w:tcPr>
                <w:p w:rsidR="003C162B" w:rsidRPr="0087293F" w:rsidRDefault="003139F2"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Pr>
                      <w:rFonts w:ascii="Times New Roman" w:hAnsi="Times New Roman"/>
                      <w:bCs/>
                      <w:color w:val="000000" w:themeColor="text1"/>
                      <w:szCs w:val="21"/>
                    </w:rPr>
                    <w:t>实际共建设</w:t>
                  </w:r>
                  <w:r>
                    <w:rPr>
                      <w:rFonts w:ascii="Times New Roman" w:hAnsi="Times New Roman" w:hint="eastAsia"/>
                      <w:bCs/>
                      <w:color w:val="000000" w:themeColor="text1"/>
                      <w:szCs w:val="21"/>
                    </w:rPr>
                    <w:t>3</w:t>
                  </w:r>
                  <w:r>
                    <w:rPr>
                      <w:rFonts w:ascii="Times New Roman" w:hAnsi="Times New Roman" w:hint="eastAsia"/>
                      <w:bCs/>
                      <w:color w:val="000000" w:themeColor="text1"/>
                      <w:szCs w:val="21"/>
                    </w:rPr>
                    <w:t>座生产车间，布设精密研磨陶瓷材料智</w:t>
                  </w:r>
                  <w:r w:rsidRPr="007115B9">
                    <w:rPr>
                      <w:rFonts w:ascii="Times New Roman" w:hAnsi="Times New Roman" w:hint="eastAsia"/>
                      <w:bCs/>
                      <w:color w:val="000000" w:themeColor="text1"/>
                      <w:szCs w:val="21"/>
                    </w:rPr>
                    <w:t>能化深加工生产线</w:t>
                  </w:r>
                  <w:r>
                    <w:rPr>
                      <w:rFonts w:ascii="Times New Roman" w:hAnsi="Times New Roman" w:hint="eastAsia"/>
                      <w:bCs/>
                      <w:color w:val="000000" w:themeColor="text1"/>
                      <w:szCs w:val="21"/>
                    </w:rPr>
                    <w:t>和</w:t>
                  </w:r>
                  <w:r w:rsidRPr="007115B9">
                    <w:rPr>
                      <w:rFonts w:ascii="Times New Roman" w:hAnsi="Times New Roman" w:hint="eastAsia"/>
                      <w:bCs/>
                      <w:color w:val="000000" w:themeColor="text1"/>
                      <w:szCs w:val="21"/>
                    </w:rPr>
                    <w:t>陶瓷球磨机智能分级生产线</w:t>
                  </w:r>
                </w:p>
              </w:tc>
              <w:tc>
                <w:tcPr>
                  <w:tcW w:w="448" w:type="pct"/>
                  <w:vAlign w:val="center"/>
                </w:tcPr>
                <w:p w:rsidR="003C162B" w:rsidRPr="0087293F" w:rsidRDefault="003C162B"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相符</w:t>
                  </w:r>
                </w:p>
              </w:tc>
            </w:tr>
            <w:tr w:rsidR="007115B9" w:rsidRPr="0087293F" w:rsidTr="003139F2">
              <w:trPr>
                <w:trHeight w:val="340"/>
                <w:jc w:val="center"/>
              </w:trPr>
              <w:tc>
                <w:tcPr>
                  <w:tcW w:w="650" w:type="pct"/>
                  <w:vAlign w:val="center"/>
                </w:tcPr>
                <w:p w:rsidR="007115B9" w:rsidRDefault="007115B9" w:rsidP="00180976">
                  <w:pPr>
                    <w:framePr w:hSpace="180" w:wrap="around" w:vAnchor="text" w:hAnchor="text" w:xAlign="center" w:y="1"/>
                    <w:widowControl/>
                    <w:spacing w:line="320" w:lineRule="exact"/>
                    <w:suppressOverlap/>
                    <w:jc w:val="center"/>
                    <w:rPr>
                      <w:rFonts w:ascii="Times New Roman" w:hAnsi="Times New Roman"/>
                      <w:bCs/>
                      <w:szCs w:val="21"/>
                    </w:rPr>
                  </w:pPr>
                  <w:r>
                    <w:rPr>
                      <w:rFonts w:ascii="Times New Roman" w:hAnsi="Times New Roman"/>
                      <w:bCs/>
                      <w:szCs w:val="21"/>
                    </w:rPr>
                    <w:t>生产设备</w:t>
                  </w:r>
                </w:p>
              </w:tc>
              <w:tc>
                <w:tcPr>
                  <w:tcW w:w="2010" w:type="pct"/>
                  <w:vAlign w:val="center"/>
                </w:tcPr>
                <w:p w:rsidR="007115B9" w:rsidRPr="007115B9" w:rsidRDefault="007115B9"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7115B9">
                    <w:rPr>
                      <w:rFonts w:ascii="Times New Roman" w:hAnsi="Times New Roman" w:hint="eastAsia"/>
                      <w:bCs/>
                      <w:color w:val="000000" w:themeColor="text1"/>
                      <w:szCs w:val="21"/>
                    </w:rPr>
                    <w:t>购置国内同行业最先进的特制新型节能电弧倾倒炉</w:t>
                  </w:r>
                  <w:r w:rsidRPr="007115B9">
                    <w:rPr>
                      <w:rFonts w:ascii="Times New Roman" w:hAnsi="Times New Roman" w:hint="eastAsia"/>
                      <w:bCs/>
                      <w:color w:val="000000" w:themeColor="text1"/>
                      <w:szCs w:val="21"/>
                    </w:rPr>
                    <w:t>8</w:t>
                  </w:r>
                  <w:r w:rsidRPr="007115B9">
                    <w:rPr>
                      <w:rFonts w:ascii="Times New Roman" w:hAnsi="Times New Roman" w:hint="eastAsia"/>
                      <w:bCs/>
                      <w:color w:val="000000" w:themeColor="text1"/>
                      <w:szCs w:val="21"/>
                    </w:rPr>
                    <w:t>台，采用真空气动上料系统进行添料。生产设备有巴马克破碎机、雷蒙磨机、陶瓷球磨机、磁选机等先进设备。</w:t>
                  </w:r>
                </w:p>
              </w:tc>
              <w:tc>
                <w:tcPr>
                  <w:tcW w:w="1892" w:type="pct"/>
                  <w:vAlign w:val="center"/>
                </w:tcPr>
                <w:p w:rsidR="007115B9" w:rsidRPr="0087293F" w:rsidRDefault="003139F2"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Pr>
                      <w:rFonts w:ascii="Times New Roman" w:hAnsi="Times New Roman"/>
                      <w:bCs/>
                      <w:color w:val="000000" w:themeColor="text1"/>
                      <w:szCs w:val="21"/>
                    </w:rPr>
                    <w:t>实际共购置</w:t>
                  </w:r>
                  <w:r w:rsidRPr="007115B9">
                    <w:rPr>
                      <w:rFonts w:ascii="Times New Roman" w:hAnsi="Times New Roman" w:hint="eastAsia"/>
                      <w:bCs/>
                      <w:color w:val="000000" w:themeColor="text1"/>
                      <w:szCs w:val="21"/>
                    </w:rPr>
                    <w:t>新型节能电弧倾倒炉</w:t>
                  </w:r>
                  <w:r w:rsidRPr="007115B9">
                    <w:rPr>
                      <w:rFonts w:ascii="Times New Roman" w:hAnsi="Times New Roman" w:hint="eastAsia"/>
                      <w:bCs/>
                      <w:color w:val="000000" w:themeColor="text1"/>
                      <w:szCs w:val="21"/>
                    </w:rPr>
                    <w:t>8</w:t>
                  </w:r>
                  <w:r w:rsidRPr="007115B9">
                    <w:rPr>
                      <w:rFonts w:ascii="Times New Roman" w:hAnsi="Times New Roman" w:hint="eastAsia"/>
                      <w:bCs/>
                      <w:color w:val="000000" w:themeColor="text1"/>
                      <w:szCs w:val="21"/>
                    </w:rPr>
                    <w:t>台，采用真空气动上料系统进行添料</w:t>
                  </w:r>
                  <w:r>
                    <w:rPr>
                      <w:rFonts w:ascii="Times New Roman" w:hAnsi="Times New Roman" w:hint="eastAsia"/>
                      <w:bCs/>
                      <w:color w:val="000000" w:themeColor="text1"/>
                      <w:szCs w:val="21"/>
                    </w:rPr>
                    <w:t>，</w:t>
                  </w:r>
                  <w:r w:rsidRPr="007115B9">
                    <w:rPr>
                      <w:rFonts w:ascii="Times New Roman" w:hAnsi="Times New Roman" w:hint="eastAsia"/>
                      <w:bCs/>
                      <w:color w:val="000000" w:themeColor="text1"/>
                      <w:szCs w:val="21"/>
                    </w:rPr>
                    <w:t>生产设备有巴马克破碎机、雷蒙磨机</w:t>
                  </w:r>
                  <w:r>
                    <w:rPr>
                      <w:rFonts w:ascii="Times New Roman" w:hAnsi="Times New Roman" w:hint="eastAsia"/>
                      <w:bCs/>
                      <w:color w:val="000000" w:themeColor="text1"/>
                      <w:szCs w:val="21"/>
                    </w:rPr>
                    <w:t>、</w:t>
                  </w:r>
                  <w:r w:rsidRPr="007115B9">
                    <w:rPr>
                      <w:rFonts w:ascii="Times New Roman" w:hAnsi="Times New Roman" w:hint="eastAsia"/>
                      <w:bCs/>
                      <w:color w:val="000000" w:themeColor="text1"/>
                      <w:szCs w:val="21"/>
                    </w:rPr>
                    <w:t>陶瓷球磨机、磁选机、电弧倾倒炉等先进设备。</w:t>
                  </w:r>
                </w:p>
              </w:tc>
              <w:tc>
                <w:tcPr>
                  <w:tcW w:w="448" w:type="pct"/>
                  <w:vAlign w:val="center"/>
                </w:tcPr>
                <w:p w:rsidR="007115B9" w:rsidRPr="0087293F" w:rsidRDefault="003139F2"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t>相符</w:t>
                  </w:r>
                </w:p>
              </w:tc>
            </w:tr>
            <w:tr w:rsidR="007115B9" w:rsidRPr="0087293F" w:rsidTr="003139F2">
              <w:trPr>
                <w:trHeight w:val="340"/>
                <w:jc w:val="center"/>
              </w:trPr>
              <w:tc>
                <w:tcPr>
                  <w:tcW w:w="650" w:type="pct"/>
                  <w:vAlign w:val="center"/>
                </w:tcPr>
                <w:p w:rsidR="007115B9" w:rsidRDefault="007115B9" w:rsidP="00180976">
                  <w:pPr>
                    <w:framePr w:hSpace="180" w:wrap="around" w:vAnchor="text" w:hAnchor="text" w:xAlign="center" w:y="1"/>
                    <w:widowControl/>
                    <w:spacing w:line="320" w:lineRule="exact"/>
                    <w:suppressOverlap/>
                    <w:jc w:val="center"/>
                    <w:rPr>
                      <w:rFonts w:ascii="Times New Roman" w:hAnsi="Times New Roman"/>
                      <w:bCs/>
                      <w:szCs w:val="21"/>
                    </w:rPr>
                  </w:pPr>
                  <w:r>
                    <w:rPr>
                      <w:rFonts w:ascii="Times New Roman" w:hAnsi="Times New Roman"/>
                      <w:bCs/>
                      <w:szCs w:val="21"/>
                    </w:rPr>
                    <w:t>工艺流程</w:t>
                  </w:r>
                </w:p>
              </w:tc>
              <w:tc>
                <w:tcPr>
                  <w:tcW w:w="2010" w:type="pct"/>
                  <w:vAlign w:val="center"/>
                </w:tcPr>
                <w:p w:rsidR="007115B9" w:rsidRPr="007115B9" w:rsidRDefault="007115B9"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sidRPr="007115B9">
                    <w:rPr>
                      <w:rFonts w:ascii="Times New Roman" w:hAnsi="Times New Roman" w:hint="eastAsia"/>
                      <w:bCs/>
                      <w:color w:val="000000" w:themeColor="text1"/>
                      <w:szCs w:val="21"/>
                    </w:rPr>
                    <w:t>将原料氧化铝粉、铝</w:t>
                  </w:r>
                  <w:r w:rsidR="003139F2">
                    <w:rPr>
                      <w:rFonts w:ascii="Times New Roman" w:hAnsi="Times New Roman" w:hint="eastAsia"/>
                      <w:bCs/>
                      <w:color w:val="000000" w:themeColor="text1"/>
                      <w:szCs w:val="21"/>
                    </w:rPr>
                    <w:t>矾</w:t>
                  </w:r>
                  <w:r w:rsidRPr="007115B9">
                    <w:rPr>
                      <w:rFonts w:ascii="Times New Roman" w:hAnsi="Times New Roman" w:hint="eastAsia"/>
                      <w:bCs/>
                      <w:color w:val="000000" w:themeColor="text1"/>
                      <w:szCs w:val="21"/>
                    </w:rPr>
                    <w:t>土及其他辅料经</w:t>
                  </w:r>
                  <w:r w:rsidRPr="007115B9">
                    <w:rPr>
                      <w:rFonts w:ascii="Times New Roman" w:hAnsi="Times New Roman" w:hint="eastAsia"/>
                      <w:bCs/>
                      <w:color w:val="000000" w:themeColor="text1"/>
                      <w:szCs w:val="21"/>
                    </w:rPr>
                    <w:t>PLC</w:t>
                  </w:r>
                  <w:r w:rsidRPr="007115B9">
                    <w:rPr>
                      <w:rFonts w:ascii="Times New Roman" w:hAnsi="Times New Roman" w:hint="eastAsia"/>
                      <w:bCs/>
                      <w:color w:val="000000" w:themeColor="text1"/>
                      <w:szCs w:val="21"/>
                    </w:rPr>
                    <w:t>电脑自动配料，采用真空</w:t>
                  </w:r>
                  <w:r w:rsidRPr="007115B9">
                    <w:rPr>
                      <w:rFonts w:ascii="Times New Roman" w:hAnsi="Times New Roman" w:hint="eastAsia"/>
                      <w:bCs/>
                      <w:color w:val="000000" w:themeColor="text1"/>
                      <w:szCs w:val="21"/>
                    </w:rPr>
                    <w:lastRenderedPageBreak/>
                    <w:t>气动上料系统输送至电弧炉内高温熔化后，再冷却成型，最后经陶瓷球磨机智能分级生产线制得成品</w:t>
                  </w:r>
                  <w:r>
                    <w:rPr>
                      <w:rFonts w:ascii="Times New Roman" w:hAnsi="Times New Roman" w:hint="eastAsia"/>
                      <w:bCs/>
                      <w:color w:val="000000" w:themeColor="text1"/>
                      <w:szCs w:val="21"/>
                    </w:rPr>
                    <w:t>。</w:t>
                  </w:r>
                </w:p>
              </w:tc>
              <w:tc>
                <w:tcPr>
                  <w:tcW w:w="1892" w:type="pct"/>
                  <w:vAlign w:val="center"/>
                </w:tcPr>
                <w:p w:rsidR="007115B9" w:rsidRPr="0087293F" w:rsidRDefault="003139F2" w:rsidP="00180976">
                  <w:pPr>
                    <w:framePr w:hSpace="180" w:wrap="around" w:vAnchor="text" w:hAnchor="text" w:xAlign="center" w:y="1"/>
                    <w:widowControl/>
                    <w:spacing w:line="320" w:lineRule="exact"/>
                    <w:suppressOverlap/>
                    <w:jc w:val="center"/>
                    <w:rPr>
                      <w:rFonts w:ascii="Times New Roman" w:hAnsi="Times New Roman"/>
                      <w:bCs/>
                      <w:color w:val="000000" w:themeColor="text1"/>
                      <w:szCs w:val="21"/>
                    </w:rPr>
                  </w:pPr>
                  <w:r>
                    <w:rPr>
                      <w:rFonts w:ascii="Times New Roman" w:hAnsi="Times New Roman"/>
                      <w:bCs/>
                      <w:color w:val="000000" w:themeColor="text1"/>
                      <w:szCs w:val="21"/>
                    </w:rPr>
                    <w:lastRenderedPageBreak/>
                    <w:t>根据原料配比要求，</w:t>
                  </w:r>
                  <w:r>
                    <w:rPr>
                      <w:rFonts w:ascii="Times New Roman" w:hAnsi="Times New Roman" w:hint="eastAsia"/>
                      <w:bCs/>
                      <w:color w:val="000000" w:themeColor="text1"/>
                      <w:szCs w:val="21"/>
                    </w:rPr>
                    <w:t>各</w:t>
                  </w:r>
                  <w:r>
                    <w:rPr>
                      <w:rFonts w:ascii="Times New Roman" w:hAnsi="Times New Roman"/>
                      <w:bCs/>
                      <w:color w:val="000000" w:themeColor="text1"/>
                      <w:szCs w:val="21"/>
                    </w:rPr>
                    <w:t>原料混合后进入电弧炉内高温熔化，再冷</w:t>
                  </w:r>
                  <w:r>
                    <w:rPr>
                      <w:rFonts w:ascii="Times New Roman" w:hAnsi="Times New Roman"/>
                      <w:bCs/>
                      <w:color w:val="000000" w:themeColor="text1"/>
                      <w:szCs w:val="21"/>
                    </w:rPr>
                    <w:lastRenderedPageBreak/>
                    <w:t>却成型后，进行锤破，经制粒生产线球磨、选型后制得成品。</w:t>
                  </w:r>
                </w:p>
              </w:tc>
              <w:tc>
                <w:tcPr>
                  <w:tcW w:w="448" w:type="pct"/>
                  <w:vAlign w:val="center"/>
                </w:tcPr>
                <w:p w:rsidR="007115B9" w:rsidRPr="0087293F" w:rsidRDefault="003139F2" w:rsidP="00180976">
                  <w:pPr>
                    <w:framePr w:hSpace="180" w:wrap="around" w:vAnchor="text" w:hAnchor="text" w:xAlign="center" w:y="1"/>
                    <w:widowControl/>
                    <w:spacing w:line="320" w:lineRule="exact"/>
                    <w:suppressOverlap/>
                    <w:jc w:val="center"/>
                    <w:rPr>
                      <w:rFonts w:ascii="Times New Roman" w:hAnsi="Times New Roman"/>
                      <w:bCs/>
                      <w:szCs w:val="21"/>
                    </w:rPr>
                  </w:pPr>
                  <w:r w:rsidRPr="0087293F">
                    <w:rPr>
                      <w:rFonts w:ascii="Times New Roman" w:hAnsi="Times New Roman"/>
                      <w:bCs/>
                      <w:szCs w:val="21"/>
                    </w:rPr>
                    <w:lastRenderedPageBreak/>
                    <w:t>相符</w:t>
                  </w:r>
                </w:p>
              </w:tc>
            </w:tr>
          </w:tbl>
          <w:p w:rsidR="009B7303" w:rsidRPr="008C00F7" w:rsidRDefault="003C162B" w:rsidP="009B7303">
            <w:pPr>
              <w:pStyle w:val="a9"/>
              <w:adjustRightInd w:val="0"/>
              <w:spacing w:line="360" w:lineRule="auto"/>
              <w:ind w:left="0" w:right="0" w:firstLineChars="200" w:firstLine="482"/>
              <w:rPr>
                <w:rFonts w:ascii="Times New Roman" w:hAnsi="Times New Roman"/>
                <w:b/>
                <w:bCs/>
                <w:color w:val="000000"/>
              </w:rPr>
            </w:pPr>
            <w:r>
              <w:rPr>
                <w:rFonts w:ascii="Times New Roman" w:hAnsi="Times New Roman" w:hint="eastAsia"/>
                <w:b/>
                <w:bCs/>
                <w:color w:val="000000"/>
              </w:rPr>
              <w:lastRenderedPageBreak/>
              <w:t>7</w:t>
            </w:r>
            <w:r>
              <w:rPr>
                <w:rFonts w:ascii="Times New Roman" w:hAnsi="Times New Roman" w:hint="eastAsia"/>
                <w:b/>
                <w:bCs/>
                <w:color w:val="000000"/>
              </w:rPr>
              <w:t>、</w:t>
            </w:r>
            <w:r w:rsidR="009B7303" w:rsidRPr="008C00F7">
              <w:rPr>
                <w:rFonts w:ascii="Times New Roman" w:hAnsi="Times New Roman"/>
                <w:b/>
                <w:bCs/>
                <w:color w:val="000000"/>
              </w:rPr>
              <w:t>给排水</w:t>
            </w:r>
          </w:p>
          <w:p w:rsidR="009B7303" w:rsidRPr="00EC6217" w:rsidRDefault="009B7303" w:rsidP="00EC6217">
            <w:pPr>
              <w:pStyle w:val="affa"/>
              <w:spacing w:line="360" w:lineRule="auto"/>
              <w:jc w:val="both"/>
              <w:rPr>
                <w:u w:val="single"/>
              </w:rPr>
            </w:pPr>
            <w:r w:rsidRPr="00EC6217">
              <w:rPr>
                <w:color w:val="auto"/>
                <w:u w:val="single"/>
              </w:rPr>
              <w:t>本项目</w:t>
            </w:r>
            <w:r w:rsidRPr="00EC6217">
              <w:rPr>
                <w:kern w:val="0"/>
                <w:u w:val="single"/>
              </w:rPr>
              <w:t>生活污水经化粪池预处理后</w:t>
            </w:r>
            <w:r w:rsidR="001E7A74" w:rsidRPr="00EC6217">
              <w:rPr>
                <w:rFonts w:hint="eastAsia"/>
                <w:kern w:val="0"/>
                <w:u w:val="single"/>
              </w:rPr>
              <w:t>排</w:t>
            </w:r>
            <w:r w:rsidR="001E7A74" w:rsidRPr="00EC6217">
              <w:rPr>
                <w:kern w:val="0"/>
                <w:u w:val="single"/>
              </w:rPr>
              <w:t>入园区污水处理厂益民污水处理厂进一步处理，</w:t>
            </w:r>
            <w:r w:rsidR="001E7A74" w:rsidRPr="00EC6217">
              <w:rPr>
                <w:rFonts w:hint="eastAsia"/>
                <w:kern w:val="0"/>
                <w:u w:val="single"/>
              </w:rPr>
              <w:t>最终排入涧河</w:t>
            </w:r>
            <w:r w:rsidRPr="00EC6217">
              <w:rPr>
                <w:u w:val="single"/>
              </w:rPr>
              <w:t>。</w:t>
            </w:r>
            <w:r w:rsidR="001E7A74" w:rsidRPr="00EC6217">
              <w:rPr>
                <w:u w:val="single"/>
              </w:rPr>
              <w:t>经与园区管委会沟通确认，目前益民污水处理已建成并运行，污水管网已铺设至本项目附近，管网延伸至本项目厂区的施工图设计已经完成，正在进行施工招标，预计明年</w:t>
            </w:r>
            <w:r w:rsidR="001E7A74" w:rsidRPr="00EC6217">
              <w:rPr>
                <w:rFonts w:hint="eastAsia"/>
                <w:u w:val="single"/>
              </w:rPr>
              <w:t>6</w:t>
            </w:r>
            <w:r w:rsidR="001E7A74" w:rsidRPr="00EC6217">
              <w:rPr>
                <w:rFonts w:hint="eastAsia"/>
                <w:u w:val="single"/>
              </w:rPr>
              <w:t>月底可以完成管网对接。本项目建设周期约为</w:t>
            </w:r>
            <w:r w:rsidR="001E7A74" w:rsidRPr="00EC6217">
              <w:rPr>
                <w:rFonts w:hint="eastAsia"/>
                <w:u w:val="single"/>
              </w:rPr>
              <w:t>12</w:t>
            </w:r>
            <w:r w:rsidR="001E7A74" w:rsidRPr="00EC6217">
              <w:rPr>
                <w:rFonts w:hint="eastAsia"/>
                <w:u w:val="single"/>
              </w:rPr>
              <w:t>个月，投产时间约为明年年底，预计本项目投产时污水管网已铺设到位，可保证本项目投产时污水可以排入益民污水处理厂进一步处理。</w:t>
            </w:r>
          </w:p>
          <w:p w:rsidR="003C162B" w:rsidRPr="008C00F7" w:rsidRDefault="003C162B" w:rsidP="003C162B">
            <w:pPr>
              <w:autoSpaceDE w:val="0"/>
              <w:autoSpaceDN w:val="0"/>
              <w:adjustRightInd w:val="0"/>
              <w:snapToGrid w:val="0"/>
              <w:spacing w:line="360" w:lineRule="auto"/>
              <w:ind w:firstLineChars="200" w:firstLine="482"/>
              <w:rPr>
                <w:rFonts w:ascii="Times New Roman" w:hAnsi="Times New Roman"/>
                <w:b/>
                <w:bCs/>
                <w:color w:val="000000"/>
                <w:sz w:val="24"/>
              </w:rPr>
            </w:pPr>
            <w:r>
              <w:rPr>
                <w:rFonts w:ascii="Times New Roman" w:hAnsi="Times New Roman" w:hint="eastAsia"/>
                <w:b/>
                <w:bCs/>
                <w:color w:val="000000"/>
                <w:sz w:val="24"/>
              </w:rPr>
              <w:t>8</w:t>
            </w:r>
            <w:r w:rsidR="009B7303" w:rsidRPr="008C00F7">
              <w:rPr>
                <w:rFonts w:ascii="Times New Roman" w:hAnsi="Times New Roman"/>
                <w:b/>
                <w:bCs/>
                <w:color w:val="000000"/>
                <w:sz w:val="24"/>
              </w:rPr>
              <w:t>、</w:t>
            </w:r>
            <w:r w:rsidRPr="008C00F7">
              <w:rPr>
                <w:rFonts w:ascii="Times New Roman" w:hAnsi="Times New Roman"/>
                <w:b/>
                <w:bCs/>
                <w:color w:val="000000"/>
                <w:sz w:val="24"/>
              </w:rPr>
              <w:t>劳动定员及生产制度</w:t>
            </w:r>
          </w:p>
          <w:p w:rsidR="009B7303" w:rsidRPr="008C00F7" w:rsidRDefault="009B7303" w:rsidP="009B7303">
            <w:pPr>
              <w:autoSpaceDE w:val="0"/>
              <w:autoSpaceDN w:val="0"/>
              <w:adjustRightInd w:val="0"/>
              <w:snapToGrid w:val="0"/>
              <w:spacing w:line="360" w:lineRule="auto"/>
              <w:ind w:firstLineChars="200" w:firstLine="480"/>
              <w:rPr>
                <w:rFonts w:ascii="Times New Roman" w:hAnsi="Times New Roman"/>
                <w:color w:val="000000"/>
                <w:sz w:val="24"/>
              </w:rPr>
            </w:pPr>
            <w:r w:rsidRPr="008C00F7">
              <w:rPr>
                <w:rFonts w:ascii="Times New Roman" w:hAnsi="Times New Roman"/>
                <w:color w:val="000000"/>
                <w:sz w:val="24"/>
              </w:rPr>
              <w:t>本项目劳动定员</w:t>
            </w:r>
            <w:r w:rsidRPr="008C00F7">
              <w:rPr>
                <w:rFonts w:ascii="Times New Roman" w:hAnsi="Times New Roman"/>
                <w:color w:val="000000"/>
                <w:sz w:val="24"/>
              </w:rPr>
              <w:t>50</w:t>
            </w:r>
            <w:r w:rsidRPr="008C00F7">
              <w:rPr>
                <w:rFonts w:ascii="Times New Roman" w:hAnsi="Times New Roman"/>
                <w:color w:val="000000"/>
                <w:sz w:val="24"/>
              </w:rPr>
              <w:t>人，年工作</w:t>
            </w:r>
            <w:r w:rsidRPr="008C00F7">
              <w:rPr>
                <w:rFonts w:ascii="Times New Roman" w:hAnsi="Times New Roman"/>
                <w:color w:val="000000"/>
                <w:sz w:val="24"/>
              </w:rPr>
              <w:t>300</w:t>
            </w:r>
            <w:r w:rsidRPr="008C00F7">
              <w:rPr>
                <w:rFonts w:ascii="Times New Roman" w:hAnsi="Times New Roman"/>
                <w:color w:val="000000"/>
                <w:sz w:val="24"/>
              </w:rPr>
              <w:t>天，每天</w:t>
            </w:r>
            <w:r w:rsidRPr="008C00F7">
              <w:rPr>
                <w:rFonts w:ascii="Times New Roman" w:hAnsi="Times New Roman"/>
                <w:color w:val="000000"/>
                <w:sz w:val="24"/>
              </w:rPr>
              <w:t>1</w:t>
            </w:r>
            <w:r w:rsidRPr="008C00F7">
              <w:rPr>
                <w:rFonts w:ascii="Times New Roman" w:hAnsi="Times New Roman"/>
                <w:color w:val="000000"/>
                <w:sz w:val="24"/>
              </w:rPr>
              <w:t>班</w:t>
            </w:r>
            <w:r w:rsidR="008A0491">
              <w:rPr>
                <w:rFonts w:ascii="Times New Roman" w:hAnsi="Times New Roman"/>
                <w:color w:val="000000"/>
                <w:sz w:val="24"/>
              </w:rPr>
              <w:t>，昼间生产</w:t>
            </w:r>
            <w:r w:rsidRPr="008C00F7">
              <w:rPr>
                <w:rFonts w:ascii="Times New Roman" w:hAnsi="Times New Roman"/>
                <w:color w:val="000000"/>
                <w:sz w:val="24"/>
              </w:rPr>
              <w:t>，每班</w:t>
            </w:r>
            <w:r w:rsidRPr="008C00F7">
              <w:rPr>
                <w:rFonts w:ascii="Times New Roman" w:hAnsi="Times New Roman"/>
                <w:color w:val="000000"/>
                <w:sz w:val="24"/>
              </w:rPr>
              <w:t>8</w:t>
            </w:r>
            <w:r w:rsidRPr="008C00F7">
              <w:rPr>
                <w:rFonts w:ascii="Times New Roman" w:hAnsi="Times New Roman"/>
                <w:color w:val="000000"/>
                <w:sz w:val="24"/>
              </w:rPr>
              <w:t>小时工作制。</w:t>
            </w:r>
          </w:p>
          <w:p w:rsidR="009B7303" w:rsidRPr="008C00F7" w:rsidRDefault="003C162B" w:rsidP="009B7303">
            <w:pPr>
              <w:widowControl/>
              <w:spacing w:line="360" w:lineRule="auto"/>
              <w:ind w:firstLineChars="200" w:firstLine="482"/>
              <w:rPr>
                <w:rFonts w:ascii="Times New Roman" w:hAnsi="Times New Roman"/>
                <w:sz w:val="24"/>
              </w:rPr>
            </w:pPr>
            <w:r>
              <w:rPr>
                <w:rFonts w:ascii="Times New Roman" w:hAnsi="Times New Roman" w:hint="eastAsia"/>
                <w:b/>
                <w:bCs/>
                <w:color w:val="000000"/>
                <w:kern w:val="0"/>
                <w:sz w:val="24"/>
              </w:rPr>
              <w:t>9</w:t>
            </w:r>
            <w:r w:rsidR="009B7303" w:rsidRPr="008C00F7">
              <w:rPr>
                <w:rFonts w:ascii="Times New Roman" w:hAnsi="Times New Roman"/>
                <w:b/>
                <w:bCs/>
                <w:color w:val="000000"/>
                <w:kern w:val="0"/>
                <w:sz w:val="24"/>
              </w:rPr>
              <w:t>、项目水平衡分析</w:t>
            </w:r>
            <w:r w:rsidR="009B7303" w:rsidRPr="008C00F7">
              <w:rPr>
                <w:rFonts w:ascii="Times New Roman" w:hAnsi="Times New Roman"/>
                <w:b/>
                <w:bCs/>
                <w:color w:val="000000"/>
                <w:kern w:val="0"/>
                <w:sz w:val="24"/>
              </w:rPr>
              <w:t xml:space="preserve"> </w:t>
            </w:r>
          </w:p>
          <w:p w:rsidR="009B7303" w:rsidRPr="008C00F7" w:rsidRDefault="003C162B" w:rsidP="009B7303">
            <w:pPr>
              <w:widowControl/>
              <w:spacing w:line="360" w:lineRule="auto"/>
              <w:ind w:firstLineChars="200" w:firstLine="482"/>
              <w:rPr>
                <w:rFonts w:ascii="Times New Roman" w:hAnsi="Times New Roman"/>
                <w:sz w:val="24"/>
              </w:rPr>
            </w:pPr>
            <w:r>
              <w:rPr>
                <w:rFonts w:ascii="Times New Roman" w:hAnsi="Times New Roman" w:hint="eastAsia"/>
                <w:b/>
                <w:bCs/>
                <w:color w:val="000000"/>
                <w:kern w:val="0"/>
                <w:sz w:val="24"/>
              </w:rPr>
              <w:t>9</w:t>
            </w:r>
            <w:r w:rsidR="009B7303" w:rsidRPr="008C00F7">
              <w:rPr>
                <w:rFonts w:ascii="Times New Roman" w:hAnsi="Times New Roman"/>
                <w:b/>
                <w:bCs/>
                <w:color w:val="000000"/>
                <w:kern w:val="0"/>
                <w:sz w:val="24"/>
              </w:rPr>
              <w:t>.1</w:t>
            </w:r>
            <w:r w:rsidR="009B7303" w:rsidRPr="008C00F7">
              <w:rPr>
                <w:rFonts w:ascii="Times New Roman" w:hAnsi="Times New Roman"/>
                <w:b/>
                <w:bCs/>
                <w:color w:val="000000"/>
                <w:kern w:val="0"/>
                <w:sz w:val="24"/>
              </w:rPr>
              <w:t>生产废水</w:t>
            </w:r>
          </w:p>
          <w:p w:rsidR="009B7303" w:rsidRDefault="009B7303" w:rsidP="009B7303">
            <w:pPr>
              <w:widowControl/>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根据企业提供的资料，冷却工段蒸发水量</w:t>
            </w:r>
            <w:r w:rsidRPr="008C00F7">
              <w:rPr>
                <w:rFonts w:ascii="Times New Roman" w:hAnsi="Times New Roman"/>
                <w:color w:val="000000"/>
                <w:kern w:val="0"/>
                <w:sz w:val="24"/>
              </w:rPr>
              <w:t>2000m³/a</w:t>
            </w:r>
            <w:r w:rsidRPr="008C00F7">
              <w:rPr>
                <w:rFonts w:ascii="Times New Roman" w:hAnsi="Times New Roman"/>
                <w:color w:val="000000"/>
                <w:kern w:val="0"/>
                <w:sz w:val="24"/>
              </w:rPr>
              <w:t>（</w:t>
            </w:r>
            <w:r w:rsidRPr="008C00F7">
              <w:rPr>
                <w:rFonts w:ascii="Times New Roman" w:hAnsi="Times New Roman"/>
                <w:color w:val="000000"/>
                <w:kern w:val="0"/>
                <w:sz w:val="24"/>
              </w:rPr>
              <w:t>66.66m³/d</w:t>
            </w:r>
            <w:r w:rsidRPr="008C00F7">
              <w:rPr>
                <w:rFonts w:ascii="Times New Roman" w:hAnsi="Times New Roman"/>
                <w:color w:val="000000"/>
                <w:kern w:val="0"/>
                <w:sz w:val="24"/>
              </w:rPr>
              <w:t>），这部分蒸发耗散掉的水需加入新鲜水进行补充，冷却水循环利用定期补充，不外排。</w:t>
            </w:r>
          </w:p>
          <w:p w:rsidR="009B7303" w:rsidRPr="008C00F7" w:rsidRDefault="009B7303" w:rsidP="009B7303">
            <w:pPr>
              <w:pStyle w:val="20"/>
              <w:spacing w:line="360" w:lineRule="auto"/>
              <w:ind w:firstLineChars="200" w:firstLine="480"/>
              <w:rPr>
                <w:rFonts w:ascii="Times New Roman" w:hAnsi="Times New Roman"/>
                <w:sz w:val="24"/>
                <w:szCs w:val="24"/>
              </w:rPr>
            </w:pPr>
            <w:r w:rsidRPr="008C00F7">
              <w:rPr>
                <w:rFonts w:ascii="Times New Roman" w:hAnsi="Times New Roman"/>
                <w:color w:val="000000"/>
                <w:kern w:val="0"/>
                <w:sz w:val="24"/>
                <w:szCs w:val="24"/>
              </w:rPr>
              <w:t>厂区设置洗车台，年消耗新鲜水</w:t>
            </w:r>
            <w:r w:rsidRPr="008C00F7">
              <w:rPr>
                <w:rFonts w:ascii="Times New Roman" w:hAnsi="Times New Roman"/>
                <w:color w:val="000000"/>
                <w:kern w:val="0"/>
                <w:sz w:val="24"/>
                <w:szCs w:val="24"/>
              </w:rPr>
              <w:t>450m³/a</w:t>
            </w:r>
            <w:r w:rsidRPr="008C00F7">
              <w:rPr>
                <w:rFonts w:ascii="Times New Roman" w:hAnsi="Times New Roman"/>
                <w:color w:val="000000"/>
                <w:kern w:val="0"/>
                <w:sz w:val="24"/>
                <w:szCs w:val="24"/>
              </w:rPr>
              <w:t>（</w:t>
            </w:r>
            <w:r w:rsidRPr="008C00F7">
              <w:rPr>
                <w:rFonts w:ascii="Times New Roman" w:hAnsi="Times New Roman"/>
                <w:color w:val="000000"/>
                <w:kern w:val="0"/>
                <w:sz w:val="24"/>
                <w:szCs w:val="24"/>
              </w:rPr>
              <w:t>1.5m³/d</w:t>
            </w:r>
            <w:r w:rsidRPr="008C00F7">
              <w:rPr>
                <w:rFonts w:ascii="Times New Roman" w:hAnsi="Times New Roman"/>
                <w:color w:val="000000"/>
                <w:kern w:val="0"/>
                <w:sz w:val="24"/>
                <w:szCs w:val="24"/>
              </w:rPr>
              <w:t>），</w:t>
            </w:r>
            <w:proofErr w:type="gramStart"/>
            <w:r w:rsidRPr="008C00F7">
              <w:rPr>
                <w:rFonts w:ascii="Times New Roman" w:hAnsi="Times New Roman"/>
                <w:color w:val="000000"/>
                <w:kern w:val="0"/>
                <w:sz w:val="24"/>
                <w:szCs w:val="24"/>
              </w:rPr>
              <w:t>洗车台</w:t>
            </w:r>
            <w:proofErr w:type="gramEnd"/>
            <w:r w:rsidRPr="008C00F7">
              <w:rPr>
                <w:rFonts w:ascii="Times New Roman" w:hAnsi="Times New Roman"/>
                <w:color w:val="000000"/>
                <w:kern w:val="0"/>
                <w:sz w:val="24"/>
                <w:szCs w:val="24"/>
              </w:rPr>
              <w:t>下方设置循环水池，体积</w:t>
            </w:r>
            <w:r w:rsidRPr="008C00F7">
              <w:rPr>
                <w:rFonts w:ascii="Times New Roman" w:hAnsi="Times New Roman"/>
                <w:color w:val="000000"/>
                <w:kern w:val="0"/>
                <w:sz w:val="24"/>
                <w:szCs w:val="24"/>
              </w:rPr>
              <w:t>3m³</w:t>
            </w:r>
            <w:r w:rsidRPr="008C00F7">
              <w:rPr>
                <w:rFonts w:ascii="Times New Roman" w:hAnsi="Times New Roman"/>
                <w:color w:val="000000"/>
                <w:kern w:val="0"/>
                <w:sz w:val="24"/>
                <w:szCs w:val="24"/>
              </w:rPr>
              <w:t>，洗车水定期补充，废水循环使用不外排。</w:t>
            </w:r>
          </w:p>
          <w:p w:rsidR="009B7303" w:rsidRPr="008C00F7" w:rsidRDefault="003C162B" w:rsidP="009B7303">
            <w:pPr>
              <w:widowControl/>
              <w:spacing w:line="360" w:lineRule="auto"/>
              <w:ind w:firstLineChars="200" w:firstLine="482"/>
              <w:rPr>
                <w:rFonts w:ascii="Times New Roman" w:hAnsi="Times New Roman"/>
                <w:sz w:val="24"/>
              </w:rPr>
            </w:pPr>
            <w:r>
              <w:rPr>
                <w:rFonts w:ascii="Times New Roman" w:hAnsi="Times New Roman" w:hint="eastAsia"/>
                <w:b/>
                <w:bCs/>
                <w:color w:val="000000"/>
                <w:kern w:val="0"/>
                <w:sz w:val="24"/>
              </w:rPr>
              <w:t>9</w:t>
            </w:r>
            <w:r w:rsidR="009B7303" w:rsidRPr="008C00F7">
              <w:rPr>
                <w:rFonts w:ascii="Times New Roman" w:hAnsi="Times New Roman"/>
                <w:b/>
                <w:bCs/>
                <w:color w:val="000000"/>
                <w:kern w:val="0"/>
                <w:sz w:val="24"/>
              </w:rPr>
              <w:t>.2</w:t>
            </w:r>
            <w:r w:rsidR="009B7303" w:rsidRPr="008C00F7">
              <w:rPr>
                <w:rFonts w:ascii="Times New Roman" w:hAnsi="Times New Roman"/>
                <w:b/>
                <w:bCs/>
                <w:color w:val="000000"/>
                <w:kern w:val="0"/>
                <w:sz w:val="24"/>
              </w:rPr>
              <w:t>生活污水</w:t>
            </w:r>
          </w:p>
          <w:p w:rsidR="009B7303" w:rsidRPr="008C00F7" w:rsidRDefault="009B7303" w:rsidP="009B7303">
            <w:pPr>
              <w:widowControl/>
              <w:spacing w:line="360" w:lineRule="auto"/>
              <w:ind w:firstLineChars="200" w:firstLine="480"/>
              <w:rPr>
                <w:rFonts w:ascii="Times New Roman" w:hAnsi="Times New Roman"/>
                <w:sz w:val="24"/>
              </w:rPr>
            </w:pPr>
            <w:r w:rsidRPr="008C00F7">
              <w:rPr>
                <w:rFonts w:ascii="Times New Roman" w:hAnsi="Times New Roman"/>
                <w:color w:val="000000"/>
                <w:kern w:val="0"/>
                <w:sz w:val="24"/>
              </w:rPr>
              <w:t>本项目职工</w:t>
            </w:r>
            <w:r w:rsidRPr="008C00F7">
              <w:rPr>
                <w:rFonts w:ascii="Times New Roman" w:hAnsi="Times New Roman"/>
                <w:color w:val="000000"/>
                <w:kern w:val="0"/>
                <w:sz w:val="24"/>
              </w:rPr>
              <w:t>50</w:t>
            </w:r>
            <w:r w:rsidRPr="008C00F7">
              <w:rPr>
                <w:rFonts w:ascii="Times New Roman" w:hAnsi="Times New Roman"/>
                <w:color w:val="000000"/>
                <w:kern w:val="0"/>
                <w:sz w:val="24"/>
              </w:rPr>
              <w:t>人，在厂内午餐。参考《工业与城镇生活用水定额》</w:t>
            </w:r>
            <w:r w:rsidRPr="008C00F7">
              <w:rPr>
                <w:rFonts w:ascii="Times New Roman" w:hAnsi="Times New Roman"/>
                <w:color w:val="000000"/>
                <w:kern w:val="0"/>
                <w:sz w:val="24"/>
              </w:rPr>
              <w:t xml:space="preserve"> </w:t>
            </w:r>
            <w:r w:rsidRPr="008C00F7">
              <w:rPr>
                <w:rFonts w:ascii="Times New Roman" w:hAnsi="Times New Roman"/>
                <w:color w:val="000000"/>
                <w:kern w:val="0"/>
                <w:sz w:val="24"/>
              </w:rPr>
              <w:t>（</w:t>
            </w:r>
            <w:r w:rsidRPr="008C00F7">
              <w:rPr>
                <w:rFonts w:ascii="Times New Roman" w:hAnsi="Times New Roman"/>
                <w:color w:val="000000"/>
                <w:kern w:val="0"/>
                <w:sz w:val="24"/>
              </w:rPr>
              <w:t>DB41/T385-2020</w:t>
            </w:r>
            <w:r w:rsidRPr="008C00F7">
              <w:rPr>
                <w:rFonts w:ascii="Times New Roman" w:hAnsi="Times New Roman"/>
                <w:color w:val="000000"/>
                <w:kern w:val="0"/>
                <w:sz w:val="24"/>
              </w:rPr>
              <w:t>）</w:t>
            </w:r>
            <w:r>
              <w:rPr>
                <w:rFonts w:ascii="Times New Roman" w:hAnsi="Times New Roman"/>
                <w:color w:val="000000"/>
                <w:kern w:val="0"/>
                <w:sz w:val="24"/>
              </w:rPr>
              <w:t>及《建筑给水排水设计规范》（</w:t>
            </w:r>
            <w:r>
              <w:rPr>
                <w:rFonts w:ascii="Times New Roman" w:hAnsi="Times New Roman" w:hint="eastAsia"/>
                <w:color w:val="000000"/>
                <w:kern w:val="0"/>
                <w:sz w:val="24"/>
              </w:rPr>
              <w:t>GB50015-2019</w:t>
            </w:r>
            <w:r>
              <w:rPr>
                <w:rFonts w:ascii="Times New Roman" w:hAnsi="Times New Roman"/>
                <w:color w:val="000000"/>
                <w:kern w:val="0"/>
                <w:sz w:val="24"/>
              </w:rPr>
              <w:t>）</w:t>
            </w:r>
            <w:r w:rsidRPr="008C00F7">
              <w:rPr>
                <w:rFonts w:ascii="Times New Roman" w:hAnsi="Times New Roman"/>
                <w:color w:val="000000"/>
                <w:kern w:val="0"/>
                <w:sz w:val="24"/>
              </w:rPr>
              <w:t>，生活用水量按</w:t>
            </w:r>
            <w:r w:rsidRPr="008C00F7">
              <w:rPr>
                <w:rFonts w:ascii="Times New Roman" w:hAnsi="Times New Roman"/>
                <w:color w:val="000000"/>
                <w:kern w:val="0"/>
                <w:sz w:val="24"/>
              </w:rPr>
              <w:t>50L/</w:t>
            </w:r>
            <w:r w:rsidRPr="008C00F7">
              <w:rPr>
                <w:rFonts w:ascii="Times New Roman" w:hAnsi="Times New Roman"/>
                <w:color w:val="000000"/>
                <w:kern w:val="0"/>
                <w:sz w:val="24"/>
              </w:rPr>
              <w:t>人</w:t>
            </w:r>
            <w:r w:rsidRPr="008C00F7">
              <w:rPr>
                <w:rFonts w:ascii="Times New Roman" w:hAnsi="Times New Roman"/>
                <w:color w:val="000000"/>
                <w:kern w:val="0"/>
                <w:sz w:val="24"/>
              </w:rPr>
              <w:t>d</w:t>
            </w:r>
            <w:r w:rsidRPr="008C00F7">
              <w:rPr>
                <w:rFonts w:ascii="Times New Roman" w:hAnsi="Times New Roman"/>
                <w:color w:val="000000"/>
                <w:kern w:val="0"/>
                <w:sz w:val="24"/>
              </w:rPr>
              <w:t>计算，则本项目职工生活用水量约为</w:t>
            </w:r>
            <w:r w:rsidRPr="008C00F7">
              <w:rPr>
                <w:rFonts w:ascii="Times New Roman" w:hAnsi="Times New Roman"/>
                <w:color w:val="000000"/>
                <w:kern w:val="0"/>
                <w:sz w:val="24"/>
              </w:rPr>
              <w:t>750m³/a</w:t>
            </w:r>
            <w:r w:rsidRPr="008C00F7">
              <w:rPr>
                <w:rFonts w:ascii="Times New Roman" w:hAnsi="Times New Roman"/>
                <w:color w:val="000000"/>
                <w:kern w:val="0"/>
                <w:sz w:val="24"/>
              </w:rPr>
              <w:t>（</w:t>
            </w:r>
            <w:r w:rsidRPr="008C00F7">
              <w:rPr>
                <w:rFonts w:ascii="Times New Roman" w:hAnsi="Times New Roman"/>
                <w:color w:val="000000"/>
                <w:kern w:val="0"/>
                <w:sz w:val="24"/>
              </w:rPr>
              <w:t>2.5m³/d</w:t>
            </w:r>
            <w:r w:rsidRPr="008C00F7">
              <w:rPr>
                <w:rFonts w:ascii="Times New Roman" w:hAnsi="Times New Roman"/>
                <w:color w:val="000000"/>
                <w:kern w:val="0"/>
                <w:sz w:val="24"/>
              </w:rPr>
              <w:t>）。本项目生活污水产生量为用水量的</w:t>
            </w:r>
            <w:r w:rsidRPr="008C00F7">
              <w:rPr>
                <w:rFonts w:ascii="Times New Roman" w:hAnsi="Times New Roman"/>
                <w:color w:val="000000"/>
                <w:kern w:val="0"/>
                <w:sz w:val="24"/>
              </w:rPr>
              <w:t>80%</w:t>
            </w:r>
            <w:r w:rsidRPr="008C00F7">
              <w:rPr>
                <w:rFonts w:ascii="Times New Roman" w:hAnsi="Times New Roman"/>
                <w:color w:val="000000"/>
                <w:kern w:val="0"/>
                <w:sz w:val="24"/>
              </w:rPr>
              <w:t>，则生活污水产生量为</w:t>
            </w:r>
            <w:r w:rsidRPr="008C00F7">
              <w:rPr>
                <w:rFonts w:ascii="Times New Roman" w:hAnsi="Times New Roman"/>
                <w:color w:val="000000"/>
                <w:kern w:val="0"/>
                <w:sz w:val="24"/>
              </w:rPr>
              <w:t>600m³/a</w:t>
            </w:r>
            <w:r w:rsidRPr="008C00F7">
              <w:rPr>
                <w:rFonts w:ascii="Times New Roman" w:hAnsi="Times New Roman"/>
                <w:color w:val="000000"/>
                <w:kern w:val="0"/>
                <w:sz w:val="24"/>
              </w:rPr>
              <w:t>（</w:t>
            </w:r>
            <w:r w:rsidRPr="008C00F7">
              <w:rPr>
                <w:rFonts w:ascii="Times New Roman" w:hAnsi="Times New Roman"/>
                <w:color w:val="000000"/>
                <w:kern w:val="0"/>
                <w:sz w:val="24"/>
              </w:rPr>
              <w:t>2m³/d</w:t>
            </w:r>
            <w:r w:rsidRPr="008C00F7">
              <w:rPr>
                <w:rFonts w:ascii="Times New Roman" w:hAnsi="Times New Roman"/>
                <w:color w:val="000000"/>
                <w:kern w:val="0"/>
                <w:sz w:val="24"/>
              </w:rPr>
              <w:t>）。</w:t>
            </w:r>
            <w:r w:rsidRPr="003802D1">
              <w:rPr>
                <w:rFonts w:ascii="Times New Roman" w:hAnsi="Times New Roman"/>
                <w:color w:val="000000"/>
                <w:kern w:val="0"/>
                <w:sz w:val="24"/>
                <w:u w:val="single"/>
              </w:rPr>
              <w:t>生活污水经化粪池处理</w:t>
            </w:r>
            <w:proofErr w:type="gramStart"/>
            <w:r w:rsidRPr="003802D1">
              <w:rPr>
                <w:rFonts w:ascii="Times New Roman" w:hAnsi="Times New Roman"/>
                <w:color w:val="000000"/>
                <w:kern w:val="0"/>
                <w:sz w:val="24"/>
                <w:u w:val="single"/>
              </w:rPr>
              <w:t>后</w:t>
            </w:r>
            <w:r w:rsidR="004F17A6" w:rsidRPr="003802D1">
              <w:rPr>
                <w:rFonts w:ascii="Times New Roman" w:hAnsi="Times New Roman" w:hint="eastAsia"/>
                <w:color w:val="000000"/>
                <w:kern w:val="0"/>
                <w:sz w:val="24"/>
                <w:u w:val="single"/>
              </w:rPr>
              <w:t>排</w:t>
            </w:r>
            <w:r w:rsidR="004F17A6" w:rsidRPr="003802D1">
              <w:rPr>
                <w:rFonts w:ascii="Times New Roman" w:hAnsi="Times New Roman"/>
                <w:color w:val="000000"/>
                <w:kern w:val="0"/>
                <w:sz w:val="24"/>
                <w:u w:val="single"/>
              </w:rPr>
              <w:t>入益民</w:t>
            </w:r>
            <w:proofErr w:type="gramEnd"/>
            <w:r w:rsidR="004F17A6" w:rsidRPr="003802D1">
              <w:rPr>
                <w:rFonts w:ascii="Times New Roman" w:hAnsi="Times New Roman"/>
                <w:color w:val="000000"/>
                <w:kern w:val="0"/>
                <w:sz w:val="24"/>
                <w:u w:val="single"/>
              </w:rPr>
              <w:t>污水处理厂进一步处理</w:t>
            </w:r>
            <w:r w:rsidRPr="003802D1">
              <w:rPr>
                <w:rFonts w:ascii="Times New Roman" w:hAnsi="Times New Roman"/>
                <w:color w:val="000000"/>
                <w:kern w:val="0"/>
                <w:sz w:val="24"/>
                <w:u w:val="single"/>
              </w:rPr>
              <w:t>。</w:t>
            </w:r>
          </w:p>
          <w:p w:rsidR="009B7303" w:rsidRDefault="003C162B" w:rsidP="009B7303">
            <w:pPr>
              <w:autoSpaceDE w:val="0"/>
              <w:autoSpaceDN w:val="0"/>
              <w:adjustRightInd w:val="0"/>
              <w:snapToGrid w:val="0"/>
              <w:spacing w:line="360" w:lineRule="auto"/>
              <w:ind w:firstLineChars="200" w:firstLine="482"/>
              <w:rPr>
                <w:rFonts w:ascii="Times New Roman" w:hAnsi="Times New Roman"/>
                <w:b/>
                <w:bCs/>
                <w:color w:val="000000"/>
                <w:sz w:val="24"/>
              </w:rPr>
            </w:pPr>
            <w:r>
              <w:rPr>
                <w:rFonts w:ascii="Times New Roman" w:hAnsi="Times New Roman" w:hint="eastAsia"/>
                <w:b/>
                <w:bCs/>
                <w:color w:val="000000"/>
                <w:sz w:val="24"/>
              </w:rPr>
              <w:t>9</w:t>
            </w:r>
            <w:r w:rsidR="009B7303" w:rsidRPr="008C00F7">
              <w:rPr>
                <w:rFonts w:ascii="Times New Roman" w:hAnsi="Times New Roman"/>
                <w:b/>
                <w:bCs/>
                <w:color w:val="000000"/>
                <w:sz w:val="24"/>
              </w:rPr>
              <w:t>.3</w:t>
            </w:r>
            <w:r w:rsidR="009B7303" w:rsidRPr="008C00F7">
              <w:rPr>
                <w:rFonts w:ascii="Times New Roman" w:hAnsi="Times New Roman"/>
                <w:b/>
                <w:bCs/>
                <w:color w:val="000000"/>
                <w:sz w:val="24"/>
              </w:rPr>
              <w:t>项目水平衡图</w:t>
            </w:r>
          </w:p>
          <w:p w:rsidR="009B7303" w:rsidRPr="008C00F7" w:rsidRDefault="00C4039A" w:rsidP="009B7303">
            <w:pPr>
              <w:autoSpaceDE w:val="0"/>
              <w:autoSpaceDN w:val="0"/>
              <w:adjustRightInd w:val="0"/>
              <w:snapToGrid w:val="0"/>
              <w:spacing w:line="360" w:lineRule="auto"/>
              <w:rPr>
                <w:rFonts w:ascii="Times New Roman" w:hAnsi="Times New Roman"/>
                <w:b/>
                <w:bCs/>
                <w:color w:val="000000"/>
                <w:sz w:val="24"/>
              </w:rPr>
            </w:pPr>
            <w:r>
              <w:rPr>
                <w:rFonts w:ascii="Times New Roman" w:hAnsi="Times New Roman"/>
                <w:b/>
                <w:bCs/>
                <w:noProof/>
                <w:color w:val="000000"/>
                <w:sz w:val="24"/>
              </w:rPr>
              <w:lastRenderedPageBreak/>
              <w:drawing>
                <wp:inline distT="0" distB="0" distL="0" distR="0">
                  <wp:extent cx="4954911" cy="2933700"/>
                  <wp:effectExtent l="19050" t="0" r="0" b="0"/>
                  <wp:docPr id="1" name="图片 0" descr="水平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平衡.png"/>
                          <pic:cNvPicPr/>
                        </pic:nvPicPr>
                        <pic:blipFill>
                          <a:blip r:embed="rId8" cstate="print"/>
                          <a:stretch>
                            <a:fillRect/>
                          </a:stretch>
                        </pic:blipFill>
                        <pic:spPr>
                          <a:xfrm>
                            <a:off x="0" y="0"/>
                            <a:ext cx="4954911" cy="2933700"/>
                          </a:xfrm>
                          <a:prstGeom prst="rect">
                            <a:avLst/>
                          </a:prstGeom>
                        </pic:spPr>
                      </pic:pic>
                    </a:graphicData>
                  </a:graphic>
                </wp:inline>
              </w:drawing>
            </w:r>
          </w:p>
          <w:p w:rsidR="009B7303" w:rsidRPr="00C4039A" w:rsidRDefault="009B7303" w:rsidP="009B7303">
            <w:pPr>
              <w:autoSpaceDE w:val="0"/>
              <w:autoSpaceDN w:val="0"/>
              <w:adjustRightInd w:val="0"/>
              <w:snapToGrid w:val="0"/>
              <w:spacing w:line="360" w:lineRule="auto"/>
              <w:ind w:firstLineChars="200" w:firstLine="482"/>
              <w:jc w:val="center"/>
              <w:rPr>
                <w:rFonts w:ascii="Times New Roman" w:hAnsi="Times New Roman"/>
                <w:b/>
                <w:bCs/>
                <w:color w:val="000000"/>
                <w:sz w:val="24"/>
                <w:u w:val="single"/>
              </w:rPr>
            </w:pPr>
            <w:r w:rsidRPr="00C4039A">
              <w:rPr>
                <w:rFonts w:ascii="Times New Roman" w:hAnsi="Times New Roman"/>
                <w:b/>
                <w:bCs/>
                <w:color w:val="000000"/>
                <w:sz w:val="24"/>
                <w:u w:val="single"/>
              </w:rPr>
              <w:t>图</w:t>
            </w:r>
            <w:r w:rsidRPr="00C4039A">
              <w:rPr>
                <w:rFonts w:ascii="Times New Roman" w:hAnsi="Times New Roman"/>
                <w:b/>
                <w:bCs/>
                <w:color w:val="000000"/>
                <w:sz w:val="24"/>
                <w:u w:val="single"/>
              </w:rPr>
              <w:t xml:space="preserve">1   </w:t>
            </w:r>
            <w:r w:rsidRPr="00C4039A">
              <w:rPr>
                <w:rFonts w:ascii="Times New Roman" w:hAnsi="Times New Roman"/>
                <w:b/>
                <w:bCs/>
                <w:color w:val="000000"/>
                <w:sz w:val="24"/>
                <w:u w:val="single"/>
              </w:rPr>
              <w:t>水平衡图</w:t>
            </w:r>
            <w:r w:rsidRPr="00C4039A">
              <w:rPr>
                <w:rFonts w:ascii="Times New Roman" w:hAnsi="Times New Roman"/>
                <w:b/>
                <w:bCs/>
                <w:color w:val="000000"/>
                <w:sz w:val="24"/>
                <w:u w:val="single"/>
              </w:rPr>
              <w:t xml:space="preserve">   </w:t>
            </w:r>
            <w:r w:rsidRPr="00C4039A">
              <w:rPr>
                <w:rFonts w:ascii="Times New Roman" w:hAnsi="Times New Roman"/>
                <w:b/>
                <w:bCs/>
                <w:color w:val="000000"/>
                <w:sz w:val="24"/>
                <w:u w:val="single"/>
              </w:rPr>
              <w:t>单位</w:t>
            </w:r>
            <w:r w:rsidRPr="00C4039A">
              <w:rPr>
                <w:rFonts w:ascii="Times New Roman" w:hAnsi="Times New Roman"/>
                <w:b/>
                <w:bCs/>
                <w:color w:val="000000"/>
                <w:sz w:val="24"/>
                <w:u w:val="single"/>
              </w:rPr>
              <w:t>m³/d</w:t>
            </w:r>
          </w:p>
          <w:p w:rsidR="009B7303" w:rsidRPr="008C00F7" w:rsidRDefault="003C162B" w:rsidP="009B7303">
            <w:pPr>
              <w:autoSpaceDE w:val="0"/>
              <w:autoSpaceDN w:val="0"/>
              <w:adjustRightInd w:val="0"/>
              <w:snapToGrid w:val="0"/>
              <w:spacing w:line="360" w:lineRule="auto"/>
              <w:ind w:firstLineChars="200" w:firstLine="482"/>
              <w:rPr>
                <w:rFonts w:ascii="Times New Roman" w:hAnsi="Times New Roman"/>
                <w:b/>
                <w:bCs/>
                <w:color w:val="000000"/>
                <w:sz w:val="24"/>
              </w:rPr>
            </w:pPr>
            <w:r>
              <w:rPr>
                <w:rFonts w:ascii="Times New Roman" w:hAnsi="Times New Roman" w:hint="eastAsia"/>
                <w:b/>
                <w:bCs/>
                <w:color w:val="000000"/>
                <w:sz w:val="24"/>
              </w:rPr>
              <w:t>10</w:t>
            </w:r>
            <w:r w:rsidR="009B7303" w:rsidRPr="008C00F7">
              <w:rPr>
                <w:rFonts w:ascii="Times New Roman" w:hAnsi="Times New Roman"/>
                <w:b/>
                <w:bCs/>
                <w:color w:val="000000"/>
                <w:sz w:val="24"/>
              </w:rPr>
              <w:t>、厂区平面布置</w:t>
            </w:r>
          </w:p>
          <w:p w:rsidR="009B7303" w:rsidRPr="008C00F7" w:rsidRDefault="009B7303" w:rsidP="009B7303">
            <w:pPr>
              <w:widowControl/>
              <w:spacing w:line="360" w:lineRule="auto"/>
              <w:ind w:firstLineChars="200" w:firstLine="480"/>
              <w:rPr>
                <w:rFonts w:ascii="Times New Roman" w:hAnsi="Times New Roman"/>
                <w:sz w:val="24"/>
              </w:rPr>
            </w:pPr>
            <w:r w:rsidRPr="008C00F7">
              <w:rPr>
                <w:rFonts w:ascii="Times New Roman" w:hAnsi="Times New Roman"/>
                <w:color w:val="000000"/>
                <w:sz w:val="24"/>
              </w:rPr>
              <w:t>河南韶鑫新材料有限公司厂区建设情况，从东往西依次为餐厅、办公楼、配电室、生产车间、仓库。生产车间位于厂区中间，</w:t>
            </w:r>
            <w:r w:rsidRPr="008C00F7">
              <w:rPr>
                <w:rFonts w:ascii="Times New Roman" w:hAnsi="Times New Roman"/>
                <w:color w:val="000000"/>
                <w:kern w:val="0"/>
                <w:sz w:val="24"/>
              </w:rPr>
              <w:t>厂房内整个生产线的工艺布置结合生产功能进行分区，使操作方便流畅，布局合理。</w:t>
            </w:r>
            <w:r w:rsidRPr="008C00F7">
              <w:rPr>
                <w:rFonts w:ascii="Times New Roman" w:hAnsi="Times New Roman"/>
                <w:color w:val="000000"/>
                <w:kern w:val="0"/>
                <w:sz w:val="24"/>
              </w:rPr>
              <w:t xml:space="preserve"> </w:t>
            </w:r>
          </w:p>
          <w:p w:rsidR="009B7303" w:rsidRDefault="009B7303" w:rsidP="009B7303">
            <w:pPr>
              <w:widowControl/>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综上，厂区平面布置见附图</w:t>
            </w:r>
            <w:r w:rsidRPr="008C00F7">
              <w:rPr>
                <w:rFonts w:ascii="Times New Roman" w:hAnsi="Times New Roman"/>
                <w:color w:val="000000"/>
                <w:kern w:val="0"/>
                <w:sz w:val="24"/>
              </w:rPr>
              <w:t>3</w:t>
            </w:r>
            <w:r w:rsidRPr="008C00F7">
              <w:rPr>
                <w:rFonts w:ascii="Times New Roman" w:hAnsi="Times New Roman"/>
                <w:color w:val="000000"/>
                <w:kern w:val="0"/>
                <w:sz w:val="24"/>
              </w:rPr>
              <w:t>，车间平面布置见附图</w:t>
            </w:r>
            <w:r w:rsidRPr="008C00F7">
              <w:rPr>
                <w:rFonts w:ascii="Times New Roman" w:hAnsi="Times New Roman"/>
                <w:color w:val="000000"/>
                <w:kern w:val="0"/>
                <w:sz w:val="24"/>
              </w:rPr>
              <w:t>4</w:t>
            </w:r>
            <w:r w:rsidRPr="008C00F7">
              <w:rPr>
                <w:rFonts w:ascii="Times New Roman" w:hAnsi="Times New Roman"/>
                <w:color w:val="000000"/>
                <w:kern w:val="0"/>
                <w:sz w:val="24"/>
              </w:rPr>
              <w:t>。</w:t>
            </w:r>
          </w:p>
          <w:p w:rsidR="00BA7A10" w:rsidRDefault="00BA7A10" w:rsidP="009B7303">
            <w:pPr>
              <w:widowControl/>
              <w:spacing w:line="360" w:lineRule="auto"/>
              <w:ind w:firstLineChars="200" w:firstLine="480"/>
              <w:rPr>
                <w:rFonts w:ascii="Times New Roman" w:hAnsi="Times New Roman"/>
                <w:color w:val="000000"/>
                <w:kern w:val="0"/>
                <w:sz w:val="24"/>
              </w:rPr>
            </w:pPr>
          </w:p>
          <w:p w:rsidR="00D27A9D" w:rsidRDefault="00D27A9D" w:rsidP="009B7303">
            <w:pPr>
              <w:widowControl/>
              <w:spacing w:line="360" w:lineRule="auto"/>
              <w:ind w:firstLineChars="200" w:firstLine="420"/>
            </w:pPr>
          </w:p>
          <w:p w:rsidR="00A15C41" w:rsidRPr="00EE7C8C" w:rsidRDefault="00A15C41" w:rsidP="009B7303">
            <w:pPr>
              <w:widowControl/>
              <w:spacing w:line="360" w:lineRule="auto"/>
              <w:ind w:firstLineChars="200" w:firstLine="420"/>
            </w:pPr>
          </w:p>
        </w:tc>
      </w:tr>
      <w:tr w:rsidR="009F2263" w:rsidRPr="008C00F7" w:rsidTr="003C162B">
        <w:tblPrEx>
          <w:tblCellMar>
            <w:left w:w="108" w:type="dxa"/>
            <w:right w:w="108" w:type="dxa"/>
          </w:tblCellMar>
        </w:tblPrEx>
        <w:trPr>
          <w:trHeight w:val="896"/>
        </w:trPr>
        <w:tc>
          <w:tcPr>
            <w:tcW w:w="555" w:type="dxa"/>
            <w:vAlign w:val="center"/>
          </w:tcPr>
          <w:p w:rsidR="009F2263" w:rsidRPr="008C00F7" w:rsidRDefault="00EE7C8C" w:rsidP="00EE7C8C">
            <w:pPr>
              <w:pStyle w:val="af"/>
              <w:adjustRightInd w:val="0"/>
              <w:snapToGrid w:val="0"/>
              <w:spacing w:before="0" w:beforeAutospacing="0" w:after="0" w:afterAutospacing="0"/>
              <w:jc w:val="center"/>
              <w:rPr>
                <w:rFonts w:ascii="Times New Roman" w:hAnsi="Times New Roman"/>
                <w:color w:val="000000"/>
                <w:szCs w:val="24"/>
              </w:rPr>
            </w:pPr>
            <w:r>
              <w:rPr>
                <w:rFonts w:ascii="Times New Roman" w:hAnsi="Times New Roman" w:hint="eastAsia"/>
                <w:color w:val="000000"/>
                <w:szCs w:val="24"/>
              </w:rPr>
              <w:lastRenderedPageBreak/>
              <w:t>工艺流程和产排污环节</w:t>
            </w:r>
          </w:p>
        </w:tc>
        <w:tc>
          <w:tcPr>
            <w:tcW w:w="8246" w:type="dxa"/>
          </w:tcPr>
          <w:p w:rsidR="00FA1975" w:rsidRPr="008C00F7" w:rsidRDefault="00FA1975" w:rsidP="00FA1975">
            <w:pPr>
              <w:widowControl/>
              <w:ind w:firstLineChars="200" w:firstLine="482"/>
              <w:jc w:val="left"/>
              <w:rPr>
                <w:rFonts w:ascii="Times New Roman" w:hAnsi="Times New Roman"/>
              </w:rPr>
            </w:pPr>
            <w:r w:rsidRPr="008C00F7">
              <w:rPr>
                <w:rFonts w:ascii="Times New Roman" w:hAnsi="Times New Roman"/>
                <w:b/>
                <w:bCs/>
                <w:color w:val="000000"/>
                <w:kern w:val="0"/>
                <w:sz w:val="24"/>
              </w:rPr>
              <w:t>1</w:t>
            </w:r>
            <w:r w:rsidRPr="008C00F7">
              <w:rPr>
                <w:rFonts w:ascii="Times New Roman" w:hAnsi="Times New Roman"/>
                <w:b/>
                <w:bCs/>
                <w:color w:val="000000"/>
                <w:kern w:val="0"/>
                <w:sz w:val="24"/>
              </w:rPr>
              <w:t>、施工期工艺流程简述</w:t>
            </w:r>
            <w:r w:rsidRPr="008C00F7">
              <w:rPr>
                <w:rFonts w:ascii="Times New Roman" w:eastAsia="黑体" w:hAnsi="Times New Roman"/>
                <w:color w:val="000000"/>
                <w:kern w:val="0"/>
                <w:sz w:val="24"/>
              </w:rPr>
              <w:t xml:space="preserve"> </w:t>
            </w:r>
          </w:p>
          <w:p w:rsidR="00FA1975" w:rsidRPr="008C00F7" w:rsidRDefault="00FA1975" w:rsidP="00FA1975">
            <w:pPr>
              <w:autoSpaceDE w:val="0"/>
              <w:autoSpaceDN w:val="0"/>
              <w:spacing w:line="360" w:lineRule="auto"/>
              <w:rPr>
                <w:rFonts w:ascii="Times New Roman" w:hAnsi="Times New Roman"/>
                <w:b/>
                <w:bCs/>
                <w:color w:val="000000"/>
                <w:sz w:val="24"/>
              </w:rPr>
            </w:pPr>
            <w:r>
              <w:rPr>
                <w:rFonts w:ascii="Times New Roman" w:hAnsi="Times New Roman"/>
                <w:noProof/>
              </w:rPr>
              <w:drawing>
                <wp:inline distT="0" distB="0" distL="0" distR="0">
                  <wp:extent cx="5046345" cy="1501140"/>
                  <wp:effectExtent l="19050" t="0" r="1905"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5046345" cy="1501140"/>
                          </a:xfrm>
                          <a:prstGeom prst="rect">
                            <a:avLst/>
                          </a:prstGeom>
                          <a:noFill/>
                          <a:ln w="9525">
                            <a:noFill/>
                            <a:miter lim="800000"/>
                            <a:headEnd/>
                            <a:tailEnd/>
                          </a:ln>
                        </pic:spPr>
                      </pic:pic>
                    </a:graphicData>
                  </a:graphic>
                </wp:inline>
              </w:drawing>
            </w:r>
          </w:p>
          <w:p w:rsidR="00FA1975" w:rsidRPr="008C00F7" w:rsidRDefault="00FA1975" w:rsidP="00FA1975">
            <w:pPr>
              <w:widowControl/>
              <w:jc w:val="center"/>
              <w:rPr>
                <w:rFonts w:ascii="Times New Roman" w:hAnsi="Times New Roman"/>
              </w:rPr>
            </w:pPr>
            <w:r w:rsidRPr="008C00F7">
              <w:rPr>
                <w:rFonts w:ascii="Times New Roman" w:hAnsi="Times New Roman"/>
                <w:b/>
                <w:bCs/>
                <w:color w:val="000000"/>
                <w:kern w:val="0"/>
                <w:sz w:val="24"/>
              </w:rPr>
              <w:t>图</w:t>
            </w:r>
            <w:r w:rsidRPr="008C00F7">
              <w:rPr>
                <w:rFonts w:ascii="Times New Roman" w:hAnsi="Times New Roman"/>
                <w:b/>
                <w:bCs/>
                <w:color w:val="000000"/>
                <w:kern w:val="0"/>
                <w:sz w:val="24"/>
              </w:rPr>
              <w:t xml:space="preserve">2   </w:t>
            </w:r>
            <w:r w:rsidRPr="008C00F7">
              <w:rPr>
                <w:rFonts w:ascii="Times New Roman" w:hAnsi="Times New Roman"/>
                <w:b/>
                <w:bCs/>
                <w:color w:val="000000"/>
                <w:kern w:val="0"/>
                <w:sz w:val="24"/>
              </w:rPr>
              <w:t>施工期工艺流程</w:t>
            </w:r>
            <w:proofErr w:type="gramStart"/>
            <w:r w:rsidRPr="008C00F7">
              <w:rPr>
                <w:rFonts w:ascii="Times New Roman" w:hAnsi="Times New Roman"/>
                <w:b/>
                <w:bCs/>
                <w:color w:val="000000"/>
                <w:kern w:val="0"/>
                <w:sz w:val="24"/>
              </w:rPr>
              <w:t>及产污环节</w:t>
            </w:r>
            <w:proofErr w:type="gramEnd"/>
            <w:r w:rsidRPr="008C00F7">
              <w:rPr>
                <w:rFonts w:ascii="Times New Roman" w:hAnsi="Times New Roman"/>
                <w:b/>
                <w:bCs/>
                <w:color w:val="000000"/>
                <w:kern w:val="0"/>
                <w:sz w:val="24"/>
              </w:rPr>
              <w:t>图</w:t>
            </w:r>
          </w:p>
          <w:p w:rsidR="00FA1975" w:rsidRPr="008C00F7" w:rsidRDefault="00FA1975" w:rsidP="00FA1975">
            <w:pPr>
              <w:widowControl/>
              <w:spacing w:line="360" w:lineRule="auto"/>
              <w:rPr>
                <w:rFonts w:ascii="Times New Roman" w:hAnsi="Times New Roman"/>
              </w:rPr>
            </w:pPr>
            <w:r w:rsidRPr="008C00F7">
              <w:rPr>
                <w:rFonts w:ascii="Times New Roman" w:hAnsi="Times New Roman"/>
                <w:b/>
                <w:bCs/>
                <w:color w:val="000000"/>
                <w:kern w:val="0"/>
                <w:sz w:val="24"/>
              </w:rPr>
              <w:t>工艺简介：</w:t>
            </w:r>
            <w:r w:rsidRPr="008C00F7">
              <w:rPr>
                <w:rFonts w:ascii="Times New Roman" w:hAnsi="Times New Roman"/>
                <w:b/>
                <w:bCs/>
                <w:color w:val="000000"/>
                <w:kern w:val="0"/>
                <w:sz w:val="24"/>
              </w:rPr>
              <w:t xml:space="preserve"> </w:t>
            </w:r>
          </w:p>
          <w:p w:rsidR="00FA1975" w:rsidRPr="008C00F7" w:rsidRDefault="00FA1975" w:rsidP="00FA1975">
            <w:pPr>
              <w:widowControl/>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本项目施工期主要是生产车间、沉淀水池以及办公室等辅助生产设施的建设。</w:t>
            </w:r>
          </w:p>
          <w:p w:rsidR="00FA1975" w:rsidRPr="008C00F7" w:rsidRDefault="00FA1975" w:rsidP="00FA1975">
            <w:pPr>
              <w:widowControl/>
              <w:spacing w:line="360" w:lineRule="auto"/>
              <w:ind w:firstLineChars="200" w:firstLine="482"/>
              <w:rPr>
                <w:rFonts w:ascii="Times New Roman" w:hAnsi="Times New Roman"/>
                <w:b/>
                <w:bCs/>
                <w:color w:val="000000"/>
                <w:sz w:val="24"/>
              </w:rPr>
            </w:pPr>
            <w:r w:rsidRPr="008C00F7">
              <w:rPr>
                <w:rFonts w:ascii="Times New Roman" w:hAnsi="Times New Roman"/>
                <w:b/>
                <w:bCs/>
                <w:color w:val="000000"/>
                <w:kern w:val="0"/>
                <w:sz w:val="24"/>
              </w:rPr>
              <w:lastRenderedPageBreak/>
              <w:t>2</w:t>
            </w:r>
            <w:r w:rsidRPr="008C00F7">
              <w:rPr>
                <w:rFonts w:ascii="Times New Roman" w:hAnsi="Times New Roman"/>
                <w:b/>
                <w:bCs/>
                <w:color w:val="000000"/>
                <w:kern w:val="0"/>
                <w:sz w:val="24"/>
              </w:rPr>
              <w:t>、</w:t>
            </w:r>
            <w:r w:rsidRPr="008C00F7">
              <w:rPr>
                <w:rFonts w:ascii="Times New Roman" w:hAnsi="Times New Roman"/>
                <w:b/>
                <w:bCs/>
                <w:color w:val="000000"/>
                <w:sz w:val="24"/>
              </w:rPr>
              <w:t>营运期工艺流程</w:t>
            </w:r>
          </w:p>
          <w:p w:rsidR="00FA1975" w:rsidRPr="008C00F7" w:rsidRDefault="00EB4D38" w:rsidP="00A62B24">
            <w:pPr>
              <w:jc w:val="center"/>
              <w:rPr>
                <w:rFonts w:ascii="Times New Roman" w:hAnsi="Times New Roman"/>
              </w:rPr>
            </w:pPr>
            <w:r>
              <w:rPr>
                <w:rFonts w:ascii="Times New Roman" w:hAnsi="Times New Roman"/>
                <w:noProof/>
              </w:rPr>
              <w:drawing>
                <wp:inline distT="0" distB="0" distL="0" distR="0">
                  <wp:extent cx="2946787" cy="3920725"/>
                  <wp:effectExtent l="19050" t="0" r="5963" b="0"/>
                  <wp:docPr id="2" name="图片 1" descr="半脆工艺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半脆工艺流程图.png"/>
                          <pic:cNvPicPr/>
                        </pic:nvPicPr>
                        <pic:blipFill>
                          <a:blip r:embed="rId10" cstate="print"/>
                          <a:stretch>
                            <a:fillRect/>
                          </a:stretch>
                        </pic:blipFill>
                        <pic:spPr>
                          <a:xfrm>
                            <a:off x="0" y="0"/>
                            <a:ext cx="2948341" cy="3922793"/>
                          </a:xfrm>
                          <a:prstGeom prst="rect">
                            <a:avLst/>
                          </a:prstGeom>
                        </pic:spPr>
                      </pic:pic>
                    </a:graphicData>
                  </a:graphic>
                </wp:inline>
              </w:drawing>
            </w:r>
          </w:p>
          <w:p w:rsidR="00FA1975" w:rsidRPr="009A5F61" w:rsidRDefault="00FA1975" w:rsidP="00FA1975">
            <w:pPr>
              <w:autoSpaceDE w:val="0"/>
              <w:autoSpaceDN w:val="0"/>
              <w:adjustRightInd w:val="0"/>
              <w:snapToGrid w:val="0"/>
              <w:spacing w:line="500" w:lineRule="exact"/>
              <w:jc w:val="center"/>
              <w:rPr>
                <w:rFonts w:ascii="Times New Roman" w:hAnsi="Times New Roman"/>
                <w:b/>
                <w:bCs/>
                <w:color w:val="000000"/>
                <w:sz w:val="24"/>
                <w:u w:val="single"/>
              </w:rPr>
            </w:pPr>
            <w:r w:rsidRPr="009A5F61">
              <w:rPr>
                <w:rFonts w:ascii="Times New Roman" w:hAnsi="Times New Roman"/>
                <w:b/>
                <w:bCs/>
                <w:color w:val="000000"/>
                <w:sz w:val="24"/>
                <w:u w:val="single"/>
              </w:rPr>
              <w:t>图</w:t>
            </w:r>
            <w:r w:rsidRPr="009A5F61">
              <w:rPr>
                <w:rFonts w:ascii="Times New Roman" w:hAnsi="Times New Roman"/>
                <w:b/>
                <w:bCs/>
                <w:color w:val="000000"/>
                <w:sz w:val="24"/>
                <w:u w:val="single"/>
              </w:rPr>
              <w:t xml:space="preserve">3   </w:t>
            </w:r>
            <w:r w:rsidR="00EB4D38" w:rsidRPr="009A5F61">
              <w:rPr>
                <w:rFonts w:ascii="Times New Roman" w:hAnsi="Times New Roman"/>
                <w:b/>
                <w:bCs/>
                <w:color w:val="000000"/>
                <w:sz w:val="24"/>
                <w:u w:val="single"/>
              </w:rPr>
              <w:t>半脆陶瓷磨料</w:t>
            </w:r>
            <w:r w:rsidRPr="009A5F61">
              <w:rPr>
                <w:rFonts w:ascii="Times New Roman" w:hAnsi="Times New Roman"/>
                <w:b/>
                <w:bCs/>
                <w:color w:val="000000"/>
                <w:sz w:val="24"/>
                <w:u w:val="single"/>
              </w:rPr>
              <w:t>生产工艺流程</w:t>
            </w:r>
            <w:proofErr w:type="gramStart"/>
            <w:r w:rsidRPr="009A5F61">
              <w:rPr>
                <w:rFonts w:ascii="Times New Roman" w:hAnsi="Times New Roman"/>
                <w:b/>
                <w:bCs/>
                <w:color w:val="000000"/>
                <w:sz w:val="24"/>
                <w:u w:val="single"/>
              </w:rPr>
              <w:t>及产污环节</w:t>
            </w:r>
            <w:proofErr w:type="gramEnd"/>
            <w:r w:rsidRPr="009A5F61">
              <w:rPr>
                <w:rFonts w:ascii="Times New Roman" w:hAnsi="Times New Roman"/>
                <w:b/>
                <w:bCs/>
                <w:color w:val="000000"/>
                <w:sz w:val="24"/>
                <w:u w:val="single"/>
              </w:rPr>
              <w:t>图</w:t>
            </w:r>
          </w:p>
          <w:p w:rsidR="00FA1975" w:rsidRPr="00FA1975" w:rsidRDefault="00FA1975" w:rsidP="00FA1975">
            <w:pPr>
              <w:spacing w:line="360" w:lineRule="auto"/>
              <w:ind w:firstLineChars="200" w:firstLine="480"/>
              <w:rPr>
                <w:rFonts w:ascii="Times New Roman" w:hAnsi="Times New Roman"/>
                <w:sz w:val="24"/>
              </w:rPr>
            </w:pPr>
            <w:r w:rsidRPr="00FA1975">
              <w:rPr>
                <w:rFonts w:ascii="Times New Roman" w:hAnsi="Times New Roman"/>
                <w:sz w:val="24"/>
              </w:rPr>
              <w:t>本项目产品</w:t>
            </w:r>
            <w:r w:rsidR="00241E7F">
              <w:rPr>
                <w:rFonts w:ascii="Times New Roman" w:hAnsi="Times New Roman" w:hint="eastAsia"/>
                <w:sz w:val="24"/>
              </w:rPr>
              <w:t>有</w:t>
            </w:r>
            <w:r w:rsidRPr="00FA1975">
              <w:rPr>
                <w:rFonts w:ascii="Times New Roman" w:hAnsi="Times New Roman"/>
                <w:sz w:val="24"/>
              </w:rPr>
              <w:t>三类</w:t>
            </w:r>
            <w:r w:rsidR="00241E7F">
              <w:rPr>
                <w:rFonts w:ascii="Times New Roman" w:hAnsi="Times New Roman" w:hint="eastAsia"/>
                <w:sz w:val="24"/>
              </w:rPr>
              <w:t>，分别为</w:t>
            </w:r>
            <w:r w:rsidRPr="00FA1975">
              <w:rPr>
                <w:rFonts w:ascii="Times New Roman" w:hAnsi="Times New Roman"/>
                <w:sz w:val="24"/>
              </w:rPr>
              <w:t>氧化锆陶瓷磨料、铝镁陶瓷磨料、半脆陶瓷磨料。三种产品仅原料成分不同，生产工艺均一致。</w:t>
            </w:r>
          </w:p>
          <w:p w:rsidR="00FA1975" w:rsidRPr="00FA1975" w:rsidRDefault="00FA1975" w:rsidP="00FA1975">
            <w:pPr>
              <w:spacing w:line="360" w:lineRule="auto"/>
              <w:ind w:firstLineChars="200" w:firstLine="480"/>
              <w:rPr>
                <w:rFonts w:ascii="Times New Roman" w:hAnsi="Times New Roman"/>
                <w:sz w:val="24"/>
              </w:rPr>
            </w:pPr>
            <w:r w:rsidRPr="00FA1975">
              <w:rPr>
                <w:rFonts w:hAnsi="Times New Roman"/>
                <w:sz w:val="24"/>
              </w:rPr>
              <w:t>①</w:t>
            </w:r>
            <w:r w:rsidR="008129C8">
              <w:rPr>
                <w:rFonts w:hAnsi="Times New Roman"/>
                <w:sz w:val="24"/>
              </w:rPr>
              <w:t>铝</w:t>
            </w:r>
            <w:r w:rsidR="009C267E">
              <w:rPr>
                <w:rFonts w:hAnsi="Times New Roman" w:hint="eastAsia"/>
                <w:sz w:val="24"/>
              </w:rPr>
              <w:t>矾</w:t>
            </w:r>
            <w:r w:rsidR="008129C8">
              <w:rPr>
                <w:rFonts w:hAnsi="Times New Roman"/>
                <w:sz w:val="24"/>
              </w:rPr>
              <w:t>土熟料破碎</w:t>
            </w:r>
          </w:p>
          <w:p w:rsidR="00204085" w:rsidRDefault="00204085" w:rsidP="00204085">
            <w:pPr>
              <w:spacing w:line="360" w:lineRule="auto"/>
              <w:ind w:firstLineChars="200" w:firstLine="480"/>
              <w:rPr>
                <w:rFonts w:ascii="Times New Roman" w:hAnsi="Times New Roman"/>
                <w:sz w:val="24"/>
              </w:rPr>
            </w:pPr>
            <w:r>
              <w:rPr>
                <w:rFonts w:ascii="Times New Roman" w:hAnsi="Times New Roman" w:hint="eastAsia"/>
                <w:sz w:val="24"/>
              </w:rPr>
              <w:t>由于半脆陶瓷磨料生产中使用的</w:t>
            </w:r>
            <w:r w:rsidR="00001FAF">
              <w:rPr>
                <w:rFonts w:ascii="Times New Roman" w:hAnsi="Times New Roman" w:hint="eastAsia"/>
                <w:sz w:val="24"/>
              </w:rPr>
              <w:t>铝</w:t>
            </w:r>
            <w:r w:rsidR="00001FAF">
              <w:rPr>
                <w:rFonts w:ascii="Times New Roman" w:hAnsi="Times New Roman"/>
                <w:sz w:val="24"/>
              </w:rPr>
              <w:t>矾土</w:t>
            </w:r>
            <w:r>
              <w:rPr>
                <w:rFonts w:ascii="Times New Roman" w:hAnsi="Times New Roman"/>
                <w:sz w:val="24"/>
              </w:rPr>
              <w:t>来料均为块状，因此在混料前需</w:t>
            </w:r>
            <w:proofErr w:type="gramStart"/>
            <w:r>
              <w:rPr>
                <w:rFonts w:ascii="Times New Roman" w:hAnsi="Times New Roman"/>
                <w:sz w:val="24"/>
              </w:rPr>
              <w:t>使用鄂破机</w:t>
            </w:r>
            <w:proofErr w:type="gramEnd"/>
            <w:r>
              <w:rPr>
                <w:rFonts w:ascii="Times New Roman" w:hAnsi="Times New Roman"/>
                <w:sz w:val="24"/>
              </w:rPr>
              <w:t>对铝矾土进行破碎，该工序</w:t>
            </w:r>
            <w:r w:rsidR="00001FAF">
              <w:rPr>
                <w:rFonts w:ascii="Times New Roman" w:hAnsi="Times New Roman" w:hint="eastAsia"/>
                <w:sz w:val="24"/>
              </w:rPr>
              <w:t>属于</w:t>
            </w:r>
            <w:r w:rsidR="00001FAF">
              <w:rPr>
                <w:rFonts w:ascii="Times New Roman" w:hAnsi="Times New Roman"/>
                <w:sz w:val="24"/>
              </w:rPr>
              <w:t>半脆陶瓷磨料生产线</w:t>
            </w:r>
            <w:r>
              <w:rPr>
                <w:rFonts w:ascii="Times New Roman" w:hAnsi="Times New Roman"/>
                <w:sz w:val="24"/>
              </w:rPr>
              <w:t>的</w:t>
            </w:r>
            <w:r w:rsidR="00001FAF">
              <w:rPr>
                <w:rFonts w:ascii="Times New Roman" w:hAnsi="Times New Roman"/>
                <w:sz w:val="24"/>
              </w:rPr>
              <w:t>配套工序，</w:t>
            </w:r>
            <w:r>
              <w:rPr>
                <w:rFonts w:ascii="Times New Roman" w:hAnsi="Times New Roman"/>
                <w:sz w:val="24"/>
              </w:rPr>
              <w:t>其他两种产品</w:t>
            </w:r>
            <w:r w:rsidRPr="00FA1975">
              <w:rPr>
                <w:rFonts w:ascii="Times New Roman" w:hAnsi="Times New Roman"/>
                <w:sz w:val="24"/>
              </w:rPr>
              <w:t>氧化锆陶瓷磨料</w:t>
            </w:r>
            <w:r>
              <w:rPr>
                <w:rFonts w:ascii="Times New Roman" w:hAnsi="Times New Roman" w:hint="eastAsia"/>
                <w:sz w:val="24"/>
              </w:rPr>
              <w:t>和</w:t>
            </w:r>
            <w:r w:rsidRPr="00FA1975">
              <w:rPr>
                <w:rFonts w:ascii="Times New Roman" w:hAnsi="Times New Roman"/>
                <w:sz w:val="24"/>
              </w:rPr>
              <w:t>铝镁陶瓷磨料</w:t>
            </w:r>
            <w:r>
              <w:rPr>
                <w:rFonts w:ascii="Times New Roman" w:hAnsi="Times New Roman"/>
                <w:sz w:val="24"/>
              </w:rPr>
              <w:t>生产中使用的原料（氧化铝、氧化锆、镁砂等）均为粉状或粒状，不需进行破碎预处理</w:t>
            </w:r>
            <w:r w:rsidR="003F4F72">
              <w:rPr>
                <w:rFonts w:ascii="Times New Roman" w:hAnsi="Times New Roman" w:hint="eastAsia"/>
                <w:sz w:val="24"/>
              </w:rPr>
              <w:t>。</w:t>
            </w:r>
          </w:p>
          <w:p w:rsidR="00FA1975" w:rsidRPr="009A5F61" w:rsidRDefault="00204085" w:rsidP="00FA1975">
            <w:pPr>
              <w:spacing w:line="360" w:lineRule="auto"/>
              <w:ind w:firstLineChars="200" w:firstLine="480"/>
              <w:rPr>
                <w:rFonts w:ascii="Times New Roman" w:hAnsi="Times New Roman"/>
                <w:sz w:val="24"/>
                <w:u w:val="single"/>
              </w:rPr>
            </w:pPr>
            <w:r w:rsidRPr="009A5F61">
              <w:rPr>
                <w:rFonts w:ascii="Times New Roman" w:hAnsi="Times New Roman"/>
                <w:sz w:val="24"/>
                <w:u w:val="single"/>
              </w:rPr>
              <w:t>铝矾土破碎时</w:t>
            </w:r>
            <w:r w:rsidR="00FA1975" w:rsidRPr="009A5F61">
              <w:rPr>
                <w:rFonts w:ascii="Times New Roman" w:hAnsi="Times New Roman"/>
                <w:sz w:val="24"/>
                <w:u w:val="single"/>
              </w:rPr>
              <w:t>采用铲车将</w:t>
            </w:r>
            <w:r w:rsidR="008129C8" w:rsidRPr="009A5F61">
              <w:rPr>
                <w:rFonts w:ascii="Times New Roman" w:hAnsi="Times New Roman" w:hint="eastAsia"/>
                <w:sz w:val="24"/>
                <w:u w:val="single"/>
              </w:rPr>
              <w:t>铝</w:t>
            </w:r>
            <w:r w:rsidR="009C267E" w:rsidRPr="009A5F61">
              <w:rPr>
                <w:rFonts w:ascii="Times New Roman" w:hAnsi="Times New Roman" w:hint="eastAsia"/>
                <w:sz w:val="24"/>
                <w:u w:val="single"/>
              </w:rPr>
              <w:t>矾</w:t>
            </w:r>
            <w:r w:rsidR="008129C8" w:rsidRPr="009A5F61">
              <w:rPr>
                <w:rFonts w:ascii="Times New Roman" w:hAnsi="Times New Roman"/>
                <w:sz w:val="24"/>
                <w:u w:val="single"/>
              </w:rPr>
              <w:t>土熟料</w:t>
            </w:r>
            <w:r w:rsidR="00FA1975" w:rsidRPr="009A5F61">
              <w:rPr>
                <w:rFonts w:ascii="Times New Roman" w:hAnsi="Times New Roman"/>
                <w:sz w:val="24"/>
                <w:u w:val="single"/>
              </w:rPr>
              <w:t>投入鄂式破碎机，破碎成粒径小于</w:t>
            </w:r>
            <w:r w:rsidR="00FA1975" w:rsidRPr="009A5F61">
              <w:rPr>
                <w:rFonts w:ascii="Times New Roman" w:hAnsi="Times New Roman"/>
                <w:sz w:val="24"/>
                <w:u w:val="single"/>
              </w:rPr>
              <w:t>50mm</w:t>
            </w:r>
            <w:r w:rsidR="00FA1975" w:rsidRPr="009A5F61">
              <w:rPr>
                <w:rFonts w:ascii="Times New Roman" w:hAnsi="Times New Roman"/>
                <w:sz w:val="24"/>
                <w:u w:val="single"/>
              </w:rPr>
              <w:t>的物料。原料经破碎后，</w:t>
            </w:r>
            <w:proofErr w:type="gramStart"/>
            <w:r w:rsidR="00FA1975" w:rsidRPr="009A5F61">
              <w:rPr>
                <w:rFonts w:ascii="Times New Roman" w:hAnsi="Times New Roman"/>
                <w:sz w:val="24"/>
                <w:u w:val="single"/>
              </w:rPr>
              <w:t>从鄂破机</w:t>
            </w:r>
            <w:proofErr w:type="gramEnd"/>
            <w:r w:rsidR="00FA1975" w:rsidRPr="009A5F61">
              <w:rPr>
                <w:rFonts w:ascii="Times New Roman" w:hAnsi="Times New Roman"/>
                <w:sz w:val="24"/>
                <w:u w:val="single"/>
              </w:rPr>
              <w:t>出料口落至密闭皮带输送机，然后</w:t>
            </w:r>
            <w:proofErr w:type="gramStart"/>
            <w:r w:rsidR="00FA1975" w:rsidRPr="009A5F61">
              <w:rPr>
                <w:rFonts w:ascii="Times New Roman" w:hAnsi="Times New Roman"/>
                <w:sz w:val="24"/>
                <w:u w:val="single"/>
              </w:rPr>
              <w:t>输送至储料</w:t>
            </w:r>
            <w:proofErr w:type="gramEnd"/>
            <w:r w:rsidR="00FA1975" w:rsidRPr="009A5F61">
              <w:rPr>
                <w:rFonts w:ascii="Times New Roman" w:hAnsi="Times New Roman"/>
                <w:sz w:val="24"/>
                <w:u w:val="single"/>
              </w:rPr>
              <w:t>仓。</w:t>
            </w:r>
            <w:r w:rsidR="00C855C6">
              <w:rPr>
                <w:rFonts w:ascii="Times New Roman" w:hAnsi="Times New Roman"/>
                <w:sz w:val="24"/>
                <w:u w:val="single"/>
              </w:rPr>
              <w:t>投料、</w:t>
            </w:r>
            <w:r w:rsidR="00FB5ABC" w:rsidRPr="009A5F61">
              <w:rPr>
                <w:rFonts w:ascii="Times New Roman" w:hAnsi="Times New Roman"/>
                <w:sz w:val="24"/>
                <w:u w:val="single"/>
              </w:rPr>
              <w:t>破碎及</w:t>
            </w:r>
            <w:proofErr w:type="gramStart"/>
            <w:r w:rsidR="00FA1975" w:rsidRPr="009A5F61">
              <w:rPr>
                <w:rFonts w:ascii="Times New Roman" w:hAnsi="Times New Roman"/>
                <w:sz w:val="24"/>
                <w:u w:val="single"/>
              </w:rPr>
              <w:t>储料仓进料</w:t>
            </w:r>
            <w:proofErr w:type="gramEnd"/>
            <w:r w:rsidR="00FB5ABC" w:rsidRPr="009A5F61">
              <w:rPr>
                <w:rFonts w:ascii="Times New Roman" w:hAnsi="Times New Roman"/>
                <w:sz w:val="24"/>
                <w:u w:val="single"/>
              </w:rPr>
              <w:t>时</w:t>
            </w:r>
            <w:r w:rsidR="00FA1975" w:rsidRPr="009A5F61">
              <w:rPr>
                <w:rFonts w:ascii="Times New Roman" w:hAnsi="Times New Roman"/>
                <w:sz w:val="24"/>
                <w:u w:val="single"/>
              </w:rPr>
              <w:t>会产生粉尘</w:t>
            </w:r>
            <w:r w:rsidR="008129C8" w:rsidRPr="009A5F61">
              <w:rPr>
                <w:rFonts w:ascii="Times New Roman" w:hAnsi="Times New Roman" w:hint="eastAsia"/>
                <w:sz w:val="24"/>
                <w:u w:val="single"/>
              </w:rPr>
              <w:t>，</w:t>
            </w:r>
            <w:r w:rsidR="008129C8" w:rsidRPr="009A5F61">
              <w:rPr>
                <w:rFonts w:ascii="Times New Roman" w:hAnsi="Times New Roman"/>
                <w:sz w:val="24"/>
                <w:u w:val="single"/>
              </w:rPr>
              <w:t>破碎工序会产生</w:t>
            </w:r>
            <w:r w:rsidR="00FA1975" w:rsidRPr="009A5F61">
              <w:rPr>
                <w:rFonts w:ascii="Times New Roman" w:hAnsi="Times New Roman"/>
                <w:sz w:val="24"/>
                <w:u w:val="single"/>
              </w:rPr>
              <w:t>噪声。</w:t>
            </w:r>
            <w:proofErr w:type="gramStart"/>
            <w:r w:rsidR="00C855C6">
              <w:rPr>
                <w:rFonts w:ascii="Times New Roman" w:hAnsi="Times New Roman" w:hint="eastAsia"/>
                <w:sz w:val="24"/>
                <w:u w:val="single"/>
              </w:rPr>
              <w:t>颚</w:t>
            </w:r>
            <w:r w:rsidR="006A1F61">
              <w:rPr>
                <w:rFonts w:ascii="Times New Roman" w:hAnsi="Times New Roman"/>
                <w:sz w:val="24"/>
                <w:u w:val="single"/>
              </w:rPr>
              <w:t>破机</w:t>
            </w:r>
            <w:proofErr w:type="gramEnd"/>
            <w:r w:rsidR="006A1F61">
              <w:rPr>
                <w:rFonts w:ascii="Times New Roman" w:hAnsi="Times New Roman"/>
                <w:sz w:val="24"/>
                <w:u w:val="single"/>
              </w:rPr>
              <w:t>安装在地下</w:t>
            </w:r>
            <w:r w:rsidR="00C855C6">
              <w:rPr>
                <w:rFonts w:ascii="Times New Roman" w:hAnsi="Times New Roman"/>
                <w:sz w:val="24"/>
                <w:u w:val="single"/>
              </w:rPr>
              <w:t>。</w:t>
            </w:r>
          </w:p>
          <w:p w:rsidR="00FA1975" w:rsidRPr="00FA1975" w:rsidRDefault="00FA1975" w:rsidP="00FA1975">
            <w:pPr>
              <w:spacing w:line="360" w:lineRule="auto"/>
              <w:ind w:firstLineChars="200" w:firstLine="480"/>
              <w:rPr>
                <w:rFonts w:ascii="Times New Roman" w:hAnsi="Times New Roman"/>
                <w:sz w:val="24"/>
              </w:rPr>
            </w:pPr>
            <w:r w:rsidRPr="00FA1975">
              <w:rPr>
                <w:rFonts w:hAnsi="Times New Roman"/>
                <w:sz w:val="24"/>
              </w:rPr>
              <w:t>②</w:t>
            </w:r>
            <w:r w:rsidRPr="00FA1975">
              <w:rPr>
                <w:rFonts w:ascii="Times New Roman" w:hAnsi="Times New Roman"/>
                <w:sz w:val="24"/>
              </w:rPr>
              <w:t>装炉</w:t>
            </w:r>
            <w:r w:rsidR="00A7541D">
              <w:rPr>
                <w:rFonts w:ascii="Times New Roman" w:hAnsi="Times New Roman"/>
                <w:sz w:val="24"/>
              </w:rPr>
              <w:t>投料</w:t>
            </w:r>
          </w:p>
          <w:p w:rsidR="00D57FFB" w:rsidRDefault="00D57FFB" w:rsidP="003F4F72">
            <w:pPr>
              <w:spacing w:line="360" w:lineRule="auto"/>
              <w:ind w:firstLineChars="200" w:firstLine="480"/>
              <w:rPr>
                <w:rFonts w:ascii="Times New Roman" w:hAnsi="Times New Roman"/>
                <w:sz w:val="24"/>
              </w:rPr>
            </w:pPr>
            <w:r>
              <w:rPr>
                <w:rFonts w:ascii="Times New Roman" w:hAnsi="Times New Roman"/>
                <w:sz w:val="24"/>
              </w:rPr>
              <w:t>本项目各物料装炉投料方式分别如下：</w:t>
            </w:r>
          </w:p>
          <w:p w:rsidR="00FA1975" w:rsidRPr="00FA1975" w:rsidRDefault="00D57FFB" w:rsidP="00A9691B">
            <w:pPr>
              <w:spacing w:line="360" w:lineRule="auto"/>
              <w:ind w:firstLineChars="200" w:firstLine="480"/>
              <w:rPr>
                <w:rFonts w:ascii="Times New Roman" w:hAnsi="Times New Roman"/>
                <w:sz w:val="24"/>
              </w:rPr>
            </w:pPr>
            <w:r>
              <w:rPr>
                <w:rFonts w:ascii="Times New Roman" w:hAnsi="Times New Roman"/>
                <w:sz w:val="24"/>
              </w:rPr>
              <w:lastRenderedPageBreak/>
              <w:t>破碎后的铝钒土</w:t>
            </w:r>
            <w:proofErr w:type="gramStart"/>
            <w:r>
              <w:rPr>
                <w:rFonts w:ascii="Times New Roman" w:hAnsi="Times New Roman"/>
                <w:sz w:val="24"/>
              </w:rPr>
              <w:t>熟料经储料仓底</w:t>
            </w:r>
            <w:proofErr w:type="gramEnd"/>
            <w:r>
              <w:rPr>
                <w:rFonts w:ascii="Times New Roman" w:hAnsi="Times New Roman"/>
                <w:sz w:val="24"/>
              </w:rPr>
              <w:t>部皮带计量秤计量后经密闭管道进入混料机，与氧化铝、增碳剂混合均匀后经密闭管道进入电弧炉；氧化铝、氧化锆、镁砂等采用密闭气力输送系统，经电脑自动配比后直接打入电弧炉中，整个过程全密闭，无粉尘产生。</w:t>
            </w:r>
          </w:p>
          <w:p w:rsidR="00FA1975" w:rsidRPr="00FA1975" w:rsidRDefault="00FA1975" w:rsidP="00FA1975">
            <w:pPr>
              <w:spacing w:line="360" w:lineRule="auto"/>
              <w:ind w:firstLineChars="200" w:firstLine="480"/>
              <w:rPr>
                <w:rFonts w:ascii="Times New Roman" w:hAnsi="Times New Roman"/>
                <w:sz w:val="24"/>
              </w:rPr>
            </w:pPr>
            <w:r w:rsidRPr="00FA1975">
              <w:rPr>
                <w:rFonts w:hAnsi="Times New Roman"/>
                <w:sz w:val="24"/>
              </w:rPr>
              <w:t>③</w:t>
            </w:r>
            <w:r w:rsidRPr="00FA1975">
              <w:rPr>
                <w:rFonts w:ascii="Times New Roman" w:hAnsi="Times New Roman"/>
                <w:sz w:val="24"/>
              </w:rPr>
              <w:t>电炉冶炼</w:t>
            </w:r>
          </w:p>
          <w:p w:rsidR="00DF4FD2" w:rsidRPr="009A5F61" w:rsidRDefault="00DF4FD2" w:rsidP="00DF4FD2">
            <w:pPr>
              <w:spacing w:line="360" w:lineRule="auto"/>
              <w:ind w:firstLineChars="200" w:firstLine="480"/>
              <w:rPr>
                <w:rFonts w:ascii="Times New Roman" w:hAnsi="Times New Roman"/>
                <w:sz w:val="24"/>
                <w:u w:val="single"/>
              </w:rPr>
            </w:pPr>
            <w:r w:rsidRPr="009A5F61">
              <w:rPr>
                <w:rFonts w:ascii="Times New Roman" w:hAnsi="Times New Roman" w:hint="eastAsia"/>
                <w:sz w:val="24"/>
                <w:u w:val="single"/>
              </w:rPr>
              <w:t>加料完毕后电弧炉送电对其进行起弧熔炼，起</w:t>
            </w:r>
            <w:proofErr w:type="gramStart"/>
            <w:r w:rsidRPr="009A5F61">
              <w:rPr>
                <w:rFonts w:ascii="Times New Roman" w:hAnsi="Times New Roman" w:hint="eastAsia"/>
                <w:sz w:val="24"/>
                <w:u w:val="single"/>
              </w:rPr>
              <w:t>弧采用</w:t>
            </w:r>
            <w:proofErr w:type="gramEnd"/>
            <w:r w:rsidRPr="009A5F61">
              <w:rPr>
                <w:rFonts w:ascii="Times New Roman" w:hAnsi="Times New Roman" w:hint="eastAsia"/>
                <w:sz w:val="24"/>
                <w:u w:val="single"/>
              </w:rPr>
              <w:t>碳棒法，当起弧后电流升到负荷的</w:t>
            </w:r>
            <w:r w:rsidRPr="009A5F61">
              <w:rPr>
                <w:rFonts w:ascii="Times New Roman" w:hAnsi="Times New Roman" w:hint="eastAsia"/>
                <w:sz w:val="24"/>
                <w:u w:val="single"/>
              </w:rPr>
              <w:t xml:space="preserve"> 20%-50%</w:t>
            </w:r>
            <w:r w:rsidRPr="009A5F61">
              <w:rPr>
                <w:rFonts w:ascii="Times New Roman" w:hAnsi="Times New Roman" w:hint="eastAsia"/>
                <w:sz w:val="24"/>
                <w:u w:val="single"/>
              </w:rPr>
              <w:t>时，在弧光区加少量料压住弧光，待电流升到</w:t>
            </w:r>
            <w:r w:rsidRPr="009A5F61">
              <w:rPr>
                <w:rFonts w:ascii="Times New Roman" w:hAnsi="Times New Roman" w:hint="eastAsia"/>
                <w:sz w:val="24"/>
                <w:u w:val="single"/>
              </w:rPr>
              <w:t xml:space="preserve"> 80%,</w:t>
            </w:r>
            <w:r w:rsidRPr="009A5F61">
              <w:rPr>
                <w:rFonts w:ascii="Times New Roman" w:hAnsi="Times New Roman" w:hint="eastAsia"/>
                <w:sz w:val="24"/>
                <w:u w:val="single"/>
              </w:rPr>
              <w:t>就可以加料进入熔炼阶段。给料方式为间歇式给料，分三次给料：熔炼初期混合料在炉内加料厚度为</w:t>
            </w:r>
            <w:r w:rsidRPr="009A5F61">
              <w:rPr>
                <w:rFonts w:ascii="Times New Roman" w:hAnsi="Times New Roman" w:hint="eastAsia"/>
                <w:sz w:val="24"/>
                <w:u w:val="single"/>
              </w:rPr>
              <w:t xml:space="preserve"> 600-1000mm</w:t>
            </w:r>
            <w:r w:rsidRPr="009A5F61">
              <w:rPr>
                <w:rFonts w:ascii="Times New Roman" w:hAnsi="Times New Roman" w:hint="eastAsia"/>
                <w:sz w:val="24"/>
                <w:u w:val="single"/>
              </w:rPr>
              <w:t>，后期料层逐渐减薄</w:t>
            </w:r>
            <w:r w:rsidR="00D41FC3" w:rsidRPr="009A5F61">
              <w:rPr>
                <w:rFonts w:ascii="Times New Roman" w:hAnsi="Times New Roman" w:hint="eastAsia"/>
                <w:sz w:val="24"/>
                <w:u w:val="single"/>
              </w:rPr>
              <w:t>，</w:t>
            </w:r>
            <w:r w:rsidRPr="009A5F61">
              <w:rPr>
                <w:rFonts w:ascii="Times New Roman" w:hAnsi="Times New Roman" w:hint="eastAsia"/>
                <w:sz w:val="24"/>
                <w:u w:val="single"/>
              </w:rPr>
              <w:t>炉内温度控制在</w:t>
            </w:r>
            <w:r w:rsidRPr="009A5F61">
              <w:rPr>
                <w:rFonts w:ascii="Times New Roman" w:hAnsi="Times New Roman" w:hint="eastAsia"/>
                <w:sz w:val="24"/>
                <w:u w:val="single"/>
              </w:rPr>
              <w:t xml:space="preserve"> 2100</w:t>
            </w:r>
            <w:r w:rsidR="00D41FC3" w:rsidRPr="009A5F61">
              <w:rPr>
                <w:rFonts w:ascii="宋体" w:hAnsi="Times New Roman"/>
                <w:sz w:val="24"/>
                <w:u w:val="single"/>
              </w:rPr>
              <w:t>℃</w:t>
            </w:r>
            <w:r w:rsidRPr="009A5F61">
              <w:rPr>
                <w:rFonts w:ascii="Times New Roman" w:hAnsi="Times New Roman" w:hint="eastAsia"/>
                <w:sz w:val="24"/>
                <w:u w:val="single"/>
              </w:rPr>
              <w:t>-2400</w:t>
            </w:r>
            <w:r w:rsidR="00D41FC3" w:rsidRPr="009A5F61">
              <w:rPr>
                <w:rFonts w:ascii="宋体" w:hAnsi="Times New Roman"/>
                <w:sz w:val="24"/>
                <w:u w:val="single"/>
              </w:rPr>
              <w:t>℃</w:t>
            </w:r>
            <w:r w:rsidR="00833626" w:rsidRPr="009A5F61">
              <w:rPr>
                <w:rFonts w:ascii="Times New Roman" w:hAnsi="Times New Roman" w:hint="eastAsia"/>
                <w:sz w:val="24"/>
                <w:u w:val="single"/>
              </w:rPr>
              <w:t>，混合料在炉内每炉熔炼时间</w:t>
            </w:r>
            <w:r w:rsidRPr="009A5F61">
              <w:rPr>
                <w:rFonts w:ascii="Times New Roman" w:hAnsi="Times New Roman" w:hint="eastAsia"/>
                <w:sz w:val="24"/>
                <w:u w:val="single"/>
              </w:rPr>
              <w:t xml:space="preserve"> 4</w:t>
            </w:r>
            <w:r w:rsidR="00833626" w:rsidRPr="009A5F61">
              <w:rPr>
                <w:rFonts w:ascii="Times New Roman" w:hAnsi="Times New Roman" w:hint="eastAsia"/>
                <w:sz w:val="24"/>
                <w:u w:val="single"/>
              </w:rPr>
              <w:t>h</w:t>
            </w:r>
            <w:r w:rsidRPr="009A5F61">
              <w:rPr>
                <w:rFonts w:ascii="Times New Roman" w:hAnsi="Times New Roman" w:hint="eastAsia"/>
                <w:sz w:val="24"/>
                <w:u w:val="single"/>
              </w:rPr>
              <w:t>达到熔点液化。</w:t>
            </w:r>
          </w:p>
          <w:p w:rsidR="00FA1975" w:rsidRPr="009A5F61" w:rsidRDefault="00DF4FD2" w:rsidP="00DF4FD2">
            <w:pPr>
              <w:spacing w:line="360" w:lineRule="auto"/>
              <w:ind w:firstLineChars="200" w:firstLine="480"/>
              <w:rPr>
                <w:rFonts w:ascii="Times New Roman" w:hAnsi="Times New Roman"/>
                <w:sz w:val="24"/>
                <w:u w:val="single"/>
              </w:rPr>
            </w:pPr>
            <w:r w:rsidRPr="009A5F61">
              <w:rPr>
                <w:rFonts w:ascii="Times New Roman" w:hAnsi="Times New Roman" w:hint="eastAsia"/>
                <w:sz w:val="24"/>
                <w:u w:val="single"/>
              </w:rPr>
              <w:t>电熔炉熔炼过程炉体密闭，电熔炉产生的烟气经炉盖上的排烟孔进入集气管，先进</w:t>
            </w:r>
            <w:proofErr w:type="gramStart"/>
            <w:r w:rsidRPr="009A5F61">
              <w:rPr>
                <w:rFonts w:ascii="Times New Roman" w:hAnsi="Times New Roman" w:hint="eastAsia"/>
                <w:sz w:val="24"/>
                <w:u w:val="single"/>
              </w:rPr>
              <w:t>入空冷器</w:t>
            </w:r>
            <w:proofErr w:type="gramEnd"/>
            <w:r w:rsidRPr="009A5F61">
              <w:rPr>
                <w:rFonts w:ascii="Times New Roman" w:hAnsi="Times New Roman" w:hint="eastAsia"/>
                <w:sz w:val="24"/>
                <w:u w:val="single"/>
              </w:rPr>
              <w:t>降温，然后再进入配套的耐高温</w:t>
            </w:r>
            <w:r w:rsidR="00833626" w:rsidRPr="009A5F61">
              <w:rPr>
                <w:rFonts w:ascii="Times New Roman" w:hAnsi="Times New Roman" w:hint="eastAsia"/>
                <w:sz w:val="24"/>
                <w:u w:val="single"/>
              </w:rPr>
              <w:t>布袋</w:t>
            </w:r>
            <w:r w:rsidRPr="009A5F61">
              <w:rPr>
                <w:rFonts w:ascii="Times New Roman" w:hAnsi="Times New Roman" w:hint="eastAsia"/>
                <w:sz w:val="24"/>
                <w:u w:val="single"/>
              </w:rPr>
              <w:t>除尘器处理，最后通过</w:t>
            </w:r>
            <w:r w:rsidR="00833626" w:rsidRPr="009A5F61">
              <w:rPr>
                <w:rFonts w:ascii="Times New Roman" w:hAnsi="Times New Roman" w:hint="eastAsia"/>
                <w:sz w:val="24"/>
                <w:u w:val="single"/>
              </w:rPr>
              <w:t>排气筒</w:t>
            </w:r>
            <w:r w:rsidRPr="009A5F61">
              <w:rPr>
                <w:rFonts w:ascii="Times New Roman" w:hAnsi="Times New Roman" w:hint="eastAsia"/>
                <w:sz w:val="24"/>
                <w:u w:val="single"/>
              </w:rPr>
              <w:t>排放</w:t>
            </w:r>
            <w:r w:rsidR="003148E5" w:rsidRPr="009A5F61">
              <w:rPr>
                <w:rFonts w:ascii="Times New Roman" w:hAnsi="Times New Roman" w:hint="eastAsia"/>
                <w:sz w:val="24"/>
                <w:u w:val="single"/>
              </w:rPr>
              <w:t>，烟气中主要污染物为颗粒物和氮氧化物</w:t>
            </w:r>
            <w:r w:rsidRPr="009A5F61">
              <w:rPr>
                <w:rFonts w:ascii="Times New Roman" w:hAnsi="Times New Roman" w:hint="eastAsia"/>
                <w:sz w:val="24"/>
                <w:u w:val="single"/>
              </w:rPr>
              <w:t>。</w:t>
            </w:r>
          </w:p>
          <w:p w:rsidR="003148E5" w:rsidRPr="009A5F61" w:rsidRDefault="003148E5" w:rsidP="00DF4FD2">
            <w:pPr>
              <w:spacing w:line="360" w:lineRule="auto"/>
              <w:ind w:firstLineChars="200" w:firstLine="480"/>
              <w:rPr>
                <w:rFonts w:ascii="Times New Roman" w:hAnsi="Times New Roman"/>
                <w:sz w:val="24"/>
                <w:u w:val="single"/>
              </w:rPr>
            </w:pPr>
            <w:r w:rsidRPr="009A5F61">
              <w:rPr>
                <w:rFonts w:ascii="Times New Roman" w:hAnsi="Times New Roman" w:hint="eastAsia"/>
                <w:sz w:val="24"/>
                <w:u w:val="single"/>
              </w:rPr>
              <w:t>项目由于采用铝钒土熟料熔化，因此烟气中无</w:t>
            </w:r>
            <w:r w:rsidRPr="009A5F61">
              <w:rPr>
                <w:rFonts w:ascii="Times New Roman" w:hAnsi="Times New Roman" w:hint="eastAsia"/>
                <w:sz w:val="24"/>
                <w:u w:val="single"/>
              </w:rPr>
              <w:t>SO</w:t>
            </w:r>
            <w:r w:rsidRPr="009A5F61">
              <w:rPr>
                <w:rFonts w:ascii="Times New Roman" w:hAnsi="Times New Roman" w:hint="eastAsia"/>
                <w:sz w:val="24"/>
                <w:u w:val="single"/>
                <w:vertAlign w:val="subscript"/>
              </w:rPr>
              <w:t>2</w:t>
            </w:r>
            <w:r w:rsidRPr="009A5F61">
              <w:rPr>
                <w:rFonts w:ascii="Times New Roman" w:hAnsi="Times New Roman" w:hint="eastAsia"/>
                <w:sz w:val="24"/>
                <w:u w:val="single"/>
              </w:rPr>
              <w:t>产生。由于采用埋弧熔炼方式，高温熔化区位于炉体中下部位置，中部及上部有</w:t>
            </w:r>
            <w:r w:rsidRPr="009A5F61">
              <w:rPr>
                <w:rFonts w:ascii="Times New Roman" w:hAnsi="Times New Roman" w:hint="eastAsia"/>
                <w:sz w:val="24"/>
                <w:u w:val="single"/>
              </w:rPr>
              <w:t>60cm-100cm</w:t>
            </w:r>
            <w:r w:rsidRPr="009A5F61">
              <w:rPr>
                <w:rFonts w:ascii="Times New Roman" w:hAnsi="Times New Roman" w:hint="eastAsia"/>
                <w:sz w:val="24"/>
                <w:u w:val="single"/>
              </w:rPr>
              <w:t>的物料覆盖，因此与空气接触的部位温度较低，约</w:t>
            </w:r>
            <w:r w:rsidRPr="009A5F61">
              <w:rPr>
                <w:rFonts w:ascii="Times New Roman" w:hAnsi="Times New Roman" w:hint="eastAsia"/>
                <w:sz w:val="24"/>
                <w:u w:val="single"/>
              </w:rPr>
              <w:t>100-150</w:t>
            </w:r>
            <w:r w:rsidRPr="009A5F61">
              <w:rPr>
                <w:rFonts w:ascii="宋体" w:hAnsi="Times New Roman"/>
                <w:sz w:val="24"/>
                <w:u w:val="single"/>
              </w:rPr>
              <w:t>℃</w:t>
            </w:r>
            <w:r w:rsidRPr="009A5F61">
              <w:rPr>
                <w:rFonts w:ascii="宋体" w:hAnsi="Times New Roman"/>
                <w:sz w:val="24"/>
                <w:u w:val="single"/>
              </w:rPr>
              <w:t>，且炉体</w:t>
            </w:r>
            <w:r w:rsidRPr="009A5F61">
              <w:rPr>
                <w:rFonts w:ascii="宋体" w:hAnsi="Times New Roman" w:hint="eastAsia"/>
                <w:sz w:val="24"/>
                <w:u w:val="single"/>
              </w:rPr>
              <w:t>工作</w:t>
            </w:r>
            <w:r w:rsidRPr="009A5F61">
              <w:rPr>
                <w:rFonts w:ascii="宋体" w:hAnsi="Times New Roman"/>
                <w:sz w:val="24"/>
                <w:u w:val="single"/>
              </w:rPr>
              <w:t>时加盖密闭，炉体上部空间中空气稀薄且量很少，因此氮氧化物产生量较小。</w:t>
            </w:r>
          </w:p>
          <w:p w:rsidR="00FA1975" w:rsidRPr="00FA1975" w:rsidRDefault="00FA1975" w:rsidP="00FA1975">
            <w:pPr>
              <w:spacing w:line="360" w:lineRule="auto"/>
              <w:ind w:firstLineChars="200" w:firstLine="480"/>
              <w:rPr>
                <w:rFonts w:ascii="Times New Roman" w:hAnsi="Times New Roman"/>
                <w:sz w:val="24"/>
              </w:rPr>
            </w:pPr>
            <w:r w:rsidRPr="00FA1975">
              <w:rPr>
                <w:rFonts w:hAnsi="Times New Roman"/>
                <w:sz w:val="24"/>
              </w:rPr>
              <w:t>④</w:t>
            </w:r>
            <w:r w:rsidRPr="00FA1975">
              <w:rPr>
                <w:rFonts w:ascii="Times New Roman" w:hAnsi="Times New Roman"/>
                <w:sz w:val="24"/>
              </w:rPr>
              <w:t>冷却</w:t>
            </w:r>
          </w:p>
          <w:p w:rsidR="003148E5" w:rsidRPr="009A5F61" w:rsidRDefault="003148E5" w:rsidP="003148E5">
            <w:pPr>
              <w:spacing w:line="360" w:lineRule="auto"/>
              <w:ind w:firstLineChars="200" w:firstLine="480"/>
              <w:rPr>
                <w:rFonts w:ascii="Times New Roman" w:hAnsi="Times New Roman"/>
                <w:sz w:val="24"/>
                <w:u w:val="single"/>
              </w:rPr>
            </w:pPr>
            <w:r w:rsidRPr="009A5F61">
              <w:rPr>
                <w:rFonts w:ascii="Times New Roman" w:hAnsi="Times New Roman" w:hint="eastAsia"/>
                <w:sz w:val="24"/>
                <w:u w:val="single"/>
              </w:rPr>
              <w:t>电弧炉炉</w:t>
            </w:r>
            <w:r w:rsidRPr="009A5F61">
              <w:rPr>
                <w:rFonts w:ascii="Times New Roman" w:hAnsi="Times New Roman"/>
                <w:sz w:val="24"/>
                <w:u w:val="single"/>
              </w:rPr>
              <w:t>体为倾倒炉，熔炼结束后，混合料熔液依靠炉体液压系统自动倾倒接包，在接包内自然冷却</w:t>
            </w:r>
            <w:r w:rsidRPr="009A5F61">
              <w:rPr>
                <w:rFonts w:ascii="Times New Roman" w:hAnsi="Times New Roman"/>
                <w:sz w:val="24"/>
                <w:u w:val="single"/>
              </w:rPr>
              <w:t xml:space="preserve"> 3 </w:t>
            </w:r>
            <w:r w:rsidRPr="009A5F61">
              <w:rPr>
                <w:rFonts w:ascii="Times New Roman" w:hAnsi="Times New Roman"/>
                <w:sz w:val="24"/>
                <w:u w:val="single"/>
              </w:rPr>
              <w:t>小时，然后再用起重机将接包转移至冷却区，再自然冷却</w:t>
            </w:r>
            <w:r w:rsidRPr="009A5F61">
              <w:rPr>
                <w:rFonts w:ascii="Times New Roman" w:hAnsi="Times New Roman"/>
                <w:sz w:val="24"/>
                <w:u w:val="single"/>
              </w:rPr>
              <w:t xml:space="preserve"> 48 </w:t>
            </w:r>
            <w:r w:rsidR="00792E3C" w:rsidRPr="009A5F61">
              <w:rPr>
                <w:rFonts w:ascii="Times New Roman" w:hAnsi="Times New Roman"/>
                <w:sz w:val="24"/>
                <w:u w:val="single"/>
              </w:rPr>
              <w:t>小时，随后用</w:t>
            </w:r>
            <w:r w:rsidR="00D27A9D" w:rsidRPr="009A5F61">
              <w:rPr>
                <w:rFonts w:ascii="Times New Roman" w:hAnsi="Times New Roman" w:hint="eastAsia"/>
                <w:sz w:val="24"/>
                <w:u w:val="single"/>
              </w:rPr>
              <w:t>小</w:t>
            </w:r>
            <w:r w:rsidR="00D27A9D" w:rsidRPr="009A5F61">
              <w:rPr>
                <w:rFonts w:ascii="Times New Roman" w:hAnsi="Times New Roman"/>
                <w:sz w:val="24"/>
                <w:u w:val="single"/>
              </w:rPr>
              <w:t>型</w:t>
            </w:r>
            <w:proofErr w:type="gramStart"/>
            <w:r w:rsidR="00D27A9D" w:rsidRPr="009A5F61">
              <w:rPr>
                <w:rFonts w:ascii="Times New Roman" w:hAnsi="Times New Roman"/>
                <w:sz w:val="24"/>
                <w:u w:val="single"/>
              </w:rPr>
              <w:t>钩机进行锤</w:t>
            </w:r>
            <w:proofErr w:type="gramEnd"/>
            <w:r w:rsidR="00D27A9D" w:rsidRPr="009A5F61">
              <w:rPr>
                <w:rFonts w:ascii="Times New Roman" w:hAnsi="Times New Roman"/>
                <w:sz w:val="24"/>
                <w:u w:val="single"/>
              </w:rPr>
              <w:t>破</w:t>
            </w:r>
            <w:r w:rsidRPr="009A5F61">
              <w:rPr>
                <w:rFonts w:ascii="Times New Roman" w:hAnsi="Times New Roman" w:hint="eastAsia"/>
                <w:sz w:val="24"/>
                <w:u w:val="single"/>
              </w:rPr>
              <w:t>后拣选分级，完成后进行下一个工序。</w:t>
            </w:r>
          </w:p>
          <w:p w:rsidR="00FA1975" w:rsidRPr="00FA1975" w:rsidRDefault="00FA1975" w:rsidP="00FA1975">
            <w:pPr>
              <w:spacing w:line="360" w:lineRule="auto"/>
              <w:ind w:firstLineChars="200" w:firstLine="480"/>
              <w:rPr>
                <w:rFonts w:ascii="Times New Roman" w:hAnsi="Times New Roman"/>
                <w:sz w:val="24"/>
              </w:rPr>
            </w:pPr>
            <w:r w:rsidRPr="00FA1975">
              <w:rPr>
                <w:rFonts w:hAnsi="Times New Roman"/>
                <w:sz w:val="24"/>
              </w:rPr>
              <w:t>⑤</w:t>
            </w:r>
            <w:r w:rsidR="003148E5">
              <w:rPr>
                <w:rFonts w:ascii="Times New Roman" w:hAnsi="Times New Roman" w:hint="eastAsia"/>
                <w:sz w:val="24"/>
              </w:rPr>
              <w:t>破碎</w:t>
            </w:r>
            <w:r w:rsidR="003148E5">
              <w:rPr>
                <w:rFonts w:ascii="Times New Roman" w:hAnsi="Times New Roman"/>
                <w:sz w:val="24"/>
              </w:rPr>
              <w:t>筛分</w:t>
            </w:r>
            <w:r w:rsidR="00FE734F">
              <w:rPr>
                <w:rFonts w:ascii="Times New Roman" w:hAnsi="Times New Roman"/>
                <w:sz w:val="24"/>
              </w:rPr>
              <w:t>制粒</w:t>
            </w:r>
          </w:p>
          <w:p w:rsidR="00FA1975" w:rsidRPr="00FE734F" w:rsidRDefault="00792E3C" w:rsidP="00792E3C">
            <w:pPr>
              <w:spacing w:line="360" w:lineRule="auto"/>
              <w:ind w:firstLineChars="200" w:firstLine="480"/>
              <w:rPr>
                <w:rFonts w:ascii="Times New Roman" w:hAnsi="Times New Roman"/>
                <w:sz w:val="24"/>
                <w:u w:val="single"/>
              </w:rPr>
            </w:pPr>
            <w:r w:rsidRPr="00792E3C">
              <w:rPr>
                <w:rFonts w:ascii="Times New Roman" w:hAnsi="Times New Roman" w:hint="eastAsia"/>
                <w:sz w:val="24"/>
              </w:rPr>
              <w:t>经过拣选分级后的磨料半成品送入破碎系统进行破碎，</w:t>
            </w:r>
            <w:proofErr w:type="gramStart"/>
            <w:r w:rsidR="006241F2">
              <w:rPr>
                <w:rFonts w:ascii="Times New Roman" w:hAnsi="Times New Roman" w:hint="eastAsia"/>
                <w:sz w:val="24"/>
              </w:rPr>
              <w:t>包括</w:t>
            </w:r>
            <w:r w:rsidR="00C855C6">
              <w:rPr>
                <w:rFonts w:ascii="Times New Roman" w:hAnsi="Times New Roman" w:hint="eastAsia"/>
                <w:sz w:val="24"/>
              </w:rPr>
              <w:t>颚破机</w:t>
            </w:r>
            <w:proofErr w:type="gramEnd"/>
            <w:r w:rsidR="00C855C6">
              <w:rPr>
                <w:rFonts w:ascii="Times New Roman" w:hAnsi="Times New Roman" w:hint="eastAsia"/>
                <w:sz w:val="24"/>
              </w:rPr>
              <w:t>、巴马克</w:t>
            </w:r>
            <w:r w:rsidR="006241F2">
              <w:rPr>
                <w:rFonts w:ascii="Times New Roman" w:hAnsi="Times New Roman" w:hint="eastAsia"/>
                <w:sz w:val="24"/>
              </w:rPr>
              <w:t>破碎机、陶瓷球磨机、雷蒙磨等，</w:t>
            </w:r>
            <w:r w:rsidRPr="00792E3C">
              <w:rPr>
                <w:rFonts w:ascii="Times New Roman" w:hAnsi="Times New Roman" w:hint="eastAsia"/>
                <w:sz w:val="24"/>
              </w:rPr>
              <w:t>破碎后的物料经过多级筛分，按粒径等级</w:t>
            </w:r>
            <w:r w:rsidR="00C855C6" w:rsidRPr="00792E3C">
              <w:rPr>
                <w:rFonts w:ascii="Times New Roman" w:hAnsi="Times New Roman" w:hint="eastAsia"/>
                <w:sz w:val="24"/>
              </w:rPr>
              <w:t>分别</w:t>
            </w:r>
            <w:r w:rsidRPr="00792E3C">
              <w:rPr>
                <w:rFonts w:ascii="Times New Roman" w:hAnsi="Times New Roman" w:hint="eastAsia"/>
                <w:sz w:val="24"/>
              </w:rPr>
              <w:t>送入不同成品仓，不合格料返回系统重复</w:t>
            </w:r>
            <w:r w:rsidR="00FE734F">
              <w:rPr>
                <w:rFonts w:ascii="Times New Roman" w:hAnsi="Times New Roman" w:hint="eastAsia"/>
                <w:sz w:val="24"/>
              </w:rPr>
              <w:t>加工</w:t>
            </w:r>
            <w:r w:rsidRPr="00792E3C">
              <w:rPr>
                <w:rFonts w:ascii="Times New Roman" w:hAnsi="Times New Roman" w:hint="eastAsia"/>
                <w:sz w:val="24"/>
              </w:rPr>
              <w:t>利用</w:t>
            </w:r>
            <w:r w:rsidR="00FA1975" w:rsidRPr="00FA1975">
              <w:rPr>
                <w:rFonts w:ascii="Times New Roman" w:hAnsi="Times New Roman"/>
                <w:sz w:val="24"/>
              </w:rPr>
              <w:t>。</w:t>
            </w:r>
            <w:r w:rsidR="006A1F61">
              <w:rPr>
                <w:rFonts w:ascii="Times New Roman" w:hAnsi="Times New Roman"/>
                <w:sz w:val="24"/>
                <w:u w:val="single"/>
              </w:rPr>
              <w:t>本</w:t>
            </w:r>
            <w:proofErr w:type="gramStart"/>
            <w:r w:rsidR="006A1F61">
              <w:rPr>
                <w:rFonts w:ascii="Times New Roman" w:hAnsi="Times New Roman"/>
                <w:sz w:val="24"/>
                <w:u w:val="single"/>
              </w:rPr>
              <w:t>项目颚破机</w:t>
            </w:r>
            <w:proofErr w:type="gramEnd"/>
            <w:r w:rsidR="006A1F61">
              <w:rPr>
                <w:rFonts w:ascii="Times New Roman" w:hAnsi="Times New Roman"/>
                <w:sz w:val="24"/>
                <w:u w:val="single"/>
              </w:rPr>
              <w:t>、巴马克破碎机均位于地下</w:t>
            </w:r>
            <w:r w:rsidR="009F02A5">
              <w:rPr>
                <w:rFonts w:ascii="Times New Roman" w:hAnsi="Times New Roman"/>
                <w:sz w:val="24"/>
                <w:u w:val="single"/>
              </w:rPr>
              <w:t>，整体进行二次封闭</w:t>
            </w:r>
            <w:r w:rsidR="00FE734F">
              <w:rPr>
                <w:rFonts w:ascii="Times New Roman" w:hAnsi="Times New Roman"/>
                <w:sz w:val="24"/>
                <w:u w:val="single"/>
              </w:rPr>
              <w:t>。</w:t>
            </w:r>
          </w:p>
          <w:p w:rsidR="00FE734F" w:rsidRDefault="00FA1975" w:rsidP="00FE734F">
            <w:pPr>
              <w:spacing w:line="360" w:lineRule="auto"/>
              <w:ind w:firstLineChars="200" w:firstLine="480"/>
              <w:rPr>
                <w:rFonts w:ascii="Times New Roman" w:hAnsi="Times New Roman"/>
                <w:sz w:val="24"/>
              </w:rPr>
            </w:pPr>
            <w:r w:rsidRPr="00FA1975">
              <w:rPr>
                <w:rFonts w:ascii="宋体" w:hAnsi="宋体" w:cs="宋体" w:hint="eastAsia"/>
                <w:sz w:val="24"/>
              </w:rPr>
              <w:t>⑥</w:t>
            </w:r>
            <w:r w:rsidR="00FE734F">
              <w:rPr>
                <w:rFonts w:ascii="Times New Roman" w:hAnsi="Times New Roman"/>
                <w:sz w:val="24"/>
              </w:rPr>
              <w:t>检验工序</w:t>
            </w:r>
          </w:p>
          <w:p w:rsidR="00FE734F" w:rsidRDefault="00FE734F" w:rsidP="00FE734F">
            <w:pPr>
              <w:spacing w:line="360" w:lineRule="auto"/>
              <w:ind w:firstLineChars="200" w:firstLine="480"/>
              <w:rPr>
                <w:rFonts w:ascii="Times New Roman" w:hAnsi="Times New Roman"/>
                <w:sz w:val="24"/>
              </w:rPr>
            </w:pPr>
            <w:r w:rsidRPr="00792E3C">
              <w:rPr>
                <w:rFonts w:ascii="Times New Roman" w:hAnsi="Times New Roman" w:hint="eastAsia"/>
                <w:sz w:val="24"/>
              </w:rPr>
              <w:lastRenderedPageBreak/>
              <w:t>主要是对成品的粒度组成按照不同标准检测，不合格的重新回到上一道工序返工，检验合格后成品入库。</w:t>
            </w:r>
          </w:p>
          <w:p w:rsidR="00FE734F" w:rsidRDefault="00FA1975" w:rsidP="00FE734F">
            <w:pPr>
              <w:spacing w:line="360" w:lineRule="auto"/>
              <w:ind w:firstLineChars="200" w:firstLine="480"/>
              <w:rPr>
                <w:rFonts w:ascii="Times New Roman" w:hAnsi="Times New Roman"/>
                <w:sz w:val="24"/>
              </w:rPr>
            </w:pPr>
            <w:r w:rsidRPr="00FA1975">
              <w:rPr>
                <w:rFonts w:ascii="宋体" w:hAnsi="宋体" w:cs="宋体" w:hint="eastAsia"/>
                <w:sz w:val="24"/>
              </w:rPr>
              <w:t>⑦</w:t>
            </w:r>
            <w:r w:rsidR="00FE734F">
              <w:rPr>
                <w:rFonts w:ascii="Times New Roman" w:hAnsi="Times New Roman" w:hint="eastAsia"/>
                <w:sz w:val="24"/>
              </w:rPr>
              <w:t>成品</w:t>
            </w:r>
            <w:r w:rsidR="00FE734F">
              <w:rPr>
                <w:rFonts w:ascii="Times New Roman" w:hAnsi="Times New Roman"/>
                <w:sz w:val="24"/>
              </w:rPr>
              <w:t>包装仓储</w:t>
            </w:r>
          </w:p>
          <w:p w:rsidR="00FE734F" w:rsidRPr="00FA1975" w:rsidRDefault="00FE734F" w:rsidP="00FE734F">
            <w:pPr>
              <w:spacing w:line="360" w:lineRule="auto"/>
              <w:ind w:firstLineChars="200" w:firstLine="480"/>
              <w:rPr>
                <w:rFonts w:ascii="Times New Roman" w:hAnsi="Times New Roman"/>
                <w:sz w:val="24"/>
              </w:rPr>
            </w:pPr>
            <w:r w:rsidRPr="00792E3C">
              <w:rPr>
                <w:rFonts w:ascii="Times New Roman" w:hAnsi="Times New Roman" w:hint="eastAsia"/>
                <w:sz w:val="24"/>
              </w:rPr>
              <w:t>合格高档磨料产品采用全自动包装机，具备自动包装、自动称量</w:t>
            </w:r>
            <w:r>
              <w:rPr>
                <w:rFonts w:ascii="Times New Roman" w:hAnsi="Times New Roman" w:hint="eastAsia"/>
                <w:sz w:val="24"/>
              </w:rPr>
              <w:t>、</w:t>
            </w:r>
            <w:r w:rsidRPr="00792E3C">
              <w:rPr>
                <w:rFonts w:ascii="Times New Roman" w:hAnsi="Times New Roman" w:hint="eastAsia"/>
                <w:sz w:val="24"/>
              </w:rPr>
              <w:t>自动复核及自动码垛功能</w:t>
            </w:r>
            <w:r>
              <w:rPr>
                <w:rFonts w:ascii="Times New Roman" w:hAnsi="Times New Roman" w:hint="eastAsia"/>
                <w:sz w:val="24"/>
              </w:rPr>
              <w:t>。</w:t>
            </w:r>
            <w:r w:rsidRPr="00FA1975">
              <w:rPr>
                <w:rFonts w:ascii="Times New Roman" w:hAnsi="Times New Roman"/>
                <w:sz w:val="24"/>
              </w:rPr>
              <w:t>本项目的成品</w:t>
            </w:r>
            <w:proofErr w:type="gramStart"/>
            <w:r w:rsidRPr="00FA1975">
              <w:rPr>
                <w:rFonts w:ascii="Times New Roman" w:hAnsi="Times New Roman"/>
                <w:sz w:val="24"/>
              </w:rPr>
              <w:t>采用吨包包装</w:t>
            </w:r>
            <w:proofErr w:type="gramEnd"/>
            <w:r w:rsidRPr="00FA1975">
              <w:rPr>
                <w:rFonts w:ascii="Times New Roman" w:hAnsi="Times New Roman"/>
                <w:sz w:val="24"/>
              </w:rPr>
              <w:t>，</w:t>
            </w:r>
            <w:proofErr w:type="gramStart"/>
            <w:r w:rsidRPr="00FA1975">
              <w:rPr>
                <w:rFonts w:ascii="Times New Roman" w:hAnsi="Times New Roman"/>
                <w:sz w:val="24"/>
              </w:rPr>
              <w:t>即将吨包与</w:t>
            </w:r>
            <w:proofErr w:type="gramEnd"/>
            <w:r w:rsidRPr="00FA1975">
              <w:rPr>
                <w:rFonts w:ascii="Times New Roman" w:hAnsi="Times New Roman"/>
                <w:sz w:val="24"/>
              </w:rPr>
              <w:t>出料口（出料口直径约</w:t>
            </w:r>
            <w:r w:rsidRPr="00FA1975">
              <w:rPr>
                <w:rFonts w:ascii="Times New Roman" w:hAnsi="Times New Roman"/>
                <w:sz w:val="24"/>
              </w:rPr>
              <w:t>15cm</w:t>
            </w:r>
            <w:r w:rsidRPr="00FA1975">
              <w:rPr>
                <w:rFonts w:ascii="Times New Roman" w:hAnsi="Times New Roman"/>
                <w:sz w:val="24"/>
              </w:rPr>
              <w:t>）完全衔接，可保证包装粉尘</w:t>
            </w:r>
            <w:proofErr w:type="gramStart"/>
            <w:r w:rsidRPr="00FA1975">
              <w:rPr>
                <w:rFonts w:ascii="Times New Roman" w:hAnsi="Times New Roman"/>
                <w:sz w:val="24"/>
              </w:rPr>
              <w:t>不</w:t>
            </w:r>
            <w:proofErr w:type="gramEnd"/>
            <w:r w:rsidRPr="00FA1975">
              <w:rPr>
                <w:rFonts w:ascii="Times New Roman" w:hAnsi="Times New Roman"/>
                <w:sz w:val="24"/>
              </w:rPr>
              <w:t>外溢，粉尘产生量极小。</w:t>
            </w:r>
            <w:r>
              <w:rPr>
                <w:rFonts w:ascii="Times New Roman" w:hAnsi="Times New Roman" w:hint="eastAsia"/>
                <w:sz w:val="24"/>
              </w:rPr>
              <w:t>该</w:t>
            </w:r>
            <w:r w:rsidRPr="00FA1975">
              <w:rPr>
                <w:rFonts w:ascii="Times New Roman" w:hAnsi="Times New Roman"/>
                <w:sz w:val="24"/>
              </w:rPr>
              <w:t>过程会产生粉尘和噪声。</w:t>
            </w:r>
          </w:p>
          <w:p w:rsidR="00FA1975" w:rsidRPr="00FA1975" w:rsidRDefault="00FA1975" w:rsidP="00FA1975">
            <w:pPr>
              <w:autoSpaceDE w:val="0"/>
              <w:autoSpaceDN w:val="0"/>
              <w:spacing w:line="360" w:lineRule="auto"/>
              <w:ind w:firstLineChars="200" w:firstLine="482"/>
              <w:rPr>
                <w:rFonts w:ascii="Times New Roman" w:hAnsi="Times New Roman"/>
                <w:b/>
                <w:bCs/>
                <w:color w:val="000000"/>
                <w:sz w:val="24"/>
              </w:rPr>
            </w:pPr>
            <w:r w:rsidRPr="00FA1975">
              <w:rPr>
                <w:rFonts w:ascii="Times New Roman" w:hAnsi="Times New Roman"/>
                <w:b/>
                <w:bCs/>
                <w:color w:val="000000"/>
                <w:sz w:val="24"/>
              </w:rPr>
              <w:t>3</w:t>
            </w:r>
            <w:r w:rsidRPr="00FA1975">
              <w:rPr>
                <w:rFonts w:ascii="Times New Roman" w:hAnsi="Times New Roman"/>
                <w:b/>
                <w:bCs/>
                <w:color w:val="000000"/>
                <w:sz w:val="24"/>
              </w:rPr>
              <w:t>、产排污环节</w:t>
            </w:r>
          </w:p>
          <w:p w:rsidR="00FA1975" w:rsidRPr="008C00F7" w:rsidRDefault="00FA1975" w:rsidP="00FA1975">
            <w:pPr>
              <w:spacing w:line="360" w:lineRule="auto"/>
              <w:ind w:firstLineChars="200" w:firstLine="476"/>
              <w:rPr>
                <w:rFonts w:ascii="Times New Roman" w:hAnsi="Times New Roman"/>
              </w:rPr>
            </w:pPr>
            <w:r w:rsidRPr="00FA1975">
              <w:rPr>
                <w:rFonts w:ascii="Times New Roman" w:hAnsi="Times New Roman"/>
                <w:spacing w:val="-1"/>
                <w:sz w:val="24"/>
              </w:rPr>
              <w:t>本项目主要环境影响分为施工期环境影响和营运期环境影响。</w:t>
            </w:r>
          </w:p>
          <w:p w:rsidR="00FA1975" w:rsidRPr="008C00F7" w:rsidRDefault="00FA1975" w:rsidP="00FA1975">
            <w:pPr>
              <w:spacing w:line="360" w:lineRule="auto"/>
              <w:ind w:firstLineChars="200" w:firstLine="482"/>
              <w:rPr>
                <w:rFonts w:ascii="Times New Roman" w:hAnsi="Times New Roman"/>
                <w:b/>
                <w:bCs/>
                <w:sz w:val="24"/>
              </w:rPr>
            </w:pPr>
            <w:r w:rsidRPr="008C00F7">
              <w:rPr>
                <w:rFonts w:ascii="Times New Roman" w:hAnsi="Times New Roman"/>
                <w:b/>
                <w:bCs/>
                <w:sz w:val="24"/>
              </w:rPr>
              <w:t>施工期</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w:t>
            </w:r>
            <w:r w:rsidRPr="008C00F7">
              <w:rPr>
                <w:rFonts w:ascii="Times New Roman" w:hAnsi="Times New Roman"/>
                <w:sz w:val="24"/>
              </w:rPr>
              <w:t>1</w:t>
            </w:r>
            <w:r w:rsidRPr="008C00F7">
              <w:rPr>
                <w:rFonts w:ascii="Times New Roman" w:hAnsi="Times New Roman"/>
                <w:sz w:val="24"/>
              </w:rPr>
              <w:t>）废气</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施工期的废气主要为施工过程中产生的扬尘和施工机械燃油废气。</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w:t>
            </w:r>
            <w:r w:rsidRPr="008C00F7">
              <w:rPr>
                <w:rFonts w:ascii="Times New Roman" w:hAnsi="Times New Roman"/>
                <w:sz w:val="24"/>
              </w:rPr>
              <w:t>2</w:t>
            </w:r>
            <w:r w:rsidRPr="008C00F7">
              <w:rPr>
                <w:rFonts w:ascii="Times New Roman" w:hAnsi="Times New Roman"/>
                <w:sz w:val="24"/>
              </w:rPr>
              <w:t>）废水</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施工期的废水主要为施工人员的生活污水和建筑废水。</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w:t>
            </w:r>
            <w:r w:rsidRPr="008C00F7">
              <w:rPr>
                <w:rFonts w:ascii="Times New Roman" w:hAnsi="Times New Roman"/>
                <w:sz w:val="24"/>
              </w:rPr>
              <w:t>3</w:t>
            </w:r>
            <w:r w:rsidRPr="008C00F7">
              <w:rPr>
                <w:rFonts w:ascii="Times New Roman" w:hAnsi="Times New Roman"/>
                <w:sz w:val="24"/>
              </w:rPr>
              <w:t>）噪声</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施工期的噪声源主要来自挖掘机、起重机等设备噪声。</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w:t>
            </w:r>
            <w:r w:rsidRPr="008C00F7">
              <w:rPr>
                <w:rFonts w:ascii="Times New Roman" w:hAnsi="Times New Roman"/>
                <w:sz w:val="24"/>
              </w:rPr>
              <w:t>4</w:t>
            </w:r>
            <w:r w:rsidRPr="008C00F7">
              <w:rPr>
                <w:rFonts w:ascii="Times New Roman" w:hAnsi="Times New Roman"/>
                <w:sz w:val="24"/>
              </w:rPr>
              <w:t>）固体废物</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施工期的固体废物主要为施工人员生活垃圾、弃土、建筑垃圾等。</w:t>
            </w:r>
          </w:p>
          <w:p w:rsidR="00FA1975" w:rsidRPr="008C00F7" w:rsidRDefault="00FA1975" w:rsidP="00FA1975">
            <w:pPr>
              <w:spacing w:line="360" w:lineRule="auto"/>
              <w:ind w:firstLineChars="200" w:firstLine="482"/>
              <w:rPr>
                <w:rFonts w:ascii="Times New Roman" w:hAnsi="Times New Roman"/>
                <w:b/>
                <w:bCs/>
                <w:sz w:val="24"/>
              </w:rPr>
            </w:pPr>
            <w:r w:rsidRPr="008C00F7">
              <w:rPr>
                <w:rFonts w:ascii="Times New Roman" w:hAnsi="Times New Roman"/>
                <w:b/>
                <w:bCs/>
                <w:sz w:val="24"/>
              </w:rPr>
              <w:t>营运期</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w:t>
            </w:r>
            <w:r w:rsidRPr="008C00F7">
              <w:rPr>
                <w:rFonts w:ascii="Times New Roman" w:hAnsi="Times New Roman"/>
                <w:sz w:val="24"/>
              </w:rPr>
              <w:t>1</w:t>
            </w:r>
            <w:r w:rsidRPr="008C00F7">
              <w:rPr>
                <w:rFonts w:ascii="Times New Roman" w:hAnsi="Times New Roman"/>
                <w:sz w:val="24"/>
              </w:rPr>
              <w:t>）废气</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营运期废气主要包括</w:t>
            </w:r>
            <w:r w:rsidR="000132FA">
              <w:rPr>
                <w:rFonts w:ascii="Times New Roman" w:hAnsi="Times New Roman"/>
                <w:sz w:val="24"/>
              </w:rPr>
              <w:t>粉尘和氮氧化物，粉尘主要来自于</w:t>
            </w:r>
            <w:r w:rsidR="000132FA">
              <w:rPr>
                <w:rFonts w:ascii="Times New Roman" w:hAnsi="Times New Roman" w:hint="eastAsia"/>
                <w:sz w:val="24"/>
              </w:rPr>
              <w:t>投</w:t>
            </w:r>
            <w:r w:rsidR="000132FA">
              <w:rPr>
                <w:rFonts w:ascii="Times New Roman" w:hAnsi="Times New Roman"/>
                <w:sz w:val="24"/>
              </w:rPr>
              <w:t>料</w:t>
            </w:r>
            <w:r w:rsidRPr="008C00F7">
              <w:rPr>
                <w:rFonts w:ascii="Times New Roman" w:hAnsi="Times New Roman"/>
                <w:sz w:val="24"/>
              </w:rPr>
              <w:t>、</w:t>
            </w:r>
            <w:r w:rsidR="000132FA">
              <w:rPr>
                <w:rFonts w:ascii="Times New Roman" w:hAnsi="Times New Roman"/>
                <w:sz w:val="24"/>
              </w:rPr>
              <w:t>转运、破碎筛分、气流分选、包装、熔化</w:t>
            </w:r>
            <w:r w:rsidR="000132FA">
              <w:rPr>
                <w:rFonts w:ascii="Times New Roman" w:hAnsi="Times New Roman" w:hint="eastAsia"/>
                <w:sz w:val="24"/>
              </w:rPr>
              <w:t>等，氮氧化物主要来自于熔化工序，</w:t>
            </w:r>
            <w:r w:rsidR="000132FA">
              <w:rPr>
                <w:rFonts w:ascii="Times New Roman" w:hAnsi="Times New Roman"/>
                <w:sz w:val="24"/>
              </w:rPr>
              <w:t>职工生活产生</w:t>
            </w:r>
            <w:r w:rsidRPr="008C00F7">
              <w:rPr>
                <w:rFonts w:ascii="Times New Roman" w:hAnsi="Times New Roman"/>
                <w:sz w:val="24"/>
              </w:rPr>
              <w:t>食堂油烟。</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w:t>
            </w:r>
            <w:r w:rsidRPr="008C00F7">
              <w:rPr>
                <w:rFonts w:ascii="Times New Roman" w:hAnsi="Times New Roman"/>
                <w:sz w:val="24"/>
              </w:rPr>
              <w:t>2</w:t>
            </w:r>
            <w:r w:rsidRPr="008C00F7">
              <w:rPr>
                <w:rFonts w:ascii="Times New Roman" w:hAnsi="Times New Roman"/>
                <w:sz w:val="24"/>
              </w:rPr>
              <w:t>）废水</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营运期废水主要包括职工生活污水、电熔炉冷却水。</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w:t>
            </w:r>
            <w:r w:rsidRPr="008C00F7">
              <w:rPr>
                <w:rFonts w:ascii="Times New Roman" w:hAnsi="Times New Roman"/>
                <w:sz w:val="24"/>
              </w:rPr>
              <w:t>3</w:t>
            </w:r>
            <w:r w:rsidRPr="008C00F7">
              <w:rPr>
                <w:rFonts w:ascii="Times New Roman" w:hAnsi="Times New Roman"/>
                <w:sz w:val="24"/>
              </w:rPr>
              <w:t>）噪声</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t>营运期噪声主要为破碎机、球磨机、</w:t>
            </w:r>
            <w:r w:rsidR="006241F2">
              <w:rPr>
                <w:rFonts w:ascii="Times New Roman" w:hAnsi="Times New Roman" w:hint="eastAsia"/>
                <w:sz w:val="24"/>
              </w:rPr>
              <w:t>雷</w:t>
            </w:r>
            <w:r w:rsidR="006241F2">
              <w:rPr>
                <w:rFonts w:ascii="Times New Roman" w:hAnsi="Times New Roman"/>
                <w:sz w:val="24"/>
              </w:rPr>
              <w:t>蒙磨</w:t>
            </w:r>
            <w:r w:rsidRPr="008C00F7">
              <w:rPr>
                <w:rFonts w:ascii="Times New Roman" w:hAnsi="Times New Roman"/>
                <w:sz w:val="24"/>
              </w:rPr>
              <w:t>、风机等设备运行产生的设备噪声。</w:t>
            </w:r>
          </w:p>
          <w:p w:rsidR="00FA1975" w:rsidRPr="008C00F7" w:rsidRDefault="00FA1975" w:rsidP="00FA1975">
            <w:pPr>
              <w:spacing w:line="360" w:lineRule="auto"/>
              <w:ind w:firstLineChars="200" w:firstLine="480"/>
              <w:rPr>
                <w:rFonts w:ascii="Times New Roman" w:hAnsi="Times New Roman"/>
                <w:sz w:val="24"/>
              </w:rPr>
            </w:pPr>
            <w:r w:rsidRPr="008C00F7">
              <w:rPr>
                <w:rFonts w:ascii="Times New Roman" w:hAnsi="Times New Roman"/>
                <w:sz w:val="24"/>
              </w:rPr>
              <w:lastRenderedPageBreak/>
              <w:t>（</w:t>
            </w:r>
            <w:r w:rsidRPr="008C00F7">
              <w:rPr>
                <w:rFonts w:ascii="Times New Roman" w:hAnsi="Times New Roman"/>
                <w:sz w:val="24"/>
              </w:rPr>
              <w:t>4</w:t>
            </w:r>
            <w:r w:rsidRPr="008C00F7">
              <w:rPr>
                <w:rFonts w:ascii="Times New Roman" w:hAnsi="Times New Roman"/>
                <w:sz w:val="24"/>
              </w:rPr>
              <w:t>）固废</w:t>
            </w:r>
          </w:p>
          <w:p w:rsidR="009F2263" w:rsidRPr="00FA1975" w:rsidRDefault="00FA1975" w:rsidP="006241F2">
            <w:pPr>
              <w:spacing w:line="360" w:lineRule="auto"/>
              <w:ind w:firstLineChars="200" w:firstLine="480"/>
              <w:rPr>
                <w:rFonts w:ascii="Times New Roman" w:hAnsi="Times New Roman"/>
                <w:color w:val="000000"/>
              </w:rPr>
            </w:pPr>
            <w:r w:rsidRPr="006241F2">
              <w:rPr>
                <w:rFonts w:ascii="Times New Roman" w:hAnsi="Times New Roman"/>
                <w:sz w:val="24"/>
              </w:rPr>
              <w:t>营运期固体废物主要为生活垃圾、除尘器收尘灰、废机油、废润滑油等。</w:t>
            </w:r>
          </w:p>
        </w:tc>
      </w:tr>
      <w:tr w:rsidR="009F2263" w:rsidRPr="008C00F7" w:rsidTr="002A26B3">
        <w:tblPrEx>
          <w:tblCellMar>
            <w:left w:w="108" w:type="dxa"/>
            <w:right w:w="108" w:type="dxa"/>
          </w:tblCellMar>
        </w:tblPrEx>
        <w:trPr>
          <w:trHeight w:val="9172"/>
        </w:trPr>
        <w:tc>
          <w:tcPr>
            <w:tcW w:w="555" w:type="dxa"/>
            <w:vAlign w:val="center"/>
          </w:tcPr>
          <w:p w:rsidR="009F2263" w:rsidRPr="008C00F7" w:rsidRDefault="009F2263" w:rsidP="004E74A6">
            <w:pPr>
              <w:pStyle w:val="af"/>
              <w:adjustRightInd w:val="0"/>
              <w:snapToGrid w:val="0"/>
              <w:spacing w:before="0" w:beforeAutospacing="0" w:after="0" w:afterAutospacing="0"/>
              <w:jc w:val="center"/>
              <w:rPr>
                <w:rFonts w:ascii="Times New Roman" w:hAnsi="Times New Roman"/>
                <w:bCs/>
                <w:color w:val="000000"/>
                <w:kern w:val="2"/>
                <w:szCs w:val="24"/>
              </w:rPr>
            </w:pPr>
            <w:r w:rsidRPr="008C00F7">
              <w:rPr>
                <w:rFonts w:ascii="Times New Roman" w:hAnsi="Times New Roman"/>
                <w:bCs/>
                <w:color w:val="000000"/>
                <w:kern w:val="2"/>
                <w:szCs w:val="24"/>
              </w:rPr>
              <w:lastRenderedPageBreak/>
              <w:t>与项目有关的原有环境污染问题</w:t>
            </w:r>
          </w:p>
        </w:tc>
        <w:tc>
          <w:tcPr>
            <w:tcW w:w="8246" w:type="dxa"/>
          </w:tcPr>
          <w:p w:rsidR="00EC3AD5" w:rsidRDefault="00EC3AD5">
            <w:pPr>
              <w:pStyle w:val="a9"/>
              <w:spacing w:line="360" w:lineRule="auto"/>
              <w:ind w:left="0" w:right="0" w:firstLineChars="200" w:firstLine="480"/>
              <w:rPr>
                <w:rFonts w:ascii="Times New Roman" w:hAnsi="Times New Roman"/>
              </w:rPr>
            </w:pPr>
          </w:p>
          <w:p w:rsidR="00EC3AD5" w:rsidRDefault="00EC3AD5">
            <w:pPr>
              <w:pStyle w:val="a9"/>
              <w:spacing w:line="360" w:lineRule="auto"/>
              <w:ind w:left="0" w:right="0" w:firstLineChars="200" w:firstLine="480"/>
              <w:rPr>
                <w:rFonts w:ascii="Times New Roman" w:hAnsi="Times New Roman"/>
              </w:rPr>
            </w:pPr>
          </w:p>
          <w:p w:rsidR="009F2263" w:rsidRPr="008C00F7" w:rsidRDefault="009F2263" w:rsidP="00EC3AD5">
            <w:pPr>
              <w:pStyle w:val="a9"/>
              <w:spacing w:line="360" w:lineRule="auto"/>
              <w:ind w:left="0" w:right="0" w:firstLineChars="200" w:firstLine="480"/>
              <w:rPr>
                <w:rFonts w:ascii="Times New Roman" w:hAnsi="Times New Roman"/>
              </w:rPr>
            </w:pPr>
            <w:r w:rsidRPr="008C00F7">
              <w:rPr>
                <w:rFonts w:ascii="Times New Roman" w:hAnsi="Times New Roman"/>
              </w:rPr>
              <w:t>本项目为新建项目，无原有环境污染问题。</w:t>
            </w:r>
          </w:p>
        </w:tc>
      </w:tr>
    </w:tbl>
    <w:p w:rsidR="009F2263" w:rsidRPr="008C00F7" w:rsidRDefault="009F2263">
      <w:pPr>
        <w:pStyle w:val="af"/>
        <w:jc w:val="both"/>
        <w:rPr>
          <w:rFonts w:ascii="Times New Roman" w:eastAsia="黑体" w:hAnsi="Times New Roman"/>
          <w:snapToGrid w:val="0"/>
          <w:color w:val="000000"/>
          <w:sz w:val="36"/>
          <w:szCs w:val="36"/>
        </w:rPr>
        <w:sectPr w:rsidR="009F2263" w:rsidRPr="008C00F7">
          <w:footerReference w:type="default" r:id="rId11"/>
          <w:pgSz w:w="11906" w:h="16838"/>
          <w:pgMar w:top="1701" w:right="1531" w:bottom="1701" w:left="1531" w:header="851" w:footer="851" w:gutter="0"/>
          <w:cols w:space="720"/>
          <w:docGrid w:linePitch="312"/>
        </w:sectPr>
      </w:pPr>
    </w:p>
    <w:p w:rsidR="009F2263" w:rsidRPr="008C00F7" w:rsidRDefault="009F2263">
      <w:pPr>
        <w:pStyle w:val="af"/>
        <w:adjustRightInd w:val="0"/>
        <w:snapToGrid w:val="0"/>
        <w:spacing w:before="0" w:beforeAutospacing="0" w:after="0" w:afterAutospacing="0" w:line="14" w:lineRule="auto"/>
        <w:jc w:val="center"/>
        <w:outlineLvl w:val="0"/>
        <w:rPr>
          <w:rFonts w:ascii="Times New Roman" w:eastAsia="黑体" w:hAnsi="Times New Roman"/>
          <w:snapToGrid w:val="0"/>
          <w:color w:val="000000"/>
          <w:sz w:val="30"/>
          <w:szCs w:val="30"/>
        </w:rPr>
      </w:pPr>
    </w:p>
    <w:p w:rsidR="009F2263" w:rsidRPr="008C00F7" w:rsidRDefault="009F2263">
      <w:pPr>
        <w:pStyle w:val="af"/>
        <w:spacing w:before="0" w:beforeAutospacing="0" w:after="0" w:afterAutospacing="0"/>
        <w:jc w:val="center"/>
        <w:outlineLvl w:val="0"/>
        <w:rPr>
          <w:rFonts w:ascii="Times New Roman" w:eastAsia="黑体" w:hAnsi="Times New Roman"/>
          <w:snapToGrid w:val="0"/>
          <w:color w:val="000000"/>
          <w:sz w:val="30"/>
          <w:szCs w:val="30"/>
        </w:rPr>
      </w:pPr>
      <w:r w:rsidRPr="008C00F7">
        <w:rPr>
          <w:rFonts w:ascii="Times New Roman" w:eastAsia="黑体" w:hAnsi="Times New Roman"/>
          <w:snapToGrid w:val="0"/>
          <w:color w:val="00000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00"/>
        <w:gridCol w:w="8190"/>
      </w:tblGrid>
      <w:tr w:rsidR="009F2263" w:rsidRPr="008C00F7" w:rsidTr="004F6315">
        <w:trPr>
          <w:trHeight w:val="8627"/>
          <w:jc w:val="center"/>
        </w:trPr>
        <w:tc>
          <w:tcPr>
            <w:tcW w:w="800" w:type="dxa"/>
            <w:vAlign w:val="center"/>
          </w:tcPr>
          <w:p w:rsidR="009F2263" w:rsidRPr="008C00F7" w:rsidRDefault="009F2263">
            <w:pPr>
              <w:adjustRightInd w:val="0"/>
              <w:snapToGrid w:val="0"/>
              <w:jc w:val="center"/>
              <w:rPr>
                <w:rFonts w:ascii="Times New Roman" w:hAnsi="Times New Roman"/>
                <w:color w:val="000000"/>
                <w:kern w:val="0"/>
                <w:sz w:val="24"/>
              </w:rPr>
            </w:pPr>
            <w:r w:rsidRPr="008C00F7">
              <w:rPr>
                <w:rFonts w:ascii="Times New Roman" w:hAnsi="Times New Roman"/>
                <w:color w:val="000000"/>
                <w:kern w:val="0"/>
                <w:sz w:val="24"/>
              </w:rPr>
              <w:t>区域</w:t>
            </w:r>
          </w:p>
          <w:p w:rsidR="009F2263" w:rsidRPr="008C00F7" w:rsidRDefault="009F2263">
            <w:pPr>
              <w:adjustRightInd w:val="0"/>
              <w:snapToGrid w:val="0"/>
              <w:jc w:val="center"/>
              <w:rPr>
                <w:rFonts w:ascii="Times New Roman" w:hAnsi="Times New Roman"/>
                <w:color w:val="000000"/>
                <w:kern w:val="0"/>
                <w:sz w:val="24"/>
              </w:rPr>
            </w:pPr>
            <w:r w:rsidRPr="008C00F7">
              <w:rPr>
                <w:rFonts w:ascii="Times New Roman" w:hAnsi="Times New Roman"/>
                <w:color w:val="000000"/>
                <w:kern w:val="0"/>
                <w:sz w:val="24"/>
              </w:rPr>
              <w:t>环境</w:t>
            </w:r>
          </w:p>
          <w:p w:rsidR="009F2263" w:rsidRPr="008C00F7" w:rsidRDefault="009F2263">
            <w:pPr>
              <w:adjustRightInd w:val="0"/>
              <w:snapToGrid w:val="0"/>
              <w:jc w:val="center"/>
              <w:rPr>
                <w:rFonts w:ascii="Times New Roman" w:hAnsi="Times New Roman"/>
                <w:color w:val="000000"/>
                <w:kern w:val="0"/>
                <w:sz w:val="24"/>
              </w:rPr>
            </w:pPr>
            <w:r w:rsidRPr="008C00F7">
              <w:rPr>
                <w:rFonts w:ascii="Times New Roman" w:hAnsi="Times New Roman"/>
                <w:color w:val="000000"/>
                <w:kern w:val="0"/>
                <w:sz w:val="24"/>
              </w:rPr>
              <w:t>质量</w:t>
            </w:r>
          </w:p>
          <w:p w:rsidR="009F2263" w:rsidRPr="008C00F7" w:rsidRDefault="009F2263">
            <w:pPr>
              <w:adjustRightInd w:val="0"/>
              <w:snapToGrid w:val="0"/>
              <w:jc w:val="center"/>
              <w:rPr>
                <w:rFonts w:ascii="Times New Roman" w:hAnsi="Times New Roman"/>
                <w:color w:val="000000"/>
                <w:kern w:val="0"/>
                <w:sz w:val="24"/>
              </w:rPr>
            </w:pPr>
            <w:r w:rsidRPr="008C00F7">
              <w:rPr>
                <w:rFonts w:ascii="Times New Roman" w:hAnsi="Times New Roman"/>
                <w:color w:val="000000"/>
                <w:kern w:val="0"/>
                <w:sz w:val="24"/>
              </w:rPr>
              <w:t>现状</w:t>
            </w:r>
          </w:p>
        </w:tc>
        <w:tc>
          <w:tcPr>
            <w:tcW w:w="8190" w:type="dxa"/>
            <w:vAlign w:val="center"/>
          </w:tcPr>
          <w:p w:rsidR="009F2263" w:rsidRPr="008C00F7" w:rsidRDefault="009F2263">
            <w:pPr>
              <w:autoSpaceDE w:val="0"/>
              <w:autoSpaceDN w:val="0"/>
              <w:adjustRightInd w:val="0"/>
              <w:snapToGrid w:val="0"/>
              <w:spacing w:line="360" w:lineRule="auto"/>
              <w:rPr>
                <w:rFonts w:ascii="Times New Roman" w:hAnsi="Times New Roman"/>
                <w:b/>
                <w:bCs/>
                <w:color w:val="000000"/>
                <w:sz w:val="28"/>
                <w:szCs w:val="28"/>
                <w:lang w:bidi="zh-CN"/>
              </w:rPr>
            </w:pPr>
            <w:r w:rsidRPr="008C00F7">
              <w:rPr>
                <w:rFonts w:ascii="Times New Roman" w:hAnsi="Times New Roman"/>
                <w:b/>
                <w:bCs/>
                <w:color w:val="000000"/>
                <w:sz w:val="28"/>
                <w:szCs w:val="28"/>
                <w:lang w:bidi="zh-CN"/>
              </w:rPr>
              <w:t>1</w:t>
            </w:r>
            <w:r w:rsidRPr="008C00F7">
              <w:rPr>
                <w:rFonts w:ascii="Times New Roman" w:hAnsi="Times New Roman"/>
                <w:b/>
                <w:bCs/>
                <w:color w:val="000000"/>
                <w:sz w:val="28"/>
                <w:szCs w:val="28"/>
                <w:lang w:bidi="zh-CN"/>
              </w:rPr>
              <w:t>、环境空气质量现状</w:t>
            </w:r>
          </w:p>
          <w:p w:rsidR="009F2263" w:rsidRPr="008C00F7" w:rsidRDefault="009F2263">
            <w:pPr>
              <w:autoSpaceDE w:val="0"/>
              <w:autoSpaceDN w:val="0"/>
              <w:adjustRightInd w:val="0"/>
              <w:snapToGrid w:val="0"/>
              <w:spacing w:line="360" w:lineRule="auto"/>
              <w:ind w:firstLineChars="200" w:firstLine="480"/>
              <w:rPr>
                <w:rFonts w:ascii="Times New Roman" w:hAnsi="Times New Roman"/>
                <w:color w:val="000000"/>
                <w:sz w:val="24"/>
              </w:rPr>
            </w:pPr>
            <w:r w:rsidRPr="008C00F7">
              <w:rPr>
                <w:rFonts w:ascii="Times New Roman" w:hAnsi="Times New Roman"/>
                <w:color w:val="000000"/>
                <w:sz w:val="24"/>
              </w:rPr>
              <w:t>（</w:t>
            </w:r>
            <w:r w:rsidRPr="008C00F7">
              <w:rPr>
                <w:rFonts w:ascii="Times New Roman" w:hAnsi="Times New Roman"/>
                <w:color w:val="000000"/>
                <w:sz w:val="24"/>
              </w:rPr>
              <w:t>1</w:t>
            </w:r>
            <w:r w:rsidRPr="008C00F7">
              <w:rPr>
                <w:rFonts w:ascii="Times New Roman" w:hAnsi="Times New Roman"/>
                <w:color w:val="000000"/>
                <w:sz w:val="24"/>
              </w:rPr>
              <w:t>）基本污染因子监测</w:t>
            </w:r>
          </w:p>
          <w:p w:rsidR="009F2263" w:rsidRPr="008C00F7" w:rsidRDefault="009F2263">
            <w:pPr>
              <w:spacing w:line="360" w:lineRule="auto"/>
              <w:ind w:firstLineChars="200" w:firstLine="480"/>
              <w:rPr>
                <w:rFonts w:ascii="Times New Roman" w:hAnsi="Times New Roman"/>
                <w:sz w:val="24"/>
              </w:rPr>
            </w:pPr>
            <w:r w:rsidRPr="008C00F7">
              <w:rPr>
                <w:rFonts w:ascii="Times New Roman" w:hAnsi="Times New Roman"/>
                <w:sz w:val="24"/>
              </w:rPr>
              <w:t>根据三门峡市生态环境主管部门公开发布的</w:t>
            </w:r>
            <w:r w:rsidRPr="008C00F7">
              <w:rPr>
                <w:rFonts w:ascii="Times New Roman" w:hAnsi="Times New Roman"/>
                <w:sz w:val="24"/>
              </w:rPr>
              <w:t>2022</w:t>
            </w:r>
            <w:r w:rsidRPr="008C00F7">
              <w:rPr>
                <w:rFonts w:ascii="Times New Roman" w:hAnsi="Times New Roman"/>
                <w:sz w:val="24"/>
              </w:rPr>
              <w:t>年渑池县生态环境质量公告，监测结果见下表。</w:t>
            </w:r>
          </w:p>
          <w:p w:rsidR="009F2263" w:rsidRPr="008C00F7" w:rsidRDefault="009F2263">
            <w:pPr>
              <w:pStyle w:val="a5"/>
            </w:pPr>
            <w:r w:rsidRPr="008C00F7">
              <w:t>表</w:t>
            </w:r>
            <w:r w:rsidRPr="008C00F7">
              <w:t>1</w:t>
            </w:r>
            <w:r w:rsidR="00105572">
              <w:rPr>
                <w:rFonts w:hint="eastAsia"/>
              </w:rPr>
              <w:t>3</w:t>
            </w:r>
            <w:r w:rsidRPr="008C00F7">
              <w:t xml:space="preserve">   </w:t>
            </w:r>
            <w:r w:rsidRPr="008C00F7">
              <w:t>渑池县区域环境空气质量现状评价表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882"/>
              <w:gridCol w:w="2211"/>
              <w:gridCol w:w="1832"/>
              <w:gridCol w:w="1797"/>
              <w:gridCol w:w="1242"/>
            </w:tblGrid>
            <w:tr w:rsidR="009F2263" w:rsidRPr="00EC3AD5" w:rsidTr="00806F70">
              <w:tc>
                <w:tcPr>
                  <w:tcW w:w="553" w:type="pct"/>
                  <w:vAlign w:val="center"/>
                </w:tcPr>
                <w:p w:rsidR="009F2263" w:rsidRPr="00EC3AD5" w:rsidRDefault="009F2263" w:rsidP="00806F70">
                  <w:pPr>
                    <w:pStyle w:val="af7"/>
                    <w:rPr>
                      <w:rFonts w:ascii="Times New Roman" w:hAnsi="Times New Roman"/>
                    </w:rPr>
                  </w:pPr>
                  <w:r w:rsidRPr="00EC3AD5">
                    <w:rPr>
                      <w:rFonts w:ascii="Times New Roman" w:hAnsi="Times New Roman"/>
                    </w:rPr>
                    <w:t>污染物</w:t>
                  </w:r>
                </w:p>
              </w:tc>
              <w:tc>
                <w:tcPr>
                  <w:tcW w:w="1387" w:type="pct"/>
                  <w:vAlign w:val="center"/>
                </w:tcPr>
                <w:p w:rsidR="009F2263" w:rsidRPr="00EC3AD5" w:rsidRDefault="009F2263" w:rsidP="00806F70">
                  <w:pPr>
                    <w:pStyle w:val="af7"/>
                    <w:rPr>
                      <w:rFonts w:ascii="Times New Roman" w:hAnsi="Times New Roman"/>
                    </w:rPr>
                  </w:pPr>
                  <w:r w:rsidRPr="00EC3AD5">
                    <w:rPr>
                      <w:rFonts w:ascii="Times New Roman" w:hAnsi="Times New Roman"/>
                    </w:rPr>
                    <w:t>评价指标</w:t>
                  </w:r>
                </w:p>
              </w:tc>
              <w:tc>
                <w:tcPr>
                  <w:tcW w:w="115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现状浓度</w:t>
                  </w:r>
                  <w:r w:rsidRPr="00EC3AD5">
                    <w:rPr>
                      <w:rFonts w:ascii="Times New Roman" w:hAnsi="Times New Roman"/>
                    </w:rPr>
                    <w:t>/(μg/m³)</w:t>
                  </w:r>
                </w:p>
              </w:tc>
              <w:tc>
                <w:tcPr>
                  <w:tcW w:w="1128" w:type="pct"/>
                  <w:vAlign w:val="center"/>
                </w:tcPr>
                <w:p w:rsidR="009F2263" w:rsidRPr="00EC3AD5" w:rsidRDefault="009F2263" w:rsidP="00806F70">
                  <w:pPr>
                    <w:pStyle w:val="af7"/>
                    <w:rPr>
                      <w:rFonts w:ascii="Times New Roman" w:hAnsi="Times New Roman"/>
                    </w:rPr>
                  </w:pPr>
                  <w:r w:rsidRPr="00EC3AD5">
                    <w:rPr>
                      <w:rFonts w:ascii="Times New Roman" w:hAnsi="Times New Roman"/>
                    </w:rPr>
                    <w:t>标准值</w:t>
                  </w:r>
                  <w:r w:rsidRPr="00EC3AD5">
                    <w:rPr>
                      <w:rFonts w:ascii="Times New Roman" w:hAnsi="Times New Roman"/>
                    </w:rPr>
                    <w:t>/(μg/m³)</w:t>
                  </w:r>
                </w:p>
              </w:tc>
              <w:tc>
                <w:tcPr>
                  <w:tcW w:w="78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达标情况</w:t>
                  </w:r>
                </w:p>
              </w:tc>
            </w:tr>
            <w:tr w:rsidR="009F2263" w:rsidRPr="00EC3AD5" w:rsidTr="00806F70">
              <w:tc>
                <w:tcPr>
                  <w:tcW w:w="553" w:type="pct"/>
                  <w:vAlign w:val="center"/>
                </w:tcPr>
                <w:p w:rsidR="009F2263" w:rsidRPr="00EC3AD5" w:rsidRDefault="009F2263" w:rsidP="00806F70">
                  <w:pPr>
                    <w:pStyle w:val="af7"/>
                    <w:rPr>
                      <w:rFonts w:ascii="Times New Roman" w:hAnsi="Times New Roman"/>
                    </w:rPr>
                  </w:pPr>
                  <w:r w:rsidRPr="00EC3AD5">
                    <w:rPr>
                      <w:rFonts w:ascii="Times New Roman" w:hAnsi="Times New Roman"/>
                    </w:rPr>
                    <w:t>PM</w:t>
                  </w:r>
                  <w:r w:rsidRPr="00EC3AD5">
                    <w:rPr>
                      <w:rFonts w:ascii="Times New Roman" w:hAnsi="Times New Roman"/>
                      <w:vertAlign w:val="subscript"/>
                    </w:rPr>
                    <w:t>2.5</w:t>
                  </w:r>
                </w:p>
              </w:tc>
              <w:tc>
                <w:tcPr>
                  <w:tcW w:w="1387" w:type="pct"/>
                  <w:vAlign w:val="center"/>
                </w:tcPr>
                <w:p w:rsidR="009F2263" w:rsidRPr="00EC3AD5" w:rsidRDefault="009F2263" w:rsidP="00806F70">
                  <w:pPr>
                    <w:pStyle w:val="af7"/>
                    <w:rPr>
                      <w:rFonts w:ascii="Times New Roman" w:hAnsi="Times New Roman"/>
                    </w:rPr>
                  </w:pPr>
                  <w:r w:rsidRPr="00EC3AD5">
                    <w:rPr>
                      <w:rFonts w:ascii="Times New Roman" w:hAnsi="Times New Roman"/>
                    </w:rPr>
                    <w:t>年平均质量浓度</w:t>
                  </w:r>
                </w:p>
              </w:tc>
              <w:tc>
                <w:tcPr>
                  <w:tcW w:w="115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46</w:t>
                  </w:r>
                </w:p>
              </w:tc>
              <w:tc>
                <w:tcPr>
                  <w:tcW w:w="1128" w:type="pct"/>
                  <w:vAlign w:val="center"/>
                </w:tcPr>
                <w:p w:rsidR="009F2263" w:rsidRPr="00EC3AD5" w:rsidRDefault="009F2263" w:rsidP="00806F70">
                  <w:pPr>
                    <w:pStyle w:val="af7"/>
                    <w:rPr>
                      <w:rFonts w:ascii="Times New Roman" w:hAnsi="Times New Roman"/>
                    </w:rPr>
                  </w:pPr>
                  <w:r w:rsidRPr="00EC3AD5">
                    <w:rPr>
                      <w:rFonts w:ascii="Times New Roman" w:hAnsi="Times New Roman"/>
                    </w:rPr>
                    <w:t>35</w:t>
                  </w:r>
                </w:p>
              </w:tc>
              <w:tc>
                <w:tcPr>
                  <w:tcW w:w="78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不达标</w:t>
                  </w:r>
                </w:p>
              </w:tc>
            </w:tr>
            <w:tr w:rsidR="009F2263" w:rsidRPr="00EC3AD5" w:rsidTr="00806F70">
              <w:tc>
                <w:tcPr>
                  <w:tcW w:w="553" w:type="pct"/>
                  <w:vAlign w:val="center"/>
                </w:tcPr>
                <w:p w:rsidR="009F2263" w:rsidRPr="00EC3AD5" w:rsidRDefault="009F2263" w:rsidP="00806F70">
                  <w:pPr>
                    <w:pStyle w:val="af7"/>
                    <w:rPr>
                      <w:rFonts w:ascii="Times New Roman" w:hAnsi="Times New Roman"/>
                    </w:rPr>
                  </w:pPr>
                  <w:r w:rsidRPr="00EC3AD5">
                    <w:rPr>
                      <w:rFonts w:ascii="Times New Roman" w:hAnsi="Times New Roman"/>
                    </w:rPr>
                    <w:t>PM</w:t>
                  </w:r>
                  <w:r w:rsidRPr="00EC3AD5">
                    <w:rPr>
                      <w:rFonts w:ascii="Times New Roman" w:hAnsi="Times New Roman"/>
                      <w:vertAlign w:val="subscript"/>
                    </w:rPr>
                    <w:t>10</w:t>
                  </w:r>
                </w:p>
              </w:tc>
              <w:tc>
                <w:tcPr>
                  <w:tcW w:w="1387" w:type="pct"/>
                  <w:vAlign w:val="center"/>
                </w:tcPr>
                <w:p w:rsidR="009F2263" w:rsidRPr="00EC3AD5" w:rsidRDefault="009F2263" w:rsidP="00806F70">
                  <w:pPr>
                    <w:pStyle w:val="af7"/>
                    <w:rPr>
                      <w:rFonts w:ascii="Times New Roman" w:hAnsi="Times New Roman"/>
                    </w:rPr>
                  </w:pPr>
                  <w:r w:rsidRPr="00EC3AD5">
                    <w:rPr>
                      <w:rFonts w:ascii="Times New Roman" w:hAnsi="Times New Roman"/>
                    </w:rPr>
                    <w:t>年平均质量浓度</w:t>
                  </w:r>
                </w:p>
              </w:tc>
              <w:tc>
                <w:tcPr>
                  <w:tcW w:w="115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73</w:t>
                  </w:r>
                </w:p>
              </w:tc>
              <w:tc>
                <w:tcPr>
                  <w:tcW w:w="1128" w:type="pct"/>
                  <w:vAlign w:val="center"/>
                </w:tcPr>
                <w:p w:rsidR="009F2263" w:rsidRPr="00EC3AD5" w:rsidRDefault="009F2263" w:rsidP="00806F70">
                  <w:pPr>
                    <w:pStyle w:val="af7"/>
                    <w:rPr>
                      <w:rFonts w:ascii="Times New Roman" w:hAnsi="Times New Roman"/>
                    </w:rPr>
                  </w:pPr>
                  <w:r w:rsidRPr="00EC3AD5">
                    <w:rPr>
                      <w:rFonts w:ascii="Times New Roman" w:hAnsi="Times New Roman"/>
                    </w:rPr>
                    <w:t>70</w:t>
                  </w:r>
                </w:p>
              </w:tc>
              <w:tc>
                <w:tcPr>
                  <w:tcW w:w="78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不达标</w:t>
                  </w:r>
                </w:p>
              </w:tc>
            </w:tr>
            <w:tr w:rsidR="009F2263" w:rsidRPr="00EC3AD5" w:rsidTr="00806F70">
              <w:tc>
                <w:tcPr>
                  <w:tcW w:w="553" w:type="pct"/>
                  <w:vAlign w:val="center"/>
                </w:tcPr>
                <w:p w:rsidR="009F2263" w:rsidRPr="00EC3AD5" w:rsidRDefault="009F2263" w:rsidP="00806F70">
                  <w:pPr>
                    <w:pStyle w:val="af7"/>
                    <w:rPr>
                      <w:rFonts w:ascii="Times New Roman" w:hAnsi="Times New Roman"/>
                    </w:rPr>
                  </w:pPr>
                  <w:r w:rsidRPr="00EC3AD5">
                    <w:rPr>
                      <w:rFonts w:ascii="Times New Roman" w:hAnsi="Times New Roman"/>
                    </w:rPr>
                    <w:t>O</w:t>
                  </w:r>
                  <w:r w:rsidRPr="00806F70">
                    <w:rPr>
                      <w:rFonts w:ascii="Times New Roman" w:hAnsi="Times New Roman"/>
                      <w:vertAlign w:val="subscript"/>
                    </w:rPr>
                    <w:t>3</w:t>
                  </w:r>
                </w:p>
              </w:tc>
              <w:tc>
                <w:tcPr>
                  <w:tcW w:w="1387" w:type="pct"/>
                  <w:vAlign w:val="center"/>
                </w:tcPr>
                <w:p w:rsidR="009F2263" w:rsidRPr="00EC3AD5" w:rsidRDefault="009F2263" w:rsidP="00806F70">
                  <w:pPr>
                    <w:pStyle w:val="af7"/>
                    <w:rPr>
                      <w:rFonts w:ascii="Times New Roman" w:hAnsi="Times New Roman"/>
                    </w:rPr>
                  </w:pPr>
                  <w:r w:rsidRPr="00EC3AD5">
                    <w:rPr>
                      <w:rFonts w:ascii="Times New Roman" w:hAnsi="Times New Roman"/>
                    </w:rPr>
                    <w:t>日最大</w:t>
                  </w:r>
                  <w:r w:rsidRPr="00EC3AD5">
                    <w:rPr>
                      <w:rFonts w:ascii="Times New Roman" w:hAnsi="Times New Roman"/>
                    </w:rPr>
                    <w:t>8h</w:t>
                  </w:r>
                  <w:r w:rsidRPr="00EC3AD5">
                    <w:rPr>
                      <w:rFonts w:ascii="Times New Roman" w:hAnsi="Times New Roman"/>
                    </w:rPr>
                    <w:t>平均质量浓度第</w:t>
                  </w:r>
                  <w:r w:rsidRPr="00EC3AD5">
                    <w:rPr>
                      <w:rFonts w:ascii="Times New Roman" w:hAnsi="Times New Roman"/>
                    </w:rPr>
                    <w:t>90</w:t>
                  </w:r>
                  <w:proofErr w:type="gramStart"/>
                  <w:r w:rsidRPr="00EC3AD5">
                    <w:rPr>
                      <w:rFonts w:ascii="Times New Roman" w:hAnsi="Times New Roman"/>
                    </w:rPr>
                    <w:t>百</w:t>
                  </w:r>
                  <w:proofErr w:type="gramEnd"/>
                  <w:r w:rsidRPr="00EC3AD5">
                    <w:rPr>
                      <w:rFonts w:ascii="Times New Roman" w:hAnsi="Times New Roman"/>
                    </w:rPr>
                    <w:t>分位数</w:t>
                  </w:r>
                </w:p>
              </w:tc>
              <w:tc>
                <w:tcPr>
                  <w:tcW w:w="115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163</w:t>
                  </w:r>
                </w:p>
              </w:tc>
              <w:tc>
                <w:tcPr>
                  <w:tcW w:w="1128" w:type="pct"/>
                  <w:vAlign w:val="center"/>
                </w:tcPr>
                <w:p w:rsidR="009F2263" w:rsidRPr="00EC3AD5" w:rsidRDefault="009F2263" w:rsidP="00806F70">
                  <w:pPr>
                    <w:pStyle w:val="af7"/>
                    <w:rPr>
                      <w:rFonts w:ascii="Times New Roman" w:hAnsi="Times New Roman"/>
                    </w:rPr>
                  </w:pPr>
                  <w:r w:rsidRPr="00EC3AD5">
                    <w:rPr>
                      <w:rFonts w:ascii="Times New Roman" w:hAnsi="Times New Roman"/>
                    </w:rPr>
                    <w:t>160</w:t>
                  </w:r>
                </w:p>
              </w:tc>
              <w:tc>
                <w:tcPr>
                  <w:tcW w:w="78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不达标</w:t>
                  </w:r>
                </w:p>
              </w:tc>
            </w:tr>
            <w:tr w:rsidR="009F2263" w:rsidRPr="00EC3AD5" w:rsidTr="00806F70">
              <w:tc>
                <w:tcPr>
                  <w:tcW w:w="553" w:type="pct"/>
                  <w:vAlign w:val="center"/>
                </w:tcPr>
                <w:p w:rsidR="009F2263" w:rsidRPr="00EC3AD5" w:rsidRDefault="009F2263" w:rsidP="00806F70">
                  <w:pPr>
                    <w:pStyle w:val="af7"/>
                    <w:rPr>
                      <w:rFonts w:ascii="Times New Roman" w:hAnsi="Times New Roman"/>
                    </w:rPr>
                  </w:pPr>
                  <w:r w:rsidRPr="00EC3AD5">
                    <w:rPr>
                      <w:rFonts w:ascii="Times New Roman" w:hAnsi="Times New Roman"/>
                    </w:rPr>
                    <w:t>CO</w:t>
                  </w:r>
                </w:p>
              </w:tc>
              <w:tc>
                <w:tcPr>
                  <w:tcW w:w="1387" w:type="pct"/>
                  <w:vAlign w:val="center"/>
                </w:tcPr>
                <w:p w:rsidR="009F2263" w:rsidRPr="00EC3AD5" w:rsidRDefault="009F2263" w:rsidP="00806F70">
                  <w:pPr>
                    <w:pStyle w:val="af7"/>
                    <w:rPr>
                      <w:rFonts w:ascii="Times New Roman" w:hAnsi="Times New Roman"/>
                    </w:rPr>
                  </w:pPr>
                  <w:r w:rsidRPr="00EC3AD5">
                    <w:rPr>
                      <w:rFonts w:ascii="Times New Roman" w:hAnsi="Times New Roman"/>
                    </w:rPr>
                    <w:t>24h</w:t>
                  </w:r>
                  <w:r w:rsidRPr="00EC3AD5">
                    <w:rPr>
                      <w:rFonts w:ascii="Times New Roman" w:hAnsi="Times New Roman"/>
                    </w:rPr>
                    <w:t>平均质量浓度第</w:t>
                  </w:r>
                  <w:r w:rsidRPr="00EC3AD5">
                    <w:rPr>
                      <w:rFonts w:ascii="Times New Roman" w:hAnsi="Times New Roman"/>
                    </w:rPr>
                    <w:t>95</w:t>
                  </w:r>
                  <w:proofErr w:type="gramStart"/>
                  <w:r w:rsidRPr="00EC3AD5">
                    <w:rPr>
                      <w:rFonts w:ascii="Times New Roman" w:hAnsi="Times New Roman"/>
                    </w:rPr>
                    <w:t>百</w:t>
                  </w:r>
                  <w:proofErr w:type="gramEnd"/>
                  <w:r w:rsidRPr="00EC3AD5">
                    <w:rPr>
                      <w:rFonts w:ascii="Times New Roman" w:hAnsi="Times New Roman"/>
                    </w:rPr>
                    <w:t>分位数</w:t>
                  </w:r>
                </w:p>
              </w:tc>
              <w:tc>
                <w:tcPr>
                  <w:tcW w:w="115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25</w:t>
                  </w:r>
                </w:p>
              </w:tc>
              <w:tc>
                <w:tcPr>
                  <w:tcW w:w="1128" w:type="pct"/>
                  <w:vAlign w:val="center"/>
                </w:tcPr>
                <w:p w:rsidR="009F2263" w:rsidRPr="00EC3AD5" w:rsidRDefault="009F2263" w:rsidP="00806F70">
                  <w:pPr>
                    <w:pStyle w:val="af7"/>
                    <w:rPr>
                      <w:rFonts w:ascii="Times New Roman" w:hAnsi="Times New Roman"/>
                    </w:rPr>
                  </w:pPr>
                  <w:r w:rsidRPr="00EC3AD5">
                    <w:rPr>
                      <w:rFonts w:ascii="Times New Roman" w:hAnsi="Times New Roman"/>
                    </w:rPr>
                    <w:t>40</w:t>
                  </w:r>
                </w:p>
              </w:tc>
              <w:tc>
                <w:tcPr>
                  <w:tcW w:w="78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达标</w:t>
                  </w:r>
                </w:p>
              </w:tc>
            </w:tr>
            <w:tr w:rsidR="009F2263" w:rsidRPr="00EC3AD5" w:rsidTr="00806F70">
              <w:tc>
                <w:tcPr>
                  <w:tcW w:w="553" w:type="pct"/>
                  <w:vAlign w:val="center"/>
                </w:tcPr>
                <w:p w:rsidR="009F2263" w:rsidRPr="00EC3AD5" w:rsidRDefault="009F2263" w:rsidP="00806F70">
                  <w:pPr>
                    <w:pStyle w:val="af7"/>
                    <w:rPr>
                      <w:rFonts w:ascii="Times New Roman" w:hAnsi="Times New Roman"/>
                    </w:rPr>
                  </w:pPr>
                  <w:r w:rsidRPr="00EC3AD5">
                    <w:rPr>
                      <w:rFonts w:ascii="Times New Roman" w:hAnsi="Times New Roman"/>
                    </w:rPr>
                    <w:t>SO</w:t>
                  </w:r>
                  <w:r w:rsidRPr="00EC3AD5">
                    <w:rPr>
                      <w:rFonts w:ascii="Times New Roman" w:hAnsi="Times New Roman"/>
                      <w:vertAlign w:val="subscript"/>
                    </w:rPr>
                    <w:t>2</w:t>
                  </w:r>
                </w:p>
              </w:tc>
              <w:tc>
                <w:tcPr>
                  <w:tcW w:w="1387" w:type="pct"/>
                  <w:vAlign w:val="center"/>
                </w:tcPr>
                <w:p w:rsidR="009F2263" w:rsidRPr="00EC3AD5" w:rsidRDefault="009F2263" w:rsidP="00806F70">
                  <w:pPr>
                    <w:pStyle w:val="af7"/>
                    <w:rPr>
                      <w:rFonts w:ascii="Times New Roman" w:hAnsi="Times New Roman"/>
                    </w:rPr>
                  </w:pPr>
                  <w:r w:rsidRPr="00EC3AD5">
                    <w:rPr>
                      <w:rFonts w:ascii="Times New Roman" w:hAnsi="Times New Roman"/>
                    </w:rPr>
                    <w:t>年平均质量浓度</w:t>
                  </w:r>
                </w:p>
              </w:tc>
              <w:tc>
                <w:tcPr>
                  <w:tcW w:w="115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1.2</w:t>
                  </w:r>
                </w:p>
              </w:tc>
              <w:tc>
                <w:tcPr>
                  <w:tcW w:w="1128" w:type="pct"/>
                  <w:vAlign w:val="center"/>
                </w:tcPr>
                <w:p w:rsidR="009F2263" w:rsidRPr="00EC3AD5" w:rsidRDefault="009F2263" w:rsidP="00806F70">
                  <w:pPr>
                    <w:pStyle w:val="af7"/>
                    <w:rPr>
                      <w:rFonts w:ascii="Times New Roman" w:hAnsi="Times New Roman"/>
                    </w:rPr>
                  </w:pPr>
                  <w:r w:rsidRPr="00EC3AD5">
                    <w:rPr>
                      <w:rFonts w:ascii="Times New Roman" w:hAnsi="Times New Roman"/>
                    </w:rPr>
                    <w:t>4</w:t>
                  </w:r>
                </w:p>
              </w:tc>
              <w:tc>
                <w:tcPr>
                  <w:tcW w:w="78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达标</w:t>
                  </w:r>
                </w:p>
              </w:tc>
            </w:tr>
            <w:tr w:rsidR="009F2263" w:rsidRPr="00EC3AD5" w:rsidTr="00806F70">
              <w:tc>
                <w:tcPr>
                  <w:tcW w:w="553" w:type="pct"/>
                  <w:vAlign w:val="center"/>
                </w:tcPr>
                <w:p w:rsidR="009F2263" w:rsidRPr="00EC3AD5" w:rsidRDefault="009F2263" w:rsidP="00806F70">
                  <w:pPr>
                    <w:pStyle w:val="af7"/>
                    <w:rPr>
                      <w:rFonts w:ascii="Times New Roman" w:hAnsi="Times New Roman"/>
                    </w:rPr>
                  </w:pPr>
                  <w:r w:rsidRPr="00EC3AD5">
                    <w:rPr>
                      <w:rFonts w:ascii="Times New Roman" w:hAnsi="Times New Roman"/>
                    </w:rPr>
                    <w:t>NO</w:t>
                  </w:r>
                  <w:r w:rsidRPr="00EC3AD5">
                    <w:rPr>
                      <w:rFonts w:ascii="Times New Roman" w:hAnsi="Times New Roman"/>
                      <w:vertAlign w:val="subscript"/>
                    </w:rPr>
                    <w:t>2</w:t>
                  </w:r>
                </w:p>
              </w:tc>
              <w:tc>
                <w:tcPr>
                  <w:tcW w:w="1387" w:type="pct"/>
                  <w:vAlign w:val="center"/>
                </w:tcPr>
                <w:p w:rsidR="009F2263" w:rsidRPr="00EC3AD5" w:rsidRDefault="009F2263" w:rsidP="00806F70">
                  <w:pPr>
                    <w:pStyle w:val="af7"/>
                    <w:rPr>
                      <w:rFonts w:ascii="Times New Roman" w:hAnsi="Times New Roman"/>
                    </w:rPr>
                  </w:pPr>
                  <w:r w:rsidRPr="00EC3AD5">
                    <w:rPr>
                      <w:rFonts w:ascii="Times New Roman" w:hAnsi="Times New Roman"/>
                    </w:rPr>
                    <w:t>年平均质量浓度</w:t>
                  </w:r>
                </w:p>
              </w:tc>
              <w:tc>
                <w:tcPr>
                  <w:tcW w:w="115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9</w:t>
                  </w:r>
                </w:p>
              </w:tc>
              <w:tc>
                <w:tcPr>
                  <w:tcW w:w="1128" w:type="pct"/>
                  <w:vAlign w:val="center"/>
                </w:tcPr>
                <w:p w:rsidR="009F2263" w:rsidRPr="00EC3AD5" w:rsidRDefault="009F2263" w:rsidP="00806F70">
                  <w:pPr>
                    <w:pStyle w:val="af7"/>
                    <w:rPr>
                      <w:rFonts w:ascii="Times New Roman" w:hAnsi="Times New Roman"/>
                    </w:rPr>
                  </w:pPr>
                  <w:r w:rsidRPr="00EC3AD5">
                    <w:rPr>
                      <w:rFonts w:ascii="Times New Roman" w:hAnsi="Times New Roman"/>
                    </w:rPr>
                    <w:t>60</w:t>
                  </w:r>
                </w:p>
              </w:tc>
              <w:tc>
                <w:tcPr>
                  <w:tcW w:w="780" w:type="pct"/>
                  <w:vAlign w:val="center"/>
                </w:tcPr>
                <w:p w:rsidR="009F2263" w:rsidRPr="00EC3AD5" w:rsidRDefault="009F2263" w:rsidP="00806F70">
                  <w:pPr>
                    <w:pStyle w:val="af7"/>
                    <w:rPr>
                      <w:rFonts w:ascii="Times New Roman" w:hAnsi="Times New Roman"/>
                    </w:rPr>
                  </w:pPr>
                  <w:r w:rsidRPr="00EC3AD5">
                    <w:rPr>
                      <w:rFonts w:ascii="Times New Roman" w:hAnsi="Times New Roman"/>
                    </w:rPr>
                    <w:t>达标</w:t>
                  </w:r>
                </w:p>
              </w:tc>
            </w:tr>
          </w:tbl>
          <w:p w:rsidR="009F2263" w:rsidRPr="00DB217B" w:rsidRDefault="009F2263" w:rsidP="00DB217B">
            <w:pPr>
              <w:autoSpaceDE w:val="0"/>
              <w:autoSpaceDN w:val="0"/>
              <w:spacing w:line="500" w:lineRule="exact"/>
              <w:ind w:firstLineChars="200" w:firstLine="480"/>
              <w:rPr>
                <w:rFonts w:ascii="Times New Roman" w:hAnsi="Times New Roman"/>
                <w:color w:val="000000"/>
                <w:sz w:val="24"/>
                <w:lang w:bidi="zh-CN"/>
              </w:rPr>
            </w:pPr>
            <w:r w:rsidRPr="008C00F7">
              <w:rPr>
                <w:rFonts w:ascii="Times New Roman" w:hAnsi="Times New Roman"/>
                <w:sz w:val="24"/>
              </w:rPr>
              <w:t>由上表可知，渑池</w:t>
            </w:r>
            <w:proofErr w:type="gramStart"/>
            <w:r w:rsidRPr="008C00F7">
              <w:rPr>
                <w:rFonts w:ascii="Times New Roman" w:hAnsi="Times New Roman"/>
                <w:sz w:val="24"/>
              </w:rPr>
              <w:t>县区域</w:t>
            </w:r>
            <w:proofErr w:type="gramEnd"/>
            <w:r w:rsidRPr="008C00F7">
              <w:rPr>
                <w:rFonts w:ascii="Times New Roman" w:hAnsi="Times New Roman"/>
                <w:sz w:val="24"/>
              </w:rPr>
              <w:t>PM</w:t>
            </w:r>
            <w:r w:rsidRPr="008C00F7">
              <w:rPr>
                <w:rFonts w:ascii="Times New Roman" w:hAnsi="Times New Roman"/>
                <w:sz w:val="24"/>
                <w:vertAlign w:val="subscript"/>
              </w:rPr>
              <w:t>2.5</w:t>
            </w:r>
            <w:r w:rsidRPr="008C00F7">
              <w:rPr>
                <w:rFonts w:ascii="Times New Roman" w:hAnsi="Times New Roman"/>
                <w:sz w:val="24"/>
              </w:rPr>
              <w:t>和</w:t>
            </w:r>
            <w:r w:rsidRPr="008C00F7">
              <w:rPr>
                <w:rFonts w:ascii="Times New Roman" w:hAnsi="Times New Roman"/>
                <w:sz w:val="24"/>
              </w:rPr>
              <w:t>PM</w:t>
            </w:r>
            <w:r w:rsidRPr="008C00F7">
              <w:rPr>
                <w:rFonts w:ascii="Times New Roman" w:hAnsi="Times New Roman"/>
                <w:sz w:val="24"/>
                <w:vertAlign w:val="subscript"/>
              </w:rPr>
              <w:t>10</w:t>
            </w:r>
            <w:r w:rsidRPr="008C00F7">
              <w:rPr>
                <w:rFonts w:ascii="Times New Roman" w:hAnsi="Times New Roman"/>
                <w:sz w:val="24"/>
              </w:rPr>
              <w:t>的年均浓度、臭氧的日平均浓度不能满足《环境空气质量标准》（</w:t>
            </w:r>
            <w:r w:rsidRPr="008C00F7">
              <w:rPr>
                <w:rFonts w:ascii="Times New Roman" w:hAnsi="Times New Roman"/>
                <w:sz w:val="24"/>
              </w:rPr>
              <w:t>GB3095-2012</w:t>
            </w:r>
            <w:r w:rsidRPr="008C00F7">
              <w:rPr>
                <w:rFonts w:ascii="Times New Roman" w:hAnsi="Times New Roman"/>
                <w:sz w:val="24"/>
              </w:rPr>
              <w:t>）二级标准浓度限值要求，因此</w:t>
            </w:r>
            <w:r w:rsidRPr="008C00F7">
              <w:rPr>
                <w:rFonts w:ascii="Times New Roman" w:hAnsi="Times New Roman"/>
                <w:sz w:val="24"/>
              </w:rPr>
              <w:t>2022</w:t>
            </w:r>
            <w:r w:rsidRPr="008C00F7">
              <w:rPr>
                <w:rFonts w:ascii="Times New Roman" w:hAnsi="Times New Roman"/>
                <w:sz w:val="24"/>
              </w:rPr>
              <w:t>年度渑池县属</w:t>
            </w:r>
            <w:r w:rsidRPr="00DB217B">
              <w:rPr>
                <w:rFonts w:ascii="Times New Roman" w:hAnsi="Times New Roman"/>
                <w:color w:val="000000"/>
                <w:sz w:val="24"/>
                <w:lang w:bidi="zh-CN"/>
              </w:rPr>
              <w:t>于不达标区。</w:t>
            </w:r>
          </w:p>
          <w:p w:rsidR="00DB217B" w:rsidRPr="00DB217B" w:rsidRDefault="00DB217B" w:rsidP="00DB217B">
            <w:pPr>
              <w:autoSpaceDE w:val="0"/>
              <w:autoSpaceDN w:val="0"/>
              <w:spacing w:line="500" w:lineRule="exact"/>
              <w:ind w:firstLineChars="200" w:firstLine="480"/>
              <w:rPr>
                <w:rFonts w:ascii="Times New Roman" w:hAnsi="Times New Roman"/>
                <w:color w:val="000000"/>
                <w:sz w:val="24"/>
              </w:rPr>
            </w:pPr>
            <w:r w:rsidRPr="00DB217B">
              <w:rPr>
                <w:rFonts w:ascii="Times New Roman" w:hAnsi="Times New Roman"/>
                <w:color w:val="000000"/>
                <w:sz w:val="24"/>
                <w:lang w:bidi="zh-CN"/>
              </w:rPr>
              <w:t>针对区域大气环境质量现状超标的情况，</w:t>
            </w:r>
            <w:r w:rsidR="00BA16A3">
              <w:rPr>
                <w:rFonts w:ascii="Times New Roman" w:hAnsi="Times New Roman" w:hint="eastAsia"/>
                <w:color w:val="000000"/>
                <w:sz w:val="24"/>
                <w:lang w:bidi="zh-CN"/>
              </w:rPr>
              <w:t>渑池县</w:t>
            </w:r>
            <w:r w:rsidRPr="00DB217B">
              <w:rPr>
                <w:rFonts w:ascii="Times New Roman" w:hAnsi="Times New Roman"/>
                <w:color w:val="000000"/>
                <w:sz w:val="24"/>
                <w:lang w:bidi="zh-CN"/>
              </w:rPr>
              <w:t>正在实施《</w:t>
            </w:r>
            <w:r w:rsidR="00BA16A3">
              <w:rPr>
                <w:rFonts w:ascii="Times New Roman" w:hAnsi="Times New Roman" w:hint="eastAsia"/>
                <w:color w:val="000000"/>
                <w:sz w:val="24"/>
                <w:lang w:bidi="zh-CN"/>
              </w:rPr>
              <w:t>渑池县</w:t>
            </w:r>
            <w:r w:rsidRPr="00DB217B">
              <w:rPr>
                <w:rFonts w:ascii="Times New Roman" w:hAnsi="Times New Roman"/>
                <w:color w:val="000000"/>
                <w:sz w:val="24"/>
                <w:lang w:bidi="zh-CN"/>
              </w:rPr>
              <w:t>2023</w:t>
            </w:r>
            <w:r w:rsidRPr="00DB217B">
              <w:rPr>
                <w:rFonts w:ascii="Times New Roman" w:hAnsi="Times New Roman"/>
                <w:color w:val="000000"/>
                <w:sz w:val="24"/>
                <w:lang w:bidi="zh-CN"/>
              </w:rPr>
              <w:t>年蓝天保卫战实施方案》（</w:t>
            </w:r>
            <w:proofErr w:type="gramStart"/>
            <w:r w:rsidR="00BA16A3">
              <w:rPr>
                <w:rFonts w:ascii="Times New Roman" w:hAnsi="Times New Roman" w:hint="eastAsia"/>
                <w:color w:val="000000"/>
                <w:sz w:val="24"/>
                <w:lang w:bidi="zh-CN"/>
              </w:rPr>
              <w:t>渑</w:t>
            </w:r>
            <w:proofErr w:type="gramEnd"/>
            <w:r w:rsidR="00BA16A3">
              <w:rPr>
                <w:rFonts w:ascii="Times New Roman" w:hAnsi="Times New Roman" w:hint="eastAsia"/>
                <w:color w:val="000000"/>
                <w:sz w:val="24"/>
                <w:lang w:bidi="zh-CN"/>
              </w:rPr>
              <w:t>环</w:t>
            </w:r>
            <w:proofErr w:type="gramStart"/>
            <w:r>
              <w:rPr>
                <w:rFonts w:ascii="Times New Roman" w:hAnsi="Times New Roman"/>
                <w:color w:val="000000"/>
                <w:sz w:val="24"/>
                <w:lang w:bidi="zh-CN"/>
              </w:rPr>
              <w:t>攻坚</w:t>
            </w:r>
            <w:r w:rsidRPr="00DB217B">
              <w:rPr>
                <w:rFonts w:ascii="Times New Roman" w:hAnsi="Times New Roman"/>
                <w:color w:val="000000"/>
                <w:sz w:val="24"/>
                <w:lang w:bidi="zh-CN"/>
              </w:rPr>
              <w:t>办</w:t>
            </w:r>
            <w:proofErr w:type="gramEnd"/>
            <w:r w:rsidRPr="00DB217B">
              <w:rPr>
                <w:rFonts w:ascii="Times New Roman" w:hAnsi="Times New Roman"/>
                <w:color w:val="000000"/>
                <w:sz w:val="24"/>
                <w:lang w:bidi="zh-CN"/>
              </w:rPr>
              <w:t>〔</w:t>
            </w:r>
            <w:r w:rsidRPr="00DB217B">
              <w:rPr>
                <w:rFonts w:ascii="Times New Roman" w:hAnsi="Times New Roman"/>
                <w:color w:val="000000"/>
                <w:sz w:val="24"/>
                <w:lang w:bidi="zh-CN"/>
              </w:rPr>
              <w:t>2023</w:t>
            </w:r>
            <w:r w:rsidRPr="00DB217B">
              <w:rPr>
                <w:rFonts w:ascii="Times New Roman" w:hAnsi="Times New Roman"/>
                <w:color w:val="000000"/>
                <w:sz w:val="24"/>
                <w:lang w:bidi="zh-CN"/>
              </w:rPr>
              <w:t>〕</w:t>
            </w:r>
            <w:r w:rsidR="00BA16A3">
              <w:rPr>
                <w:rFonts w:ascii="Times New Roman" w:hAnsi="Times New Roman" w:hint="eastAsia"/>
                <w:color w:val="000000"/>
                <w:sz w:val="24"/>
                <w:lang w:bidi="zh-CN"/>
              </w:rPr>
              <w:t>6</w:t>
            </w:r>
            <w:r w:rsidRPr="00DB217B">
              <w:rPr>
                <w:rFonts w:ascii="Times New Roman" w:hAnsi="Times New Roman"/>
                <w:color w:val="000000"/>
                <w:sz w:val="24"/>
                <w:lang w:bidi="zh-CN"/>
              </w:rPr>
              <w:t>号）等相关大气治理文件，预计通过治理区域环境质量状况将逐步好转。</w:t>
            </w:r>
          </w:p>
          <w:p w:rsidR="009F2263" w:rsidRPr="008C00F7" w:rsidRDefault="009F2263" w:rsidP="00DB217B">
            <w:pPr>
              <w:autoSpaceDE w:val="0"/>
              <w:autoSpaceDN w:val="0"/>
              <w:spacing w:line="500" w:lineRule="exact"/>
              <w:rPr>
                <w:rFonts w:ascii="Times New Roman" w:hAnsi="Times New Roman"/>
                <w:b/>
                <w:bCs/>
                <w:color w:val="000000"/>
                <w:sz w:val="28"/>
                <w:szCs w:val="28"/>
                <w:lang w:bidi="zh-CN"/>
              </w:rPr>
            </w:pPr>
            <w:r w:rsidRPr="008C00F7">
              <w:rPr>
                <w:rFonts w:ascii="Times New Roman" w:hAnsi="Times New Roman"/>
                <w:b/>
                <w:bCs/>
                <w:color w:val="000000"/>
                <w:sz w:val="28"/>
                <w:szCs w:val="28"/>
                <w:lang w:bidi="zh-CN"/>
              </w:rPr>
              <w:t>2</w:t>
            </w:r>
            <w:r w:rsidRPr="008C00F7">
              <w:rPr>
                <w:rFonts w:ascii="Times New Roman" w:hAnsi="Times New Roman"/>
                <w:b/>
                <w:bCs/>
                <w:color w:val="000000"/>
                <w:sz w:val="28"/>
                <w:szCs w:val="28"/>
                <w:lang w:bidi="zh-CN"/>
              </w:rPr>
              <w:t>、地表水环境质量现状</w:t>
            </w:r>
          </w:p>
          <w:p w:rsidR="009F2263" w:rsidRPr="004E74A6" w:rsidRDefault="009F2263" w:rsidP="004E74A6">
            <w:pPr>
              <w:autoSpaceDE w:val="0"/>
              <w:autoSpaceDN w:val="0"/>
              <w:spacing w:line="500" w:lineRule="exact"/>
              <w:ind w:firstLineChars="200" w:firstLine="480"/>
              <w:rPr>
                <w:rFonts w:ascii="Times New Roman" w:hAnsi="Times New Roman"/>
                <w:color w:val="000000"/>
                <w:sz w:val="24"/>
                <w:u w:val="single"/>
                <w:lang w:bidi="zh-CN"/>
              </w:rPr>
            </w:pPr>
            <w:r w:rsidRPr="004E74A6">
              <w:rPr>
                <w:rFonts w:ascii="Times New Roman" w:hAnsi="Times New Roman"/>
                <w:color w:val="000000"/>
                <w:sz w:val="24"/>
                <w:u w:val="single"/>
                <w:lang w:bidi="zh-CN"/>
              </w:rPr>
              <w:t>为了解项目所在区域地表水环境质量现状，采用三门峡市生态环境局发布的</w:t>
            </w:r>
            <w:r w:rsidRPr="004E74A6">
              <w:rPr>
                <w:rFonts w:ascii="Times New Roman" w:hAnsi="Times New Roman"/>
                <w:color w:val="000000"/>
                <w:sz w:val="24"/>
                <w:u w:val="single"/>
                <w:lang w:bidi="zh-CN"/>
              </w:rPr>
              <w:t>2022</w:t>
            </w:r>
            <w:r w:rsidRPr="004E74A6">
              <w:rPr>
                <w:rFonts w:ascii="Times New Roman" w:hAnsi="Times New Roman"/>
                <w:color w:val="000000"/>
                <w:sz w:val="24"/>
                <w:u w:val="single"/>
                <w:lang w:bidi="zh-CN"/>
              </w:rPr>
              <w:t>年环境质量公报的内容</w:t>
            </w:r>
            <w:r w:rsidR="008F3CB4" w:rsidRPr="004E74A6">
              <w:rPr>
                <w:rFonts w:ascii="Times New Roman" w:hAnsi="Times New Roman" w:hint="eastAsia"/>
                <w:color w:val="000000"/>
                <w:sz w:val="24"/>
                <w:u w:val="single"/>
                <w:lang w:bidi="zh-CN"/>
              </w:rPr>
              <w:t>，</w:t>
            </w:r>
            <w:r w:rsidR="008F3CB4" w:rsidRPr="004E74A6">
              <w:rPr>
                <w:rFonts w:ascii="Times New Roman" w:hAnsi="Times New Roman" w:hint="eastAsia"/>
                <w:color w:val="000000"/>
                <w:sz w:val="24"/>
                <w:u w:val="single"/>
                <w:lang w:bidi="zh-CN"/>
              </w:rPr>
              <w:t>2022</w:t>
            </w:r>
            <w:r w:rsidR="008F3CB4" w:rsidRPr="004E74A6">
              <w:rPr>
                <w:rFonts w:ascii="Times New Roman" w:hAnsi="Times New Roman" w:hint="eastAsia"/>
                <w:color w:val="000000"/>
                <w:sz w:val="24"/>
                <w:u w:val="single"/>
                <w:lang w:bidi="zh-CN"/>
              </w:rPr>
              <w:t>年三门峡市地表水目标断面共</w:t>
            </w:r>
            <w:r w:rsidR="008F3CB4" w:rsidRPr="004E74A6">
              <w:rPr>
                <w:rFonts w:ascii="Times New Roman" w:hAnsi="Times New Roman" w:hint="eastAsia"/>
                <w:color w:val="000000"/>
                <w:sz w:val="24"/>
                <w:u w:val="single"/>
                <w:lang w:bidi="zh-CN"/>
              </w:rPr>
              <w:t>12</w:t>
            </w:r>
            <w:r w:rsidR="008F3CB4" w:rsidRPr="004E74A6">
              <w:rPr>
                <w:rFonts w:ascii="Times New Roman" w:hAnsi="Times New Roman" w:hint="eastAsia"/>
                <w:color w:val="000000"/>
                <w:sz w:val="24"/>
                <w:u w:val="single"/>
                <w:lang w:bidi="zh-CN"/>
              </w:rPr>
              <w:t>个，与</w:t>
            </w:r>
            <w:r w:rsidR="008F3CB4" w:rsidRPr="004E74A6">
              <w:rPr>
                <w:rFonts w:ascii="Times New Roman" w:hAnsi="Times New Roman"/>
                <w:color w:val="000000"/>
                <w:sz w:val="24"/>
                <w:u w:val="single"/>
                <w:lang w:bidi="zh-CN"/>
              </w:rPr>
              <w:t>本项目相关的</w:t>
            </w:r>
            <w:r w:rsidRPr="004E74A6">
              <w:rPr>
                <w:rFonts w:ascii="Times New Roman" w:hAnsi="Times New Roman"/>
                <w:color w:val="000000"/>
                <w:sz w:val="24"/>
                <w:u w:val="single"/>
                <w:lang w:bidi="zh-CN"/>
              </w:rPr>
              <w:t>地表功能水体为</w:t>
            </w:r>
            <w:r w:rsidR="008F3CB4" w:rsidRPr="004E74A6">
              <w:rPr>
                <w:rFonts w:ascii="Times New Roman" w:hAnsi="Times New Roman" w:hint="eastAsia"/>
                <w:color w:val="000000"/>
                <w:sz w:val="24"/>
                <w:u w:val="single"/>
                <w:lang w:bidi="zh-CN"/>
              </w:rPr>
              <w:t>项目</w:t>
            </w:r>
            <w:r w:rsidR="008F3CB4" w:rsidRPr="004E74A6">
              <w:rPr>
                <w:rFonts w:ascii="Times New Roman" w:hAnsi="Times New Roman"/>
                <w:color w:val="000000"/>
                <w:sz w:val="24"/>
                <w:u w:val="single"/>
                <w:lang w:bidi="zh-CN"/>
              </w:rPr>
              <w:t>以东</w:t>
            </w:r>
            <w:r w:rsidRPr="004E74A6">
              <w:rPr>
                <w:rFonts w:ascii="Times New Roman" w:hAnsi="Times New Roman"/>
                <w:color w:val="000000"/>
                <w:sz w:val="24"/>
                <w:u w:val="single"/>
                <w:lang w:bidi="zh-CN"/>
              </w:rPr>
              <w:t>7.7km</w:t>
            </w:r>
            <w:r w:rsidRPr="004E74A6">
              <w:rPr>
                <w:rFonts w:ascii="Times New Roman" w:hAnsi="Times New Roman"/>
                <w:color w:val="000000"/>
                <w:sz w:val="24"/>
                <w:u w:val="single"/>
                <w:lang w:bidi="zh-CN"/>
              </w:rPr>
              <w:t>处的涧河</w:t>
            </w:r>
            <w:r w:rsidR="008F3CB4" w:rsidRPr="004E74A6">
              <w:rPr>
                <w:rFonts w:ascii="Times New Roman" w:hAnsi="Times New Roman"/>
                <w:color w:val="000000"/>
                <w:sz w:val="24"/>
                <w:u w:val="single"/>
                <w:lang w:bidi="zh-CN"/>
              </w:rPr>
              <w:t>，</w:t>
            </w:r>
            <w:r w:rsidR="008F3CB4" w:rsidRPr="004E74A6">
              <w:rPr>
                <w:rFonts w:ascii="Times New Roman" w:hAnsi="Times New Roman" w:hint="eastAsia"/>
                <w:color w:val="000000"/>
                <w:sz w:val="24"/>
                <w:u w:val="single"/>
                <w:lang w:bidi="zh-CN"/>
              </w:rPr>
              <w:t>断面为吴庄断面，该断面达标率为</w:t>
            </w:r>
            <w:r w:rsidR="008F3CB4" w:rsidRPr="004E74A6">
              <w:rPr>
                <w:rFonts w:ascii="Times New Roman" w:hAnsi="Times New Roman" w:hint="eastAsia"/>
                <w:color w:val="000000"/>
                <w:sz w:val="24"/>
                <w:u w:val="single"/>
                <w:lang w:bidi="zh-CN"/>
              </w:rPr>
              <w:t>100%</w:t>
            </w:r>
            <w:r w:rsidR="008F3CB4" w:rsidRPr="004E74A6">
              <w:rPr>
                <w:rFonts w:ascii="Times New Roman" w:hAnsi="Times New Roman" w:hint="eastAsia"/>
                <w:color w:val="000000"/>
                <w:sz w:val="24"/>
                <w:u w:val="single"/>
                <w:lang w:bidi="zh-CN"/>
              </w:rPr>
              <w:t>，</w:t>
            </w:r>
            <w:r w:rsidRPr="004E74A6">
              <w:rPr>
                <w:rFonts w:ascii="Times New Roman" w:hAnsi="Times New Roman"/>
                <w:color w:val="000000"/>
                <w:sz w:val="24"/>
                <w:u w:val="single"/>
                <w:lang w:bidi="zh-CN"/>
              </w:rPr>
              <w:t>各项监测因子均符合《地表水环境质量标准》（</w:t>
            </w:r>
            <w:r w:rsidRPr="004E74A6">
              <w:rPr>
                <w:rFonts w:ascii="Times New Roman" w:hAnsi="Times New Roman"/>
                <w:color w:val="000000"/>
                <w:sz w:val="24"/>
                <w:u w:val="single"/>
                <w:lang w:bidi="zh-CN"/>
              </w:rPr>
              <w:t>GB3838-2002</w:t>
            </w:r>
            <w:r w:rsidRPr="004E74A6">
              <w:rPr>
                <w:rFonts w:ascii="Times New Roman" w:hAnsi="Times New Roman"/>
                <w:color w:val="000000"/>
                <w:sz w:val="24"/>
                <w:u w:val="single"/>
                <w:lang w:bidi="zh-CN"/>
              </w:rPr>
              <w:t>）</w:t>
            </w:r>
            <w:r w:rsidRPr="004E74A6">
              <w:rPr>
                <w:rFonts w:ascii="Times New Roman" w:hAnsi="Times New Roman"/>
                <w:color w:val="000000"/>
                <w:sz w:val="24"/>
                <w:u w:val="single"/>
                <w:lang w:bidi="zh-CN"/>
              </w:rPr>
              <w:t>Ⅲ</w:t>
            </w:r>
            <w:r w:rsidRPr="004E74A6">
              <w:rPr>
                <w:rFonts w:ascii="Times New Roman" w:hAnsi="Times New Roman"/>
                <w:color w:val="000000"/>
                <w:sz w:val="24"/>
                <w:u w:val="single"/>
                <w:lang w:bidi="zh-CN"/>
              </w:rPr>
              <w:t>类标准。</w:t>
            </w:r>
            <w:r w:rsidR="008F3CB4" w:rsidRPr="004E74A6">
              <w:rPr>
                <w:rFonts w:ascii="Times New Roman" w:hAnsi="Times New Roman"/>
                <w:color w:val="000000"/>
                <w:sz w:val="24"/>
                <w:u w:val="single"/>
                <w:lang w:bidi="zh-CN"/>
              </w:rPr>
              <w:t>本项目仅排放生活污水，生活污水经厂内化粪池处理</w:t>
            </w:r>
            <w:proofErr w:type="gramStart"/>
            <w:r w:rsidR="008F3CB4" w:rsidRPr="004E74A6">
              <w:rPr>
                <w:rFonts w:ascii="Times New Roman" w:hAnsi="Times New Roman"/>
                <w:color w:val="000000"/>
                <w:sz w:val="24"/>
                <w:u w:val="single"/>
                <w:lang w:bidi="zh-CN"/>
              </w:rPr>
              <w:t>后排入益民</w:t>
            </w:r>
            <w:proofErr w:type="gramEnd"/>
            <w:r w:rsidR="008F3CB4" w:rsidRPr="004E74A6">
              <w:rPr>
                <w:rFonts w:ascii="Times New Roman" w:hAnsi="Times New Roman"/>
                <w:color w:val="000000"/>
                <w:sz w:val="24"/>
                <w:u w:val="single"/>
                <w:lang w:bidi="zh-CN"/>
              </w:rPr>
              <w:t>污水处理厂进一步处理后最终进入涧河。</w:t>
            </w:r>
          </w:p>
          <w:p w:rsidR="009F2263" w:rsidRPr="008C00F7" w:rsidRDefault="009F2263">
            <w:pPr>
              <w:autoSpaceDE w:val="0"/>
              <w:autoSpaceDN w:val="0"/>
              <w:spacing w:line="500" w:lineRule="exact"/>
              <w:rPr>
                <w:rFonts w:ascii="Times New Roman" w:hAnsi="Times New Roman"/>
                <w:b/>
                <w:bCs/>
                <w:color w:val="000000"/>
                <w:sz w:val="28"/>
                <w:szCs w:val="28"/>
                <w:lang w:bidi="zh-CN"/>
              </w:rPr>
            </w:pPr>
            <w:r w:rsidRPr="008C00F7">
              <w:rPr>
                <w:rFonts w:ascii="Times New Roman" w:hAnsi="Times New Roman"/>
                <w:b/>
                <w:bCs/>
                <w:color w:val="000000"/>
                <w:sz w:val="28"/>
                <w:szCs w:val="28"/>
                <w:lang w:bidi="zh-CN"/>
              </w:rPr>
              <w:t>3</w:t>
            </w:r>
            <w:r w:rsidRPr="008C00F7">
              <w:rPr>
                <w:rFonts w:ascii="Times New Roman" w:hAnsi="Times New Roman"/>
                <w:b/>
                <w:bCs/>
                <w:color w:val="000000"/>
                <w:sz w:val="28"/>
                <w:szCs w:val="28"/>
                <w:lang w:bidi="zh-CN"/>
              </w:rPr>
              <w:t>、声环境质量现状</w:t>
            </w:r>
          </w:p>
          <w:p w:rsidR="009F2263" w:rsidRPr="008C00F7" w:rsidRDefault="009F2263">
            <w:pPr>
              <w:autoSpaceDE w:val="0"/>
              <w:autoSpaceDN w:val="0"/>
              <w:spacing w:line="500" w:lineRule="exact"/>
              <w:ind w:firstLineChars="200" w:firstLine="480"/>
              <w:rPr>
                <w:rFonts w:ascii="Times New Roman" w:hAnsi="Times New Roman"/>
                <w:color w:val="000000"/>
                <w:sz w:val="24"/>
                <w:lang w:bidi="zh-CN"/>
              </w:rPr>
            </w:pPr>
            <w:r w:rsidRPr="008C00F7">
              <w:rPr>
                <w:rFonts w:ascii="Times New Roman" w:hAnsi="Times New Roman"/>
                <w:color w:val="000000"/>
                <w:sz w:val="24"/>
                <w:lang w:bidi="zh-CN"/>
              </w:rPr>
              <w:t>根据现场调查，本项目厂界外</w:t>
            </w:r>
            <w:r w:rsidRPr="008C00F7">
              <w:rPr>
                <w:rFonts w:ascii="Times New Roman" w:hAnsi="Times New Roman"/>
                <w:color w:val="000000"/>
                <w:sz w:val="24"/>
                <w:lang w:bidi="zh-CN"/>
              </w:rPr>
              <w:t>50</w:t>
            </w:r>
            <w:r w:rsidRPr="008C00F7">
              <w:rPr>
                <w:rFonts w:ascii="Times New Roman" w:hAnsi="Times New Roman"/>
                <w:color w:val="000000"/>
                <w:sz w:val="24"/>
                <w:lang w:bidi="zh-CN"/>
              </w:rPr>
              <w:t>米范围内无声环境保护目标，可不进行</w:t>
            </w:r>
            <w:r w:rsidRPr="008C00F7">
              <w:rPr>
                <w:rFonts w:ascii="Times New Roman" w:hAnsi="Times New Roman"/>
                <w:color w:val="000000"/>
                <w:sz w:val="24"/>
                <w:lang w:bidi="zh-CN"/>
              </w:rPr>
              <w:lastRenderedPageBreak/>
              <w:t>声环境质量现状监测。</w:t>
            </w:r>
          </w:p>
          <w:p w:rsidR="009F2263" w:rsidRPr="008C00F7" w:rsidRDefault="009F2263">
            <w:pPr>
              <w:autoSpaceDE w:val="0"/>
              <w:autoSpaceDN w:val="0"/>
              <w:spacing w:line="500" w:lineRule="exact"/>
              <w:rPr>
                <w:rFonts w:ascii="Times New Roman" w:hAnsi="Times New Roman"/>
                <w:b/>
                <w:bCs/>
                <w:color w:val="000000"/>
                <w:sz w:val="28"/>
                <w:szCs w:val="28"/>
                <w:lang w:bidi="zh-CN"/>
              </w:rPr>
            </w:pPr>
            <w:r w:rsidRPr="008C00F7">
              <w:rPr>
                <w:rFonts w:ascii="Times New Roman" w:hAnsi="Times New Roman"/>
                <w:b/>
                <w:bCs/>
                <w:color w:val="000000"/>
                <w:sz w:val="28"/>
                <w:szCs w:val="28"/>
                <w:lang w:bidi="zh-CN"/>
              </w:rPr>
              <w:t>4</w:t>
            </w:r>
            <w:r w:rsidRPr="008C00F7">
              <w:rPr>
                <w:rFonts w:ascii="Times New Roman" w:hAnsi="Times New Roman"/>
                <w:b/>
                <w:bCs/>
                <w:color w:val="000000"/>
                <w:sz w:val="28"/>
                <w:szCs w:val="28"/>
                <w:lang w:bidi="zh-CN"/>
              </w:rPr>
              <w:t>、生态环境现状</w:t>
            </w:r>
          </w:p>
          <w:p w:rsidR="009F2263" w:rsidRPr="008C00F7" w:rsidRDefault="009F2263">
            <w:pPr>
              <w:spacing w:line="360" w:lineRule="auto"/>
              <w:ind w:firstLineChars="200" w:firstLine="480"/>
              <w:rPr>
                <w:rFonts w:ascii="Times New Roman" w:hAnsi="Times New Roman"/>
                <w:color w:val="000000"/>
                <w:kern w:val="0"/>
                <w:szCs w:val="21"/>
              </w:rPr>
            </w:pPr>
            <w:r w:rsidRPr="008C00F7">
              <w:rPr>
                <w:rFonts w:ascii="Times New Roman" w:hAnsi="Times New Roman"/>
                <w:sz w:val="24"/>
              </w:rPr>
              <w:t>经现场调查，项目评价区域没有自然保护区、风景名胜区和受国家保护的野生动植物种类，所在区域以道路、工业厂房等人工生态系统为主，生态环境较好。</w:t>
            </w:r>
          </w:p>
        </w:tc>
      </w:tr>
      <w:tr w:rsidR="009F2263" w:rsidRPr="008C00F7">
        <w:trPr>
          <w:trHeight w:val="3421"/>
          <w:jc w:val="center"/>
        </w:trPr>
        <w:tc>
          <w:tcPr>
            <w:tcW w:w="800" w:type="dxa"/>
            <w:vAlign w:val="center"/>
          </w:tcPr>
          <w:p w:rsidR="009F2263" w:rsidRPr="008C00F7" w:rsidRDefault="009F2263">
            <w:pPr>
              <w:adjustRightInd w:val="0"/>
              <w:snapToGrid w:val="0"/>
              <w:rPr>
                <w:rFonts w:ascii="Times New Roman" w:hAnsi="Times New Roman"/>
                <w:color w:val="000000"/>
                <w:kern w:val="0"/>
                <w:sz w:val="24"/>
              </w:rPr>
            </w:pPr>
            <w:r w:rsidRPr="008C00F7">
              <w:rPr>
                <w:rFonts w:ascii="Times New Roman" w:hAnsi="Times New Roman"/>
                <w:color w:val="000000"/>
                <w:kern w:val="0"/>
                <w:sz w:val="24"/>
              </w:rPr>
              <w:lastRenderedPageBreak/>
              <w:t>环境</w:t>
            </w:r>
          </w:p>
          <w:p w:rsidR="009F2263" w:rsidRPr="008C00F7" w:rsidRDefault="009F2263">
            <w:pPr>
              <w:adjustRightInd w:val="0"/>
              <w:snapToGrid w:val="0"/>
              <w:jc w:val="center"/>
              <w:rPr>
                <w:rFonts w:ascii="Times New Roman" w:hAnsi="Times New Roman"/>
                <w:color w:val="000000"/>
                <w:kern w:val="0"/>
                <w:sz w:val="24"/>
              </w:rPr>
            </w:pPr>
            <w:r w:rsidRPr="008C00F7">
              <w:rPr>
                <w:rFonts w:ascii="Times New Roman" w:hAnsi="Times New Roman"/>
                <w:color w:val="000000"/>
                <w:kern w:val="0"/>
                <w:sz w:val="24"/>
              </w:rPr>
              <w:t>保护</w:t>
            </w:r>
          </w:p>
          <w:p w:rsidR="009F2263" w:rsidRPr="008C00F7" w:rsidRDefault="009F2263">
            <w:pPr>
              <w:adjustRightInd w:val="0"/>
              <w:snapToGrid w:val="0"/>
              <w:jc w:val="center"/>
              <w:rPr>
                <w:rFonts w:ascii="Times New Roman" w:hAnsi="Times New Roman"/>
                <w:color w:val="000000"/>
                <w:kern w:val="0"/>
                <w:sz w:val="24"/>
              </w:rPr>
            </w:pPr>
            <w:r w:rsidRPr="008C00F7">
              <w:rPr>
                <w:rFonts w:ascii="Times New Roman" w:hAnsi="Times New Roman"/>
                <w:color w:val="000000"/>
                <w:kern w:val="0"/>
                <w:sz w:val="24"/>
              </w:rPr>
              <w:t>目标</w:t>
            </w:r>
          </w:p>
        </w:tc>
        <w:tc>
          <w:tcPr>
            <w:tcW w:w="8190" w:type="dxa"/>
            <w:vAlign w:val="center"/>
          </w:tcPr>
          <w:p w:rsidR="009F2263" w:rsidRPr="008C00F7" w:rsidRDefault="009F2263">
            <w:pPr>
              <w:autoSpaceDE w:val="0"/>
              <w:autoSpaceDN w:val="0"/>
              <w:adjustRightInd w:val="0"/>
              <w:spacing w:line="360" w:lineRule="auto"/>
              <w:ind w:firstLineChars="200" w:firstLine="480"/>
              <w:jc w:val="left"/>
              <w:rPr>
                <w:rFonts w:ascii="Times New Roman" w:hAnsi="Times New Roman"/>
                <w:b/>
                <w:bCs/>
                <w:color w:val="000000"/>
                <w:sz w:val="24"/>
              </w:rPr>
            </w:pPr>
            <w:r w:rsidRPr="008C00F7">
              <w:rPr>
                <w:rFonts w:ascii="Times New Roman" w:hAnsi="Times New Roman"/>
                <w:bCs/>
                <w:color w:val="000000"/>
                <w:sz w:val="24"/>
              </w:rPr>
              <w:t>根据现场调查，项目厂界外</w:t>
            </w:r>
            <w:r w:rsidRPr="008C00F7">
              <w:rPr>
                <w:rFonts w:ascii="Times New Roman" w:hAnsi="Times New Roman"/>
                <w:bCs/>
                <w:color w:val="000000"/>
                <w:sz w:val="24"/>
              </w:rPr>
              <w:t>500m</w:t>
            </w:r>
            <w:r w:rsidRPr="008C00F7">
              <w:rPr>
                <w:rFonts w:ascii="Times New Roman" w:hAnsi="Times New Roman"/>
                <w:bCs/>
                <w:color w:val="000000"/>
                <w:sz w:val="24"/>
              </w:rPr>
              <w:t>范围内的大气环境无大气环境保护目。项目厂界外</w:t>
            </w:r>
            <w:r w:rsidRPr="008C00F7">
              <w:rPr>
                <w:rFonts w:ascii="Times New Roman" w:hAnsi="Times New Roman"/>
                <w:bCs/>
                <w:color w:val="000000"/>
                <w:sz w:val="24"/>
              </w:rPr>
              <w:t>50m</w:t>
            </w:r>
            <w:r w:rsidRPr="008C00F7">
              <w:rPr>
                <w:rFonts w:ascii="Times New Roman" w:hAnsi="Times New Roman"/>
                <w:bCs/>
                <w:color w:val="000000"/>
                <w:sz w:val="24"/>
              </w:rPr>
              <w:t>范围内无声环境保护目标，厂界外</w:t>
            </w:r>
            <w:r w:rsidRPr="008C00F7">
              <w:rPr>
                <w:rFonts w:ascii="Times New Roman" w:hAnsi="Times New Roman"/>
                <w:bCs/>
                <w:color w:val="000000"/>
                <w:sz w:val="24"/>
              </w:rPr>
              <w:t>500m</w:t>
            </w:r>
            <w:r w:rsidRPr="008C00F7">
              <w:rPr>
                <w:rFonts w:ascii="Times New Roman" w:hAnsi="Times New Roman"/>
                <w:bCs/>
                <w:color w:val="000000"/>
                <w:sz w:val="24"/>
              </w:rPr>
              <w:t>范围内也无地下水集中式饮用水水源和热水、矿泉水、温泉等地下水环境保护目标。</w:t>
            </w:r>
          </w:p>
          <w:p w:rsidR="009F2263" w:rsidRPr="008C00F7" w:rsidRDefault="009F2263">
            <w:pPr>
              <w:pStyle w:val="a5"/>
            </w:pPr>
            <w:r w:rsidRPr="008C00F7">
              <w:t>表</w:t>
            </w:r>
            <w:r w:rsidRPr="008C00F7">
              <w:t>1</w:t>
            </w:r>
            <w:r w:rsidR="00105572">
              <w:rPr>
                <w:rFonts w:hint="eastAsia"/>
              </w:rPr>
              <w:t>4</w:t>
            </w:r>
            <w:r w:rsidRPr="008C00F7">
              <w:t xml:space="preserve">   </w:t>
            </w:r>
            <w:r w:rsidRPr="008C00F7">
              <w:t>本项目环境保护目标一览表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920"/>
              <w:gridCol w:w="983"/>
              <w:gridCol w:w="692"/>
              <w:gridCol w:w="2063"/>
              <w:gridCol w:w="865"/>
              <w:gridCol w:w="740"/>
              <w:gridCol w:w="1691"/>
            </w:tblGrid>
            <w:tr w:rsidR="009F2263" w:rsidRPr="008C00F7">
              <w:trPr>
                <w:trHeight w:val="397"/>
                <w:jc w:val="center"/>
              </w:trPr>
              <w:tc>
                <w:tcPr>
                  <w:tcW w:w="578" w:type="pct"/>
                  <w:tcBorders>
                    <w:tl2br w:val="nil"/>
                    <w:tr2bl w:val="nil"/>
                  </w:tcBorders>
                  <w:tcMar>
                    <w:top w:w="15" w:type="dxa"/>
                    <w:left w:w="15" w:type="dxa"/>
                    <w:bottom w:w="0" w:type="dxa"/>
                    <w:right w:w="15" w:type="dxa"/>
                  </w:tcMar>
                  <w:vAlign w:val="center"/>
                </w:tcPr>
                <w:p w:rsidR="009F2263" w:rsidRPr="008C00F7" w:rsidRDefault="009F2263">
                  <w:pPr>
                    <w:pStyle w:val="af7"/>
                    <w:rPr>
                      <w:rFonts w:ascii="Times New Roman" w:hAnsi="Times New Roman"/>
                    </w:rPr>
                  </w:pPr>
                  <w:r w:rsidRPr="008C00F7">
                    <w:rPr>
                      <w:rFonts w:ascii="Times New Roman" w:hAnsi="Times New Roman"/>
                    </w:rPr>
                    <w:t>环境要素</w:t>
                  </w:r>
                </w:p>
              </w:tc>
              <w:tc>
                <w:tcPr>
                  <w:tcW w:w="617" w:type="pct"/>
                  <w:tcBorders>
                    <w:tl2br w:val="nil"/>
                    <w:tr2bl w:val="nil"/>
                  </w:tcBorders>
                  <w:tcMar>
                    <w:top w:w="15" w:type="dxa"/>
                    <w:left w:w="15" w:type="dxa"/>
                    <w:bottom w:w="0" w:type="dxa"/>
                    <w:right w:w="15" w:type="dxa"/>
                  </w:tcMar>
                  <w:vAlign w:val="center"/>
                </w:tcPr>
                <w:p w:rsidR="009F2263" w:rsidRPr="008C00F7" w:rsidRDefault="009F2263">
                  <w:pPr>
                    <w:pStyle w:val="af7"/>
                    <w:rPr>
                      <w:rFonts w:ascii="Times New Roman" w:hAnsi="Times New Roman"/>
                    </w:rPr>
                  </w:pPr>
                  <w:r w:rsidRPr="008C00F7">
                    <w:rPr>
                      <w:rFonts w:ascii="Times New Roman" w:hAnsi="Times New Roman"/>
                    </w:rPr>
                    <w:t>保护目标</w:t>
                  </w:r>
                </w:p>
              </w:tc>
              <w:tc>
                <w:tcPr>
                  <w:tcW w:w="435"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方位</w:t>
                  </w:r>
                </w:p>
              </w:tc>
              <w:tc>
                <w:tcPr>
                  <w:tcW w:w="129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坐标</w:t>
                  </w:r>
                </w:p>
              </w:tc>
              <w:tc>
                <w:tcPr>
                  <w:tcW w:w="544"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最近距离</w:t>
                  </w:r>
                </w:p>
              </w:tc>
              <w:tc>
                <w:tcPr>
                  <w:tcW w:w="465" w:type="pct"/>
                  <w:tcBorders>
                    <w:tl2br w:val="nil"/>
                    <w:tr2bl w:val="nil"/>
                  </w:tcBorders>
                  <w:tcMar>
                    <w:top w:w="15" w:type="dxa"/>
                    <w:left w:w="15" w:type="dxa"/>
                    <w:bottom w:w="0" w:type="dxa"/>
                    <w:right w:w="15" w:type="dxa"/>
                  </w:tcMar>
                  <w:vAlign w:val="center"/>
                </w:tcPr>
                <w:p w:rsidR="009F2263" w:rsidRPr="008C00F7" w:rsidRDefault="009F2263">
                  <w:pPr>
                    <w:pStyle w:val="af7"/>
                    <w:rPr>
                      <w:rFonts w:ascii="Times New Roman" w:hAnsi="Times New Roman"/>
                    </w:rPr>
                  </w:pPr>
                  <w:r w:rsidRPr="008C00F7">
                    <w:rPr>
                      <w:rFonts w:ascii="Times New Roman" w:hAnsi="Times New Roman"/>
                    </w:rPr>
                    <w:t>人数</w:t>
                  </w:r>
                </w:p>
              </w:tc>
              <w:tc>
                <w:tcPr>
                  <w:tcW w:w="1062" w:type="pct"/>
                  <w:tcBorders>
                    <w:tl2br w:val="nil"/>
                    <w:tr2bl w:val="nil"/>
                  </w:tcBorders>
                  <w:tcMar>
                    <w:top w:w="15" w:type="dxa"/>
                    <w:left w:w="15" w:type="dxa"/>
                    <w:bottom w:w="0" w:type="dxa"/>
                    <w:right w:w="15" w:type="dxa"/>
                  </w:tcMar>
                  <w:vAlign w:val="center"/>
                </w:tcPr>
                <w:p w:rsidR="009F2263" w:rsidRPr="008C00F7" w:rsidRDefault="009F2263">
                  <w:pPr>
                    <w:pStyle w:val="af7"/>
                    <w:rPr>
                      <w:rFonts w:ascii="Times New Roman" w:hAnsi="Times New Roman"/>
                    </w:rPr>
                  </w:pPr>
                  <w:r w:rsidRPr="008C00F7">
                    <w:rPr>
                      <w:rFonts w:ascii="Times New Roman" w:hAnsi="Times New Roman"/>
                    </w:rPr>
                    <w:t>保护级别</w:t>
                  </w:r>
                </w:p>
              </w:tc>
            </w:tr>
            <w:tr w:rsidR="009F2263" w:rsidRPr="008C00F7">
              <w:trPr>
                <w:trHeight w:val="397"/>
                <w:jc w:val="center"/>
              </w:trPr>
              <w:tc>
                <w:tcPr>
                  <w:tcW w:w="578" w:type="pct"/>
                  <w:tcBorders>
                    <w:tl2br w:val="nil"/>
                    <w:tr2bl w:val="nil"/>
                  </w:tcBorders>
                  <w:tcMar>
                    <w:top w:w="15" w:type="dxa"/>
                    <w:left w:w="15" w:type="dxa"/>
                    <w:bottom w:w="0" w:type="dxa"/>
                    <w:right w:w="15" w:type="dxa"/>
                  </w:tcMar>
                  <w:vAlign w:val="center"/>
                </w:tcPr>
                <w:p w:rsidR="009F2263" w:rsidRPr="008C00F7" w:rsidRDefault="009F2263">
                  <w:pPr>
                    <w:pStyle w:val="af7"/>
                    <w:rPr>
                      <w:rFonts w:ascii="Times New Roman" w:hAnsi="Times New Roman"/>
                    </w:rPr>
                  </w:pPr>
                  <w:r w:rsidRPr="008C00F7">
                    <w:rPr>
                      <w:rFonts w:ascii="Times New Roman" w:hAnsi="Times New Roman"/>
                    </w:rPr>
                    <w:t>大气环境</w:t>
                  </w:r>
                </w:p>
              </w:tc>
              <w:tc>
                <w:tcPr>
                  <w:tcW w:w="617" w:type="pct"/>
                  <w:tcBorders>
                    <w:tl2br w:val="nil"/>
                    <w:tr2bl w:val="nil"/>
                  </w:tcBorders>
                  <w:tcMar>
                    <w:top w:w="15" w:type="dxa"/>
                    <w:left w:w="15" w:type="dxa"/>
                    <w:bottom w:w="0" w:type="dxa"/>
                    <w:right w:w="15" w:type="dxa"/>
                  </w:tcMar>
                  <w:vAlign w:val="center"/>
                </w:tcPr>
                <w:p w:rsidR="009F2263" w:rsidRPr="008C00F7" w:rsidRDefault="009F2263">
                  <w:pPr>
                    <w:pStyle w:val="af7"/>
                    <w:rPr>
                      <w:rFonts w:ascii="Times New Roman" w:hAnsi="Times New Roman"/>
                    </w:rPr>
                  </w:pPr>
                  <w:r w:rsidRPr="008C00F7">
                    <w:rPr>
                      <w:rFonts w:ascii="Times New Roman" w:hAnsi="Times New Roman"/>
                    </w:rPr>
                    <w:t>姜王庄村</w:t>
                  </w:r>
                </w:p>
              </w:tc>
              <w:tc>
                <w:tcPr>
                  <w:tcW w:w="435"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北</w:t>
                  </w:r>
                </w:p>
              </w:tc>
              <w:tc>
                <w:tcPr>
                  <w:tcW w:w="129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111°37′44.21″,</w:t>
                  </w:r>
                </w:p>
                <w:p w:rsidR="009F2263" w:rsidRPr="008C00F7" w:rsidRDefault="009F2263">
                  <w:pPr>
                    <w:pStyle w:val="af7"/>
                    <w:rPr>
                      <w:rFonts w:ascii="Times New Roman" w:hAnsi="Times New Roman"/>
                    </w:rPr>
                  </w:pPr>
                  <w:r w:rsidRPr="008C00F7">
                    <w:rPr>
                      <w:rFonts w:ascii="Times New Roman" w:hAnsi="Times New Roman"/>
                    </w:rPr>
                    <w:t>34°45′23.69″</w:t>
                  </w:r>
                </w:p>
              </w:tc>
              <w:tc>
                <w:tcPr>
                  <w:tcW w:w="544"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490m</w:t>
                  </w:r>
                </w:p>
              </w:tc>
              <w:tc>
                <w:tcPr>
                  <w:tcW w:w="465" w:type="pct"/>
                  <w:tcBorders>
                    <w:tl2br w:val="nil"/>
                    <w:tr2bl w:val="nil"/>
                  </w:tcBorders>
                  <w:tcMar>
                    <w:top w:w="15" w:type="dxa"/>
                    <w:left w:w="15" w:type="dxa"/>
                    <w:bottom w:w="0" w:type="dxa"/>
                    <w:right w:w="15" w:type="dxa"/>
                  </w:tcMar>
                  <w:vAlign w:val="center"/>
                </w:tcPr>
                <w:p w:rsidR="009F2263" w:rsidRPr="008C00F7" w:rsidRDefault="00461C5C" w:rsidP="00461C5C">
                  <w:pPr>
                    <w:pStyle w:val="af7"/>
                    <w:rPr>
                      <w:rFonts w:ascii="Times New Roman" w:hAnsi="Times New Roman"/>
                    </w:rPr>
                  </w:pPr>
                  <w:r>
                    <w:rPr>
                      <w:rFonts w:ascii="Times New Roman" w:hAnsi="Times New Roman" w:hint="eastAsia"/>
                    </w:rPr>
                    <w:t>2280</w:t>
                  </w:r>
                  <w:r w:rsidR="009F2263" w:rsidRPr="008C00F7">
                    <w:rPr>
                      <w:rFonts w:ascii="Times New Roman" w:hAnsi="Times New Roman"/>
                    </w:rPr>
                    <w:t>人</w:t>
                  </w:r>
                </w:p>
              </w:tc>
              <w:tc>
                <w:tcPr>
                  <w:tcW w:w="1062" w:type="pct"/>
                  <w:tcBorders>
                    <w:tl2br w:val="nil"/>
                    <w:tr2bl w:val="nil"/>
                  </w:tcBorders>
                  <w:tcMar>
                    <w:top w:w="15" w:type="dxa"/>
                    <w:left w:w="15" w:type="dxa"/>
                    <w:bottom w:w="0" w:type="dxa"/>
                    <w:right w:w="15" w:type="dxa"/>
                  </w:tcMar>
                  <w:vAlign w:val="center"/>
                </w:tcPr>
                <w:p w:rsidR="009F2263" w:rsidRPr="008C00F7" w:rsidRDefault="009F2263">
                  <w:pPr>
                    <w:pStyle w:val="af7"/>
                    <w:rPr>
                      <w:rFonts w:ascii="Times New Roman" w:hAnsi="Times New Roman"/>
                    </w:rPr>
                  </w:pPr>
                  <w:r w:rsidRPr="008C00F7">
                    <w:rPr>
                      <w:rFonts w:ascii="Times New Roman" w:hAnsi="Times New Roman"/>
                    </w:rPr>
                    <w:t>《环境空气质量标准》（</w:t>
                  </w:r>
                  <w:r w:rsidRPr="008C00F7">
                    <w:rPr>
                      <w:rFonts w:ascii="Times New Roman" w:hAnsi="Times New Roman"/>
                    </w:rPr>
                    <w:t>GB3095-2012</w:t>
                  </w:r>
                  <w:r w:rsidRPr="008C00F7">
                    <w:rPr>
                      <w:rFonts w:ascii="Times New Roman" w:hAnsi="Times New Roman"/>
                    </w:rPr>
                    <w:t>）二级</w:t>
                  </w:r>
                </w:p>
              </w:tc>
            </w:tr>
          </w:tbl>
          <w:p w:rsidR="009F2263" w:rsidRPr="008C00F7" w:rsidRDefault="009F2263">
            <w:pPr>
              <w:pStyle w:val="20"/>
              <w:ind w:firstLine="0"/>
              <w:rPr>
                <w:rFonts w:ascii="Times New Roman" w:hAnsi="Times New Roman"/>
                <w:color w:val="000000"/>
              </w:rPr>
            </w:pPr>
          </w:p>
        </w:tc>
      </w:tr>
      <w:tr w:rsidR="009F2263" w:rsidRPr="008C00F7">
        <w:trPr>
          <w:trHeight w:val="1262"/>
          <w:jc w:val="center"/>
        </w:trPr>
        <w:tc>
          <w:tcPr>
            <w:tcW w:w="800" w:type="dxa"/>
            <w:tcMar>
              <w:left w:w="28" w:type="dxa"/>
              <w:right w:w="28" w:type="dxa"/>
            </w:tcMar>
            <w:vAlign w:val="center"/>
          </w:tcPr>
          <w:p w:rsidR="009F2263" w:rsidRPr="008C00F7" w:rsidRDefault="009F2263">
            <w:pPr>
              <w:adjustRightInd w:val="0"/>
              <w:snapToGrid w:val="0"/>
              <w:jc w:val="center"/>
              <w:rPr>
                <w:rFonts w:ascii="Times New Roman" w:hAnsi="Times New Roman"/>
                <w:sz w:val="24"/>
              </w:rPr>
            </w:pPr>
          </w:p>
          <w:p w:rsidR="009F2263" w:rsidRPr="008C00F7" w:rsidRDefault="009F2263">
            <w:pPr>
              <w:adjustRightInd w:val="0"/>
              <w:snapToGrid w:val="0"/>
              <w:jc w:val="center"/>
              <w:rPr>
                <w:rFonts w:ascii="Times New Roman" w:hAnsi="Times New Roman"/>
                <w:sz w:val="24"/>
              </w:rPr>
            </w:pPr>
          </w:p>
          <w:p w:rsidR="009F2263" w:rsidRPr="008C00F7" w:rsidRDefault="009F2263">
            <w:pPr>
              <w:adjustRightInd w:val="0"/>
              <w:snapToGrid w:val="0"/>
              <w:jc w:val="center"/>
              <w:rPr>
                <w:rFonts w:ascii="Times New Roman" w:hAnsi="Times New Roman"/>
                <w:sz w:val="24"/>
              </w:rPr>
            </w:pPr>
          </w:p>
          <w:p w:rsidR="009F2263" w:rsidRPr="008C00F7" w:rsidRDefault="009F2263">
            <w:pPr>
              <w:adjustRightInd w:val="0"/>
              <w:snapToGrid w:val="0"/>
              <w:jc w:val="center"/>
              <w:rPr>
                <w:rFonts w:ascii="Times New Roman" w:hAnsi="Times New Roman"/>
                <w:sz w:val="24"/>
              </w:rPr>
            </w:pPr>
          </w:p>
          <w:p w:rsidR="009F2263" w:rsidRPr="008C00F7" w:rsidRDefault="009F2263">
            <w:pPr>
              <w:adjustRightInd w:val="0"/>
              <w:snapToGrid w:val="0"/>
              <w:jc w:val="center"/>
              <w:rPr>
                <w:rFonts w:ascii="Times New Roman" w:hAnsi="Times New Roman"/>
                <w:sz w:val="24"/>
              </w:rPr>
            </w:pPr>
          </w:p>
          <w:p w:rsidR="009F2263" w:rsidRPr="008C00F7" w:rsidRDefault="009F2263">
            <w:pPr>
              <w:adjustRightInd w:val="0"/>
              <w:snapToGrid w:val="0"/>
              <w:jc w:val="center"/>
              <w:rPr>
                <w:rFonts w:ascii="Times New Roman" w:hAnsi="Times New Roman"/>
                <w:sz w:val="24"/>
              </w:rPr>
            </w:pPr>
          </w:p>
          <w:p w:rsidR="009F2263" w:rsidRPr="008C00F7" w:rsidRDefault="009F2263">
            <w:pPr>
              <w:adjustRightInd w:val="0"/>
              <w:snapToGrid w:val="0"/>
              <w:jc w:val="center"/>
              <w:rPr>
                <w:rFonts w:ascii="Times New Roman" w:hAnsi="Times New Roman"/>
                <w:sz w:val="24"/>
              </w:rPr>
            </w:pPr>
          </w:p>
          <w:p w:rsidR="009F2263" w:rsidRPr="008C00F7" w:rsidRDefault="009F2263">
            <w:pPr>
              <w:adjustRightInd w:val="0"/>
              <w:snapToGrid w:val="0"/>
              <w:jc w:val="center"/>
              <w:rPr>
                <w:rFonts w:ascii="Times New Roman" w:hAnsi="Times New Roman"/>
                <w:sz w:val="24"/>
              </w:rPr>
            </w:pPr>
          </w:p>
          <w:p w:rsidR="009F2263" w:rsidRPr="008C00F7" w:rsidRDefault="009F2263">
            <w:pPr>
              <w:adjustRightInd w:val="0"/>
              <w:snapToGrid w:val="0"/>
              <w:jc w:val="center"/>
              <w:rPr>
                <w:rFonts w:ascii="Times New Roman" w:hAnsi="Times New Roman"/>
                <w:sz w:val="24"/>
              </w:rPr>
            </w:pPr>
          </w:p>
          <w:p w:rsidR="009F2263" w:rsidRPr="008C00F7" w:rsidRDefault="009F2263">
            <w:pPr>
              <w:adjustRightInd w:val="0"/>
              <w:snapToGrid w:val="0"/>
              <w:jc w:val="center"/>
              <w:rPr>
                <w:rFonts w:ascii="Times New Roman" w:hAnsi="Times New Roman"/>
                <w:sz w:val="24"/>
              </w:rPr>
            </w:pPr>
          </w:p>
          <w:p w:rsidR="009F2263" w:rsidRPr="008C00F7" w:rsidRDefault="009F2263">
            <w:pPr>
              <w:adjustRightInd w:val="0"/>
              <w:snapToGrid w:val="0"/>
              <w:jc w:val="center"/>
              <w:rPr>
                <w:rFonts w:ascii="Times New Roman" w:hAnsi="Times New Roman"/>
                <w:sz w:val="24"/>
              </w:rPr>
            </w:pPr>
            <w:r w:rsidRPr="008C00F7">
              <w:rPr>
                <w:rFonts w:ascii="Times New Roman" w:hAnsi="Times New Roman"/>
                <w:sz w:val="24"/>
              </w:rPr>
              <w:t>污染</w:t>
            </w:r>
          </w:p>
          <w:p w:rsidR="009F2263" w:rsidRPr="008C00F7" w:rsidRDefault="009F2263">
            <w:pPr>
              <w:adjustRightInd w:val="0"/>
              <w:snapToGrid w:val="0"/>
              <w:jc w:val="center"/>
              <w:rPr>
                <w:rFonts w:ascii="Times New Roman" w:hAnsi="Times New Roman"/>
                <w:sz w:val="24"/>
              </w:rPr>
            </w:pPr>
            <w:r w:rsidRPr="008C00F7">
              <w:rPr>
                <w:rFonts w:ascii="Times New Roman" w:hAnsi="Times New Roman"/>
                <w:sz w:val="24"/>
              </w:rPr>
              <w:t>物排</w:t>
            </w:r>
          </w:p>
          <w:p w:rsidR="009F2263" w:rsidRPr="008C00F7" w:rsidRDefault="009F2263">
            <w:pPr>
              <w:adjustRightInd w:val="0"/>
              <w:snapToGrid w:val="0"/>
              <w:jc w:val="center"/>
              <w:rPr>
                <w:rFonts w:ascii="Times New Roman" w:hAnsi="Times New Roman"/>
                <w:sz w:val="24"/>
              </w:rPr>
            </w:pPr>
            <w:r w:rsidRPr="008C00F7">
              <w:rPr>
                <w:rFonts w:ascii="Times New Roman" w:hAnsi="Times New Roman"/>
                <w:sz w:val="24"/>
              </w:rPr>
              <w:t>放控</w:t>
            </w:r>
          </w:p>
          <w:p w:rsidR="009F2263" w:rsidRPr="008C00F7" w:rsidRDefault="009F2263">
            <w:pPr>
              <w:adjustRightInd w:val="0"/>
              <w:snapToGrid w:val="0"/>
              <w:jc w:val="center"/>
              <w:rPr>
                <w:rFonts w:ascii="Times New Roman" w:hAnsi="Times New Roman"/>
                <w:sz w:val="24"/>
              </w:rPr>
            </w:pPr>
            <w:r w:rsidRPr="008C00F7">
              <w:rPr>
                <w:rFonts w:ascii="Times New Roman" w:hAnsi="Times New Roman"/>
                <w:sz w:val="24"/>
              </w:rPr>
              <w:t>制标</w:t>
            </w:r>
          </w:p>
          <w:p w:rsidR="009F2263" w:rsidRPr="008C00F7" w:rsidRDefault="009F2263">
            <w:pPr>
              <w:adjustRightInd w:val="0"/>
              <w:snapToGrid w:val="0"/>
              <w:jc w:val="center"/>
              <w:rPr>
                <w:rFonts w:ascii="Times New Roman" w:hAnsi="Times New Roman"/>
              </w:rPr>
            </w:pPr>
            <w:r w:rsidRPr="008C00F7">
              <w:rPr>
                <w:rFonts w:ascii="Times New Roman" w:hAnsi="Times New Roman"/>
                <w:sz w:val="24"/>
              </w:rPr>
              <w:t>准</w:t>
            </w:r>
          </w:p>
          <w:p w:rsidR="009F2263" w:rsidRPr="008C00F7" w:rsidRDefault="009F2263">
            <w:pPr>
              <w:pStyle w:val="20"/>
              <w:rPr>
                <w:rFonts w:ascii="Times New Roman" w:hAnsi="Times New Roman"/>
              </w:rPr>
            </w:pPr>
          </w:p>
          <w:p w:rsidR="009F2263" w:rsidRPr="008C00F7" w:rsidRDefault="009F2263">
            <w:pPr>
              <w:rPr>
                <w:rFonts w:ascii="Times New Roman" w:hAnsi="Times New Roman"/>
              </w:rPr>
            </w:pPr>
          </w:p>
          <w:p w:rsidR="009F2263" w:rsidRPr="008C00F7" w:rsidRDefault="009F2263">
            <w:pPr>
              <w:pStyle w:val="20"/>
              <w:rPr>
                <w:rFonts w:ascii="Times New Roman" w:hAnsi="Times New Roman"/>
              </w:rPr>
            </w:pPr>
          </w:p>
          <w:p w:rsidR="009F2263" w:rsidRPr="008C00F7" w:rsidRDefault="009F2263">
            <w:pPr>
              <w:rPr>
                <w:rFonts w:ascii="Times New Roman" w:hAnsi="Times New Roman"/>
              </w:rPr>
            </w:pPr>
          </w:p>
          <w:p w:rsidR="009F2263" w:rsidRPr="008C00F7" w:rsidRDefault="009F2263">
            <w:pPr>
              <w:pStyle w:val="20"/>
              <w:rPr>
                <w:rFonts w:ascii="Times New Roman" w:hAnsi="Times New Roman"/>
              </w:rPr>
            </w:pPr>
          </w:p>
          <w:p w:rsidR="009F2263" w:rsidRPr="008C00F7" w:rsidRDefault="009F2263">
            <w:pPr>
              <w:rPr>
                <w:rFonts w:ascii="Times New Roman" w:hAnsi="Times New Roman"/>
              </w:rPr>
            </w:pPr>
          </w:p>
        </w:tc>
        <w:tc>
          <w:tcPr>
            <w:tcW w:w="8190" w:type="dxa"/>
            <w:vAlign w:val="center"/>
          </w:tcPr>
          <w:p w:rsidR="009F2263" w:rsidRPr="008C00F7" w:rsidRDefault="009F2263">
            <w:pPr>
              <w:pStyle w:val="a5"/>
              <w:rPr>
                <w:rFonts w:eastAsia="宋体"/>
                <w:b/>
                <w:bCs/>
                <w:color w:val="000000"/>
                <w:szCs w:val="24"/>
              </w:rPr>
            </w:pPr>
            <w:r w:rsidRPr="008C00F7">
              <w:t>表</w:t>
            </w:r>
            <w:r w:rsidRPr="008C00F7">
              <w:t>1</w:t>
            </w:r>
            <w:r w:rsidR="00105572">
              <w:rPr>
                <w:rFonts w:hint="eastAsia"/>
              </w:rPr>
              <w:t>5</w:t>
            </w:r>
            <w:r w:rsidRPr="008C00F7">
              <w:t xml:space="preserve">   </w:t>
            </w:r>
            <w:r w:rsidRPr="008C00F7">
              <w:t>本项目污染物排放控制标准</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718"/>
              <w:gridCol w:w="3044"/>
              <w:gridCol w:w="1159"/>
              <w:gridCol w:w="1703"/>
              <w:gridCol w:w="1313"/>
            </w:tblGrid>
            <w:tr w:rsidR="009F2263" w:rsidRPr="008C00F7">
              <w:trPr>
                <w:trHeight w:val="397"/>
              </w:trPr>
              <w:tc>
                <w:tcPr>
                  <w:tcW w:w="718"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类别</w:t>
                  </w:r>
                </w:p>
              </w:tc>
              <w:tc>
                <w:tcPr>
                  <w:tcW w:w="3044"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标准名称</w:t>
                  </w:r>
                </w:p>
              </w:tc>
              <w:tc>
                <w:tcPr>
                  <w:tcW w:w="1159"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污染因子</w:t>
                  </w:r>
                </w:p>
              </w:tc>
              <w:tc>
                <w:tcPr>
                  <w:tcW w:w="3016" w:type="dxa"/>
                  <w:gridSpan w:val="2"/>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标准限值</w:t>
                  </w:r>
                </w:p>
              </w:tc>
            </w:tr>
            <w:tr w:rsidR="009F2263" w:rsidRPr="008C00F7">
              <w:trPr>
                <w:trHeight w:val="397"/>
              </w:trPr>
              <w:tc>
                <w:tcPr>
                  <w:tcW w:w="718" w:type="dxa"/>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废气</w:t>
                  </w:r>
                </w:p>
              </w:tc>
              <w:tc>
                <w:tcPr>
                  <w:tcW w:w="3044" w:type="dxa"/>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《大气污染物综合排放标准》（</w:t>
                  </w:r>
                  <w:r w:rsidRPr="008C00F7">
                    <w:rPr>
                      <w:rFonts w:ascii="Times New Roman" w:hAnsi="Times New Roman"/>
                    </w:rPr>
                    <w:t>GB16297—1996</w:t>
                  </w:r>
                  <w:r w:rsidRPr="008C00F7">
                    <w:rPr>
                      <w:rFonts w:ascii="Times New Roman" w:hAnsi="Times New Roman"/>
                    </w:rPr>
                    <w:t>）</w:t>
                  </w:r>
                </w:p>
              </w:tc>
              <w:tc>
                <w:tcPr>
                  <w:tcW w:w="1159" w:type="dxa"/>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p>
              </w:tc>
              <w:tc>
                <w:tcPr>
                  <w:tcW w:w="1703"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有组织排放浓度</w:t>
                  </w:r>
                </w:p>
              </w:tc>
              <w:tc>
                <w:tcPr>
                  <w:tcW w:w="1313"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120mg/m³</w:t>
                  </w:r>
                </w:p>
              </w:tc>
            </w:tr>
            <w:tr w:rsidR="009F2263" w:rsidRPr="008C00F7">
              <w:trPr>
                <w:trHeight w:val="397"/>
              </w:trPr>
              <w:tc>
                <w:tcPr>
                  <w:tcW w:w="718" w:type="dxa"/>
                  <w:vMerge/>
                  <w:tcBorders>
                    <w:tl2br w:val="nil"/>
                    <w:tr2bl w:val="nil"/>
                  </w:tcBorders>
                  <w:vAlign w:val="center"/>
                </w:tcPr>
                <w:p w:rsidR="009F2263" w:rsidRPr="008C00F7" w:rsidRDefault="009F2263">
                  <w:pPr>
                    <w:pStyle w:val="af7"/>
                    <w:rPr>
                      <w:rFonts w:ascii="Times New Roman" w:hAnsi="Times New Roman"/>
                    </w:rPr>
                  </w:pPr>
                </w:p>
              </w:tc>
              <w:tc>
                <w:tcPr>
                  <w:tcW w:w="3044" w:type="dxa"/>
                  <w:vMerge/>
                  <w:tcBorders>
                    <w:tl2br w:val="nil"/>
                    <w:tr2bl w:val="nil"/>
                  </w:tcBorders>
                  <w:vAlign w:val="center"/>
                </w:tcPr>
                <w:p w:rsidR="009F2263" w:rsidRPr="008C00F7" w:rsidRDefault="009F2263">
                  <w:pPr>
                    <w:pStyle w:val="af7"/>
                    <w:rPr>
                      <w:rFonts w:ascii="Times New Roman" w:hAnsi="Times New Roman"/>
                    </w:rPr>
                  </w:pPr>
                </w:p>
              </w:tc>
              <w:tc>
                <w:tcPr>
                  <w:tcW w:w="1159" w:type="dxa"/>
                  <w:vMerge/>
                  <w:tcBorders>
                    <w:tl2br w:val="nil"/>
                    <w:tr2bl w:val="nil"/>
                  </w:tcBorders>
                  <w:vAlign w:val="center"/>
                </w:tcPr>
                <w:p w:rsidR="009F2263" w:rsidRPr="008C00F7" w:rsidRDefault="009F2263">
                  <w:pPr>
                    <w:pStyle w:val="af7"/>
                    <w:rPr>
                      <w:rFonts w:ascii="Times New Roman" w:hAnsi="Times New Roman"/>
                    </w:rPr>
                  </w:pPr>
                </w:p>
              </w:tc>
              <w:tc>
                <w:tcPr>
                  <w:tcW w:w="1703"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无组织排放监控浓度</w:t>
                  </w:r>
                </w:p>
              </w:tc>
              <w:tc>
                <w:tcPr>
                  <w:tcW w:w="1313"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1.0mg/m³</w:t>
                  </w:r>
                </w:p>
              </w:tc>
            </w:tr>
            <w:tr w:rsidR="009F2263" w:rsidRPr="008C00F7">
              <w:trPr>
                <w:trHeight w:val="397"/>
              </w:trPr>
              <w:tc>
                <w:tcPr>
                  <w:tcW w:w="718" w:type="dxa"/>
                  <w:vMerge/>
                  <w:tcBorders>
                    <w:tl2br w:val="nil"/>
                    <w:tr2bl w:val="nil"/>
                  </w:tcBorders>
                  <w:vAlign w:val="center"/>
                </w:tcPr>
                <w:p w:rsidR="009F2263" w:rsidRPr="008C00F7" w:rsidRDefault="009F2263">
                  <w:pPr>
                    <w:pStyle w:val="af7"/>
                    <w:rPr>
                      <w:rFonts w:ascii="Times New Roman" w:hAnsi="Times New Roman"/>
                    </w:rPr>
                  </w:pPr>
                </w:p>
              </w:tc>
              <w:tc>
                <w:tcPr>
                  <w:tcW w:w="3044" w:type="dxa"/>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spacing w:val="8"/>
                      <w:sz w:val="20"/>
                      <w:szCs w:val="20"/>
                    </w:rPr>
                    <w:t>《工业炉窑大气污染物排放标准》</w:t>
                  </w:r>
                  <w:r w:rsidRPr="008C00F7">
                    <w:rPr>
                      <w:rFonts w:ascii="Times New Roman" w:hAnsi="Times New Roman"/>
                      <w:spacing w:val="8"/>
                      <w:sz w:val="20"/>
                      <w:szCs w:val="20"/>
                    </w:rPr>
                    <w:t>DB41/1066-2020</w:t>
                  </w:r>
                </w:p>
              </w:tc>
              <w:tc>
                <w:tcPr>
                  <w:tcW w:w="1159"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p>
              </w:tc>
              <w:tc>
                <w:tcPr>
                  <w:tcW w:w="1703"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有组织排放浓度</w:t>
                  </w:r>
                </w:p>
              </w:tc>
              <w:tc>
                <w:tcPr>
                  <w:tcW w:w="1313" w:type="dxa"/>
                  <w:tcBorders>
                    <w:tl2br w:val="nil"/>
                    <w:tr2bl w:val="nil"/>
                  </w:tcBorders>
                  <w:vAlign w:val="center"/>
                </w:tcPr>
                <w:p w:rsidR="009F2263" w:rsidRPr="008C00F7" w:rsidRDefault="009F2263" w:rsidP="004E74A6">
                  <w:pPr>
                    <w:pStyle w:val="af7"/>
                    <w:rPr>
                      <w:rFonts w:ascii="Times New Roman" w:hAnsi="Times New Roman"/>
                    </w:rPr>
                  </w:pPr>
                  <w:r w:rsidRPr="008C00F7">
                    <w:rPr>
                      <w:rFonts w:ascii="Times New Roman" w:hAnsi="Times New Roman"/>
                    </w:rPr>
                    <w:t>10mg/m³</w:t>
                  </w:r>
                </w:p>
              </w:tc>
            </w:tr>
            <w:tr w:rsidR="009F2263" w:rsidRPr="008C00F7">
              <w:trPr>
                <w:trHeight w:val="397"/>
              </w:trPr>
              <w:tc>
                <w:tcPr>
                  <w:tcW w:w="718" w:type="dxa"/>
                  <w:vMerge/>
                  <w:tcBorders>
                    <w:tl2br w:val="nil"/>
                    <w:tr2bl w:val="nil"/>
                  </w:tcBorders>
                  <w:vAlign w:val="center"/>
                </w:tcPr>
                <w:p w:rsidR="009F2263" w:rsidRPr="008C00F7" w:rsidRDefault="009F2263">
                  <w:pPr>
                    <w:pStyle w:val="af7"/>
                    <w:rPr>
                      <w:rFonts w:ascii="Times New Roman" w:hAnsi="Times New Roman"/>
                    </w:rPr>
                  </w:pPr>
                </w:p>
              </w:tc>
              <w:tc>
                <w:tcPr>
                  <w:tcW w:w="3044" w:type="dxa"/>
                  <w:vMerge/>
                  <w:tcBorders>
                    <w:tl2br w:val="nil"/>
                    <w:tr2bl w:val="nil"/>
                  </w:tcBorders>
                  <w:vAlign w:val="center"/>
                </w:tcPr>
                <w:p w:rsidR="009F2263" w:rsidRPr="008C00F7" w:rsidRDefault="009F2263">
                  <w:pPr>
                    <w:pStyle w:val="af7"/>
                    <w:rPr>
                      <w:rFonts w:ascii="Times New Roman" w:hAnsi="Times New Roman"/>
                    </w:rPr>
                  </w:pPr>
                </w:p>
              </w:tc>
              <w:tc>
                <w:tcPr>
                  <w:tcW w:w="1159"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NOx</w:t>
                  </w:r>
                </w:p>
              </w:tc>
              <w:tc>
                <w:tcPr>
                  <w:tcW w:w="1703"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有组织排放浓度</w:t>
                  </w:r>
                </w:p>
              </w:tc>
              <w:tc>
                <w:tcPr>
                  <w:tcW w:w="1313" w:type="dxa"/>
                  <w:tcBorders>
                    <w:tl2br w:val="nil"/>
                    <w:tr2bl w:val="nil"/>
                  </w:tcBorders>
                  <w:vAlign w:val="center"/>
                </w:tcPr>
                <w:p w:rsidR="009F2263" w:rsidRPr="008C00F7" w:rsidRDefault="009F2263" w:rsidP="004E74A6">
                  <w:pPr>
                    <w:pStyle w:val="af7"/>
                    <w:rPr>
                      <w:rFonts w:ascii="Times New Roman" w:hAnsi="Times New Roman"/>
                    </w:rPr>
                  </w:pPr>
                  <w:r w:rsidRPr="008C00F7">
                    <w:rPr>
                      <w:rFonts w:ascii="Times New Roman" w:hAnsi="Times New Roman"/>
                    </w:rPr>
                    <w:t>300mg/m³</w:t>
                  </w:r>
                </w:p>
              </w:tc>
            </w:tr>
            <w:tr w:rsidR="00702B20" w:rsidRPr="008C00F7">
              <w:trPr>
                <w:trHeight w:val="397"/>
              </w:trPr>
              <w:tc>
                <w:tcPr>
                  <w:tcW w:w="718" w:type="dxa"/>
                  <w:vMerge/>
                  <w:tcBorders>
                    <w:tl2br w:val="nil"/>
                    <w:tr2bl w:val="nil"/>
                  </w:tcBorders>
                  <w:vAlign w:val="center"/>
                </w:tcPr>
                <w:p w:rsidR="00702B20" w:rsidRPr="008C00F7" w:rsidRDefault="00702B20">
                  <w:pPr>
                    <w:pStyle w:val="af7"/>
                    <w:rPr>
                      <w:rFonts w:ascii="Times New Roman" w:hAnsi="Times New Roman"/>
                    </w:rPr>
                  </w:pPr>
                </w:p>
              </w:tc>
              <w:tc>
                <w:tcPr>
                  <w:tcW w:w="3044" w:type="dxa"/>
                  <w:vMerge w:val="restart"/>
                  <w:tcBorders>
                    <w:tl2br w:val="nil"/>
                    <w:tr2bl w:val="nil"/>
                  </w:tcBorders>
                  <w:vAlign w:val="center"/>
                </w:tcPr>
                <w:p w:rsidR="00702B20" w:rsidRPr="004E74A6" w:rsidRDefault="00702B20">
                  <w:pPr>
                    <w:pStyle w:val="af7"/>
                    <w:rPr>
                      <w:rFonts w:ascii="Times New Roman" w:hAnsi="Times New Roman"/>
                      <w:u w:val="single"/>
                    </w:rPr>
                  </w:pPr>
                  <w:r w:rsidRPr="004E74A6">
                    <w:rPr>
                      <w:rFonts w:ascii="Times New Roman" w:hAnsi="Times New Roman" w:hint="eastAsia"/>
                      <w:u w:val="single"/>
                    </w:rPr>
                    <w:t>磨料磨具行业绩效分级</w:t>
                  </w:r>
                  <w:r w:rsidRPr="004E74A6">
                    <w:rPr>
                      <w:rFonts w:ascii="Times New Roman" w:hAnsi="Times New Roman" w:hint="eastAsia"/>
                      <w:u w:val="single"/>
                    </w:rPr>
                    <w:t>A</w:t>
                  </w:r>
                  <w:r w:rsidRPr="004E74A6">
                    <w:rPr>
                      <w:rFonts w:ascii="Times New Roman" w:hAnsi="Times New Roman" w:hint="eastAsia"/>
                      <w:u w:val="single"/>
                    </w:rPr>
                    <w:t>级要求</w:t>
                  </w:r>
                </w:p>
              </w:tc>
              <w:tc>
                <w:tcPr>
                  <w:tcW w:w="1159" w:type="dxa"/>
                  <w:tcBorders>
                    <w:tl2br w:val="nil"/>
                    <w:tr2bl w:val="nil"/>
                  </w:tcBorders>
                  <w:vAlign w:val="center"/>
                </w:tcPr>
                <w:p w:rsidR="00702B20" w:rsidRPr="004E74A6" w:rsidRDefault="00702B20" w:rsidP="001E4742">
                  <w:pPr>
                    <w:pStyle w:val="af7"/>
                    <w:rPr>
                      <w:rFonts w:ascii="Times New Roman" w:hAnsi="Times New Roman"/>
                      <w:u w:val="single"/>
                    </w:rPr>
                  </w:pPr>
                  <w:r w:rsidRPr="004E74A6">
                    <w:rPr>
                      <w:rFonts w:ascii="Times New Roman" w:hAnsi="Times New Roman"/>
                      <w:u w:val="single"/>
                    </w:rPr>
                    <w:t>颗粒物</w:t>
                  </w:r>
                </w:p>
              </w:tc>
              <w:tc>
                <w:tcPr>
                  <w:tcW w:w="1703" w:type="dxa"/>
                  <w:tcBorders>
                    <w:tl2br w:val="nil"/>
                    <w:tr2bl w:val="nil"/>
                  </w:tcBorders>
                  <w:vAlign w:val="center"/>
                </w:tcPr>
                <w:p w:rsidR="00702B20" w:rsidRPr="004E74A6" w:rsidRDefault="00702B20" w:rsidP="001E4742">
                  <w:pPr>
                    <w:pStyle w:val="af7"/>
                    <w:rPr>
                      <w:rFonts w:ascii="Times New Roman" w:hAnsi="Times New Roman"/>
                      <w:u w:val="single"/>
                    </w:rPr>
                  </w:pPr>
                  <w:r w:rsidRPr="004E74A6">
                    <w:rPr>
                      <w:rFonts w:ascii="Times New Roman" w:hAnsi="Times New Roman"/>
                      <w:u w:val="single"/>
                    </w:rPr>
                    <w:t>有组织排放浓度</w:t>
                  </w:r>
                </w:p>
              </w:tc>
              <w:tc>
                <w:tcPr>
                  <w:tcW w:w="1313" w:type="dxa"/>
                  <w:tcBorders>
                    <w:tl2br w:val="nil"/>
                    <w:tr2bl w:val="nil"/>
                  </w:tcBorders>
                  <w:vAlign w:val="center"/>
                </w:tcPr>
                <w:p w:rsidR="00702B20" w:rsidRPr="004E74A6" w:rsidRDefault="00702B20" w:rsidP="004E74A6">
                  <w:pPr>
                    <w:pStyle w:val="af7"/>
                    <w:rPr>
                      <w:rFonts w:ascii="Times New Roman" w:hAnsi="Times New Roman"/>
                      <w:u w:val="single"/>
                    </w:rPr>
                  </w:pPr>
                  <w:r w:rsidRPr="004E74A6">
                    <w:rPr>
                      <w:rFonts w:ascii="Times New Roman" w:hAnsi="Times New Roman"/>
                      <w:u w:val="single"/>
                    </w:rPr>
                    <w:t>10mg/m³</w:t>
                  </w:r>
                </w:p>
              </w:tc>
            </w:tr>
            <w:tr w:rsidR="00702B20" w:rsidRPr="008C00F7">
              <w:trPr>
                <w:trHeight w:val="397"/>
              </w:trPr>
              <w:tc>
                <w:tcPr>
                  <w:tcW w:w="718" w:type="dxa"/>
                  <w:vMerge/>
                  <w:tcBorders>
                    <w:tl2br w:val="nil"/>
                    <w:tr2bl w:val="nil"/>
                  </w:tcBorders>
                  <w:vAlign w:val="center"/>
                </w:tcPr>
                <w:p w:rsidR="00702B20" w:rsidRPr="008C00F7" w:rsidRDefault="00702B20">
                  <w:pPr>
                    <w:pStyle w:val="af7"/>
                    <w:rPr>
                      <w:rFonts w:ascii="Times New Roman" w:hAnsi="Times New Roman"/>
                    </w:rPr>
                  </w:pPr>
                </w:p>
              </w:tc>
              <w:tc>
                <w:tcPr>
                  <w:tcW w:w="3044" w:type="dxa"/>
                  <w:vMerge/>
                  <w:tcBorders>
                    <w:tl2br w:val="nil"/>
                    <w:tr2bl w:val="nil"/>
                  </w:tcBorders>
                  <w:vAlign w:val="center"/>
                </w:tcPr>
                <w:p w:rsidR="00702B20" w:rsidRPr="004E74A6" w:rsidRDefault="00702B20">
                  <w:pPr>
                    <w:pStyle w:val="af7"/>
                    <w:rPr>
                      <w:rFonts w:ascii="Times New Roman" w:hAnsi="Times New Roman"/>
                      <w:u w:val="single"/>
                    </w:rPr>
                  </w:pPr>
                </w:p>
              </w:tc>
              <w:tc>
                <w:tcPr>
                  <w:tcW w:w="1159" w:type="dxa"/>
                  <w:tcBorders>
                    <w:tl2br w:val="nil"/>
                    <w:tr2bl w:val="nil"/>
                  </w:tcBorders>
                  <w:vAlign w:val="center"/>
                </w:tcPr>
                <w:p w:rsidR="00702B20" w:rsidRPr="004E74A6" w:rsidRDefault="00702B20" w:rsidP="001E4742">
                  <w:pPr>
                    <w:pStyle w:val="af7"/>
                    <w:rPr>
                      <w:rFonts w:ascii="Times New Roman" w:hAnsi="Times New Roman"/>
                      <w:u w:val="single"/>
                    </w:rPr>
                  </w:pPr>
                  <w:r w:rsidRPr="004E74A6">
                    <w:rPr>
                      <w:rFonts w:ascii="Times New Roman" w:hAnsi="Times New Roman"/>
                      <w:u w:val="single"/>
                    </w:rPr>
                    <w:t>NOx</w:t>
                  </w:r>
                </w:p>
              </w:tc>
              <w:tc>
                <w:tcPr>
                  <w:tcW w:w="1703" w:type="dxa"/>
                  <w:tcBorders>
                    <w:tl2br w:val="nil"/>
                    <w:tr2bl w:val="nil"/>
                  </w:tcBorders>
                  <w:vAlign w:val="center"/>
                </w:tcPr>
                <w:p w:rsidR="00702B20" w:rsidRPr="004E74A6" w:rsidRDefault="00702B20" w:rsidP="001E4742">
                  <w:pPr>
                    <w:pStyle w:val="af7"/>
                    <w:rPr>
                      <w:rFonts w:ascii="Times New Roman" w:hAnsi="Times New Roman"/>
                      <w:u w:val="single"/>
                    </w:rPr>
                  </w:pPr>
                  <w:r w:rsidRPr="004E74A6">
                    <w:rPr>
                      <w:rFonts w:ascii="Times New Roman" w:hAnsi="Times New Roman"/>
                      <w:u w:val="single"/>
                    </w:rPr>
                    <w:t>有组织排放浓度</w:t>
                  </w:r>
                </w:p>
              </w:tc>
              <w:tc>
                <w:tcPr>
                  <w:tcW w:w="1313" w:type="dxa"/>
                  <w:tcBorders>
                    <w:tl2br w:val="nil"/>
                    <w:tr2bl w:val="nil"/>
                  </w:tcBorders>
                  <w:vAlign w:val="center"/>
                </w:tcPr>
                <w:p w:rsidR="00702B20" w:rsidRPr="004E74A6" w:rsidRDefault="00702B20" w:rsidP="004E74A6">
                  <w:pPr>
                    <w:pStyle w:val="af7"/>
                    <w:rPr>
                      <w:rFonts w:ascii="Times New Roman" w:hAnsi="Times New Roman"/>
                      <w:u w:val="single"/>
                    </w:rPr>
                  </w:pPr>
                  <w:r w:rsidRPr="004E74A6">
                    <w:rPr>
                      <w:rFonts w:ascii="Times New Roman" w:hAnsi="Times New Roman" w:hint="eastAsia"/>
                      <w:u w:val="single"/>
                    </w:rPr>
                    <w:t>100</w:t>
                  </w:r>
                  <w:r w:rsidRPr="004E74A6">
                    <w:rPr>
                      <w:rFonts w:ascii="Times New Roman" w:hAnsi="Times New Roman"/>
                      <w:u w:val="single"/>
                    </w:rPr>
                    <w:t>mg/m³</w:t>
                  </w:r>
                </w:p>
              </w:tc>
            </w:tr>
            <w:tr w:rsidR="00702B20" w:rsidRPr="008C00F7">
              <w:trPr>
                <w:trHeight w:val="397"/>
              </w:trPr>
              <w:tc>
                <w:tcPr>
                  <w:tcW w:w="718" w:type="dxa"/>
                  <w:vMerge/>
                  <w:tcBorders>
                    <w:tl2br w:val="nil"/>
                    <w:tr2bl w:val="nil"/>
                  </w:tcBorders>
                  <w:vAlign w:val="center"/>
                </w:tcPr>
                <w:p w:rsidR="00702B20" w:rsidRPr="008C00F7" w:rsidRDefault="00702B20">
                  <w:pPr>
                    <w:pStyle w:val="af7"/>
                    <w:rPr>
                      <w:rFonts w:ascii="Times New Roman" w:hAnsi="Times New Roman"/>
                    </w:rPr>
                  </w:pPr>
                </w:p>
              </w:tc>
              <w:tc>
                <w:tcPr>
                  <w:tcW w:w="3044" w:type="dxa"/>
                  <w:tcBorders>
                    <w:tl2br w:val="nil"/>
                    <w:tr2bl w:val="nil"/>
                  </w:tcBorders>
                  <w:vAlign w:val="center"/>
                </w:tcPr>
                <w:p w:rsidR="00702B20" w:rsidRPr="008C00F7" w:rsidRDefault="00702B20">
                  <w:pPr>
                    <w:pStyle w:val="af7"/>
                    <w:rPr>
                      <w:rFonts w:ascii="Times New Roman" w:hAnsi="Times New Roman"/>
                    </w:rPr>
                  </w:pPr>
                  <w:r w:rsidRPr="008C00F7">
                    <w:rPr>
                      <w:rFonts w:ascii="Times New Roman" w:hAnsi="Times New Roman"/>
                    </w:rPr>
                    <w:t>《河南省餐饮业油烟污染物排放标准》</w:t>
                  </w:r>
                  <w:r w:rsidRPr="008C00F7">
                    <w:rPr>
                      <w:rFonts w:ascii="Times New Roman" w:hAnsi="Times New Roman"/>
                    </w:rPr>
                    <w:t>DB41/1604-2018</w:t>
                  </w:r>
                </w:p>
              </w:tc>
              <w:tc>
                <w:tcPr>
                  <w:tcW w:w="1159" w:type="dxa"/>
                  <w:tcBorders>
                    <w:tl2br w:val="nil"/>
                    <w:tr2bl w:val="nil"/>
                  </w:tcBorders>
                  <w:vAlign w:val="center"/>
                </w:tcPr>
                <w:p w:rsidR="00702B20" w:rsidRPr="008C00F7" w:rsidRDefault="00702B20">
                  <w:pPr>
                    <w:pStyle w:val="af7"/>
                    <w:rPr>
                      <w:rFonts w:ascii="Times New Roman" w:hAnsi="Times New Roman"/>
                    </w:rPr>
                  </w:pPr>
                  <w:r w:rsidRPr="008C00F7">
                    <w:rPr>
                      <w:rFonts w:ascii="Times New Roman" w:hAnsi="Times New Roman"/>
                    </w:rPr>
                    <w:t>油烟</w:t>
                  </w:r>
                </w:p>
              </w:tc>
              <w:tc>
                <w:tcPr>
                  <w:tcW w:w="1703" w:type="dxa"/>
                  <w:tcBorders>
                    <w:tl2br w:val="nil"/>
                    <w:tr2bl w:val="nil"/>
                  </w:tcBorders>
                  <w:vAlign w:val="center"/>
                </w:tcPr>
                <w:p w:rsidR="00702B20" w:rsidRPr="008C00F7" w:rsidRDefault="00702B20">
                  <w:pPr>
                    <w:pStyle w:val="af7"/>
                    <w:rPr>
                      <w:rFonts w:ascii="Times New Roman" w:hAnsi="Times New Roman"/>
                    </w:rPr>
                  </w:pPr>
                  <w:r w:rsidRPr="008C00F7">
                    <w:rPr>
                      <w:rFonts w:ascii="Times New Roman" w:hAnsi="Times New Roman"/>
                    </w:rPr>
                    <w:t>有组织排放浓度</w:t>
                  </w:r>
                </w:p>
              </w:tc>
              <w:tc>
                <w:tcPr>
                  <w:tcW w:w="1313" w:type="dxa"/>
                  <w:tcBorders>
                    <w:tl2br w:val="nil"/>
                    <w:tr2bl w:val="nil"/>
                  </w:tcBorders>
                  <w:vAlign w:val="center"/>
                </w:tcPr>
                <w:p w:rsidR="00702B20" w:rsidRPr="008C00F7" w:rsidRDefault="00702B20">
                  <w:pPr>
                    <w:pStyle w:val="af7"/>
                    <w:rPr>
                      <w:rFonts w:ascii="Times New Roman" w:hAnsi="Times New Roman"/>
                    </w:rPr>
                  </w:pPr>
                  <w:r w:rsidRPr="008C00F7">
                    <w:rPr>
                      <w:rFonts w:ascii="Times New Roman" w:eastAsia="Times New Roman" w:hAnsi="Times New Roman"/>
                      <w:spacing w:val="3"/>
                      <w:sz w:val="20"/>
                      <w:szCs w:val="20"/>
                    </w:rPr>
                    <w:t>1.5</w:t>
                  </w:r>
                  <w:r w:rsidRPr="008C00F7">
                    <w:rPr>
                      <w:rFonts w:ascii="Times New Roman" w:eastAsia="Times New Roman" w:hAnsi="Times New Roman"/>
                      <w:sz w:val="20"/>
                      <w:szCs w:val="20"/>
                    </w:rPr>
                    <w:t>mg</w:t>
                  </w:r>
                  <w:r w:rsidRPr="008C00F7">
                    <w:rPr>
                      <w:rFonts w:ascii="Times New Roman" w:eastAsia="Times New Roman" w:hAnsi="Times New Roman"/>
                      <w:spacing w:val="3"/>
                      <w:sz w:val="20"/>
                      <w:szCs w:val="20"/>
                    </w:rPr>
                    <w:t>/</w:t>
                  </w:r>
                  <w:r w:rsidRPr="008C00F7">
                    <w:rPr>
                      <w:rFonts w:ascii="Times New Roman" w:hAnsi="Times New Roman"/>
                      <w:spacing w:val="3"/>
                      <w:sz w:val="20"/>
                      <w:szCs w:val="20"/>
                    </w:rPr>
                    <w:t>m³</w:t>
                  </w:r>
                </w:p>
              </w:tc>
            </w:tr>
            <w:tr w:rsidR="00702B20" w:rsidRPr="008C00F7">
              <w:trPr>
                <w:trHeight w:val="397"/>
              </w:trPr>
              <w:tc>
                <w:tcPr>
                  <w:tcW w:w="718" w:type="dxa"/>
                  <w:vMerge w:val="restart"/>
                  <w:tcBorders>
                    <w:tl2br w:val="nil"/>
                    <w:tr2bl w:val="nil"/>
                  </w:tcBorders>
                  <w:vAlign w:val="center"/>
                </w:tcPr>
                <w:p w:rsidR="00702B20" w:rsidRPr="008C00F7" w:rsidRDefault="00702B20">
                  <w:pPr>
                    <w:pStyle w:val="af7"/>
                    <w:rPr>
                      <w:rFonts w:ascii="Times New Roman" w:hAnsi="Times New Roman"/>
                    </w:rPr>
                  </w:pPr>
                  <w:r w:rsidRPr="008C00F7">
                    <w:rPr>
                      <w:rFonts w:ascii="Times New Roman" w:hAnsi="Times New Roman"/>
                    </w:rPr>
                    <w:t>废水</w:t>
                  </w:r>
                </w:p>
              </w:tc>
              <w:tc>
                <w:tcPr>
                  <w:tcW w:w="3044" w:type="dxa"/>
                  <w:vMerge w:val="restart"/>
                  <w:tcBorders>
                    <w:tl2br w:val="nil"/>
                    <w:tr2bl w:val="nil"/>
                  </w:tcBorders>
                  <w:vAlign w:val="center"/>
                </w:tcPr>
                <w:p w:rsidR="00702B20" w:rsidRPr="008C00F7" w:rsidRDefault="00702B20">
                  <w:pPr>
                    <w:pStyle w:val="af7"/>
                    <w:rPr>
                      <w:rFonts w:ascii="Times New Roman" w:hAnsi="Times New Roman"/>
                    </w:rPr>
                  </w:pPr>
                  <w:r w:rsidRPr="008C00F7">
                    <w:rPr>
                      <w:rFonts w:ascii="Times New Roman" w:hAnsi="Times New Roman"/>
                    </w:rPr>
                    <w:t>《污水综合排放标准》（</w:t>
                  </w:r>
                  <w:r w:rsidRPr="008C00F7">
                    <w:rPr>
                      <w:rFonts w:ascii="Times New Roman" w:hAnsi="Times New Roman"/>
                    </w:rPr>
                    <w:t>GB8978-1996</w:t>
                  </w:r>
                  <w:r w:rsidRPr="008C00F7">
                    <w:rPr>
                      <w:rFonts w:ascii="Times New Roman" w:hAnsi="Times New Roman"/>
                    </w:rPr>
                    <w:t>）表</w:t>
                  </w:r>
                  <w:r w:rsidRPr="008C00F7">
                    <w:rPr>
                      <w:rFonts w:ascii="Times New Roman" w:hAnsi="Times New Roman"/>
                    </w:rPr>
                    <w:t>4</w:t>
                  </w:r>
                  <w:proofErr w:type="gramStart"/>
                  <w:r w:rsidRPr="008C00F7">
                    <w:rPr>
                      <w:rFonts w:ascii="Times New Roman" w:hAnsi="Times New Roman"/>
                    </w:rPr>
                    <w:t>三</w:t>
                  </w:r>
                  <w:proofErr w:type="gramEnd"/>
                  <w:r w:rsidRPr="008C00F7">
                    <w:rPr>
                      <w:rFonts w:ascii="Times New Roman" w:hAnsi="Times New Roman"/>
                    </w:rPr>
                    <w:t>级标准</w:t>
                  </w:r>
                </w:p>
              </w:tc>
              <w:tc>
                <w:tcPr>
                  <w:tcW w:w="1159" w:type="dxa"/>
                  <w:tcBorders>
                    <w:tl2br w:val="nil"/>
                    <w:tr2bl w:val="nil"/>
                  </w:tcBorders>
                  <w:vAlign w:val="center"/>
                </w:tcPr>
                <w:p w:rsidR="00702B20" w:rsidRPr="008C00F7" w:rsidRDefault="00702B20">
                  <w:pPr>
                    <w:pStyle w:val="af7"/>
                    <w:rPr>
                      <w:rFonts w:ascii="Times New Roman" w:hAnsi="Times New Roman"/>
                    </w:rPr>
                  </w:pPr>
                  <w:r w:rsidRPr="008C00F7">
                    <w:rPr>
                      <w:rFonts w:ascii="Times New Roman" w:hAnsi="Times New Roman"/>
                    </w:rPr>
                    <w:t>COD</w:t>
                  </w:r>
                </w:p>
              </w:tc>
              <w:tc>
                <w:tcPr>
                  <w:tcW w:w="3016" w:type="dxa"/>
                  <w:gridSpan w:val="2"/>
                  <w:tcBorders>
                    <w:tl2br w:val="nil"/>
                    <w:tr2bl w:val="nil"/>
                  </w:tcBorders>
                  <w:vAlign w:val="center"/>
                </w:tcPr>
                <w:p w:rsidR="00702B20" w:rsidRPr="008C00F7" w:rsidRDefault="00702B20">
                  <w:pPr>
                    <w:pStyle w:val="af7"/>
                    <w:rPr>
                      <w:rFonts w:ascii="Times New Roman" w:hAnsi="Times New Roman"/>
                    </w:rPr>
                  </w:pPr>
                  <w:r w:rsidRPr="008C00F7">
                    <w:rPr>
                      <w:rFonts w:ascii="Times New Roman" w:hAnsi="Times New Roman"/>
                    </w:rPr>
                    <w:t>500mg/L</w:t>
                  </w:r>
                </w:p>
              </w:tc>
            </w:tr>
            <w:tr w:rsidR="00702B20" w:rsidRPr="008C00F7">
              <w:trPr>
                <w:trHeight w:val="397"/>
              </w:trPr>
              <w:tc>
                <w:tcPr>
                  <w:tcW w:w="718" w:type="dxa"/>
                  <w:vMerge/>
                  <w:tcBorders>
                    <w:tl2br w:val="nil"/>
                    <w:tr2bl w:val="nil"/>
                  </w:tcBorders>
                  <w:vAlign w:val="center"/>
                </w:tcPr>
                <w:p w:rsidR="00702B20" w:rsidRPr="008C00F7" w:rsidRDefault="00702B20">
                  <w:pPr>
                    <w:pStyle w:val="af7"/>
                    <w:rPr>
                      <w:rFonts w:ascii="Times New Roman" w:hAnsi="Times New Roman"/>
                    </w:rPr>
                  </w:pPr>
                </w:p>
              </w:tc>
              <w:tc>
                <w:tcPr>
                  <w:tcW w:w="3044" w:type="dxa"/>
                  <w:vMerge/>
                  <w:tcBorders>
                    <w:tl2br w:val="nil"/>
                    <w:tr2bl w:val="nil"/>
                  </w:tcBorders>
                  <w:vAlign w:val="center"/>
                </w:tcPr>
                <w:p w:rsidR="00702B20" w:rsidRPr="008C00F7" w:rsidRDefault="00702B20">
                  <w:pPr>
                    <w:pStyle w:val="af7"/>
                    <w:rPr>
                      <w:rFonts w:ascii="Times New Roman" w:hAnsi="Times New Roman"/>
                    </w:rPr>
                  </w:pPr>
                </w:p>
              </w:tc>
              <w:tc>
                <w:tcPr>
                  <w:tcW w:w="1159" w:type="dxa"/>
                  <w:tcBorders>
                    <w:tl2br w:val="nil"/>
                    <w:tr2bl w:val="nil"/>
                  </w:tcBorders>
                  <w:vAlign w:val="center"/>
                </w:tcPr>
                <w:p w:rsidR="00702B20" w:rsidRPr="008C00F7" w:rsidRDefault="004E74A6">
                  <w:pPr>
                    <w:pStyle w:val="af7"/>
                    <w:rPr>
                      <w:rFonts w:ascii="Times New Roman" w:hAnsi="Times New Roman"/>
                    </w:rPr>
                  </w:pPr>
                  <w:r>
                    <w:rPr>
                      <w:rFonts w:ascii="Times New Roman" w:hAnsi="Times New Roman" w:hint="eastAsia"/>
                    </w:rPr>
                    <w:t>氨</w:t>
                  </w:r>
                  <w:r>
                    <w:rPr>
                      <w:rFonts w:ascii="Times New Roman" w:hAnsi="Times New Roman"/>
                    </w:rPr>
                    <w:t>氮</w:t>
                  </w:r>
                </w:p>
              </w:tc>
              <w:tc>
                <w:tcPr>
                  <w:tcW w:w="3016" w:type="dxa"/>
                  <w:gridSpan w:val="2"/>
                  <w:tcBorders>
                    <w:tl2br w:val="nil"/>
                    <w:tr2bl w:val="nil"/>
                  </w:tcBorders>
                  <w:vAlign w:val="center"/>
                </w:tcPr>
                <w:p w:rsidR="00702B20" w:rsidRPr="008C00F7" w:rsidRDefault="004E74A6">
                  <w:pPr>
                    <w:pStyle w:val="af7"/>
                    <w:rPr>
                      <w:rFonts w:ascii="Times New Roman" w:hAnsi="Times New Roman"/>
                    </w:rPr>
                  </w:pPr>
                  <w:r>
                    <w:rPr>
                      <w:rFonts w:ascii="Times New Roman" w:hAnsi="Times New Roman" w:hint="eastAsia"/>
                    </w:rPr>
                    <w:t>/</w:t>
                  </w:r>
                </w:p>
              </w:tc>
            </w:tr>
            <w:tr w:rsidR="0005474F" w:rsidRPr="008C00F7">
              <w:trPr>
                <w:trHeight w:val="397"/>
              </w:trPr>
              <w:tc>
                <w:tcPr>
                  <w:tcW w:w="718" w:type="dxa"/>
                  <w:vMerge/>
                  <w:tcBorders>
                    <w:tl2br w:val="nil"/>
                    <w:tr2bl w:val="nil"/>
                  </w:tcBorders>
                  <w:vAlign w:val="center"/>
                </w:tcPr>
                <w:p w:rsidR="0005474F" w:rsidRPr="008C00F7" w:rsidRDefault="0005474F">
                  <w:pPr>
                    <w:pStyle w:val="af7"/>
                    <w:rPr>
                      <w:rFonts w:ascii="Times New Roman" w:hAnsi="Times New Roman"/>
                    </w:rPr>
                  </w:pPr>
                </w:p>
              </w:tc>
              <w:tc>
                <w:tcPr>
                  <w:tcW w:w="3044" w:type="dxa"/>
                  <w:vMerge w:val="restart"/>
                  <w:tcBorders>
                    <w:tl2br w:val="nil"/>
                    <w:tr2bl w:val="nil"/>
                  </w:tcBorders>
                  <w:vAlign w:val="center"/>
                </w:tcPr>
                <w:p w:rsidR="0005474F" w:rsidRPr="004E74A6" w:rsidRDefault="0005474F">
                  <w:pPr>
                    <w:pStyle w:val="af7"/>
                    <w:rPr>
                      <w:rFonts w:ascii="Times New Roman" w:hAnsi="Times New Roman"/>
                      <w:u w:val="single"/>
                    </w:rPr>
                  </w:pPr>
                  <w:r w:rsidRPr="004E74A6">
                    <w:rPr>
                      <w:rFonts w:ascii="Times New Roman" w:hAnsi="Times New Roman"/>
                      <w:u w:val="single"/>
                    </w:rPr>
                    <w:t>污水处理厂收水标准</w:t>
                  </w:r>
                </w:p>
              </w:tc>
              <w:tc>
                <w:tcPr>
                  <w:tcW w:w="1159" w:type="dxa"/>
                  <w:tcBorders>
                    <w:tl2br w:val="nil"/>
                    <w:tr2bl w:val="nil"/>
                  </w:tcBorders>
                  <w:vAlign w:val="center"/>
                </w:tcPr>
                <w:p w:rsidR="0005474F" w:rsidRPr="004E74A6" w:rsidRDefault="0005474F" w:rsidP="001E4742">
                  <w:pPr>
                    <w:pStyle w:val="af7"/>
                    <w:rPr>
                      <w:rFonts w:ascii="Times New Roman" w:hAnsi="Times New Roman"/>
                      <w:u w:val="single"/>
                    </w:rPr>
                  </w:pPr>
                  <w:r w:rsidRPr="004E74A6">
                    <w:rPr>
                      <w:rFonts w:ascii="Times New Roman" w:hAnsi="Times New Roman"/>
                      <w:u w:val="single"/>
                    </w:rPr>
                    <w:t>COD</w:t>
                  </w:r>
                </w:p>
              </w:tc>
              <w:tc>
                <w:tcPr>
                  <w:tcW w:w="3016" w:type="dxa"/>
                  <w:gridSpan w:val="2"/>
                  <w:tcBorders>
                    <w:tl2br w:val="nil"/>
                    <w:tr2bl w:val="nil"/>
                  </w:tcBorders>
                  <w:vAlign w:val="center"/>
                </w:tcPr>
                <w:p w:rsidR="0005474F" w:rsidRPr="004E74A6" w:rsidRDefault="0005474F">
                  <w:pPr>
                    <w:pStyle w:val="af7"/>
                    <w:rPr>
                      <w:rFonts w:ascii="Times New Roman" w:hAnsi="Times New Roman"/>
                      <w:u w:val="single"/>
                    </w:rPr>
                  </w:pPr>
                  <w:r w:rsidRPr="004E74A6">
                    <w:rPr>
                      <w:rFonts w:ascii="Times New Roman" w:hAnsi="Times New Roman" w:hint="eastAsia"/>
                      <w:u w:val="single"/>
                    </w:rPr>
                    <w:t>350</w:t>
                  </w:r>
                  <w:r w:rsidRPr="004E74A6">
                    <w:rPr>
                      <w:rFonts w:ascii="Times New Roman" w:hAnsi="Times New Roman"/>
                      <w:u w:val="single"/>
                    </w:rPr>
                    <w:t>mg/L</w:t>
                  </w:r>
                </w:p>
              </w:tc>
            </w:tr>
            <w:tr w:rsidR="0005474F" w:rsidRPr="008C00F7">
              <w:trPr>
                <w:trHeight w:val="397"/>
              </w:trPr>
              <w:tc>
                <w:tcPr>
                  <w:tcW w:w="718" w:type="dxa"/>
                  <w:vMerge/>
                  <w:tcBorders>
                    <w:tl2br w:val="nil"/>
                    <w:tr2bl w:val="nil"/>
                  </w:tcBorders>
                  <w:vAlign w:val="center"/>
                </w:tcPr>
                <w:p w:rsidR="0005474F" w:rsidRPr="008C00F7" w:rsidRDefault="0005474F">
                  <w:pPr>
                    <w:pStyle w:val="af7"/>
                    <w:rPr>
                      <w:rFonts w:ascii="Times New Roman" w:hAnsi="Times New Roman"/>
                    </w:rPr>
                  </w:pPr>
                </w:p>
              </w:tc>
              <w:tc>
                <w:tcPr>
                  <w:tcW w:w="3044" w:type="dxa"/>
                  <w:vMerge/>
                  <w:tcBorders>
                    <w:tl2br w:val="nil"/>
                    <w:tr2bl w:val="nil"/>
                  </w:tcBorders>
                  <w:vAlign w:val="center"/>
                </w:tcPr>
                <w:p w:rsidR="0005474F" w:rsidRPr="004E74A6" w:rsidRDefault="0005474F">
                  <w:pPr>
                    <w:pStyle w:val="af7"/>
                    <w:rPr>
                      <w:rFonts w:ascii="Times New Roman" w:hAnsi="Times New Roman"/>
                      <w:u w:val="single"/>
                    </w:rPr>
                  </w:pPr>
                </w:p>
              </w:tc>
              <w:tc>
                <w:tcPr>
                  <w:tcW w:w="1159" w:type="dxa"/>
                  <w:tcBorders>
                    <w:tl2br w:val="nil"/>
                    <w:tr2bl w:val="nil"/>
                  </w:tcBorders>
                  <w:vAlign w:val="center"/>
                </w:tcPr>
                <w:p w:rsidR="0005474F" w:rsidRPr="004E74A6" w:rsidRDefault="0005474F" w:rsidP="001E4742">
                  <w:pPr>
                    <w:pStyle w:val="af7"/>
                    <w:rPr>
                      <w:rFonts w:ascii="Times New Roman" w:hAnsi="Times New Roman"/>
                      <w:u w:val="single"/>
                    </w:rPr>
                  </w:pPr>
                  <w:r w:rsidRPr="004E74A6">
                    <w:rPr>
                      <w:rFonts w:ascii="Times New Roman" w:hAnsi="Times New Roman"/>
                      <w:u w:val="single"/>
                    </w:rPr>
                    <w:t>氨氮</w:t>
                  </w:r>
                </w:p>
              </w:tc>
              <w:tc>
                <w:tcPr>
                  <w:tcW w:w="3016" w:type="dxa"/>
                  <w:gridSpan w:val="2"/>
                  <w:tcBorders>
                    <w:tl2br w:val="nil"/>
                    <w:tr2bl w:val="nil"/>
                  </w:tcBorders>
                  <w:vAlign w:val="center"/>
                </w:tcPr>
                <w:p w:rsidR="0005474F" w:rsidRPr="004E74A6" w:rsidRDefault="0005474F" w:rsidP="001E4742">
                  <w:pPr>
                    <w:pStyle w:val="af7"/>
                    <w:rPr>
                      <w:rFonts w:ascii="Times New Roman" w:hAnsi="Times New Roman"/>
                      <w:u w:val="single"/>
                    </w:rPr>
                  </w:pPr>
                  <w:r w:rsidRPr="004E74A6">
                    <w:rPr>
                      <w:rFonts w:ascii="Times New Roman" w:hAnsi="Times New Roman" w:hint="eastAsia"/>
                      <w:u w:val="single"/>
                    </w:rPr>
                    <w:t>35</w:t>
                  </w:r>
                  <w:r w:rsidRPr="004E74A6">
                    <w:rPr>
                      <w:rFonts w:ascii="Times New Roman" w:hAnsi="Times New Roman"/>
                      <w:u w:val="single"/>
                    </w:rPr>
                    <w:t>mg/L</w:t>
                  </w:r>
                </w:p>
              </w:tc>
            </w:tr>
            <w:tr w:rsidR="0005474F" w:rsidRPr="008C00F7">
              <w:trPr>
                <w:trHeight w:val="757"/>
              </w:trPr>
              <w:tc>
                <w:tcPr>
                  <w:tcW w:w="718" w:type="dxa"/>
                  <w:vMerge w:val="restart"/>
                  <w:tcBorders>
                    <w:tl2br w:val="nil"/>
                    <w:tr2bl w:val="nil"/>
                  </w:tcBorders>
                  <w:vAlign w:val="center"/>
                </w:tcPr>
                <w:p w:rsidR="0005474F" w:rsidRPr="008C00F7" w:rsidRDefault="0005474F">
                  <w:pPr>
                    <w:pStyle w:val="af7"/>
                    <w:rPr>
                      <w:rFonts w:ascii="Times New Roman" w:hAnsi="Times New Roman"/>
                    </w:rPr>
                  </w:pPr>
                  <w:r w:rsidRPr="008C00F7">
                    <w:rPr>
                      <w:rFonts w:ascii="Times New Roman" w:hAnsi="Times New Roman"/>
                    </w:rPr>
                    <w:t>噪声</w:t>
                  </w:r>
                </w:p>
              </w:tc>
              <w:tc>
                <w:tcPr>
                  <w:tcW w:w="3044" w:type="dxa"/>
                  <w:tcBorders>
                    <w:tl2br w:val="nil"/>
                    <w:tr2bl w:val="nil"/>
                  </w:tcBorders>
                  <w:vAlign w:val="center"/>
                </w:tcPr>
                <w:p w:rsidR="0005474F" w:rsidRPr="008C00F7" w:rsidRDefault="0005474F">
                  <w:pPr>
                    <w:pStyle w:val="af7"/>
                    <w:rPr>
                      <w:rFonts w:ascii="Times New Roman" w:hAnsi="Times New Roman"/>
                    </w:rPr>
                  </w:pPr>
                  <w:r w:rsidRPr="008C00F7">
                    <w:rPr>
                      <w:rFonts w:ascii="Times New Roman" w:hAnsi="Times New Roman"/>
                    </w:rPr>
                    <w:t>《工业企业厂界环境噪声排放标准》（</w:t>
                  </w:r>
                  <w:r w:rsidRPr="008C00F7">
                    <w:rPr>
                      <w:rFonts w:ascii="Times New Roman" w:hAnsi="Times New Roman"/>
                    </w:rPr>
                    <w:t>GB12348-2008</w:t>
                  </w:r>
                  <w:r w:rsidRPr="008C00F7">
                    <w:rPr>
                      <w:rFonts w:ascii="Times New Roman" w:hAnsi="Times New Roman"/>
                    </w:rPr>
                    <w:t>）</w:t>
                  </w:r>
                  <w:r w:rsidRPr="008C00F7">
                    <w:rPr>
                      <w:rFonts w:ascii="Times New Roman" w:hAnsi="Times New Roman"/>
                    </w:rPr>
                    <w:t>3</w:t>
                  </w:r>
                  <w:r w:rsidRPr="008C00F7">
                    <w:rPr>
                      <w:rFonts w:ascii="Times New Roman" w:hAnsi="Times New Roman"/>
                    </w:rPr>
                    <w:t>类</w:t>
                  </w:r>
                </w:p>
              </w:tc>
              <w:tc>
                <w:tcPr>
                  <w:tcW w:w="1159" w:type="dxa"/>
                  <w:tcBorders>
                    <w:tl2br w:val="nil"/>
                    <w:tr2bl w:val="nil"/>
                  </w:tcBorders>
                  <w:vAlign w:val="center"/>
                </w:tcPr>
                <w:p w:rsidR="0005474F" w:rsidRPr="008C00F7" w:rsidRDefault="0005474F">
                  <w:pPr>
                    <w:pStyle w:val="af7"/>
                    <w:rPr>
                      <w:rFonts w:ascii="Times New Roman" w:hAnsi="Times New Roman"/>
                    </w:rPr>
                  </w:pPr>
                  <w:r w:rsidRPr="008C00F7">
                    <w:rPr>
                      <w:rFonts w:ascii="Times New Roman" w:hAnsi="Times New Roman"/>
                    </w:rPr>
                    <w:t>等效连续</w:t>
                  </w:r>
                  <w:r w:rsidRPr="008C00F7">
                    <w:rPr>
                      <w:rFonts w:ascii="Times New Roman" w:hAnsi="Times New Roman"/>
                    </w:rPr>
                    <w:t>A</w:t>
                  </w:r>
                  <w:r w:rsidRPr="008C00F7">
                    <w:rPr>
                      <w:rFonts w:ascii="Times New Roman" w:hAnsi="Times New Roman"/>
                    </w:rPr>
                    <w:t>声级</w:t>
                  </w:r>
                </w:p>
              </w:tc>
              <w:tc>
                <w:tcPr>
                  <w:tcW w:w="3016" w:type="dxa"/>
                  <w:gridSpan w:val="2"/>
                  <w:tcBorders>
                    <w:tl2br w:val="nil"/>
                    <w:tr2bl w:val="nil"/>
                  </w:tcBorders>
                  <w:vAlign w:val="center"/>
                </w:tcPr>
                <w:p w:rsidR="0005474F" w:rsidRPr="008C00F7" w:rsidRDefault="0005474F">
                  <w:pPr>
                    <w:pStyle w:val="af7"/>
                    <w:rPr>
                      <w:rFonts w:ascii="Times New Roman" w:hAnsi="Times New Roman"/>
                    </w:rPr>
                  </w:pPr>
                  <w:r w:rsidRPr="008C00F7">
                    <w:rPr>
                      <w:rFonts w:ascii="Times New Roman" w:hAnsi="Times New Roman"/>
                    </w:rPr>
                    <w:t>昼间</w:t>
                  </w:r>
                  <w:r w:rsidRPr="008C00F7">
                    <w:rPr>
                      <w:rFonts w:ascii="Times New Roman" w:hAnsi="Times New Roman"/>
                    </w:rPr>
                    <w:t>65dB(A)</w:t>
                  </w:r>
                  <w:r w:rsidRPr="008C00F7">
                    <w:rPr>
                      <w:rFonts w:ascii="Times New Roman" w:hAnsi="Times New Roman"/>
                    </w:rPr>
                    <w:t>，夜间</w:t>
                  </w:r>
                  <w:r w:rsidRPr="008C00F7">
                    <w:rPr>
                      <w:rFonts w:ascii="Times New Roman" w:hAnsi="Times New Roman"/>
                    </w:rPr>
                    <w:t>55dB(A)</w:t>
                  </w:r>
                </w:p>
              </w:tc>
            </w:tr>
            <w:tr w:rsidR="0005474F" w:rsidRPr="008C00F7">
              <w:trPr>
                <w:trHeight w:val="757"/>
              </w:trPr>
              <w:tc>
                <w:tcPr>
                  <w:tcW w:w="718" w:type="dxa"/>
                  <w:vMerge/>
                  <w:tcBorders>
                    <w:tl2br w:val="nil"/>
                    <w:tr2bl w:val="nil"/>
                  </w:tcBorders>
                  <w:vAlign w:val="center"/>
                </w:tcPr>
                <w:p w:rsidR="0005474F" w:rsidRPr="008C00F7" w:rsidRDefault="0005474F">
                  <w:pPr>
                    <w:pStyle w:val="af7"/>
                    <w:rPr>
                      <w:rFonts w:ascii="Times New Roman" w:hAnsi="Times New Roman"/>
                    </w:rPr>
                  </w:pPr>
                </w:p>
              </w:tc>
              <w:tc>
                <w:tcPr>
                  <w:tcW w:w="3044" w:type="dxa"/>
                  <w:tcBorders>
                    <w:tl2br w:val="nil"/>
                    <w:tr2bl w:val="nil"/>
                  </w:tcBorders>
                  <w:vAlign w:val="center"/>
                </w:tcPr>
                <w:p w:rsidR="0005474F" w:rsidRPr="008C00F7" w:rsidRDefault="0005474F">
                  <w:pPr>
                    <w:pStyle w:val="af7"/>
                    <w:rPr>
                      <w:rFonts w:ascii="Times New Roman" w:hAnsi="Times New Roman"/>
                    </w:rPr>
                  </w:pPr>
                  <w:r w:rsidRPr="008C00F7">
                    <w:rPr>
                      <w:rFonts w:ascii="Times New Roman" w:hAnsi="Times New Roman"/>
                    </w:rPr>
                    <w:t>《建筑施工场界环境噪声排放标准》（</w:t>
                  </w:r>
                  <w:r w:rsidRPr="008C00F7">
                    <w:rPr>
                      <w:rFonts w:ascii="Times New Roman" w:hAnsi="Times New Roman"/>
                    </w:rPr>
                    <w:t>GB 12523</w:t>
                  </w:r>
                  <w:r w:rsidRPr="008C00F7">
                    <w:rPr>
                      <w:rFonts w:ascii="Times New Roman" w:hAnsi="Times New Roman"/>
                    </w:rPr>
                    <w:t>－</w:t>
                  </w:r>
                  <w:r w:rsidRPr="008C00F7">
                    <w:rPr>
                      <w:rFonts w:ascii="Times New Roman" w:hAnsi="Times New Roman"/>
                    </w:rPr>
                    <w:t>2011</w:t>
                  </w:r>
                  <w:r w:rsidRPr="008C00F7">
                    <w:rPr>
                      <w:rFonts w:ascii="Times New Roman" w:hAnsi="Times New Roman"/>
                    </w:rPr>
                    <w:t>）</w:t>
                  </w:r>
                </w:p>
              </w:tc>
              <w:tc>
                <w:tcPr>
                  <w:tcW w:w="1159" w:type="dxa"/>
                  <w:tcBorders>
                    <w:tl2br w:val="nil"/>
                    <w:tr2bl w:val="nil"/>
                  </w:tcBorders>
                  <w:vAlign w:val="center"/>
                </w:tcPr>
                <w:p w:rsidR="0005474F" w:rsidRPr="008C00F7" w:rsidRDefault="0005474F">
                  <w:pPr>
                    <w:pStyle w:val="af7"/>
                    <w:rPr>
                      <w:rFonts w:ascii="Times New Roman" w:hAnsi="Times New Roman"/>
                    </w:rPr>
                  </w:pPr>
                  <w:r w:rsidRPr="008C00F7">
                    <w:rPr>
                      <w:rFonts w:ascii="Times New Roman" w:hAnsi="Times New Roman"/>
                    </w:rPr>
                    <w:t>等效连续</w:t>
                  </w:r>
                  <w:r w:rsidRPr="008C00F7">
                    <w:rPr>
                      <w:rFonts w:ascii="Times New Roman" w:hAnsi="Times New Roman"/>
                    </w:rPr>
                    <w:t>A</w:t>
                  </w:r>
                  <w:r w:rsidRPr="008C00F7">
                    <w:rPr>
                      <w:rFonts w:ascii="Times New Roman" w:hAnsi="Times New Roman"/>
                    </w:rPr>
                    <w:t>声级</w:t>
                  </w:r>
                </w:p>
              </w:tc>
              <w:tc>
                <w:tcPr>
                  <w:tcW w:w="3016" w:type="dxa"/>
                  <w:gridSpan w:val="2"/>
                  <w:tcBorders>
                    <w:tl2br w:val="nil"/>
                    <w:tr2bl w:val="nil"/>
                  </w:tcBorders>
                  <w:vAlign w:val="center"/>
                </w:tcPr>
                <w:p w:rsidR="0005474F" w:rsidRPr="008C00F7" w:rsidRDefault="0005474F" w:rsidP="006F4946">
                  <w:pPr>
                    <w:pStyle w:val="af7"/>
                    <w:rPr>
                      <w:rFonts w:ascii="Times New Roman" w:hAnsi="Times New Roman"/>
                    </w:rPr>
                  </w:pPr>
                  <w:r w:rsidRPr="008C00F7">
                    <w:rPr>
                      <w:rFonts w:ascii="Times New Roman" w:hAnsi="Times New Roman"/>
                    </w:rPr>
                    <w:t>昼间</w:t>
                  </w:r>
                  <w:r>
                    <w:rPr>
                      <w:rFonts w:ascii="Times New Roman" w:hAnsi="Times New Roman" w:hint="eastAsia"/>
                    </w:rPr>
                    <w:t>70</w:t>
                  </w:r>
                  <w:r w:rsidRPr="008C00F7">
                    <w:rPr>
                      <w:rFonts w:ascii="Times New Roman" w:hAnsi="Times New Roman"/>
                    </w:rPr>
                    <w:t>dB(A)</w:t>
                  </w:r>
                  <w:r w:rsidRPr="008C00F7">
                    <w:rPr>
                      <w:rFonts w:ascii="Times New Roman" w:hAnsi="Times New Roman"/>
                    </w:rPr>
                    <w:t>，夜间</w:t>
                  </w:r>
                  <w:r w:rsidRPr="008C00F7">
                    <w:rPr>
                      <w:rFonts w:ascii="Times New Roman" w:hAnsi="Times New Roman"/>
                    </w:rPr>
                    <w:t>55dB(A)</w:t>
                  </w:r>
                </w:p>
              </w:tc>
            </w:tr>
            <w:tr w:rsidR="0005474F" w:rsidRPr="008C00F7" w:rsidTr="00F61E9B">
              <w:trPr>
                <w:trHeight w:val="752"/>
              </w:trPr>
              <w:tc>
                <w:tcPr>
                  <w:tcW w:w="718" w:type="dxa"/>
                  <w:tcBorders>
                    <w:tl2br w:val="nil"/>
                    <w:tr2bl w:val="nil"/>
                  </w:tcBorders>
                  <w:vAlign w:val="center"/>
                </w:tcPr>
                <w:p w:rsidR="0005474F" w:rsidRPr="008C00F7" w:rsidRDefault="0005474F">
                  <w:pPr>
                    <w:pStyle w:val="af7"/>
                    <w:rPr>
                      <w:rFonts w:ascii="Times New Roman" w:hAnsi="Times New Roman"/>
                    </w:rPr>
                  </w:pPr>
                  <w:r w:rsidRPr="008C00F7">
                    <w:rPr>
                      <w:rFonts w:ascii="Times New Roman" w:hAnsi="Times New Roman"/>
                    </w:rPr>
                    <w:t>固体</w:t>
                  </w:r>
                </w:p>
                <w:p w:rsidR="0005474F" w:rsidRPr="008C00F7" w:rsidRDefault="0005474F">
                  <w:pPr>
                    <w:pStyle w:val="af7"/>
                    <w:rPr>
                      <w:rFonts w:ascii="Times New Roman" w:hAnsi="Times New Roman"/>
                    </w:rPr>
                  </w:pPr>
                  <w:r w:rsidRPr="008C00F7">
                    <w:rPr>
                      <w:rFonts w:ascii="Times New Roman" w:hAnsi="Times New Roman"/>
                    </w:rPr>
                    <w:t>废物</w:t>
                  </w:r>
                </w:p>
              </w:tc>
              <w:tc>
                <w:tcPr>
                  <w:tcW w:w="7219" w:type="dxa"/>
                  <w:gridSpan w:val="4"/>
                  <w:tcBorders>
                    <w:tl2br w:val="nil"/>
                    <w:tr2bl w:val="nil"/>
                  </w:tcBorders>
                  <w:vAlign w:val="center"/>
                </w:tcPr>
                <w:p w:rsidR="0005474F" w:rsidRDefault="0005474F">
                  <w:pPr>
                    <w:pStyle w:val="af7"/>
                    <w:rPr>
                      <w:rFonts w:ascii="Times New Roman" w:hAnsi="Times New Roman"/>
                    </w:rPr>
                  </w:pPr>
                  <w:r w:rsidRPr="008C00F7">
                    <w:rPr>
                      <w:rFonts w:ascii="Times New Roman" w:hAnsi="Times New Roman"/>
                    </w:rPr>
                    <w:t>《危险废物贮存污染控制标准》（</w:t>
                  </w:r>
                  <w:r w:rsidRPr="008C00F7">
                    <w:rPr>
                      <w:rFonts w:ascii="Times New Roman" w:hAnsi="Times New Roman"/>
                    </w:rPr>
                    <w:t>GB18597-2023</w:t>
                  </w:r>
                  <w:r w:rsidRPr="008C00F7">
                    <w:rPr>
                      <w:rFonts w:ascii="Times New Roman" w:hAnsi="Times New Roman"/>
                    </w:rPr>
                    <w:t>）</w:t>
                  </w:r>
                </w:p>
                <w:p w:rsidR="0005474F" w:rsidRPr="006F4946" w:rsidRDefault="0005474F" w:rsidP="006F4946">
                  <w:pPr>
                    <w:pStyle w:val="af7"/>
                    <w:rPr>
                      <w:rFonts w:ascii="Times New Roman" w:hAnsi="Times New Roman"/>
                    </w:rPr>
                  </w:pPr>
                  <w:r w:rsidRPr="006F4946">
                    <w:rPr>
                      <w:rFonts w:ascii="Times New Roman" w:hAnsi="Times New Roman"/>
                    </w:rPr>
                    <w:t>《一般工业固体废物贮存和填埋污染控制标准》（</w:t>
                  </w:r>
                  <w:r w:rsidRPr="006F4946">
                    <w:rPr>
                      <w:rFonts w:ascii="Times New Roman" w:hAnsi="Times New Roman"/>
                    </w:rPr>
                    <w:t>GB18599-2020</w:t>
                  </w:r>
                  <w:r w:rsidRPr="006F4946">
                    <w:rPr>
                      <w:rFonts w:ascii="Times New Roman" w:hAnsi="Times New Roman"/>
                    </w:rPr>
                    <w:t>）</w:t>
                  </w:r>
                </w:p>
              </w:tc>
            </w:tr>
          </w:tbl>
          <w:p w:rsidR="009F2263" w:rsidRPr="008C00F7" w:rsidRDefault="009F2263">
            <w:pPr>
              <w:rPr>
                <w:rFonts w:ascii="Times New Roman" w:hAnsi="Times New Roman"/>
                <w:color w:val="000000"/>
              </w:rPr>
            </w:pPr>
          </w:p>
        </w:tc>
      </w:tr>
      <w:tr w:rsidR="009F2263" w:rsidRPr="008C00F7" w:rsidTr="00F61E9B">
        <w:trPr>
          <w:trHeight w:val="421"/>
          <w:jc w:val="center"/>
        </w:trPr>
        <w:tc>
          <w:tcPr>
            <w:tcW w:w="800" w:type="dxa"/>
            <w:vAlign w:val="center"/>
          </w:tcPr>
          <w:p w:rsidR="009F2263" w:rsidRPr="008C00F7" w:rsidRDefault="009F2263">
            <w:pPr>
              <w:adjustRightInd w:val="0"/>
              <w:snapToGrid w:val="0"/>
              <w:jc w:val="center"/>
              <w:rPr>
                <w:rFonts w:ascii="Times New Roman" w:hAnsi="Times New Roman"/>
                <w:sz w:val="24"/>
              </w:rPr>
            </w:pPr>
            <w:r w:rsidRPr="008C00F7">
              <w:rPr>
                <w:rFonts w:ascii="Times New Roman" w:hAnsi="Times New Roman"/>
                <w:sz w:val="24"/>
              </w:rPr>
              <w:t>总量</w:t>
            </w:r>
          </w:p>
          <w:p w:rsidR="009F2263" w:rsidRPr="008C00F7" w:rsidRDefault="009F2263">
            <w:pPr>
              <w:adjustRightInd w:val="0"/>
              <w:snapToGrid w:val="0"/>
              <w:jc w:val="center"/>
              <w:rPr>
                <w:rFonts w:ascii="Times New Roman" w:hAnsi="Times New Roman"/>
                <w:sz w:val="24"/>
              </w:rPr>
            </w:pPr>
            <w:r w:rsidRPr="008C00F7">
              <w:rPr>
                <w:rFonts w:ascii="Times New Roman" w:hAnsi="Times New Roman"/>
                <w:sz w:val="24"/>
              </w:rPr>
              <w:t>控制</w:t>
            </w:r>
          </w:p>
          <w:p w:rsidR="009F2263" w:rsidRPr="008C00F7" w:rsidRDefault="009F2263" w:rsidP="00E27157">
            <w:pPr>
              <w:adjustRightInd w:val="0"/>
              <w:snapToGrid w:val="0"/>
              <w:jc w:val="center"/>
              <w:rPr>
                <w:rFonts w:ascii="Times New Roman" w:hAnsi="Times New Roman"/>
              </w:rPr>
            </w:pPr>
            <w:r w:rsidRPr="008C00F7">
              <w:rPr>
                <w:rFonts w:ascii="Times New Roman" w:hAnsi="Times New Roman"/>
                <w:sz w:val="24"/>
              </w:rPr>
              <w:t>指标</w:t>
            </w:r>
          </w:p>
        </w:tc>
        <w:tc>
          <w:tcPr>
            <w:tcW w:w="8190" w:type="dxa"/>
            <w:vAlign w:val="center"/>
          </w:tcPr>
          <w:p w:rsidR="009F2263" w:rsidRPr="009A5F61" w:rsidRDefault="009F2263">
            <w:pPr>
              <w:spacing w:line="360" w:lineRule="auto"/>
              <w:ind w:firstLineChars="200" w:firstLine="480"/>
              <w:rPr>
                <w:rFonts w:ascii="Times New Roman" w:hAnsi="Times New Roman"/>
                <w:sz w:val="24"/>
                <w:u w:val="single"/>
              </w:rPr>
            </w:pPr>
            <w:r w:rsidRPr="009A5F61">
              <w:rPr>
                <w:rFonts w:ascii="Times New Roman" w:hAnsi="Times New Roman"/>
                <w:sz w:val="24"/>
                <w:u w:val="single"/>
              </w:rPr>
              <w:t>本项目涉及的总量控制指标主要为废气：</w:t>
            </w:r>
            <w:r w:rsidRPr="009A5F61">
              <w:rPr>
                <w:rFonts w:ascii="Times New Roman" w:hAnsi="Times New Roman"/>
                <w:sz w:val="24"/>
                <w:u w:val="single"/>
              </w:rPr>
              <w:t>NOx</w:t>
            </w:r>
            <w:r w:rsidR="00624970" w:rsidRPr="009A5F61">
              <w:rPr>
                <w:rFonts w:ascii="Times New Roman" w:hAnsi="Times New Roman"/>
                <w:sz w:val="24"/>
                <w:u w:val="single"/>
              </w:rPr>
              <w:t>，废水：</w:t>
            </w:r>
            <w:r w:rsidR="00624970" w:rsidRPr="009A5F61">
              <w:rPr>
                <w:rFonts w:ascii="Times New Roman" w:hAnsi="Times New Roman" w:hint="eastAsia"/>
                <w:sz w:val="24"/>
                <w:u w:val="single"/>
              </w:rPr>
              <w:t>COD</w:t>
            </w:r>
            <w:r w:rsidR="00624970" w:rsidRPr="009A5F61">
              <w:rPr>
                <w:rFonts w:ascii="Times New Roman" w:hAnsi="Times New Roman" w:hint="eastAsia"/>
                <w:sz w:val="24"/>
                <w:u w:val="single"/>
              </w:rPr>
              <w:t>、氨氮。</w:t>
            </w:r>
            <w:r w:rsidRPr="009A5F61">
              <w:rPr>
                <w:rFonts w:ascii="Times New Roman" w:hAnsi="Times New Roman"/>
                <w:sz w:val="24"/>
                <w:u w:val="single"/>
              </w:rPr>
              <w:t>项目总量控制指标如下：</w:t>
            </w:r>
          </w:p>
          <w:p w:rsidR="009F2263" w:rsidRPr="009A5F61" w:rsidRDefault="009F2263" w:rsidP="00E27157">
            <w:pPr>
              <w:spacing w:line="360" w:lineRule="auto"/>
              <w:ind w:firstLineChars="200" w:firstLine="480"/>
              <w:rPr>
                <w:rFonts w:ascii="Times New Roman" w:hAnsi="Times New Roman"/>
                <w:sz w:val="24"/>
                <w:u w:val="single"/>
              </w:rPr>
            </w:pPr>
            <w:r w:rsidRPr="009A5F61">
              <w:rPr>
                <w:rFonts w:ascii="Times New Roman" w:hAnsi="Times New Roman"/>
                <w:sz w:val="24"/>
                <w:u w:val="single"/>
              </w:rPr>
              <w:t>废气：本项目大气总量控制指标为：</w:t>
            </w:r>
            <w:r w:rsidRPr="009A5F61">
              <w:rPr>
                <w:rFonts w:ascii="Times New Roman" w:hAnsi="Times New Roman"/>
                <w:sz w:val="24"/>
                <w:u w:val="single"/>
              </w:rPr>
              <w:t>NOx</w:t>
            </w:r>
            <w:r w:rsidR="00F61E9B" w:rsidRPr="009A5F61">
              <w:rPr>
                <w:rFonts w:ascii="Times New Roman" w:hAnsi="Times New Roman"/>
                <w:sz w:val="24"/>
                <w:u w:val="single"/>
              </w:rPr>
              <w:t>：</w:t>
            </w:r>
            <w:r w:rsidR="00C14EEB">
              <w:rPr>
                <w:rFonts w:ascii="Times New Roman" w:hAnsi="Times New Roman" w:hint="eastAsia"/>
                <w:sz w:val="24"/>
                <w:u w:val="single"/>
              </w:rPr>
              <w:t>10.0079</w:t>
            </w:r>
            <w:r w:rsidRPr="009A5F61">
              <w:rPr>
                <w:rFonts w:ascii="Times New Roman" w:hAnsi="Times New Roman"/>
                <w:sz w:val="24"/>
                <w:u w:val="single"/>
              </w:rPr>
              <w:t>t/a</w:t>
            </w:r>
            <w:r w:rsidRPr="009A5F61">
              <w:rPr>
                <w:rFonts w:ascii="Times New Roman" w:hAnsi="Times New Roman"/>
                <w:sz w:val="24"/>
                <w:u w:val="single"/>
              </w:rPr>
              <w:t>。</w:t>
            </w:r>
            <w:r w:rsidR="00BF7E4F" w:rsidRPr="009A5F61">
              <w:rPr>
                <w:rFonts w:ascii="Times New Roman" w:hAnsi="Times New Roman"/>
                <w:sz w:val="24"/>
                <w:u w:val="single"/>
              </w:rPr>
              <w:t>本项目</w:t>
            </w:r>
            <w:r w:rsidR="00F61E9B" w:rsidRPr="009A5F61">
              <w:rPr>
                <w:rFonts w:ascii="Times New Roman" w:hAnsi="Times New Roman"/>
                <w:sz w:val="24"/>
                <w:u w:val="single"/>
              </w:rPr>
              <w:t>氮氧化物总量指标从已停产的渑池金华新材料有限公司年产</w:t>
            </w:r>
            <w:r w:rsidR="00F61E9B" w:rsidRPr="009A5F61">
              <w:rPr>
                <w:rFonts w:ascii="Times New Roman" w:hAnsi="Times New Roman" w:hint="eastAsia"/>
                <w:sz w:val="24"/>
                <w:u w:val="single"/>
              </w:rPr>
              <w:t>1.2</w:t>
            </w:r>
            <w:r w:rsidR="00F61E9B" w:rsidRPr="009A5F61">
              <w:rPr>
                <w:rFonts w:ascii="Times New Roman" w:hAnsi="Times New Roman" w:hint="eastAsia"/>
                <w:sz w:val="24"/>
                <w:u w:val="single"/>
              </w:rPr>
              <w:t>万吨不定型耐火材料及</w:t>
            </w:r>
            <w:r w:rsidR="00F61E9B" w:rsidRPr="009A5F61">
              <w:rPr>
                <w:rFonts w:ascii="Times New Roman" w:hAnsi="Times New Roman" w:hint="eastAsia"/>
                <w:sz w:val="24"/>
                <w:u w:val="single"/>
              </w:rPr>
              <w:t>1</w:t>
            </w:r>
            <w:r w:rsidR="00F61E9B" w:rsidRPr="009A5F61">
              <w:rPr>
                <w:rFonts w:ascii="Times New Roman" w:hAnsi="Times New Roman" w:hint="eastAsia"/>
                <w:sz w:val="24"/>
                <w:u w:val="single"/>
              </w:rPr>
              <w:t>万吨高铝微晶陶瓷抛光</w:t>
            </w:r>
            <w:proofErr w:type="gramStart"/>
            <w:r w:rsidR="00F61E9B" w:rsidRPr="009A5F61">
              <w:rPr>
                <w:rFonts w:ascii="Times New Roman" w:hAnsi="Times New Roman" w:hint="eastAsia"/>
                <w:sz w:val="24"/>
                <w:u w:val="single"/>
              </w:rPr>
              <w:t>磨块项目</w:t>
            </w:r>
            <w:proofErr w:type="gramEnd"/>
            <w:r w:rsidR="00F61E9B" w:rsidRPr="009A5F61">
              <w:rPr>
                <w:rFonts w:ascii="Times New Roman" w:hAnsi="Times New Roman" w:hint="eastAsia"/>
                <w:sz w:val="24"/>
                <w:u w:val="single"/>
              </w:rPr>
              <w:t>进行置换，该项目采用煤气作为燃料，根据</w:t>
            </w:r>
            <w:r w:rsidR="00F61E9B" w:rsidRPr="009A5F61">
              <w:rPr>
                <w:rFonts w:ascii="Times New Roman" w:hAnsi="Times New Roman"/>
                <w:sz w:val="24"/>
                <w:u w:val="single"/>
              </w:rPr>
              <w:t>3089</w:t>
            </w:r>
            <w:r w:rsidR="00F61E9B" w:rsidRPr="009A5F61">
              <w:rPr>
                <w:rFonts w:ascii="Times New Roman" w:hAnsi="Times New Roman"/>
                <w:sz w:val="24"/>
                <w:u w:val="single"/>
              </w:rPr>
              <w:t>耐火陶瓷制品及其他耐火材料制造行业系数</w:t>
            </w:r>
            <w:proofErr w:type="gramStart"/>
            <w:r w:rsidR="00F61E9B" w:rsidRPr="009A5F61">
              <w:rPr>
                <w:rFonts w:ascii="Times New Roman" w:hAnsi="Times New Roman"/>
                <w:sz w:val="24"/>
                <w:u w:val="single"/>
              </w:rPr>
              <w:t>手册</w:t>
            </w:r>
            <w:r w:rsidR="00F61E9B" w:rsidRPr="009A5F61">
              <w:rPr>
                <w:rFonts w:ascii="Times New Roman" w:hAnsi="Times New Roman" w:hint="eastAsia"/>
                <w:sz w:val="24"/>
                <w:u w:val="single"/>
              </w:rPr>
              <w:t>产污系数</w:t>
            </w:r>
            <w:proofErr w:type="gramEnd"/>
            <w:r w:rsidR="00F61E9B" w:rsidRPr="009A5F61">
              <w:rPr>
                <w:rFonts w:ascii="Times New Roman" w:hAnsi="Times New Roman" w:hint="eastAsia"/>
                <w:sz w:val="24"/>
                <w:u w:val="single"/>
              </w:rPr>
              <w:t>1.88kg/t</w:t>
            </w:r>
            <w:r w:rsidR="00F61E9B" w:rsidRPr="009A5F61">
              <w:rPr>
                <w:rFonts w:ascii="Times New Roman" w:hAnsi="Times New Roman" w:hint="eastAsia"/>
                <w:sz w:val="24"/>
                <w:u w:val="single"/>
              </w:rPr>
              <w:t>产品，项目氮氧化物排放量为</w:t>
            </w:r>
            <w:r w:rsidR="00F61E9B" w:rsidRPr="009A5F61">
              <w:rPr>
                <w:rFonts w:ascii="Times New Roman" w:hAnsi="Times New Roman" w:hint="eastAsia"/>
                <w:sz w:val="24"/>
                <w:u w:val="single"/>
              </w:rPr>
              <w:t>18t/a</w:t>
            </w:r>
            <w:r w:rsidR="00F61E9B" w:rsidRPr="009A5F61">
              <w:rPr>
                <w:rFonts w:ascii="Times New Roman" w:hAnsi="Times New Roman" w:hint="eastAsia"/>
                <w:sz w:val="24"/>
                <w:u w:val="single"/>
              </w:rPr>
              <w:t>，其关停后削减出的总量指标足够本项目使用。</w:t>
            </w:r>
          </w:p>
          <w:p w:rsidR="00624970" w:rsidRPr="008C00F7" w:rsidRDefault="00624970" w:rsidP="00F61E9B">
            <w:pPr>
              <w:spacing w:line="360" w:lineRule="auto"/>
              <w:ind w:firstLineChars="200" w:firstLine="480"/>
              <w:rPr>
                <w:rFonts w:ascii="Times New Roman" w:hAnsi="Times New Roman"/>
                <w:sz w:val="24"/>
                <w:highlight w:val="yellow"/>
              </w:rPr>
            </w:pPr>
            <w:r w:rsidRPr="009A5F61">
              <w:rPr>
                <w:rFonts w:ascii="Times New Roman" w:hAnsi="Times New Roman" w:hint="eastAsia"/>
                <w:sz w:val="24"/>
                <w:u w:val="single"/>
              </w:rPr>
              <w:t>废水：本项目废水总量控制指标为：</w:t>
            </w:r>
            <w:r w:rsidRPr="009A5F61">
              <w:rPr>
                <w:rFonts w:ascii="Times New Roman" w:hAnsi="Times New Roman" w:hint="eastAsia"/>
                <w:sz w:val="24"/>
                <w:u w:val="single"/>
              </w:rPr>
              <w:t>COD</w:t>
            </w:r>
            <w:r w:rsidRPr="009A5F61">
              <w:rPr>
                <w:rFonts w:ascii="Times New Roman" w:hAnsi="Times New Roman" w:hint="eastAsia"/>
                <w:sz w:val="24"/>
                <w:u w:val="single"/>
              </w:rPr>
              <w:t>、氨氮</w:t>
            </w:r>
            <w:r w:rsidR="00F61E9B" w:rsidRPr="009A5F61">
              <w:rPr>
                <w:rFonts w:ascii="Times New Roman" w:hAnsi="Times New Roman" w:hint="eastAsia"/>
                <w:sz w:val="24"/>
                <w:u w:val="single"/>
              </w:rPr>
              <w:t>，排放量分别为</w:t>
            </w:r>
            <w:r w:rsidR="005F674D" w:rsidRPr="009A5F61">
              <w:rPr>
                <w:rFonts w:ascii="Times New Roman" w:hAnsi="Times New Roman" w:hint="eastAsia"/>
                <w:sz w:val="24"/>
                <w:u w:val="single"/>
              </w:rPr>
              <w:t>COD0.134t/a</w:t>
            </w:r>
            <w:r w:rsidR="005F674D" w:rsidRPr="009A5F61">
              <w:rPr>
                <w:rFonts w:ascii="Times New Roman" w:hAnsi="Times New Roman" w:hint="eastAsia"/>
                <w:sz w:val="24"/>
                <w:u w:val="single"/>
              </w:rPr>
              <w:t>、氨氮</w:t>
            </w:r>
            <w:r w:rsidR="005F674D" w:rsidRPr="009A5F61">
              <w:rPr>
                <w:rFonts w:ascii="Times New Roman" w:hAnsi="Times New Roman" w:hint="eastAsia"/>
                <w:sz w:val="24"/>
                <w:u w:val="single"/>
              </w:rPr>
              <w:t>0.014t/a</w:t>
            </w:r>
            <w:r w:rsidR="00F61E9B" w:rsidRPr="009A5F61">
              <w:rPr>
                <w:rFonts w:ascii="Times New Roman" w:hAnsi="Times New Roman" w:hint="eastAsia"/>
                <w:sz w:val="24"/>
                <w:u w:val="single"/>
              </w:rPr>
              <w:t>，从益民污水处理厂总量指标中予以替代。</w:t>
            </w:r>
          </w:p>
        </w:tc>
      </w:tr>
    </w:tbl>
    <w:p w:rsidR="009F2263" w:rsidRPr="008C00F7" w:rsidRDefault="009F2263">
      <w:pPr>
        <w:pStyle w:val="af"/>
        <w:jc w:val="center"/>
        <w:outlineLvl w:val="0"/>
        <w:rPr>
          <w:rFonts w:ascii="Times New Roman" w:eastAsia="黑体" w:hAnsi="Times New Roman"/>
          <w:snapToGrid w:val="0"/>
          <w:color w:val="000000"/>
          <w:sz w:val="30"/>
          <w:szCs w:val="30"/>
        </w:rPr>
      </w:pPr>
      <w:r w:rsidRPr="008C00F7">
        <w:rPr>
          <w:rFonts w:ascii="Times New Roman" w:eastAsia="黑体" w:hAnsi="Times New Roman"/>
          <w:snapToGrid w:val="0"/>
          <w:color w:val="000000"/>
          <w:sz w:val="36"/>
          <w:szCs w:val="36"/>
        </w:rPr>
        <w:br w:type="page"/>
      </w:r>
      <w:r w:rsidRPr="008C00F7">
        <w:rPr>
          <w:rFonts w:ascii="Times New Roman" w:eastAsia="黑体" w:hAnsi="Times New Roman"/>
          <w:snapToGrid w:val="0"/>
          <w:color w:val="000000"/>
          <w:sz w:val="30"/>
          <w:szCs w:val="30"/>
        </w:rPr>
        <w:lastRenderedPageBreak/>
        <w:t>四、主要环境影响和保护措施</w:t>
      </w:r>
    </w:p>
    <w:tbl>
      <w:tblPr>
        <w:tblW w:w="907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803"/>
        <w:gridCol w:w="8275"/>
      </w:tblGrid>
      <w:tr w:rsidR="009F2263" w:rsidRPr="008C00F7" w:rsidTr="009E5365">
        <w:trPr>
          <w:trHeight w:val="11871"/>
          <w:jc w:val="center"/>
        </w:trPr>
        <w:tc>
          <w:tcPr>
            <w:tcW w:w="803" w:type="dxa"/>
            <w:tcMar>
              <w:left w:w="28" w:type="dxa"/>
              <w:right w:w="28" w:type="dxa"/>
            </w:tcMar>
            <w:vAlign w:val="center"/>
          </w:tcPr>
          <w:p w:rsidR="009F2263" w:rsidRPr="008C00F7" w:rsidRDefault="009F2263">
            <w:pPr>
              <w:pStyle w:val="af"/>
              <w:adjustRightInd w:val="0"/>
              <w:snapToGrid w:val="0"/>
              <w:spacing w:before="0" w:beforeAutospacing="0" w:after="0" w:afterAutospacing="0"/>
              <w:jc w:val="center"/>
              <w:rPr>
                <w:rFonts w:ascii="Times New Roman" w:hAnsi="Times New Roman"/>
                <w:color w:val="000000"/>
                <w:kern w:val="2"/>
                <w:szCs w:val="24"/>
              </w:rPr>
            </w:pPr>
            <w:r w:rsidRPr="008C00F7">
              <w:rPr>
                <w:rFonts w:ascii="Times New Roman" w:hAnsi="Times New Roman"/>
                <w:color w:val="000000"/>
                <w:kern w:val="2"/>
                <w:szCs w:val="24"/>
              </w:rPr>
              <w:t>施工</w:t>
            </w:r>
          </w:p>
          <w:p w:rsidR="009F2263" w:rsidRPr="008C00F7" w:rsidRDefault="009F2263">
            <w:pPr>
              <w:pStyle w:val="af"/>
              <w:adjustRightInd w:val="0"/>
              <w:snapToGrid w:val="0"/>
              <w:spacing w:before="0" w:beforeAutospacing="0" w:after="0" w:afterAutospacing="0"/>
              <w:jc w:val="center"/>
              <w:rPr>
                <w:rFonts w:ascii="Times New Roman" w:hAnsi="Times New Roman"/>
                <w:color w:val="000000"/>
                <w:kern w:val="2"/>
                <w:szCs w:val="24"/>
              </w:rPr>
            </w:pPr>
            <w:r w:rsidRPr="008C00F7">
              <w:rPr>
                <w:rFonts w:ascii="Times New Roman" w:hAnsi="Times New Roman"/>
                <w:color w:val="000000"/>
                <w:kern w:val="2"/>
                <w:szCs w:val="24"/>
              </w:rPr>
              <w:t>期环</w:t>
            </w:r>
          </w:p>
          <w:p w:rsidR="009F2263" w:rsidRPr="008C00F7" w:rsidRDefault="009F2263">
            <w:pPr>
              <w:pStyle w:val="af"/>
              <w:adjustRightInd w:val="0"/>
              <w:snapToGrid w:val="0"/>
              <w:spacing w:before="0" w:beforeAutospacing="0" w:after="0" w:afterAutospacing="0"/>
              <w:jc w:val="center"/>
              <w:rPr>
                <w:rFonts w:ascii="Times New Roman" w:hAnsi="Times New Roman"/>
                <w:color w:val="000000"/>
                <w:kern w:val="2"/>
                <w:szCs w:val="24"/>
              </w:rPr>
            </w:pPr>
            <w:r w:rsidRPr="008C00F7">
              <w:rPr>
                <w:rFonts w:ascii="Times New Roman" w:hAnsi="Times New Roman"/>
                <w:color w:val="000000"/>
                <w:kern w:val="2"/>
                <w:szCs w:val="24"/>
              </w:rPr>
              <w:t>境影</w:t>
            </w:r>
          </w:p>
          <w:p w:rsidR="009F2263" w:rsidRPr="008C00F7" w:rsidRDefault="009F2263">
            <w:pPr>
              <w:pStyle w:val="af"/>
              <w:adjustRightInd w:val="0"/>
              <w:snapToGrid w:val="0"/>
              <w:spacing w:before="0" w:beforeAutospacing="0" w:after="0" w:afterAutospacing="0"/>
              <w:jc w:val="center"/>
              <w:rPr>
                <w:rFonts w:ascii="Times New Roman" w:hAnsi="Times New Roman"/>
                <w:color w:val="000000"/>
                <w:kern w:val="2"/>
                <w:szCs w:val="24"/>
              </w:rPr>
            </w:pPr>
            <w:r w:rsidRPr="008C00F7">
              <w:rPr>
                <w:rFonts w:ascii="Times New Roman" w:hAnsi="Times New Roman"/>
                <w:color w:val="000000"/>
                <w:kern w:val="2"/>
                <w:szCs w:val="24"/>
              </w:rPr>
              <w:t>响</w:t>
            </w:r>
            <w:proofErr w:type="gramStart"/>
            <w:r w:rsidRPr="008C00F7">
              <w:rPr>
                <w:rFonts w:ascii="Times New Roman" w:hAnsi="Times New Roman"/>
                <w:color w:val="000000"/>
                <w:kern w:val="2"/>
                <w:szCs w:val="24"/>
              </w:rPr>
              <w:t>和</w:t>
            </w:r>
            <w:proofErr w:type="gramEnd"/>
          </w:p>
          <w:p w:rsidR="009F2263" w:rsidRPr="008C00F7" w:rsidRDefault="009F2263">
            <w:pPr>
              <w:pStyle w:val="af"/>
              <w:adjustRightInd w:val="0"/>
              <w:snapToGrid w:val="0"/>
              <w:spacing w:before="0" w:beforeAutospacing="0" w:after="0" w:afterAutospacing="0"/>
              <w:jc w:val="center"/>
              <w:rPr>
                <w:rFonts w:ascii="Times New Roman" w:hAnsi="Times New Roman"/>
                <w:color w:val="000000"/>
                <w:kern w:val="2"/>
                <w:szCs w:val="24"/>
              </w:rPr>
            </w:pPr>
            <w:r w:rsidRPr="008C00F7">
              <w:rPr>
                <w:rFonts w:ascii="Times New Roman" w:hAnsi="Times New Roman"/>
                <w:color w:val="000000"/>
                <w:kern w:val="2"/>
                <w:szCs w:val="24"/>
              </w:rPr>
              <w:t>保护</w:t>
            </w:r>
          </w:p>
          <w:p w:rsidR="009F2263" w:rsidRPr="008C00F7" w:rsidRDefault="009F2263" w:rsidP="006C1218">
            <w:pPr>
              <w:pStyle w:val="af"/>
              <w:adjustRightInd w:val="0"/>
              <w:snapToGrid w:val="0"/>
              <w:spacing w:before="0" w:beforeAutospacing="0" w:after="0" w:afterAutospacing="0"/>
              <w:jc w:val="center"/>
              <w:rPr>
                <w:rFonts w:ascii="Times New Roman" w:hAnsi="Times New Roman"/>
                <w:bCs/>
                <w:color w:val="000000"/>
              </w:rPr>
            </w:pPr>
            <w:r w:rsidRPr="008C00F7">
              <w:rPr>
                <w:rFonts w:ascii="Times New Roman" w:hAnsi="Times New Roman"/>
                <w:color w:val="000000"/>
                <w:kern w:val="2"/>
                <w:szCs w:val="24"/>
              </w:rPr>
              <w:t>措施</w:t>
            </w:r>
          </w:p>
        </w:tc>
        <w:tc>
          <w:tcPr>
            <w:tcW w:w="8275" w:type="dxa"/>
          </w:tcPr>
          <w:p w:rsidR="009F2263" w:rsidRPr="008C00F7" w:rsidRDefault="009F2263">
            <w:pPr>
              <w:widowControl/>
              <w:spacing w:line="360" w:lineRule="auto"/>
              <w:ind w:firstLineChars="200" w:firstLine="482"/>
              <w:jc w:val="left"/>
              <w:rPr>
                <w:rFonts w:ascii="Times New Roman" w:hAnsi="Times New Roman"/>
                <w:sz w:val="24"/>
              </w:rPr>
            </w:pPr>
            <w:r w:rsidRPr="008C00F7">
              <w:rPr>
                <w:rFonts w:ascii="Times New Roman" w:hAnsi="Times New Roman"/>
                <w:b/>
                <w:bCs/>
                <w:color w:val="000000"/>
                <w:kern w:val="0"/>
                <w:sz w:val="24"/>
              </w:rPr>
              <w:t>施工期环境影响分析</w:t>
            </w:r>
            <w:r w:rsidRPr="008C00F7">
              <w:rPr>
                <w:rFonts w:ascii="Times New Roman" w:hAnsi="Times New Roman"/>
                <w:b/>
                <w:bCs/>
                <w:color w:val="000000"/>
                <w:kern w:val="0"/>
                <w:sz w:val="24"/>
              </w:rPr>
              <w:t xml:space="preserve"> </w:t>
            </w:r>
          </w:p>
          <w:p w:rsidR="009F2263" w:rsidRPr="008C00F7" w:rsidRDefault="009F2263">
            <w:pPr>
              <w:widowControl/>
              <w:spacing w:line="360" w:lineRule="auto"/>
              <w:ind w:firstLineChars="200" w:firstLine="482"/>
              <w:jc w:val="left"/>
              <w:rPr>
                <w:rFonts w:ascii="Times New Roman" w:hAnsi="Times New Roman"/>
                <w:sz w:val="24"/>
              </w:rPr>
            </w:pPr>
            <w:r w:rsidRPr="008C00F7">
              <w:rPr>
                <w:rFonts w:ascii="Times New Roman" w:hAnsi="Times New Roman"/>
                <w:b/>
                <w:bCs/>
                <w:color w:val="000000"/>
                <w:kern w:val="0"/>
                <w:sz w:val="24"/>
              </w:rPr>
              <w:t>1</w:t>
            </w:r>
            <w:r w:rsidRPr="008C00F7">
              <w:rPr>
                <w:rFonts w:ascii="Times New Roman" w:hAnsi="Times New Roman"/>
                <w:b/>
                <w:bCs/>
                <w:color w:val="000000"/>
                <w:kern w:val="0"/>
                <w:sz w:val="24"/>
              </w:rPr>
              <w:t>、大气环境影响分析</w:t>
            </w:r>
            <w:r w:rsidRPr="008C00F7">
              <w:rPr>
                <w:rFonts w:ascii="Times New Roman" w:hAnsi="Times New Roman"/>
                <w:b/>
                <w:bCs/>
                <w:color w:val="000000"/>
                <w:kern w:val="0"/>
                <w:sz w:val="24"/>
              </w:rPr>
              <w:t xml:space="preserve"> </w:t>
            </w:r>
          </w:p>
          <w:p w:rsidR="009F2263" w:rsidRPr="008C00F7" w:rsidRDefault="009F2263">
            <w:pPr>
              <w:widowControl/>
              <w:spacing w:line="360" w:lineRule="auto"/>
              <w:ind w:firstLineChars="200" w:firstLine="480"/>
              <w:jc w:val="left"/>
              <w:rPr>
                <w:rFonts w:ascii="Times New Roman" w:hAnsi="Times New Roman"/>
                <w:sz w:val="24"/>
              </w:rPr>
            </w:pPr>
            <w:r w:rsidRPr="008C00F7">
              <w:rPr>
                <w:rFonts w:ascii="Times New Roman" w:hAnsi="Times New Roman"/>
                <w:color w:val="000000"/>
                <w:kern w:val="0"/>
                <w:sz w:val="24"/>
              </w:rPr>
              <w:t>施工期产生的污染物主要为施工扬尘、燃油施工机械及物料运输车辆排放的尾气。根据《</w:t>
            </w:r>
            <w:r w:rsidR="00396AFC">
              <w:rPr>
                <w:rFonts w:ascii="Times New Roman" w:hAnsi="Times New Roman" w:hint="eastAsia"/>
                <w:color w:val="000000"/>
                <w:kern w:val="0"/>
                <w:sz w:val="24"/>
              </w:rPr>
              <w:t>三</w:t>
            </w:r>
            <w:r w:rsidR="00396AFC">
              <w:rPr>
                <w:rFonts w:ascii="Times New Roman" w:hAnsi="Times New Roman"/>
                <w:color w:val="000000"/>
                <w:kern w:val="0"/>
                <w:sz w:val="24"/>
              </w:rPr>
              <w:t>门峡市</w:t>
            </w:r>
            <w:r w:rsidR="00396AFC">
              <w:rPr>
                <w:rFonts w:ascii="Times New Roman" w:hAnsi="Times New Roman" w:hint="eastAsia"/>
                <w:color w:val="000000"/>
                <w:kern w:val="0"/>
                <w:sz w:val="24"/>
              </w:rPr>
              <w:t>2023</w:t>
            </w:r>
            <w:r w:rsidR="00396AFC">
              <w:rPr>
                <w:rFonts w:ascii="Times New Roman" w:hAnsi="Times New Roman" w:hint="eastAsia"/>
                <w:color w:val="000000"/>
                <w:kern w:val="0"/>
                <w:sz w:val="24"/>
              </w:rPr>
              <w:t>年</w:t>
            </w:r>
            <w:r w:rsidRPr="008C00F7">
              <w:rPr>
                <w:rFonts w:ascii="Times New Roman" w:hAnsi="Times New Roman"/>
                <w:color w:val="000000"/>
                <w:kern w:val="0"/>
                <w:sz w:val="24"/>
              </w:rPr>
              <w:t>蓝天保卫战实施方案的通知》（</w:t>
            </w:r>
            <w:r w:rsidR="00396AFC">
              <w:rPr>
                <w:rFonts w:ascii="Times New Roman" w:hAnsi="Times New Roman" w:hint="eastAsia"/>
                <w:color w:val="000000"/>
                <w:kern w:val="0"/>
                <w:sz w:val="24"/>
              </w:rPr>
              <w:t>三</w:t>
            </w:r>
            <w:r w:rsidR="00396AFC">
              <w:rPr>
                <w:rFonts w:ascii="Times New Roman" w:hAnsi="Times New Roman"/>
                <w:color w:val="000000"/>
                <w:kern w:val="0"/>
                <w:sz w:val="24"/>
              </w:rPr>
              <w:t>环</w:t>
            </w:r>
            <w:proofErr w:type="gramStart"/>
            <w:r w:rsidR="00396AFC">
              <w:rPr>
                <w:rFonts w:ascii="Times New Roman" w:hAnsi="Times New Roman"/>
                <w:color w:val="000000"/>
                <w:kern w:val="0"/>
                <w:sz w:val="24"/>
              </w:rPr>
              <w:t>攻坚</w:t>
            </w:r>
            <w:r w:rsidRPr="008C00F7">
              <w:rPr>
                <w:rFonts w:ascii="Times New Roman" w:hAnsi="Times New Roman"/>
                <w:color w:val="000000"/>
                <w:kern w:val="0"/>
                <w:sz w:val="24"/>
              </w:rPr>
              <w:t>办</w:t>
            </w:r>
            <w:proofErr w:type="gramEnd"/>
            <w:r w:rsidRPr="008C00F7">
              <w:rPr>
                <w:rFonts w:ascii="Times New Roman" w:hAnsi="Times New Roman"/>
                <w:color w:val="000000"/>
                <w:kern w:val="0"/>
                <w:sz w:val="24"/>
              </w:rPr>
              <w:t>〔</w:t>
            </w:r>
            <w:r w:rsidRPr="008C00F7">
              <w:rPr>
                <w:rFonts w:ascii="Times New Roman" w:hAnsi="Times New Roman"/>
                <w:color w:val="000000"/>
                <w:kern w:val="0"/>
                <w:sz w:val="24"/>
              </w:rPr>
              <w:t>2023</w:t>
            </w:r>
            <w:r w:rsidRPr="008C00F7">
              <w:rPr>
                <w:rFonts w:ascii="Times New Roman" w:hAnsi="Times New Roman"/>
                <w:color w:val="000000"/>
                <w:kern w:val="0"/>
                <w:sz w:val="24"/>
              </w:rPr>
              <w:t>〕</w:t>
            </w:r>
            <w:r w:rsidR="00396AFC">
              <w:rPr>
                <w:rFonts w:ascii="Times New Roman" w:hAnsi="Times New Roman" w:hint="eastAsia"/>
                <w:color w:val="000000"/>
                <w:kern w:val="0"/>
                <w:sz w:val="24"/>
              </w:rPr>
              <w:t>8</w:t>
            </w:r>
            <w:r w:rsidRPr="008C00F7">
              <w:rPr>
                <w:rFonts w:ascii="Times New Roman" w:hAnsi="Times New Roman"/>
                <w:color w:val="000000"/>
                <w:kern w:val="0"/>
                <w:sz w:val="24"/>
              </w:rPr>
              <w:t>号）的文件精神，施工单位在施工作业过程中应严格执行文件中的相关规定，文明施工。</w:t>
            </w:r>
          </w:p>
          <w:p w:rsidR="009F2263" w:rsidRPr="008C00F7" w:rsidRDefault="009F2263">
            <w:pPr>
              <w:widowControl/>
              <w:spacing w:line="360" w:lineRule="auto"/>
              <w:ind w:firstLineChars="200" w:firstLine="480"/>
              <w:jc w:val="left"/>
              <w:rPr>
                <w:rFonts w:ascii="Times New Roman" w:hAnsi="Times New Roman"/>
                <w:sz w:val="24"/>
              </w:rPr>
            </w:pPr>
            <w:r w:rsidRPr="008C00F7">
              <w:rPr>
                <w:rFonts w:ascii="Times New Roman" w:hAnsi="Times New Roman"/>
                <w:color w:val="000000"/>
                <w:kern w:val="0"/>
                <w:sz w:val="24"/>
              </w:rPr>
              <w:t>施工扬尘的主要防治措施如下：</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jc w:val="left"/>
              <w:rPr>
                <w:rFonts w:ascii="Times New Roman" w:hAnsi="Times New Roman"/>
                <w:sz w:val="24"/>
              </w:rPr>
            </w:pPr>
            <w:r w:rsidRPr="008C00F7">
              <w:rPr>
                <w:rFonts w:ascii="宋体" w:hAnsi="Times New Roman"/>
                <w:color w:val="000000"/>
                <w:kern w:val="0"/>
                <w:sz w:val="24"/>
              </w:rPr>
              <w:t>①</w:t>
            </w:r>
            <w:r w:rsidRPr="008C00F7">
              <w:rPr>
                <w:rFonts w:ascii="Times New Roman" w:hAnsi="Times New Roman"/>
                <w:color w:val="000000"/>
                <w:kern w:val="0"/>
                <w:sz w:val="24"/>
              </w:rPr>
              <w:t>严格落实各类工地</w:t>
            </w:r>
            <w:r w:rsidRPr="008C00F7">
              <w:rPr>
                <w:rFonts w:ascii="Times New Roman" w:hAnsi="Times New Roman"/>
                <w:color w:val="000000"/>
                <w:kern w:val="0"/>
                <w:sz w:val="24"/>
              </w:rPr>
              <w:t>“</w:t>
            </w:r>
            <w:r w:rsidRPr="008C00F7">
              <w:rPr>
                <w:rFonts w:ascii="Times New Roman" w:hAnsi="Times New Roman"/>
                <w:color w:val="000000"/>
                <w:kern w:val="0"/>
                <w:sz w:val="24"/>
              </w:rPr>
              <w:t>七个</w:t>
            </w:r>
            <w:r w:rsidRPr="008C00F7">
              <w:rPr>
                <w:rFonts w:ascii="Times New Roman" w:hAnsi="Times New Roman"/>
                <w:color w:val="000000"/>
                <w:kern w:val="0"/>
                <w:sz w:val="24"/>
              </w:rPr>
              <w:t>100%”</w:t>
            </w:r>
            <w:r w:rsidRPr="008C00F7">
              <w:rPr>
                <w:rFonts w:ascii="Times New Roman" w:hAnsi="Times New Roman"/>
                <w:color w:val="000000"/>
                <w:kern w:val="0"/>
                <w:sz w:val="24"/>
              </w:rPr>
              <w:t>防尘措施，</w:t>
            </w:r>
            <w:proofErr w:type="gramStart"/>
            <w:r w:rsidRPr="008C00F7">
              <w:rPr>
                <w:rFonts w:ascii="Times New Roman" w:hAnsi="Times New Roman"/>
                <w:color w:val="000000"/>
                <w:kern w:val="0"/>
                <w:sz w:val="24"/>
              </w:rPr>
              <w:t>即施工</w:t>
            </w:r>
            <w:proofErr w:type="gramEnd"/>
            <w:r w:rsidRPr="008C00F7">
              <w:rPr>
                <w:rFonts w:ascii="Times New Roman" w:hAnsi="Times New Roman"/>
                <w:color w:val="000000"/>
                <w:kern w:val="0"/>
                <w:sz w:val="24"/>
              </w:rPr>
              <w:t>现场</w:t>
            </w:r>
            <w:r w:rsidRPr="008C00F7">
              <w:rPr>
                <w:rFonts w:ascii="Times New Roman" w:hAnsi="Times New Roman"/>
                <w:color w:val="000000"/>
                <w:kern w:val="0"/>
                <w:sz w:val="24"/>
              </w:rPr>
              <w:t>100%</w:t>
            </w:r>
            <w:r w:rsidRPr="008C00F7">
              <w:rPr>
                <w:rFonts w:ascii="Times New Roman" w:hAnsi="Times New Roman"/>
                <w:color w:val="000000"/>
                <w:kern w:val="0"/>
                <w:sz w:val="24"/>
              </w:rPr>
              <w:t>围挡、</w:t>
            </w:r>
          </w:p>
          <w:p w:rsidR="009F2263" w:rsidRPr="008C00F7" w:rsidRDefault="009F2263">
            <w:pPr>
              <w:widowControl/>
              <w:spacing w:line="360" w:lineRule="auto"/>
              <w:jc w:val="left"/>
              <w:rPr>
                <w:rFonts w:ascii="Times New Roman" w:hAnsi="Times New Roman"/>
                <w:sz w:val="24"/>
              </w:rPr>
            </w:pPr>
            <w:r w:rsidRPr="008C00F7">
              <w:rPr>
                <w:rFonts w:ascii="Times New Roman" w:hAnsi="Times New Roman"/>
                <w:color w:val="000000"/>
                <w:kern w:val="0"/>
                <w:sz w:val="24"/>
              </w:rPr>
              <w:t>现场路面</w:t>
            </w:r>
            <w:r w:rsidRPr="008C00F7">
              <w:rPr>
                <w:rFonts w:ascii="Times New Roman" w:hAnsi="Times New Roman"/>
                <w:color w:val="000000"/>
                <w:kern w:val="0"/>
                <w:sz w:val="24"/>
              </w:rPr>
              <w:t>100%</w:t>
            </w:r>
            <w:r w:rsidRPr="008C00F7">
              <w:rPr>
                <w:rFonts w:ascii="Times New Roman" w:hAnsi="Times New Roman"/>
                <w:color w:val="000000"/>
                <w:kern w:val="0"/>
                <w:sz w:val="24"/>
              </w:rPr>
              <w:t>硬化、物料堆放和裸地</w:t>
            </w:r>
            <w:r w:rsidRPr="008C00F7">
              <w:rPr>
                <w:rFonts w:ascii="Times New Roman" w:hAnsi="Times New Roman"/>
                <w:color w:val="000000"/>
                <w:kern w:val="0"/>
                <w:sz w:val="24"/>
              </w:rPr>
              <w:t>100%</w:t>
            </w:r>
            <w:r w:rsidRPr="008C00F7">
              <w:rPr>
                <w:rFonts w:ascii="Times New Roman" w:hAnsi="Times New Roman"/>
                <w:color w:val="000000"/>
                <w:kern w:val="0"/>
                <w:sz w:val="24"/>
              </w:rPr>
              <w:t>覆盖、出入车辆</w:t>
            </w:r>
            <w:r w:rsidRPr="008C00F7">
              <w:rPr>
                <w:rFonts w:ascii="Times New Roman" w:hAnsi="Times New Roman"/>
                <w:color w:val="000000"/>
                <w:kern w:val="0"/>
                <w:sz w:val="24"/>
              </w:rPr>
              <w:t>100%</w:t>
            </w:r>
            <w:r w:rsidRPr="008C00F7">
              <w:rPr>
                <w:rFonts w:ascii="Times New Roman" w:hAnsi="Times New Roman"/>
                <w:color w:val="000000"/>
                <w:kern w:val="0"/>
                <w:sz w:val="24"/>
              </w:rPr>
              <w:t>冲洗、渣土车运输</w:t>
            </w:r>
            <w:r w:rsidRPr="008C00F7">
              <w:rPr>
                <w:rFonts w:ascii="Times New Roman" w:hAnsi="Times New Roman"/>
                <w:color w:val="000000"/>
                <w:kern w:val="0"/>
                <w:sz w:val="24"/>
              </w:rPr>
              <w:t>100%</w:t>
            </w:r>
            <w:r w:rsidRPr="008C00F7">
              <w:rPr>
                <w:rFonts w:ascii="Times New Roman" w:hAnsi="Times New Roman"/>
                <w:color w:val="000000"/>
                <w:kern w:val="0"/>
                <w:sz w:val="24"/>
              </w:rPr>
              <w:t>密闭、土方开挖湿法作业</w:t>
            </w:r>
            <w:r w:rsidRPr="008C00F7">
              <w:rPr>
                <w:rFonts w:ascii="Times New Roman" w:hAnsi="Times New Roman"/>
                <w:color w:val="000000"/>
                <w:kern w:val="0"/>
                <w:sz w:val="24"/>
              </w:rPr>
              <w:t>100%</w:t>
            </w:r>
            <w:r w:rsidRPr="008C00F7">
              <w:rPr>
                <w:rFonts w:ascii="Times New Roman" w:hAnsi="Times New Roman"/>
                <w:color w:val="000000"/>
                <w:kern w:val="0"/>
                <w:sz w:val="24"/>
              </w:rPr>
              <w:t>落实、建筑面积</w:t>
            </w:r>
            <w:r w:rsidRPr="008C00F7">
              <w:rPr>
                <w:rFonts w:ascii="Times New Roman" w:hAnsi="Times New Roman"/>
                <w:color w:val="000000"/>
                <w:kern w:val="0"/>
                <w:sz w:val="24"/>
              </w:rPr>
              <w:t>5000</w:t>
            </w:r>
            <w:r w:rsidRPr="008C00F7">
              <w:rPr>
                <w:rFonts w:ascii="Times New Roman" w:hAnsi="Times New Roman"/>
                <w:color w:val="000000"/>
                <w:kern w:val="0"/>
                <w:sz w:val="24"/>
              </w:rPr>
              <w:t>平方米及以上的施工工地、长度</w:t>
            </w:r>
            <w:r w:rsidRPr="008C00F7">
              <w:rPr>
                <w:rFonts w:ascii="Times New Roman" w:hAnsi="Times New Roman"/>
                <w:color w:val="000000"/>
                <w:kern w:val="0"/>
                <w:sz w:val="24"/>
              </w:rPr>
              <w:t>200</w:t>
            </w:r>
            <w:r w:rsidRPr="008C00F7">
              <w:rPr>
                <w:rFonts w:ascii="Times New Roman" w:hAnsi="Times New Roman"/>
                <w:color w:val="000000"/>
                <w:kern w:val="0"/>
                <w:sz w:val="24"/>
              </w:rPr>
              <w:t>米以上的市政、国省干线公路、中标价</w:t>
            </w:r>
            <w:r w:rsidRPr="008C00F7">
              <w:rPr>
                <w:rFonts w:ascii="Times New Roman" w:hAnsi="Times New Roman"/>
                <w:color w:val="000000"/>
                <w:kern w:val="0"/>
                <w:sz w:val="24"/>
              </w:rPr>
              <w:t>1000</w:t>
            </w:r>
            <w:r w:rsidRPr="008C00F7">
              <w:rPr>
                <w:rFonts w:ascii="Times New Roman" w:hAnsi="Times New Roman"/>
                <w:color w:val="000000"/>
                <w:kern w:val="0"/>
                <w:sz w:val="24"/>
              </w:rPr>
              <w:t>万元以上且长度</w:t>
            </w:r>
            <w:r w:rsidRPr="008C00F7">
              <w:rPr>
                <w:rFonts w:ascii="Times New Roman" w:hAnsi="Times New Roman"/>
                <w:color w:val="000000"/>
                <w:kern w:val="0"/>
                <w:sz w:val="24"/>
              </w:rPr>
              <w:t>1</w:t>
            </w:r>
            <w:r w:rsidRPr="008C00F7">
              <w:rPr>
                <w:rFonts w:ascii="Times New Roman" w:hAnsi="Times New Roman"/>
                <w:color w:val="000000"/>
                <w:kern w:val="0"/>
                <w:sz w:val="24"/>
              </w:rPr>
              <w:t>公里以上的河道治理等线性工程和中型规模以上水利枢纽工程</w:t>
            </w:r>
            <w:r w:rsidRPr="008C00F7">
              <w:rPr>
                <w:rFonts w:ascii="Times New Roman" w:hAnsi="Times New Roman"/>
                <w:color w:val="000000"/>
                <w:kern w:val="0"/>
                <w:sz w:val="24"/>
              </w:rPr>
              <w:t>100%</w:t>
            </w:r>
            <w:r w:rsidRPr="008C00F7">
              <w:rPr>
                <w:rFonts w:ascii="Times New Roman" w:hAnsi="Times New Roman"/>
                <w:color w:val="000000"/>
                <w:kern w:val="0"/>
                <w:sz w:val="24"/>
              </w:rPr>
              <w:t>安装扬尘在线监测视频监控设备并与主管部门监控平台联网。</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jc w:val="left"/>
              <w:rPr>
                <w:rFonts w:ascii="Times New Roman" w:hAnsi="Times New Roman"/>
                <w:sz w:val="24"/>
              </w:rPr>
            </w:pPr>
            <w:r w:rsidRPr="008C00F7">
              <w:rPr>
                <w:rFonts w:ascii="Times New Roman" w:hAnsi="Times New Roman"/>
                <w:color w:val="000000"/>
                <w:kern w:val="0"/>
                <w:sz w:val="24"/>
              </w:rPr>
              <w:t>要求本项目在建设施工过程中严格落实</w:t>
            </w:r>
            <w:r w:rsidRPr="008C00F7">
              <w:rPr>
                <w:rFonts w:ascii="Times New Roman" w:hAnsi="Times New Roman"/>
                <w:color w:val="000000"/>
                <w:kern w:val="0"/>
                <w:sz w:val="24"/>
              </w:rPr>
              <w:t>“</w:t>
            </w:r>
            <w:r w:rsidRPr="008C00F7">
              <w:rPr>
                <w:rFonts w:ascii="Times New Roman" w:hAnsi="Times New Roman"/>
                <w:color w:val="000000"/>
                <w:kern w:val="0"/>
                <w:sz w:val="24"/>
              </w:rPr>
              <w:t>七个</w:t>
            </w:r>
            <w:r w:rsidRPr="008C00F7">
              <w:rPr>
                <w:rFonts w:ascii="Times New Roman" w:hAnsi="Times New Roman"/>
                <w:color w:val="000000"/>
                <w:kern w:val="0"/>
                <w:sz w:val="24"/>
              </w:rPr>
              <w:t>100%”</w:t>
            </w:r>
            <w:r w:rsidRPr="008C00F7">
              <w:rPr>
                <w:rFonts w:ascii="Times New Roman" w:hAnsi="Times New Roman"/>
                <w:color w:val="000000"/>
                <w:kern w:val="0"/>
                <w:sz w:val="24"/>
              </w:rPr>
              <w:t>防尘措施，并按要求在施工工地安装在线监测视频监控设备并与主管部门监控平台联网。</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jc w:val="left"/>
              <w:rPr>
                <w:rFonts w:ascii="Times New Roman" w:hAnsi="Times New Roman"/>
                <w:color w:val="000000"/>
                <w:kern w:val="0"/>
                <w:sz w:val="24"/>
              </w:rPr>
            </w:pPr>
            <w:r w:rsidRPr="008C00F7">
              <w:rPr>
                <w:rFonts w:ascii="宋体" w:hAnsi="Times New Roman"/>
                <w:color w:val="000000"/>
                <w:kern w:val="0"/>
                <w:sz w:val="24"/>
              </w:rPr>
              <w:t>②</w:t>
            </w:r>
            <w:r w:rsidRPr="008C00F7">
              <w:rPr>
                <w:rFonts w:ascii="Times New Roman" w:hAnsi="Times New Roman"/>
                <w:color w:val="000000"/>
                <w:kern w:val="0"/>
                <w:sz w:val="24"/>
              </w:rPr>
              <w:t>遇到四级或四级以上大风天气，施工单位应停止土方等易产生扬尘作业的建设工程。</w:t>
            </w:r>
          </w:p>
          <w:p w:rsidR="009F2263" w:rsidRPr="008C00F7" w:rsidRDefault="009F2263">
            <w:pPr>
              <w:widowControl/>
              <w:spacing w:line="360" w:lineRule="auto"/>
              <w:ind w:firstLineChars="200" w:firstLine="480"/>
              <w:jc w:val="left"/>
              <w:rPr>
                <w:rFonts w:ascii="Times New Roman" w:hAnsi="Times New Roman"/>
                <w:sz w:val="24"/>
              </w:rPr>
            </w:pPr>
            <w:r w:rsidRPr="008C00F7">
              <w:rPr>
                <w:rFonts w:ascii="宋体" w:hAnsi="Times New Roman"/>
                <w:color w:val="000000"/>
                <w:kern w:val="0"/>
                <w:sz w:val="24"/>
              </w:rPr>
              <w:t>③</w:t>
            </w:r>
            <w:r w:rsidRPr="008C00F7">
              <w:rPr>
                <w:rFonts w:ascii="Times New Roman" w:hAnsi="Times New Roman"/>
                <w:color w:val="000000"/>
                <w:kern w:val="0"/>
                <w:sz w:val="24"/>
              </w:rPr>
              <w:t>应采用商品混凝土和成品灰，禁止在施工现场搅拌混凝土和灰土。</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jc w:val="left"/>
              <w:rPr>
                <w:rFonts w:ascii="Times New Roman" w:hAnsi="Times New Roman"/>
                <w:sz w:val="24"/>
              </w:rPr>
            </w:pPr>
            <w:r w:rsidRPr="008C00F7">
              <w:rPr>
                <w:rFonts w:ascii="宋体" w:hAnsi="Times New Roman"/>
                <w:color w:val="000000"/>
                <w:kern w:val="0"/>
                <w:sz w:val="24"/>
              </w:rPr>
              <w:t>④</w:t>
            </w:r>
            <w:r w:rsidRPr="008C00F7">
              <w:rPr>
                <w:rFonts w:ascii="Times New Roman" w:hAnsi="Times New Roman"/>
                <w:color w:val="000000"/>
                <w:kern w:val="0"/>
                <w:sz w:val="24"/>
              </w:rPr>
              <w:t>建筑工程工地出入口</w:t>
            </w:r>
            <w:r w:rsidRPr="008C00F7">
              <w:rPr>
                <w:rFonts w:ascii="Times New Roman" w:hAnsi="Times New Roman"/>
                <w:color w:val="000000"/>
                <w:kern w:val="0"/>
                <w:sz w:val="24"/>
              </w:rPr>
              <w:t>5m</w:t>
            </w:r>
            <w:r w:rsidRPr="008C00F7">
              <w:rPr>
                <w:rFonts w:ascii="Times New Roman" w:hAnsi="Times New Roman"/>
                <w:color w:val="000000"/>
                <w:kern w:val="0"/>
                <w:sz w:val="24"/>
              </w:rPr>
              <w:t>范围内应用</w:t>
            </w:r>
            <w:proofErr w:type="gramStart"/>
            <w:r w:rsidRPr="008C00F7">
              <w:rPr>
                <w:rFonts w:ascii="Times New Roman" w:hAnsi="Times New Roman"/>
                <w:color w:val="000000"/>
                <w:kern w:val="0"/>
                <w:sz w:val="24"/>
              </w:rPr>
              <w:t>砼</w:t>
            </w:r>
            <w:proofErr w:type="gramEnd"/>
            <w:r w:rsidRPr="008C00F7">
              <w:rPr>
                <w:rFonts w:ascii="Times New Roman" w:hAnsi="Times New Roman"/>
                <w:color w:val="000000"/>
                <w:kern w:val="0"/>
                <w:sz w:val="24"/>
              </w:rPr>
              <w:t>、沥青等硬化，出口处硬化路面不得小于出口宽度；施工现场内主干道及作业场地应进行硬化处理，场地内其他施工道路应坚实平整，无浮土，无积水。</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sz w:val="24"/>
              </w:rPr>
            </w:pPr>
            <w:r w:rsidRPr="008C00F7">
              <w:rPr>
                <w:rFonts w:ascii="宋体" w:hAnsi="Times New Roman"/>
                <w:color w:val="000000"/>
                <w:kern w:val="0"/>
                <w:sz w:val="24"/>
              </w:rPr>
              <w:t>⑤</w:t>
            </w:r>
            <w:r w:rsidRPr="008C00F7">
              <w:rPr>
                <w:rFonts w:ascii="Times New Roman" w:hAnsi="Times New Roman"/>
                <w:color w:val="000000"/>
                <w:kern w:val="0"/>
                <w:sz w:val="24"/>
              </w:rPr>
              <w:t>施工场地内应当设置相应的车辆冲洗设施、排水和泥浆沉淀设施，运输车辆应当冲洗干净后出场。不得使用空气压缩机等易产生扬尘的设备对车</w:t>
            </w:r>
          </w:p>
          <w:p w:rsidR="009F2263" w:rsidRPr="008C00F7" w:rsidRDefault="009F2263">
            <w:pPr>
              <w:widowControl/>
              <w:spacing w:line="360" w:lineRule="auto"/>
              <w:rPr>
                <w:rFonts w:ascii="Times New Roman" w:hAnsi="Times New Roman"/>
              </w:rPr>
            </w:pPr>
            <w:r w:rsidRPr="008C00F7">
              <w:rPr>
                <w:rFonts w:ascii="Times New Roman" w:hAnsi="Times New Roman"/>
                <w:color w:val="000000"/>
                <w:kern w:val="0"/>
                <w:sz w:val="24"/>
              </w:rPr>
              <w:t>辆进行清理。施工单位应保持出入口通道及道路两侧各</w:t>
            </w:r>
            <w:r w:rsidRPr="008C00F7">
              <w:rPr>
                <w:rFonts w:ascii="Times New Roman" w:hAnsi="Times New Roman"/>
                <w:color w:val="000000"/>
                <w:kern w:val="0"/>
                <w:sz w:val="24"/>
              </w:rPr>
              <w:t>50m</w:t>
            </w:r>
            <w:r w:rsidRPr="008C00F7">
              <w:rPr>
                <w:rFonts w:ascii="Times New Roman" w:hAnsi="Times New Roman"/>
                <w:color w:val="000000"/>
                <w:kern w:val="0"/>
                <w:sz w:val="24"/>
              </w:rPr>
              <w:t>范围内的整洁。</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sz w:val="24"/>
              </w:rPr>
            </w:pPr>
            <w:r w:rsidRPr="008C00F7">
              <w:rPr>
                <w:rFonts w:ascii="宋体" w:hAnsi="Times New Roman"/>
                <w:color w:val="000000"/>
                <w:kern w:val="0"/>
                <w:sz w:val="24"/>
              </w:rPr>
              <w:t>⑥</w:t>
            </w:r>
            <w:r w:rsidRPr="008C00F7">
              <w:rPr>
                <w:rFonts w:ascii="Times New Roman" w:hAnsi="Times New Roman"/>
                <w:color w:val="000000"/>
                <w:kern w:val="0"/>
                <w:sz w:val="24"/>
              </w:rPr>
              <w:t>施工单位应对工地周围环境进行保洁，施工扬尘影响范围为保洁责任</w:t>
            </w:r>
          </w:p>
          <w:p w:rsidR="009F2263" w:rsidRPr="008C00F7" w:rsidRDefault="009F2263">
            <w:pPr>
              <w:widowControl/>
              <w:spacing w:line="360" w:lineRule="auto"/>
              <w:rPr>
                <w:rFonts w:ascii="Times New Roman" w:hAnsi="Times New Roman"/>
                <w:sz w:val="24"/>
              </w:rPr>
            </w:pPr>
            <w:r w:rsidRPr="008C00F7">
              <w:rPr>
                <w:rFonts w:ascii="Times New Roman" w:hAnsi="Times New Roman"/>
                <w:color w:val="000000"/>
                <w:kern w:val="0"/>
                <w:sz w:val="24"/>
              </w:rPr>
              <w:lastRenderedPageBreak/>
              <w:t>区地范围。</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sz w:val="24"/>
              </w:rPr>
            </w:pPr>
            <w:r w:rsidRPr="008C00F7">
              <w:rPr>
                <w:rFonts w:ascii="宋体" w:hAnsi="Times New Roman"/>
                <w:color w:val="000000"/>
                <w:kern w:val="0"/>
                <w:sz w:val="24"/>
              </w:rPr>
              <w:t>⑦</w:t>
            </w:r>
            <w:r w:rsidRPr="008C00F7">
              <w:rPr>
                <w:rFonts w:ascii="Times New Roman" w:hAnsi="Times New Roman"/>
                <w:color w:val="000000"/>
                <w:kern w:val="0"/>
                <w:sz w:val="24"/>
              </w:rPr>
              <w:t>正在施工的建筑外侧应采用统一合格的密目网全封闭防护，物料升降</w:t>
            </w:r>
          </w:p>
          <w:p w:rsidR="009F2263" w:rsidRPr="008C00F7" w:rsidRDefault="009F2263">
            <w:pPr>
              <w:widowControl/>
              <w:spacing w:line="360" w:lineRule="auto"/>
              <w:rPr>
                <w:rFonts w:ascii="Times New Roman" w:hAnsi="Times New Roman"/>
                <w:sz w:val="24"/>
              </w:rPr>
            </w:pPr>
            <w:r w:rsidRPr="008C00F7">
              <w:rPr>
                <w:rFonts w:ascii="Times New Roman" w:hAnsi="Times New Roman"/>
                <w:color w:val="000000"/>
                <w:kern w:val="0"/>
                <w:sz w:val="24"/>
              </w:rPr>
              <w:t>机架</w:t>
            </w:r>
            <w:proofErr w:type="gramStart"/>
            <w:r w:rsidRPr="008C00F7">
              <w:rPr>
                <w:rFonts w:ascii="Times New Roman" w:hAnsi="Times New Roman"/>
                <w:color w:val="000000"/>
                <w:kern w:val="0"/>
                <w:sz w:val="24"/>
              </w:rPr>
              <w:t>体外侧应使用</w:t>
            </w:r>
            <w:proofErr w:type="gramEnd"/>
            <w:r w:rsidRPr="008C00F7">
              <w:rPr>
                <w:rFonts w:ascii="Times New Roman" w:hAnsi="Times New Roman"/>
                <w:color w:val="000000"/>
                <w:kern w:val="0"/>
                <w:sz w:val="24"/>
              </w:rPr>
              <w:t>立网防护。</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sz w:val="24"/>
              </w:rPr>
            </w:pPr>
            <w:r w:rsidRPr="008C00F7">
              <w:rPr>
                <w:rFonts w:ascii="宋体" w:hAnsi="Times New Roman"/>
                <w:color w:val="000000"/>
                <w:kern w:val="0"/>
                <w:sz w:val="24"/>
              </w:rPr>
              <w:t>⑧</w:t>
            </w:r>
            <w:r w:rsidRPr="008C00F7">
              <w:rPr>
                <w:rFonts w:ascii="Times New Roman" w:hAnsi="Times New Roman"/>
                <w:color w:val="000000"/>
                <w:kern w:val="0"/>
                <w:sz w:val="24"/>
              </w:rPr>
              <w:t>对工程材料、砂石、土方等易产生扬尘的物料应密闭处理。在工地内</w:t>
            </w:r>
          </w:p>
          <w:p w:rsidR="009F2263" w:rsidRPr="008C00F7" w:rsidRDefault="009F2263">
            <w:pPr>
              <w:widowControl/>
              <w:spacing w:line="360" w:lineRule="auto"/>
              <w:rPr>
                <w:rFonts w:ascii="Times New Roman" w:hAnsi="Times New Roman"/>
                <w:sz w:val="24"/>
              </w:rPr>
            </w:pPr>
            <w:r w:rsidRPr="008C00F7">
              <w:rPr>
                <w:rFonts w:ascii="Times New Roman" w:hAnsi="Times New Roman"/>
                <w:color w:val="000000"/>
                <w:kern w:val="0"/>
                <w:sz w:val="24"/>
              </w:rPr>
              <w:t>堆放地应覆盖防尘网或者防尘布，定期喷洒粉尘抑制剂、洒水等。</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sz w:val="24"/>
              </w:rPr>
            </w:pPr>
            <w:r w:rsidRPr="008C00F7">
              <w:rPr>
                <w:rFonts w:ascii="宋体" w:hAnsi="Times New Roman"/>
                <w:color w:val="000000"/>
                <w:kern w:val="0"/>
                <w:sz w:val="24"/>
              </w:rPr>
              <w:t>⑨</w:t>
            </w:r>
            <w:r w:rsidRPr="008C00F7">
              <w:rPr>
                <w:rFonts w:ascii="Times New Roman" w:hAnsi="Times New Roman"/>
                <w:color w:val="000000"/>
                <w:kern w:val="0"/>
                <w:sz w:val="24"/>
              </w:rPr>
              <w:t>工程高处的物料、渣土、建筑垃圾等应当用容器垂直清运，禁止凌空</w:t>
            </w:r>
          </w:p>
          <w:p w:rsidR="009F2263" w:rsidRPr="008C00F7" w:rsidRDefault="009F2263">
            <w:pPr>
              <w:widowControl/>
              <w:spacing w:line="360" w:lineRule="auto"/>
              <w:rPr>
                <w:rFonts w:ascii="Times New Roman" w:hAnsi="Times New Roman"/>
                <w:sz w:val="24"/>
              </w:rPr>
            </w:pPr>
            <w:r w:rsidRPr="008C00F7">
              <w:rPr>
                <w:rFonts w:ascii="Times New Roman" w:hAnsi="Times New Roman"/>
                <w:color w:val="000000"/>
                <w:kern w:val="0"/>
                <w:sz w:val="24"/>
              </w:rPr>
              <w:t>抛掷；施工扫尾阶段清扫出的建筑垃圾、渣土，应当装袋扎口清运或用密闭容器清运。</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sz w:val="24"/>
              </w:rPr>
            </w:pPr>
            <w:r w:rsidRPr="008C00F7">
              <w:rPr>
                <w:rFonts w:ascii="宋体" w:hAnsi="Times New Roman"/>
                <w:color w:val="000000"/>
                <w:kern w:val="0"/>
                <w:sz w:val="24"/>
              </w:rPr>
              <w:t>⑩</w:t>
            </w:r>
            <w:r w:rsidRPr="008C00F7">
              <w:rPr>
                <w:rFonts w:ascii="Times New Roman" w:hAnsi="Times New Roman"/>
                <w:color w:val="000000"/>
                <w:kern w:val="0"/>
                <w:sz w:val="24"/>
              </w:rPr>
              <w:t>施工产生的垃圾必须按照有关市容和环境卫生的管理规定，及时清运到指定地点；未能及时清运的，应当采取遮盖存放等临时性措施；建筑工程停工满</w:t>
            </w:r>
            <w:r w:rsidRPr="008C00F7">
              <w:rPr>
                <w:rFonts w:ascii="Times New Roman" w:hAnsi="Times New Roman"/>
                <w:color w:val="000000"/>
                <w:kern w:val="0"/>
                <w:sz w:val="24"/>
              </w:rPr>
              <w:t>1</w:t>
            </w:r>
            <w:r w:rsidRPr="008C00F7">
              <w:rPr>
                <w:rFonts w:ascii="Times New Roman" w:hAnsi="Times New Roman"/>
                <w:color w:val="000000"/>
                <w:kern w:val="0"/>
                <w:sz w:val="24"/>
              </w:rPr>
              <w:t>个月未进行建设施工的，建设单位应当对工地内的裸露地面采取硬化、覆盖、绿化或者铺装等防止扬尘污染的措施。运送容易产生扬尘污染物料的车辆应持有关主管部门核发的许可证件，并按照批准的路线和时间</w:t>
            </w:r>
            <w:proofErr w:type="gramStart"/>
            <w:r w:rsidRPr="008C00F7">
              <w:rPr>
                <w:rFonts w:ascii="Times New Roman" w:hAnsi="Times New Roman"/>
                <w:color w:val="000000"/>
                <w:kern w:val="0"/>
                <w:sz w:val="24"/>
              </w:rPr>
              <w:t>进建筑</w:t>
            </w:r>
            <w:proofErr w:type="gramEnd"/>
            <w:r w:rsidRPr="008C00F7">
              <w:rPr>
                <w:rFonts w:ascii="Times New Roman" w:hAnsi="Times New Roman"/>
                <w:color w:val="000000"/>
                <w:kern w:val="0"/>
                <w:sz w:val="24"/>
              </w:rPr>
              <w:t>垃圾运输车辆全部实现自动化密闭运输，统一安装卫星定位装置，并与主管部门联网。</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2"/>
              <w:rPr>
                <w:rFonts w:ascii="Times New Roman" w:hAnsi="Times New Roman"/>
                <w:sz w:val="24"/>
              </w:rPr>
            </w:pPr>
            <w:r w:rsidRPr="008C00F7">
              <w:rPr>
                <w:rFonts w:ascii="Times New Roman" w:hAnsi="Times New Roman"/>
                <w:b/>
                <w:bCs/>
                <w:color w:val="000000"/>
                <w:kern w:val="0"/>
                <w:sz w:val="24"/>
              </w:rPr>
              <w:t>2</w:t>
            </w:r>
            <w:r w:rsidRPr="008C00F7">
              <w:rPr>
                <w:rFonts w:ascii="Times New Roman" w:hAnsi="Times New Roman"/>
                <w:b/>
                <w:bCs/>
                <w:color w:val="000000"/>
                <w:kern w:val="0"/>
                <w:sz w:val="24"/>
              </w:rPr>
              <w:t>、水环境影响分析</w:t>
            </w:r>
            <w:r w:rsidRPr="008C00F7">
              <w:rPr>
                <w:rFonts w:ascii="Times New Roman" w:hAnsi="Times New Roman"/>
                <w:b/>
                <w:bCs/>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sz w:val="24"/>
              </w:rPr>
            </w:pPr>
            <w:r w:rsidRPr="008C00F7">
              <w:rPr>
                <w:rFonts w:ascii="Times New Roman" w:hAnsi="Times New Roman"/>
                <w:color w:val="000000"/>
                <w:kern w:val="0"/>
                <w:sz w:val="24"/>
              </w:rPr>
              <w:t>施工期废水主要为施工区的冲洗废水、施工队伍的生活污水。</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sz w:val="24"/>
              </w:rPr>
            </w:pPr>
            <w:r w:rsidRPr="008C00F7">
              <w:rPr>
                <w:rFonts w:ascii="Times New Roman" w:hAnsi="Times New Roman"/>
                <w:color w:val="000000"/>
                <w:kern w:val="0"/>
                <w:sz w:val="24"/>
              </w:rPr>
              <w:t>施工期约为</w:t>
            </w:r>
            <w:r w:rsidRPr="008C00F7">
              <w:rPr>
                <w:rFonts w:ascii="Times New Roman" w:hAnsi="Times New Roman"/>
                <w:color w:val="000000"/>
                <w:kern w:val="0"/>
                <w:sz w:val="24"/>
              </w:rPr>
              <w:t>1</w:t>
            </w:r>
            <w:r w:rsidRPr="008C00F7">
              <w:rPr>
                <w:rFonts w:ascii="Times New Roman" w:hAnsi="Times New Roman"/>
                <w:color w:val="000000"/>
                <w:kern w:val="0"/>
                <w:sz w:val="24"/>
              </w:rPr>
              <w:t>个月，施工人员</w:t>
            </w:r>
            <w:r w:rsidRPr="008C00F7">
              <w:rPr>
                <w:rFonts w:ascii="Times New Roman" w:hAnsi="Times New Roman"/>
                <w:color w:val="000000"/>
                <w:kern w:val="0"/>
                <w:sz w:val="24"/>
              </w:rPr>
              <w:t>30</w:t>
            </w:r>
            <w:r w:rsidRPr="008C00F7">
              <w:rPr>
                <w:rFonts w:ascii="Times New Roman" w:hAnsi="Times New Roman"/>
                <w:color w:val="000000"/>
                <w:kern w:val="0"/>
                <w:sz w:val="24"/>
              </w:rPr>
              <w:t>人，均为附近村民，不在厂区食宿。</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sz w:val="24"/>
              </w:rPr>
            </w:pPr>
            <w:r w:rsidRPr="008C00F7">
              <w:rPr>
                <w:rFonts w:ascii="Times New Roman" w:hAnsi="Times New Roman"/>
                <w:color w:val="000000"/>
                <w:kern w:val="0"/>
                <w:sz w:val="24"/>
              </w:rPr>
              <w:t>生活用水量按</w:t>
            </w:r>
            <w:r w:rsidRPr="008C00F7">
              <w:rPr>
                <w:rFonts w:ascii="Times New Roman" w:hAnsi="Times New Roman"/>
                <w:color w:val="000000"/>
                <w:kern w:val="0"/>
                <w:sz w:val="24"/>
              </w:rPr>
              <w:t>20L/d</w:t>
            </w:r>
            <w:r w:rsidRPr="008C00F7">
              <w:rPr>
                <w:rFonts w:ascii="Times New Roman" w:hAnsi="Times New Roman"/>
                <w:color w:val="000000"/>
                <w:kern w:val="0"/>
                <w:sz w:val="24"/>
              </w:rPr>
              <w:t>计，则生活用水量为</w:t>
            </w:r>
            <w:r w:rsidRPr="008C00F7">
              <w:rPr>
                <w:rFonts w:ascii="Times New Roman" w:hAnsi="Times New Roman"/>
                <w:color w:val="000000"/>
                <w:kern w:val="0"/>
                <w:sz w:val="24"/>
              </w:rPr>
              <w:t>0.6m³/d</w:t>
            </w:r>
            <w:r w:rsidRPr="008C00F7">
              <w:rPr>
                <w:rFonts w:ascii="Times New Roman" w:hAnsi="Times New Roman"/>
                <w:color w:val="000000"/>
                <w:kern w:val="0"/>
                <w:sz w:val="24"/>
              </w:rPr>
              <w:t>。生活污水的排放量按用水量的</w:t>
            </w:r>
            <w:r w:rsidRPr="008C00F7">
              <w:rPr>
                <w:rFonts w:ascii="Times New Roman" w:hAnsi="Times New Roman"/>
                <w:color w:val="000000"/>
                <w:kern w:val="0"/>
                <w:sz w:val="24"/>
              </w:rPr>
              <w:t>80%</w:t>
            </w:r>
            <w:r w:rsidRPr="008C00F7">
              <w:rPr>
                <w:rFonts w:ascii="Times New Roman" w:hAnsi="Times New Roman"/>
                <w:color w:val="000000"/>
                <w:kern w:val="0"/>
                <w:sz w:val="24"/>
              </w:rPr>
              <w:t>计，</w:t>
            </w:r>
            <w:proofErr w:type="gramStart"/>
            <w:r w:rsidRPr="008C00F7">
              <w:rPr>
                <w:rFonts w:ascii="Times New Roman" w:hAnsi="Times New Roman"/>
                <w:color w:val="000000"/>
                <w:kern w:val="0"/>
                <w:sz w:val="24"/>
              </w:rPr>
              <w:t>则施工</w:t>
            </w:r>
            <w:proofErr w:type="gramEnd"/>
            <w:r w:rsidRPr="008C00F7">
              <w:rPr>
                <w:rFonts w:ascii="Times New Roman" w:hAnsi="Times New Roman"/>
                <w:color w:val="000000"/>
                <w:kern w:val="0"/>
                <w:sz w:val="24"/>
              </w:rPr>
              <w:t>人员生活污水的产生量为</w:t>
            </w:r>
            <w:r w:rsidRPr="008C00F7">
              <w:rPr>
                <w:rFonts w:ascii="Times New Roman" w:hAnsi="Times New Roman"/>
                <w:color w:val="000000"/>
                <w:kern w:val="0"/>
                <w:sz w:val="24"/>
              </w:rPr>
              <w:t>0.48m³/d</w:t>
            </w:r>
            <w:r w:rsidRPr="008C00F7">
              <w:rPr>
                <w:rFonts w:ascii="Times New Roman" w:hAnsi="Times New Roman"/>
                <w:color w:val="000000"/>
                <w:kern w:val="0"/>
                <w:sz w:val="24"/>
              </w:rPr>
              <w:t>。施工期生活废水用来洒水抑尘。施工期厂区设临时旱厕，定时清掏，粪便由村民拉走用于肥田。</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施工机械冲洗水主要污染物为悬浮物。根据类比调查悬浮物为</w:t>
            </w:r>
            <w:r w:rsidRPr="008C00F7">
              <w:rPr>
                <w:rFonts w:ascii="Times New Roman" w:hAnsi="Times New Roman"/>
                <w:color w:val="000000"/>
                <w:kern w:val="0"/>
                <w:sz w:val="24"/>
              </w:rPr>
              <w:t>1000mg/L</w:t>
            </w:r>
            <w:r w:rsidRPr="008C00F7">
              <w:rPr>
                <w:rFonts w:ascii="Times New Roman" w:hAnsi="Times New Roman"/>
                <w:color w:val="000000"/>
                <w:kern w:val="0"/>
                <w:sz w:val="24"/>
              </w:rPr>
              <w:t>，废水量为</w:t>
            </w:r>
            <w:r w:rsidRPr="008C00F7">
              <w:rPr>
                <w:rFonts w:ascii="Times New Roman" w:hAnsi="Times New Roman"/>
                <w:color w:val="000000"/>
                <w:kern w:val="0"/>
                <w:sz w:val="24"/>
              </w:rPr>
              <w:t>0.48m³/d</w:t>
            </w:r>
            <w:r w:rsidRPr="008C00F7">
              <w:rPr>
                <w:rFonts w:ascii="Times New Roman" w:hAnsi="Times New Roman"/>
                <w:color w:val="000000"/>
                <w:kern w:val="0"/>
                <w:sz w:val="24"/>
              </w:rPr>
              <w:t>。施工废水经临时沉淀池沉淀后用于场地洒水降尘，不外排。评价建议施工期建设容量为</w:t>
            </w:r>
            <w:r w:rsidRPr="008C00F7">
              <w:rPr>
                <w:rFonts w:ascii="Times New Roman" w:hAnsi="Times New Roman"/>
                <w:color w:val="000000"/>
                <w:kern w:val="0"/>
                <w:sz w:val="24"/>
              </w:rPr>
              <w:t>6m³</w:t>
            </w:r>
            <w:r w:rsidRPr="008C00F7">
              <w:rPr>
                <w:rFonts w:ascii="Times New Roman" w:hAnsi="Times New Roman"/>
                <w:color w:val="000000"/>
                <w:kern w:val="0"/>
                <w:sz w:val="24"/>
              </w:rPr>
              <w:t>的临时沉淀池并做好防渗处理，施工结束后拆除。</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2"/>
              <w:rPr>
                <w:rFonts w:ascii="Times New Roman" w:hAnsi="Times New Roman"/>
                <w:b/>
                <w:bCs/>
                <w:color w:val="000000"/>
                <w:kern w:val="0"/>
                <w:sz w:val="24"/>
              </w:rPr>
            </w:pPr>
            <w:r w:rsidRPr="008C00F7">
              <w:rPr>
                <w:rFonts w:ascii="Times New Roman" w:hAnsi="Times New Roman"/>
                <w:b/>
                <w:bCs/>
                <w:color w:val="000000"/>
                <w:kern w:val="0"/>
                <w:sz w:val="24"/>
              </w:rPr>
              <w:t>3</w:t>
            </w:r>
            <w:r w:rsidRPr="008C00F7">
              <w:rPr>
                <w:rFonts w:ascii="Times New Roman" w:hAnsi="Times New Roman"/>
                <w:b/>
                <w:bCs/>
                <w:color w:val="000000"/>
                <w:kern w:val="0"/>
                <w:sz w:val="24"/>
              </w:rPr>
              <w:t>、声环境影响分析</w:t>
            </w:r>
            <w:r w:rsidRPr="008C00F7">
              <w:rPr>
                <w:rFonts w:ascii="Times New Roman" w:hAnsi="Times New Roman"/>
                <w:b/>
                <w:bCs/>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噪声污染是施工期的主要环境问题，噪声源主要为施工机械。地面硬化阶段噪声源主要有装载机和各种运输车辆，基本为移动式声源；结构阶段是建筑</w:t>
            </w:r>
            <w:r w:rsidRPr="008C00F7">
              <w:rPr>
                <w:rFonts w:ascii="Times New Roman" w:hAnsi="Times New Roman"/>
                <w:color w:val="000000"/>
                <w:kern w:val="0"/>
                <w:sz w:val="24"/>
              </w:rPr>
              <w:lastRenderedPageBreak/>
              <w:t>施工中周期最长的阶段，使用设备较多，是噪声重点控制阶段，主要噪声源包括各种运输设备、振捣棒、吊车等撞击噪声。施工期噪声值一般为</w:t>
            </w:r>
            <w:r w:rsidRPr="008C00F7">
              <w:rPr>
                <w:rFonts w:ascii="Times New Roman" w:hAnsi="Times New Roman"/>
                <w:color w:val="000000"/>
                <w:kern w:val="0"/>
                <w:sz w:val="24"/>
              </w:rPr>
              <w:t>80~105dB(A)</w:t>
            </w:r>
            <w:r w:rsidRPr="008C00F7">
              <w:rPr>
                <w:rFonts w:ascii="Times New Roman" w:hAnsi="Times New Roman"/>
                <w:color w:val="000000"/>
                <w:kern w:val="0"/>
                <w:sz w:val="24"/>
              </w:rPr>
              <w:t>。为尽量减少对周围的影响，并确保施工场界噪声满足《建筑施工场界环境噪声排放标准》</w:t>
            </w:r>
            <w:r w:rsidRPr="008C00F7">
              <w:rPr>
                <w:rFonts w:ascii="Times New Roman" w:hAnsi="Times New Roman"/>
                <w:color w:val="000000"/>
                <w:kern w:val="0"/>
                <w:sz w:val="24"/>
              </w:rPr>
              <w:t>(GB12523-2011)</w:t>
            </w:r>
            <w:r w:rsidRPr="008C00F7">
              <w:rPr>
                <w:rFonts w:ascii="Times New Roman" w:hAnsi="Times New Roman"/>
                <w:color w:val="000000"/>
                <w:kern w:val="0"/>
                <w:sz w:val="24"/>
              </w:rPr>
              <w:t>标准要求，评价建议在施工期采取以下措施：</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w:t>
            </w:r>
            <w:r w:rsidRPr="008C00F7">
              <w:rPr>
                <w:rFonts w:ascii="Times New Roman" w:hAnsi="Times New Roman"/>
                <w:color w:val="000000"/>
                <w:kern w:val="0"/>
                <w:sz w:val="24"/>
              </w:rPr>
              <w:t>1</w:t>
            </w:r>
            <w:r w:rsidRPr="008C00F7">
              <w:rPr>
                <w:rFonts w:ascii="Times New Roman" w:hAnsi="Times New Roman"/>
                <w:color w:val="000000"/>
                <w:kern w:val="0"/>
                <w:sz w:val="24"/>
              </w:rPr>
              <w:t>）合理布置施工现场。尽量避免在施工现场的同一地点安排大量的高噪声设备。</w:t>
            </w:r>
          </w:p>
          <w:p w:rsidR="009F2263" w:rsidRPr="008C00F7" w:rsidRDefault="009F2263">
            <w:pPr>
              <w:widowControl/>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w:t>
            </w:r>
            <w:r w:rsidRPr="008C00F7">
              <w:rPr>
                <w:rFonts w:ascii="Times New Roman" w:hAnsi="Times New Roman"/>
                <w:color w:val="000000"/>
                <w:kern w:val="0"/>
                <w:sz w:val="24"/>
              </w:rPr>
              <w:t>2</w:t>
            </w:r>
            <w:r w:rsidRPr="008C00F7">
              <w:rPr>
                <w:rFonts w:ascii="Times New Roman" w:hAnsi="Times New Roman"/>
                <w:color w:val="000000"/>
                <w:kern w:val="0"/>
                <w:sz w:val="24"/>
              </w:rPr>
              <w:t>）降低设备声级。通过排气管加装消声器方法降低噪声；对动力机械设备定期进行维修和维护，避免因松动部件振动或者消声器损坏而增加设备工作时的声级。</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w:t>
            </w:r>
            <w:r w:rsidRPr="008C00F7">
              <w:rPr>
                <w:rFonts w:ascii="Times New Roman" w:hAnsi="Times New Roman"/>
                <w:color w:val="000000"/>
                <w:kern w:val="0"/>
                <w:sz w:val="24"/>
              </w:rPr>
              <w:t>3</w:t>
            </w:r>
            <w:r w:rsidRPr="008C00F7">
              <w:rPr>
                <w:rFonts w:ascii="Times New Roman" w:hAnsi="Times New Roman"/>
                <w:color w:val="000000"/>
                <w:kern w:val="0"/>
                <w:sz w:val="24"/>
              </w:rPr>
              <w:t>）合理安排施工时间。要求项目安排在白天作业，避免影响到村民的休息。</w:t>
            </w:r>
            <w:r w:rsidRPr="008C00F7">
              <w:rPr>
                <w:rFonts w:ascii="Times New Roman" w:hAnsi="Times New Roman"/>
                <w:color w:val="000000"/>
                <w:kern w:val="0"/>
                <w:sz w:val="24"/>
              </w:rPr>
              <w:t xml:space="preserve"> </w:t>
            </w:r>
          </w:p>
          <w:p w:rsidR="009F2263" w:rsidRPr="008C00F7" w:rsidRDefault="009F2263">
            <w:pPr>
              <w:widowControl/>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本项目施工噪声通过距离衰减、消声减振以及防护墙隔声等措施后对周围环境影响较小，随着工程的结束，其影响也随之消失。</w:t>
            </w:r>
          </w:p>
          <w:p w:rsidR="009F2263" w:rsidRPr="008C00F7" w:rsidRDefault="009F2263">
            <w:pPr>
              <w:widowControl/>
              <w:spacing w:line="360" w:lineRule="auto"/>
              <w:ind w:firstLineChars="200" w:firstLine="482"/>
              <w:rPr>
                <w:rFonts w:ascii="Times New Roman" w:hAnsi="Times New Roman"/>
                <w:b/>
                <w:bCs/>
                <w:color w:val="000000"/>
                <w:kern w:val="0"/>
                <w:sz w:val="24"/>
              </w:rPr>
            </w:pPr>
            <w:r w:rsidRPr="008C00F7">
              <w:rPr>
                <w:rFonts w:ascii="Times New Roman" w:hAnsi="Times New Roman"/>
                <w:b/>
                <w:bCs/>
                <w:color w:val="000000"/>
                <w:kern w:val="0"/>
                <w:sz w:val="24"/>
              </w:rPr>
              <w:t>4</w:t>
            </w:r>
            <w:r w:rsidRPr="008C00F7">
              <w:rPr>
                <w:rFonts w:ascii="Times New Roman" w:hAnsi="Times New Roman"/>
                <w:b/>
                <w:bCs/>
                <w:color w:val="000000"/>
                <w:kern w:val="0"/>
                <w:sz w:val="24"/>
              </w:rPr>
              <w:t>、固体废弃物影响分析</w:t>
            </w:r>
            <w:r w:rsidRPr="008C00F7">
              <w:rPr>
                <w:rFonts w:ascii="Times New Roman" w:hAnsi="Times New Roman"/>
                <w:b/>
                <w:bCs/>
                <w:color w:val="000000"/>
                <w:kern w:val="0"/>
                <w:sz w:val="24"/>
              </w:rPr>
              <w:t xml:space="preserve"> </w:t>
            </w:r>
          </w:p>
          <w:p w:rsidR="009F2263" w:rsidRPr="008C00F7" w:rsidRDefault="009F2263" w:rsidP="006E2F9C">
            <w:pPr>
              <w:widowControl/>
              <w:spacing w:line="360" w:lineRule="auto"/>
              <w:ind w:firstLineChars="200" w:firstLine="480"/>
              <w:rPr>
                <w:rFonts w:ascii="Times New Roman" w:hAnsi="Times New Roman"/>
                <w:color w:val="000000"/>
              </w:rPr>
            </w:pPr>
            <w:r w:rsidRPr="008C00F7">
              <w:rPr>
                <w:rFonts w:ascii="Times New Roman" w:hAnsi="Times New Roman"/>
                <w:color w:val="000000"/>
                <w:kern w:val="0"/>
                <w:sz w:val="24"/>
              </w:rPr>
              <w:t>施工期的固体废物主要为建筑垃圾和施工人员的生活垃圾。固</w:t>
            </w:r>
            <w:proofErr w:type="gramStart"/>
            <w:r w:rsidRPr="008C00F7">
              <w:rPr>
                <w:rFonts w:ascii="Times New Roman" w:hAnsi="Times New Roman"/>
                <w:color w:val="000000"/>
                <w:kern w:val="0"/>
                <w:sz w:val="24"/>
              </w:rPr>
              <w:t>废主要</w:t>
            </w:r>
            <w:proofErr w:type="gramEnd"/>
            <w:r w:rsidRPr="008C00F7">
              <w:rPr>
                <w:rFonts w:ascii="Times New Roman" w:hAnsi="Times New Roman"/>
                <w:color w:val="000000"/>
                <w:kern w:val="0"/>
                <w:sz w:val="24"/>
              </w:rPr>
              <w:t>来自施工人员产生的生活垃圾和施工所产生的建筑垃圾。生活垃圾：施工期</w:t>
            </w:r>
            <w:r w:rsidRPr="008C00F7">
              <w:rPr>
                <w:rFonts w:ascii="Times New Roman" w:hAnsi="Times New Roman"/>
                <w:color w:val="000000"/>
                <w:kern w:val="0"/>
                <w:sz w:val="24"/>
              </w:rPr>
              <w:t>6</w:t>
            </w:r>
            <w:r w:rsidRPr="008C00F7">
              <w:rPr>
                <w:rFonts w:ascii="Times New Roman" w:hAnsi="Times New Roman"/>
                <w:color w:val="000000"/>
                <w:kern w:val="0"/>
                <w:sz w:val="24"/>
              </w:rPr>
              <w:t>个月，施工人数</w:t>
            </w:r>
            <w:r w:rsidRPr="008C00F7">
              <w:rPr>
                <w:rFonts w:ascii="Times New Roman" w:hAnsi="Times New Roman"/>
                <w:color w:val="000000"/>
                <w:kern w:val="0"/>
                <w:sz w:val="24"/>
              </w:rPr>
              <w:t>30</w:t>
            </w:r>
            <w:r w:rsidRPr="008C00F7">
              <w:rPr>
                <w:rFonts w:ascii="Times New Roman" w:hAnsi="Times New Roman"/>
                <w:color w:val="000000"/>
                <w:kern w:val="0"/>
                <w:sz w:val="24"/>
              </w:rPr>
              <w:t>人，排放系数取</w:t>
            </w:r>
            <w:r w:rsidRPr="008C00F7">
              <w:rPr>
                <w:rFonts w:ascii="Times New Roman" w:hAnsi="Times New Roman"/>
                <w:color w:val="000000"/>
                <w:kern w:val="0"/>
                <w:sz w:val="24"/>
              </w:rPr>
              <w:t>0.5kg/d</w:t>
            </w:r>
            <w:r w:rsidRPr="008C00F7">
              <w:rPr>
                <w:rFonts w:ascii="Times New Roman" w:hAnsi="Times New Roman"/>
                <w:color w:val="000000"/>
                <w:kern w:val="0"/>
                <w:sz w:val="24"/>
              </w:rPr>
              <w:t>计，则生活垃圾产生量约为</w:t>
            </w:r>
            <w:r w:rsidRPr="008C00F7">
              <w:rPr>
                <w:rFonts w:ascii="Times New Roman" w:hAnsi="Times New Roman"/>
                <w:color w:val="000000"/>
                <w:kern w:val="0"/>
                <w:sz w:val="24"/>
              </w:rPr>
              <w:t>15kg/d</w:t>
            </w:r>
            <w:r w:rsidRPr="008C00F7">
              <w:rPr>
                <w:rFonts w:ascii="Times New Roman" w:hAnsi="Times New Roman"/>
                <w:color w:val="000000"/>
                <w:kern w:val="0"/>
                <w:sz w:val="24"/>
              </w:rPr>
              <w:t>，施工期总产生量为</w:t>
            </w:r>
            <w:r w:rsidRPr="008C00F7">
              <w:rPr>
                <w:rFonts w:ascii="Times New Roman" w:hAnsi="Times New Roman"/>
                <w:color w:val="000000"/>
                <w:kern w:val="0"/>
                <w:sz w:val="24"/>
              </w:rPr>
              <w:t>2.7t</w:t>
            </w:r>
            <w:r w:rsidRPr="008C00F7">
              <w:rPr>
                <w:rFonts w:ascii="Times New Roman" w:hAnsi="Times New Roman"/>
                <w:color w:val="000000"/>
                <w:kern w:val="0"/>
                <w:sz w:val="24"/>
              </w:rPr>
              <w:t>。生活垃圾要集中定点收集，由环卫部门定期清运处理，对周围环境影响较小；建筑垃圾：施工期</w:t>
            </w:r>
            <w:proofErr w:type="gramStart"/>
            <w:r w:rsidRPr="008C00F7">
              <w:rPr>
                <w:rFonts w:ascii="Times New Roman" w:hAnsi="Times New Roman"/>
                <w:color w:val="000000"/>
                <w:kern w:val="0"/>
                <w:sz w:val="24"/>
              </w:rPr>
              <w:t>间涉及</w:t>
            </w:r>
            <w:proofErr w:type="gramEnd"/>
            <w:r w:rsidRPr="008C00F7">
              <w:rPr>
                <w:rFonts w:ascii="Times New Roman" w:hAnsi="Times New Roman"/>
                <w:color w:val="000000"/>
                <w:kern w:val="0"/>
                <w:sz w:val="24"/>
              </w:rPr>
              <w:t>土地开挖、材料运输、基础工程等工程，在此期间将产生一定数量的废弃建筑材料及各种建筑原料的包装袋等。建筑垃圾产生量约为</w:t>
            </w:r>
            <w:r w:rsidRPr="008C00F7">
              <w:rPr>
                <w:rFonts w:ascii="Times New Roman" w:hAnsi="Times New Roman"/>
                <w:color w:val="000000"/>
                <w:kern w:val="0"/>
                <w:sz w:val="24"/>
              </w:rPr>
              <w:t>60t</w:t>
            </w:r>
            <w:r w:rsidRPr="008C00F7">
              <w:rPr>
                <w:rFonts w:ascii="Times New Roman" w:hAnsi="Times New Roman"/>
                <w:color w:val="000000"/>
                <w:kern w:val="0"/>
                <w:sz w:val="24"/>
              </w:rPr>
              <w:t>。对于可以回收利用的建筑垃圾，及时回收利用；其他垃圾则要送往建筑垃圾填埋场。</w:t>
            </w:r>
          </w:p>
        </w:tc>
      </w:tr>
      <w:tr w:rsidR="006E2F9C" w:rsidRPr="008C00F7" w:rsidTr="009E5365">
        <w:trPr>
          <w:trHeight w:val="10177"/>
          <w:jc w:val="center"/>
        </w:trPr>
        <w:tc>
          <w:tcPr>
            <w:tcW w:w="803" w:type="dxa"/>
            <w:tcMar>
              <w:left w:w="28" w:type="dxa"/>
              <w:right w:w="28" w:type="dxa"/>
            </w:tcMar>
            <w:vAlign w:val="center"/>
          </w:tcPr>
          <w:p w:rsidR="006E2F9C" w:rsidRPr="008C00F7" w:rsidRDefault="006E2F9C">
            <w:pPr>
              <w:pStyle w:val="af"/>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lastRenderedPageBreak/>
              <w:t>运营</w:t>
            </w:r>
            <w:r>
              <w:rPr>
                <w:rFonts w:ascii="Times New Roman" w:hAnsi="Times New Roman" w:hint="eastAsia"/>
                <w:color w:val="000000"/>
                <w:kern w:val="2"/>
                <w:szCs w:val="24"/>
              </w:rPr>
              <w:t>期</w:t>
            </w:r>
            <w:r>
              <w:rPr>
                <w:rFonts w:ascii="Times New Roman" w:hAnsi="Times New Roman"/>
                <w:color w:val="000000"/>
                <w:kern w:val="2"/>
                <w:szCs w:val="24"/>
              </w:rPr>
              <w:t>环境影响和保护措施</w:t>
            </w:r>
          </w:p>
        </w:tc>
        <w:tc>
          <w:tcPr>
            <w:tcW w:w="8275" w:type="dxa"/>
          </w:tcPr>
          <w:p w:rsidR="006E2F9C" w:rsidRPr="008C00F7" w:rsidRDefault="006E2F9C" w:rsidP="006E2F9C">
            <w:pPr>
              <w:autoSpaceDE w:val="0"/>
              <w:autoSpaceDN w:val="0"/>
              <w:adjustRightInd w:val="0"/>
              <w:snapToGrid w:val="0"/>
              <w:spacing w:line="360" w:lineRule="auto"/>
              <w:jc w:val="left"/>
              <w:rPr>
                <w:rFonts w:ascii="Times New Roman" w:hAnsi="Times New Roman"/>
                <w:b/>
                <w:bCs/>
                <w:color w:val="000000"/>
                <w:sz w:val="28"/>
                <w:szCs w:val="28"/>
              </w:rPr>
            </w:pPr>
            <w:r w:rsidRPr="008C00F7">
              <w:rPr>
                <w:rFonts w:ascii="Times New Roman" w:hAnsi="Times New Roman"/>
                <w:b/>
                <w:bCs/>
                <w:color w:val="000000"/>
                <w:sz w:val="28"/>
                <w:szCs w:val="28"/>
              </w:rPr>
              <w:t>一、大气环境影响分析</w:t>
            </w:r>
          </w:p>
          <w:p w:rsidR="006E2F9C" w:rsidRPr="008C00F7" w:rsidRDefault="006E2F9C" w:rsidP="006E2F9C">
            <w:pPr>
              <w:autoSpaceDE w:val="0"/>
              <w:autoSpaceDN w:val="0"/>
              <w:adjustRightInd w:val="0"/>
              <w:snapToGrid w:val="0"/>
              <w:spacing w:line="360" w:lineRule="auto"/>
              <w:ind w:firstLineChars="200" w:firstLine="482"/>
              <w:jc w:val="left"/>
              <w:rPr>
                <w:rFonts w:ascii="Times New Roman" w:hAnsi="Times New Roman"/>
                <w:b/>
                <w:bCs/>
                <w:color w:val="000000"/>
                <w:sz w:val="24"/>
              </w:rPr>
            </w:pPr>
            <w:r w:rsidRPr="008C00F7">
              <w:rPr>
                <w:rFonts w:ascii="Times New Roman" w:hAnsi="Times New Roman"/>
                <w:b/>
                <w:bCs/>
                <w:color w:val="000000"/>
                <w:sz w:val="24"/>
              </w:rPr>
              <w:t>1.1</w:t>
            </w:r>
            <w:r w:rsidRPr="008C00F7">
              <w:rPr>
                <w:rFonts w:ascii="Times New Roman" w:hAnsi="Times New Roman"/>
                <w:b/>
                <w:bCs/>
                <w:color w:val="000000"/>
                <w:sz w:val="24"/>
              </w:rPr>
              <w:t>废气污染源分析</w:t>
            </w:r>
          </w:p>
          <w:p w:rsidR="006E2F9C" w:rsidRPr="008C00F7" w:rsidRDefault="006E2F9C" w:rsidP="006E2F9C">
            <w:pPr>
              <w:widowControl/>
              <w:numPr>
                <w:ilvl w:val="0"/>
                <w:numId w:val="7"/>
              </w:numPr>
              <w:adjustRightInd w:val="0"/>
              <w:snapToGrid w:val="0"/>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原料破碎废气源强</w:t>
            </w:r>
          </w:p>
          <w:p w:rsidR="006E2F9C" w:rsidRPr="006E2F9C" w:rsidRDefault="006E2F9C" w:rsidP="006E2F9C">
            <w:pPr>
              <w:spacing w:line="360" w:lineRule="auto"/>
              <w:ind w:firstLineChars="200" w:firstLine="480"/>
              <w:rPr>
                <w:rFonts w:ascii="Times New Roman" w:hAnsi="Times New Roman"/>
                <w:sz w:val="24"/>
              </w:rPr>
            </w:pPr>
            <w:r w:rsidRPr="006E2F9C">
              <w:rPr>
                <w:rFonts w:ascii="Times New Roman" w:hAnsi="Times New Roman"/>
                <w:sz w:val="24"/>
              </w:rPr>
              <w:t>原料车间内设置有</w:t>
            </w:r>
            <w:r w:rsidRPr="006E2F9C">
              <w:rPr>
                <w:rFonts w:ascii="Times New Roman" w:hAnsi="Times New Roman"/>
                <w:sz w:val="24"/>
              </w:rPr>
              <w:t>1</w:t>
            </w:r>
            <w:r w:rsidRPr="006E2F9C">
              <w:rPr>
                <w:rFonts w:ascii="Times New Roman" w:hAnsi="Times New Roman"/>
                <w:sz w:val="24"/>
              </w:rPr>
              <w:t>台颚式破碎机，同时配套提升机、储料仓（位于熔炼车间内），在破碎、输送、</w:t>
            </w:r>
            <w:proofErr w:type="gramStart"/>
            <w:r w:rsidRPr="006E2F9C">
              <w:rPr>
                <w:rFonts w:ascii="Times New Roman" w:hAnsi="Times New Roman"/>
                <w:sz w:val="24"/>
              </w:rPr>
              <w:t>储料仓进料</w:t>
            </w:r>
            <w:proofErr w:type="gramEnd"/>
            <w:r w:rsidRPr="006E2F9C">
              <w:rPr>
                <w:rFonts w:ascii="Times New Roman" w:hAnsi="Times New Roman"/>
                <w:sz w:val="24"/>
              </w:rPr>
              <w:t>口均会产生粉尘。破碎、输送、</w:t>
            </w:r>
            <w:proofErr w:type="gramStart"/>
            <w:r w:rsidRPr="006E2F9C">
              <w:rPr>
                <w:rFonts w:ascii="Times New Roman" w:hAnsi="Times New Roman"/>
                <w:sz w:val="24"/>
              </w:rPr>
              <w:t>储料仓进料</w:t>
            </w:r>
            <w:proofErr w:type="gramEnd"/>
            <w:r w:rsidRPr="006E2F9C">
              <w:rPr>
                <w:rFonts w:ascii="Times New Roman" w:hAnsi="Times New Roman"/>
                <w:sz w:val="24"/>
              </w:rPr>
              <w:t>口产生的粉尘经</w:t>
            </w:r>
            <w:r w:rsidRPr="006E2F9C">
              <w:rPr>
                <w:rFonts w:ascii="Times New Roman" w:hAnsi="Times New Roman"/>
                <w:sz w:val="24"/>
              </w:rPr>
              <w:t>1</w:t>
            </w:r>
            <w:r w:rsidRPr="006E2F9C">
              <w:rPr>
                <w:rFonts w:ascii="Times New Roman" w:hAnsi="Times New Roman"/>
                <w:sz w:val="24"/>
              </w:rPr>
              <w:t>套袋式除尘器处理后，通过</w:t>
            </w:r>
            <w:r w:rsidRPr="006E2F9C">
              <w:rPr>
                <w:rFonts w:ascii="Times New Roman" w:hAnsi="Times New Roman"/>
                <w:sz w:val="24"/>
              </w:rPr>
              <w:t>1</w:t>
            </w:r>
            <w:r w:rsidRPr="006E2F9C">
              <w:rPr>
                <w:rFonts w:ascii="Times New Roman" w:hAnsi="Times New Roman"/>
                <w:sz w:val="24"/>
              </w:rPr>
              <w:t>根</w:t>
            </w:r>
            <w:r w:rsidRPr="006E2F9C">
              <w:rPr>
                <w:rFonts w:ascii="Times New Roman" w:hAnsi="Times New Roman"/>
                <w:sz w:val="24"/>
              </w:rPr>
              <w:t>15m</w:t>
            </w:r>
            <w:r w:rsidRPr="006E2F9C">
              <w:rPr>
                <w:rFonts w:ascii="Times New Roman" w:hAnsi="Times New Roman"/>
                <w:sz w:val="24"/>
              </w:rPr>
              <w:t>排气筒排放。</w:t>
            </w:r>
          </w:p>
          <w:p w:rsidR="006E2F9C" w:rsidRPr="006E2F9C" w:rsidRDefault="00234D87" w:rsidP="006E2F9C">
            <w:pPr>
              <w:spacing w:line="360" w:lineRule="auto"/>
              <w:ind w:firstLineChars="200" w:firstLine="480"/>
              <w:rPr>
                <w:rFonts w:ascii="Times New Roman" w:hAnsi="Times New Roman"/>
                <w:sz w:val="24"/>
              </w:rPr>
            </w:pPr>
            <w:r>
              <w:rPr>
                <w:rFonts w:ascii="Times New Roman" w:hAnsi="Times New Roman"/>
                <w:sz w:val="24"/>
              </w:rPr>
              <w:t>本项目在原料车间设置</w:t>
            </w:r>
            <w:r>
              <w:rPr>
                <w:rFonts w:ascii="Times New Roman" w:hAnsi="Times New Roman" w:hint="eastAsia"/>
                <w:sz w:val="24"/>
              </w:rPr>
              <w:t>1</w:t>
            </w:r>
            <w:r>
              <w:rPr>
                <w:rFonts w:ascii="Times New Roman" w:hAnsi="Times New Roman" w:hint="eastAsia"/>
                <w:sz w:val="24"/>
              </w:rPr>
              <w:t>台覆膜</w:t>
            </w:r>
            <w:r w:rsidR="006E2F9C" w:rsidRPr="006E2F9C">
              <w:rPr>
                <w:rFonts w:ascii="Times New Roman" w:hAnsi="Times New Roman"/>
                <w:sz w:val="24"/>
              </w:rPr>
              <w:t>袋式除尘器</w:t>
            </w:r>
            <w:r>
              <w:rPr>
                <w:rFonts w:ascii="Times New Roman" w:hAnsi="Times New Roman"/>
                <w:sz w:val="24"/>
              </w:rPr>
              <w:t>，</w:t>
            </w:r>
            <w:r w:rsidR="006E2F9C" w:rsidRPr="006E2F9C">
              <w:rPr>
                <w:rFonts w:ascii="Times New Roman" w:hAnsi="Times New Roman"/>
                <w:sz w:val="24"/>
              </w:rPr>
              <w:t>风量</w:t>
            </w:r>
            <w:r w:rsidR="006E2F9C" w:rsidRPr="006E2F9C">
              <w:rPr>
                <w:rFonts w:ascii="Times New Roman" w:hAnsi="Times New Roman"/>
                <w:sz w:val="24"/>
              </w:rPr>
              <w:t>12000m³/h</w:t>
            </w:r>
            <w:r w:rsidR="006E2F9C" w:rsidRPr="006E2F9C">
              <w:rPr>
                <w:rFonts w:ascii="Times New Roman" w:hAnsi="Times New Roman"/>
                <w:sz w:val="24"/>
              </w:rPr>
              <w:t>，</w:t>
            </w:r>
            <w:r>
              <w:rPr>
                <w:rFonts w:ascii="Times New Roman" w:hAnsi="Times New Roman"/>
                <w:sz w:val="24"/>
              </w:rPr>
              <w:t>在各</w:t>
            </w:r>
            <w:proofErr w:type="gramStart"/>
            <w:r>
              <w:rPr>
                <w:rFonts w:ascii="Times New Roman" w:hAnsi="Times New Roman"/>
                <w:sz w:val="24"/>
              </w:rPr>
              <w:t>产尘点</w:t>
            </w:r>
            <w:proofErr w:type="gramEnd"/>
            <w:r>
              <w:rPr>
                <w:rFonts w:ascii="Times New Roman" w:hAnsi="Times New Roman"/>
                <w:sz w:val="24"/>
              </w:rPr>
              <w:t>设置集气罩捕集粉尘。粉尘收集效率按</w:t>
            </w:r>
            <w:r w:rsidR="00A5424E">
              <w:rPr>
                <w:rFonts w:ascii="Times New Roman" w:hAnsi="Times New Roman" w:hint="eastAsia"/>
                <w:sz w:val="24"/>
              </w:rPr>
              <w:t>9</w:t>
            </w:r>
            <w:r>
              <w:rPr>
                <w:rFonts w:ascii="Times New Roman" w:hAnsi="Times New Roman" w:hint="eastAsia"/>
                <w:sz w:val="24"/>
              </w:rPr>
              <w:t>5%</w:t>
            </w:r>
            <w:r>
              <w:rPr>
                <w:rFonts w:ascii="Times New Roman" w:hAnsi="Times New Roman" w:hint="eastAsia"/>
                <w:sz w:val="24"/>
              </w:rPr>
              <w:t>计算，处理效率</w:t>
            </w:r>
            <w:r w:rsidR="00BA6DE5">
              <w:rPr>
                <w:rFonts w:ascii="Times New Roman" w:hAnsi="Times New Roman" w:hint="eastAsia"/>
                <w:sz w:val="24"/>
              </w:rPr>
              <w:t>取</w:t>
            </w:r>
            <w:r>
              <w:rPr>
                <w:rFonts w:ascii="Times New Roman" w:hAnsi="Times New Roman" w:hint="eastAsia"/>
                <w:sz w:val="24"/>
              </w:rPr>
              <w:t>9</w:t>
            </w:r>
            <w:r w:rsidR="00BA6DE5">
              <w:rPr>
                <w:rFonts w:ascii="Times New Roman" w:hAnsi="Times New Roman" w:hint="eastAsia"/>
                <w:sz w:val="24"/>
              </w:rPr>
              <w:t>8.5</w:t>
            </w:r>
            <w:r>
              <w:rPr>
                <w:rFonts w:ascii="Times New Roman" w:hAnsi="Times New Roman" w:hint="eastAsia"/>
                <w:sz w:val="24"/>
              </w:rPr>
              <w:t>%</w:t>
            </w:r>
            <w:r>
              <w:rPr>
                <w:rFonts w:ascii="Times New Roman" w:hAnsi="Times New Roman" w:hint="eastAsia"/>
                <w:sz w:val="24"/>
              </w:rPr>
              <w:t>，</w:t>
            </w:r>
            <w:r w:rsidR="006E2F9C" w:rsidRPr="006E2F9C">
              <w:rPr>
                <w:rFonts w:ascii="Times New Roman" w:hAnsi="Times New Roman"/>
                <w:sz w:val="24"/>
              </w:rPr>
              <w:t>年运行时间</w:t>
            </w:r>
            <w:r w:rsidR="006E2F9C" w:rsidRPr="006E2F9C">
              <w:rPr>
                <w:rFonts w:ascii="Times New Roman" w:hAnsi="Times New Roman"/>
                <w:sz w:val="24"/>
              </w:rPr>
              <w:t>2400h</w:t>
            </w:r>
            <w:r w:rsidR="006E2F9C" w:rsidRPr="006E2F9C">
              <w:rPr>
                <w:rFonts w:ascii="Times New Roman" w:hAnsi="Times New Roman"/>
                <w:sz w:val="24"/>
              </w:rPr>
              <w:t>。本项目原料总用量为</w:t>
            </w:r>
            <w:r w:rsidR="006E2F9C" w:rsidRPr="006E2F9C">
              <w:rPr>
                <w:rFonts w:ascii="Times New Roman" w:hAnsi="Times New Roman"/>
                <w:sz w:val="24"/>
              </w:rPr>
              <w:t>45200t/a</w:t>
            </w:r>
            <w:r w:rsidR="006E2F9C" w:rsidRPr="006E2F9C">
              <w:rPr>
                <w:rFonts w:ascii="Times New Roman" w:hAnsi="Times New Roman"/>
                <w:sz w:val="24"/>
              </w:rPr>
              <w:t>。</w:t>
            </w:r>
          </w:p>
          <w:p w:rsidR="006E2F9C" w:rsidRPr="004E74A6" w:rsidRDefault="001E4742" w:rsidP="004E74A6">
            <w:pPr>
              <w:widowControl/>
              <w:spacing w:line="360" w:lineRule="auto"/>
              <w:ind w:firstLineChars="200" w:firstLine="480"/>
              <w:rPr>
                <w:rFonts w:ascii="Times New Roman" w:hAnsi="Times New Roman"/>
                <w:color w:val="000000"/>
                <w:kern w:val="0"/>
                <w:sz w:val="24"/>
                <w:u w:val="single"/>
              </w:rPr>
            </w:pPr>
            <w:r w:rsidRPr="004E74A6">
              <w:rPr>
                <w:rFonts w:ascii="Times New Roman" w:hAnsi="Times New Roman" w:hint="eastAsia"/>
                <w:sz w:val="24"/>
                <w:u w:val="single"/>
              </w:rPr>
              <w:t>经查</w:t>
            </w:r>
            <w:r w:rsidR="00805B70" w:rsidRPr="004E74A6">
              <w:rPr>
                <w:rFonts w:ascii="Times New Roman" w:hAnsi="Times New Roman" w:hint="eastAsia"/>
                <w:sz w:val="24"/>
                <w:u w:val="single"/>
              </w:rPr>
              <w:t>《排放源统计调查产排污核算方法和系数手册》</w:t>
            </w:r>
            <w:r w:rsidR="00805B70" w:rsidRPr="004E74A6">
              <w:rPr>
                <w:rFonts w:ascii="Times New Roman" w:hAnsi="Times New Roman" w:hint="eastAsia"/>
                <w:sz w:val="24"/>
                <w:u w:val="single"/>
              </w:rPr>
              <w:t>3099</w:t>
            </w:r>
            <w:r w:rsidR="00805B70" w:rsidRPr="004E74A6">
              <w:rPr>
                <w:rFonts w:ascii="Times New Roman" w:hAnsi="Times New Roman" w:hint="eastAsia"/>
                <w:sz w:val="24"/>
                <w:u w:val="single"/>
              </w:rPr>
              <w:t>其它非金属矿物制品行业技术手册，其中只有</w:t>
            </w:r>
            <w:proofErr w:type="gramStart"/>
            <w:r w:rsidR="00805B70" w:rsidRPr="004E74A6">
              <w:rPr>
                <w:rFonts w:ascii="Times New Roman" w:hAnsi="Times New Roman" w:hint="eastAsia"/>
                <w:sz w:val="24"/>
                <w:u w:val="single"/>
              </w:rPr>
              <w:t>破碎产污系数</w:t>
            </w:r>
            <w:proofErr w:type="gramEnd"/>
            <w:r w:rsidR="00805B70" w:rsidRPr="004E74A6">
              <w:rPr>
                <w:rFonts w:ascii="Times New Roman" w:hAnsi="Times New Roman" w:hint="eastAsia"/>
                <w:sz w:val="24"/>
                <w:u w:val="single"/>
              </w:rPr>
              <w:t>，为</w:t>
            </w:r>
            <w:r w:rsidR="00805B70" w:rsidRPr="004E74A6">
              <w:rPr>
                <w:rFonts w:ascii="Times New Roman" w:hAnsi="Times New Roman" w:hint="eastAsia"/>
                <w:sz w:val="24"/>
                <w:u w:val="single"/>
              </w:rPr>
              <w:t>1.13</w:t>
            </w:r>
            <w:r w:rsidR="00805B70" w:rsidRPr="004E74A6">
              <w:rPr>
                <w:rFonts w:ascii="Times New Roman" w:hAnsi="Times New Roman" w:hint="eastAsia"/>
                <w:sz w:val="24"/>
                <w:u w:val="single"/>
              </w:rPr>
              <w:t>千克</w:t>
            </w:r>
            <w:r w:rsidR="00805B70" w:rsidRPr="004E74A6">
              <w:rPr>
                <w:rFonts w:ascii="Times New Roman" w:hAnsi="Times New Roman" w:hint="eastAsia"/>
                <w:sz w:val="24"/>
                <w:u w:val="single"/>
              </w:rPr>
              <w:t>/</w:t>
            </w:r>
            <w:r w:rsidR="00805B70" w:rsidRPr="004E74A6">
              <w:rPr>
                <w:rFonts w:ascii="Times New Roman" w:hAnsi="Times New Roman" w:hint="eastAsia"/>
                <w:sz w:val="24"/>
                <w:u w:val="single"/>
              </w:rPr>
              <w:t>吨</w:t>
            </w:r>
            <w:r w:rsidR="00805B70" w:rsidRPr="004E74A6">
              <w:rPr>
                <w:rFonts w:ascii="Times New Roman" w:hAnsi="Times New Roman" w:hint="eastAsia"/>
                <w:sz w:val="24"/>
                <w:u w:val="single"/>
              </w:rPr>
              <w:t>-</w:t>
            </w:r>
            <w:r w:rsidR="00805B70" w:rsidRPr="004E74A6">
              <w:rPr>
                <w:rFonts w:ascii="Times New Roman" w:hAnsi="Times New Roman" w:hint="eastAsia"/>
                <w:sz w:val="24"/>
                <w:u w:val="single"/>
              </w:rPr>
              <w:t>产品，无</w:t>
            </w:r>
            <w:proofErr w:type="gramStart"/>
            <w:r w:rsidR="00805B70" w:rsidRPr="004E74A6">
              <w:rPr>
                <w:rFonts w:ascii="Times New Roman" w:hAnsi="Times New Roman" w:hint="eastAsia"/>
                <w:sz w:val="24"/>
                <w:u w:val="single"/>
              </w:rPr>
              <w:t>投料产污系数</w:t>
            </w:r>
            <w:proofErr w:type="gramEnd"/>
            <w:r w:rsidR="00805B70" w:rsidRPr="004E74A6">
              <w:rPr>
                <w:rFonts w:ascii="Times New Roman" w:hAnsi="Times New Roman" w:hint="eastAsia"/>
                <w:sz w:val="24"/>
                <w:u w:val="single"/>
              </w:rPr>
              <w:t>。</w:t>
            </w:r>
            <w:r w:rsidR="00234D87" w:rsidRPr="004E74A6">
              <w:rPr>
                <w:rFonts w:ascii="Times New Roman" w:hAnsi="Times New Roman"/>
                <w:sz w:val="24"/>
                <w:u w:val="single"/>
              </w:rPr>
              <w:t>根据《逸散性工业粉尘控制技术》（中国科学出版社），投料</w:t>
            </w:r>
            <w:proofErr w:type="gramStart"/>
            <w:r w:rsidR="00234D87" w:rsidRPr="004E74A6">
              <w:rPr>
                <w:rFonts w:ascii="Times New Roman" w:hAnsi="Times New Roman"/>
                <w:sz w:val="24"/>
                <w:u w:val="single"/>
              </w:rPr>
              <w:t>工序</w:t>
            </w:r>
            <w:r w:rsidR="00805B70" w:rsidRPr="004E74A6">
              <w:rPr>
                <w:rFonts w:ascii="Times New Roman" w:hAnsi="Times New Roman"/>
                <w:sz w:val="24"/>
                <w:u w:val="single"/>
              </w:rPr>
              <w:t>产污系数</w:t>
            </w:r>
            <w:proofErr w:type="gramEnd"/>
            <w:r w:rsidR="00805B70" w:rsidRPr="004E74A6">
              <w:rPr>
                <w:rFonts w:ascii="Times New Roman" w:hAnsi="Times New Roman"/>
                <w:sz w:val="24"/>
                <w:u w:val="single"/>
              </w:rPr>
              <w:t>取</w:t>
            </w:r>
            <w:r w:rsidR="00234D87" w:rsidRPr="004E74A6">
              <w:rPr>
                <w:rFonts w:ascii="Times New Roman" w:hAnsi="Times New Roman"/>
                <w:sz w:val="24"/>
                <w:u w:val="single"/>
              </w:rPr>
              <w:t>0.02</w:t>
            </w:r>
            <w:r w:rsidR="00805B70" w:rsidRPr="004E74A6">
              <w:rPr>
                <w:rFonts w:ascii="Times New Roman" w:hAnsi="Times New Roman" w:hint="eastAsia"/>
                <w:sz w:val="24"/>
                <w:u w:val="single"/>
              </w:rPr>
              <w:t>千克</w:t>
            </w:r>
            <w:r w:rsidR="00805B70" w:rsidRPr="004E74A6">
              <w:rPr>
                <w:rFonts w:ascii="Times New Roman" w:hAnsi="Times New Roman" w:hint="eastAsia"/>
                <w:sz w:val="24"/>
                <w:u w:val="single"/>
              </w:rPr>
              <w:t>/</w:t>
            </w:r>
            <w:r w:rsidR="00805B70" w:rsidRPr="004E74A6">
              <w:rPr>
                <w:rFonts w:ascii="Times New Roman" w:hAnsi="Times New Roman" w:hint="eastAsia"/>
                <w:sz w:val="24"/>
                <w:u w:val="single"/>
              </w:rPr>
              <w:t>吨</w:t>
            </w:r>
            <w:r w:rsidR="00805B70" w:rsidRPr="004E74A6">
              <w:rPr>
                <w:rFonts w:ascii="Times New Roman" w:hAnsi="Times New Roman" w:hint="eastAsia"/>
                <w:sz w:val="24"/>
                <w:u w:val="single"/>
              </w:rPr>
              <w:t>-</w:t>
            </w:r>
            <w:r w:rsidR="00805B70" w:rsidRPr="004E74A6">
              <w:rPr>
                <w:rFonts w:ascii="Times New Roman" w:hAnsi="Times New Roman" w:hint="eastAsia"/>
                <w:sz w:val="24"/>
                <w:u w:val="single"/>
              </w:rPr>
              <w:t>产品</w:t>
            </w:r>
            <w:r w:rsidR="00234D87" w:rsidRPr="004E74A6">
              <w:rPr>
                <w:rFonts w:ascii="Times New Roman" w:hAnsi="Times New Roman"/>
                <w:sz w:val="24"/>
                <w:u w:val="single"/>
              </w:rPr>
              <w:t>，</w:t>
            </w:r>
            <w:r w:rsidR="00805B70" w:rsidRPr="004E74A6">
              <w:rPr>
                <w:rFonts w:ascii="Times New Roman" w:hAnsi="Times New Roman" w:hint="eastAsia"/>
                <w:sz w:val="24"/>
                <w:u w:val="single"/>
              </w:rPr>
              <w:t>本</w:t>
            </w:r>
            <w:r w:rsidR="00805B70" w:rsidRPr="004E74A6">
              <w:rPr>
                <w:rFonts w:ascii="Times New Roman" w:hAnsi="Times New Roman"/>
                <w:sz w:val="24"/>
                <w:u w:val="single"/>
              </w:rPr>
              <w:t>项目铝矾土处理量为</w:t>
            </w:r>
            <w:r w:rsidR="00805B70" w:rsidRPr="004E74A6">
              <w:rPr>
                <w:rFonts w:ascii="Times New Roman" w:hAnsi="Times New Roman" w:hint="eastAsia"/>
                <w:sz w:val="24"/>
                <w:u w:val="single"/>
              </w:rPr>
              <w:t>7920t/a</w:t>
            </w:r>
            <w:r w:rsidR="00805B70" w:rsidRPr="004E74A6">
              <w:rPr>
                <w:rFonts w:ascii="Times New Roman" w:hAnsi="Times New Roman" w:hint="eastAsia"/>
                <w:sz w:val="24"/>
                <w:u w:val="single"/>
              </w:rPr>
              <w:t>，</w:t>
            </w:r>
            <w:r w:rsidR="006E2F9C" w:rsidRPr="004E74A6">
              <w:rPr>
                <w:rFonts w:ascii="Times New Roman" w:hAnsi="Times New Roman"/>
                <w:sz w:val="24"/>
                <w:u w:val="single"/>
              </w:rPr>
              <w:t>则原料车间颗粒物产生量为</w:t>
            </w:r>
            <w:r w:rsidR="00076680" w:rsidRPr="004E74A6">
              <w:rPr>
                <w:rFonts w:ascii="Times New Roman" w:hAnsi="Times New Roman" w:hint="eastAsia"/>
                <w:sz w:val="24"/>
                <w:u w:val="single"/>
              </w:rPr>
              <w:t>9.108</w:t>
            </w:r>
            <w:r w:rsidR="006E2F9C" w:rsidRPr="004E74A6">
              <w:rPr>
                <w:rFonts w:ascii="Times New Roman" w:hAnsi="Times New Roman"/>
                <w:sz w:val="24"/>
                <w:u w:val="single"/>
              </w:rPr>
              <w:t>t/a</w:t>
            </w:r>
            <w:r w:rsidR="00FC4938">
              <w:rPr>
                <w:rFonts w:ascii="Times New Roman" w:hAnsi="Times New Roman" w:hint="eastAsia"/>
                <w:sz w:val="24"/>
                <w:u w:val="single"/>
              </w:rPr>
              <w:t>。</w:t>
            </w:r>
            <w:r w:rsidR="00FC4938">
              <w:rPr>
                <w:rFonts w:ascii="Times New Roman" w:hAnsi="Times New Roman"/>
                <w:sz w:val="24"/>
                <w:u w:val="single"/>
              </w:rPr>
              <w:t>其中投料粉尘</w:t>
            </w:r>
            <w:r w:rsidR="006E2F9C" w:rsidRPr="004E74A6">
              <w:rPr>
                <w:rFonts w:ascii="Times New Roman" w:hAnsi="Times New Roman"/>
                <w:color w:val="000000"/>
                <w:kern w:val="0"/>
                <w:sz w:val="24"/>
                <w:u w:val="single"/>
              </w:rPr>
              <w:t>产生量为</w:t>
            </w:r>
            <w:r w:rsidR="00FC4938">
              <w:rPr>
                <w:rFonts w:ascii="Times New Roman" w:hAnsi="Times New Roman" w:hint="eastAsia"/>
                <w:color w:val="000000"/>
                <w:kern w:val="0"/>
                <w:sz w:val="24"/>
                <w:u w:val="single"/>
              </w:rPr>
              <w:t>0.158t/a</w:t>
            </w:r>
            <w:r w:rsidR="00FC4938">
              <w:rPr>
                <w:rFonts w:ascii="Times New Roman" w:hAnsi="Times New Roman" w:hint="eastAsia"/>
                <w:color w:val="000000"/>
                <w:kern w:val="0"/>
                <w:sz w:val="24"/>
                <w:u w:val="single"/>
              </w:rPr>
              <w:t>，按</w:t>
            </w:r>
            <w:r w:rsidR="00FC4938">
              <w:rPr>
                <w:rFonts w:ascii="Times New Roman" w:hAnsi="Times New Roman" w:hint="eastAsia"/>
                <w:color w:val="000000"/>
                <w:kern w:val="0"/>
                <w:sz w:val="24"/>
                <w:u w:val="single"/>
              </w:rPr>
              <w:t>95%</w:t>
            </w:r>
            <w:r w:rsidR="00FC4938">
              <w:rPr>
                <w:rFonts w:ascii="Times New Roman" w:hAnsi="Times New Roman" w:hint="eastAsia"/>
                <w:color w:val="000000"/>
                <w:kern w:val="0"/>
                <w:sz w:val="24"/>
                <w:u w:val="single"/>
              </w:rPr>
              <w:t>的收集效率，有组织</w:t>
            </w:r>
            <w:r w:rsidR="00D47A5D">
              <w:rPr>
                <w:rFonts w:ascii="Times New Roman" w:hAnsi="Times New Roman" w:hint="eastAsia"/>
                <w:color w:val="000000"/>
                <w:kern w:val="0"/>
                <w:sz w:val="24"/>
                <w:u w:val="single"/>
              </w:rPr>
              <w:t>产生</w:t>
            </w:r>
            <w:r w:rsidR="00FC4938">
              <w:rPr>
                <w:rFonts w:ascii="Times New Roman" w:hAnsi="Times New Roman" w:hint="eastAsia"/>
                <w:color w:val="000000"/>
                <w:kern w:val="0"/>
                <w:sz w:val="24"/>
                <w:u w:val="single"/>
              </w:rPr>
              <w:t>量为</w:t>
            </w:r>
            <w:r w:rsidR="00D47A5D">
              <w:rPr>
                <w:rFonts w:ascii="Times New Roman" w:hAnsi="Times New Roman" w:hint="eastAsia"/>
                <w:color w:val="000000"/>
                <w:kern w:val="0"/>
                <w:sz w:val="24"/>
                <w:u w:val="single"/>
              </w:rPr>
              <w:t>0.15t/a</w:t>
            </w:r>
            <w:r w:rsidR="00D47A5D">
              <w:rPr>
                <w:rFonts w:ascii="Times New Roman" w:hAnsi="Times New Roman" w:hint="eastAsia"/>
                <w:color w:val="000000"/>
                <w:kern w:val="0"/>
                <w:sz w:val="24"/>
                <w:u w:val="single"/>
              </w:rPr>
              <w:t>，无组织产生量为</w:t>
            </w:r>
            <w:r w:rsidR="00D47A5D">
              <w:rPr>
                <w:rFonts w:ascii="Times New Roman" w:hAnsi="Times New Roman" w:hint="eastAsia"/>
                <w:color w:val="000000"/>
                <w:kern w:val="0"/>
                <w:sz w:val="24"/>
                <w:u w:val="single"/>
              </w:rPr>
              <w:t>0.008t/a</w:t>
            </w:r>
            <w:r w:rsidR="00D47A5D">
              <w:rPr>
                <w:rFonts w:ascii="Times New Roman" w:hAnsi="Times New Roman" w:hint="eastAsia"/>
                <w:color w:val="000000"/>
                <w:kern w:val="0"/>
                <w:sz w:val="24"/>
                <w:u w:val="single"/>
              </w:rPr>
              <w:t>，破碎工序粉尘产生量为</w:t>
            </w:r>
            <w:r w:rsidR="00D47A5D">
              <w:rPr>
                <w:rFonts w:ascii="Times New Roman" w:hAnsi="Times New Roman" w:hint="eastAsia"/>
                <w:color w:val="000000"/>
                <w:kern w:val="0"/>
                <w:sz w:val="24"/>
                <w:u w:val="single"/>
              </w:rPr>
              <w:t>8.95t/a</w:t>
            </w:r>
            <w:r w:rsidR="00D47A5D">
              <w:rPr>
                <w:rFonts w:ascii="Times New Roman" w:hAnsi="Times New Roman" w:hint="eastAsia"/>
                <w:color w:val="000000"/>
                <w:kern w:val="0"/>
                <w:sz w:val="24"/>
                <w:u w:val="single"/>
              </w:rPr>
              <w:t>，不考虑无组织排放。</w:t>
            </w:r>
            <w:r w:rsidR="008F2055">
              <w:rPr>
                <w:rFonts w:ascii="Times New Roman" w:hAnsi="Times New Roman" w:hint="eastAsia"/>
                <w:color w:val="000000"/>
                <w:kern w:val="0"/>
                <w:sz w:val="24"/>
                <w:u w:val="single"/>
              </w:rPr>
              <w:t>综合以上计算，</w:t>
            </w:r>
            <w:proofErr w:type="gramStart"/>
            <w:r w:rsidR="008F2055">
              <w:rPr>
                <w:rFonts w:ascii="Times New Roman" w:hAnsi="Times New Roman" w:hint="eastAsia"/>
                <w:color w:val="000000"/>
                <w:kern w:val="0"/>
                <w:sz w:val="24"/>
                <w:u w:val="single"/>
              </w:rPr>
              <w:t>颚破工序</w:t>
            </w:r>
            <w:proofErr w:type="gramEnd"/>
            <w:r w:rsidR="008F2055">
              <w:rPr>
                <w:rFonts w:ascii="Times New Roman" w:hAnsi="Times New Roman" w:hint="eastAsia"/>
                <w:color w:val="000000"/>
                <w:kern w:val="0"/>
                <w:sz w:val="24"/>
                <w:u w:val="single"/>
              </w:rPr>
              <w:t>粉尘有组织产生量为</w:t>
            </w:r>
            <w:r w:rsidR="008F2055">
              <w:rPr>
                <w:rFonts w:ascii="Times New Roman" w:hAnsi="Times New Roman" w:hint="eastAsia"/>
                <w:color w:val="000000"/>
                <w:kern w:val="0"/>
                <w:sz w:val="24"/>
                <w:u w:val="single"/>
              </w:rPr>
              <w:t>9.0997t/a</w:t>
            </w:r>
            <w:r w:rsidR="008F2055">
              <w:rPr>
                <w:rFonts w:ascii="Times New Roman" w:hAnsi="Times New Roman" w:hint="eastAsia"/>
                <w:color w:val="000000"/>
                <w:kern w:val="0"/>
                <w:sz w:val="24"/>
                <w:u w:val="single"/>
              </w:rPr>
              <w:t>，</w:t>
            </w:r>
            <w:r w:rsidR="006E2F9C" w:rsidRPr="004E74A6">
              <w:rPr>
                <w:rFonts w:ascii="Times New Roman" w:hAnsi="Times New Roman"/>
                <w:color w:val="000000"/>
                <w:kern w:val="0"/>
                <w:sz w:val="24"/>
                <w:u w:val="single"/>
              </w:rPr>
              <w:t>产生速率为</w:t>
            </w:r>
            <w:r w:rsidR="008F2055">
              <w:rPr>
                <w:rFonts w:ascii="Times New Roman" w:hAnsi="Times New Roman" w:hint="eastAsia"/>
                <w:color w:val="000000"/>
                <w:kern w:val="0"/>
                <w:sz w:val="24"/>
                <w:u w:val="single"/>
              </w:rPr>
              <w:t>5.055</w:t>
            </w:r>
            <w:r w:rsidR="006E2F9C" w:rsidRPr="004E74A6">
              <w:rPr>
                <w:rFonts w:ascii="Times New Roman" w:hAnsi="Times New Roman"/>
                <w:color w:val="000000"/>
                <w:kern w:val="0"/>
                <w:sz w:val="24"/>
                <w:u w:val="single"/>
              </w:rPr>
              <w:t>kg/h</w:t>
            </w:r>
            <w:r w:rsidR="006E2F9C" w:rsidRPr="004E74A6">
              <w:rPr>
                <w:rFonts w:ascii="Times New Roman" w:hAnsi="Times New Roman"/>
                <w:color w:val="000000"/>
                <w:kern w:val="0"/>
                <w:sz w:val="24"/>
                <w:u w:val="single"/>
              </w:rPr>
              <w:t>，产生浓度</w:t>
            </w:r>
            <w:r w:rsidR="008F2055">
              <w:rPr>
                <w:rFonts w:ascii="Times New Roman" w:hAnsi="Times New Roman" w:hint="eastAsia"/>
                <w:color w:val="000000"/>
                <w:kern w:val="0"/>
                <w:sz w:val="24"/>
                <w:u w:val="single"/>
              </w:rPr>
              <w:t>421.3</w:t>
            </w:r>
            <w:r w:rsidR="006E2F9C" w:rsidRPr="004E74A6">
              <w:rPr>
                <w:rFonts w:ascii="Times New Roman" w:hAnsi="Times New Roman"/>
                <w:color w:val="000000"/>
                <w:kern w:val="0"/>
                <w:sz w:val="24"/>
                <w:u w:val="single"/>
              </w:rPr>
              <w:t>mg/m³</w:t>
            </w:r>
            <w:r w:rsidR="006E2F9C" w:rsidRPr="004E74A6">
              <w:rPr>
                <w:rFonts w:ascii="Times New Roman" w:hAnsi="Times New Roman"/>
                <w:color w:val="000000"/>
                <w:kern w:val="0"/>
                <w:sz w:val="24"/>
                <w:u w:val="single"/>
              </w:rPr>
              <w:t>。有组织排放量为</w:t>
            </w:r>
            <w:r w:rsidR="006E2F9C" w:rsidRPr="004E74A6">
              <w:rPr>
                <w:rFonts w:ascii="Times New Roman" w:hAnsi="Times New Roman"/>
                <w:color w:val="000000"/>
                <w:kern w:val="0"/>
                <w:sz w:val="24"/>
                <w:u w:val="single"/>
              </w:rPr>
              <w:t>0</w:t>
            </w:r>
            <w:r w:rsidR="00076680" w:rsidRPr="004E74A6">
              <w:rPr>
                <w:rFonts w:ascii="Times New Roman" w:hAnsi="Times New Roman" w:hint="eastAsia"/>
                <w:color w:val="000000"/>
                <w:kern w:val="0"/>
                <w:sz w:val="24"/>
                <w:u w:val="single"/>
              </w:rPr>
              <w:t>.</w:t>
            </w:r>
            <w:r w:rsidR="008F2055">
              <w:rPr>
                <w:rFonts w:ascii="Times New Roman" w:hAnsi="Times New Roman" w:hint="eastAsia"/>
                <w:color w:val="000000"/>
                <w:kern w:val="0"/>
                <w:sz w:val="24"/>
                <w:u w:val="single"/>
              </w:rPr>
              <w:t>1365</w:t>
            </w:r>
            <w:r w:rsidR="006E2F9C" w:rsidRPr="004E74A6">
              <w:rPr>
                <w:rFonts w:ascii="Times New Roman" w:hAnsi="Times New Roman"/>
                <w:color w:val="000000"/>
                <w:kern w:val="0"/>
                <w:sz w:val="24"/>
                <w:u w:val="single"/>
              </w:rPr>
              <w:t>t/a</w:t>
            </w:r>
            <w:r w:rsidR="006E2F9C" w:rsidRPr="004E74A6">
              <w:rPr>
                <w:rFonts w:ascii="Times New Roman" w:hAnsi="Times New Roman"/>
                <w:color w:val="000000"/>
                <w:kern w:val="0"/>
                <w:sz w:val="24"/>
                <w:u w:val="single"/>
              </w:rPr>
              <w:t>，排放速率为</w:t>
            </w:r>
            <w:r w:rsidR="006E2F9C" w:rsidRPr="004E74A6">
              <w:rPr>
                <w:rFonts w:ascii="Times New Roman" w:hAnsi="Times New Roman"/>
                <w:color w:val="000000"/>
                <w:kern w:val="0"/>
                <w:sz w:val="24"/>
                <w:u w:val="single"/>
              </w:rPr>
              <w:t>0.</w:t>
            </w:r>
            <w:r w:rsidR="008F2055">
              <w:rPr>
                <w:rFonts w:ascii="Times New Roman" w:hAnsi="Times New Roman" w:hint="eastAsia"/>
                <w:color w:val="000000"/>
                <w:kern w:val="0"/>
                <w:sz w:val="24"/>
                <w:u w:val="single"/>
              </w:rPr>
              <w:t>0758</w:t>
            </w:r>
            <w:r w:rsidR="006E2F9C" w:rsidRPr="004E74A6">
              <w:rPr>
                <w:rFonts w:ascii="Times New Roman" w:hAnsi="Times New Roman"/>
                <w:color w:val="000000"/>
                <w:kern w:val="0"/>
                <w:sz w:val="24"/>
                <w:u w:val="single"/>
              </w:rPr>
              <w:t>kg/h</w:t>
            </w:r>
            <w:r w:rsidR="006E2F9C" w:rsidRPr="004E74A6">
              <w:rPr>
                <w:rFonts w:ascii="Times New Roman" w:hAnsi="Times New Roman"/>
                <w:color w:val="000000"/>
                <w:kern w:val="0"/>
                <w:sz w:val="24"/>
                <w:u w:val="single"/>
              </w:rPr>
              <w:t>，排放浓度为</w:t>
            </w:r>
            <w:r w:rsidR="008F2055">
              <w:rPr>
                <w:rFonts w:ascii="Times New Roman" w:hAnsi="Times New Roman" w:hint="eastAsia"/>
                <w:color w:val="000000"/>
                <w:kern w:val="0"/>
                <w:sz w:val="24"/>
                <w:u w:val="single"/>
              </w:rPr>
              <w:t>6.3</w:t>
            </w:r>
            <w:r w:rsidR="006E2F9C" w:rsidRPr="004E74A6">
              <w:rPr>
                <w:rFonts w:ascii="Times New Roman" w:hAnsi="Times New Roman"/>
                <w:color w:val="000000"/>
                <w:kern w:val="0"/>
                <w:sz w:val="24"/>
                <w:u w:val="single"/>
              </w:rPr>
              <w:t>mg/m³</w:t>
            </w:r>
            <w:r w:rsidR="006E2F9C" w:rsidRPr="004E74A6">
              <w:rPr>
                <w:rFonts w:ascii="Times New Roman" w:hAnsi="Times New Roman"/>
                <w:color w:val="000000"/>
                <w:kern w:val="0"/>
                <w:sz w:val="24"/>
                <w:u w:val="single"/>
              </w:rPr>
              <w:t>。无组织</w:t>
            </w:r>
            <w:r w:rsidR="00EF1FC9" w:rsidRPr="004E74A6">
              <w:rPr>
                <w:rFonts w:ascii="Times New Roman" w:hAnsi="Times New Roman"/>
                <w:color w:val="000000"/>
                <w:kern w:val="0"/>
                <w:sz w:val="24"/>
                <w:u w:val="single"/>
              </w:rPr>
              <w:t>考虑</w:t>
            </w:r>
            <w:r w:rsidR="008F2055">
              <w:rPr>
                <w:rFonts w:ascii="Times New Roman" w:hAnsi="Times New Roman" w:hint="eastAsia"/>
                <w:color w:val="000000"/>
                <w:kern w:val="0"/>
                <w:sz w:val="24"/>
                <w:u w:val="single"/>
              </w:rPr>
              <w:t>6</w:t>
            </w:r>
            <w:r w:rsidR="00EF1FC9" w:rsidRPr="004E74A6">
              <w:rPr>
                <w:rFonts w:ascii="Times New Roman" w:hAnsi="Times New Roman" w:hint="eastAsia"/>
                <w:color w:val="000000"/>
                <w:kern w:val="0"/>
                <w:sz w:val="24"/>
                <w:u w:val="single"/>
              </w:rPr>
              <w:t>0%</w:t>
            </w:r>
            <w:r w:rsidR="00EF1FC9" w:rsidRPr="004E74A6">
              <w:rPr>
                <w:rFonts w:ascii="Times New Roman" w:hAnsi="Times New Roman" w:hint="eastAsia"/>
                <w:color w:val="000000"/>
                <w:kern w:val="0"/>
                <w:sz w:val="24"/>
                <w:u w:val="single"/>
              </w:rPr>
              <w:t>沉降，则</w:t>
            </w:r>
            <w:r w:rsidR="006E2F9C" w:rsidRPr="004E74A6">
              <w:rPr>
                <w:rFonts w:ascii="Times New Roman" w:hAnsi="Times New Roman"/>
                <w:color w:val="000000"/>
                <w:kern w:val="0"/>
                <w:sz w:val="24"/>
                <w:u w:val="single"/>
              </w:rPr>
              <w:t>排放量为</w:t>
            </w:r>
            <w:r w:rsidR="006E2F9C" w:rsidRPr="004E74A6">
              <w:rPr>
                <w:rFonts w:ascii="Times New Roman" w:hAnsi="Times New Roman"/>
                <w:color w:val="000000"/>
                <w:kern w:val="0"/>
                <w:sz w:val="24"/>
                <w:u w:val="single"/>
              </w:rPr>
              <w:t>0.</w:t>
            </w:r>
            <w:r w:rsidR="009E4934">
              <w:rPr>
                <w:rFonts w:ascii="Times New Roman" w:hAnsi="Times New Roman" w:hint="eastAsia"/>
                <w:color w:val="000000"/>
                <w:kern w:val="0"/>
                <w:sz w:val="24"/>
                <w:u w:val="single"/>
              </w:rPr>
              <w:t>0036</w:t>
            </w:r>
            <w:r w:rsidR="006E2F9C" w:rsidRPr="004E74A6">
              <w:rPr>
                <w:rFonts w:ascii="Times New Roman" w:hAnsi="Times New Roman"/>
                <w:color w:val="000000"/>
                <w:kern w:val="0"/>
                <w:sz w:val="24"/>
                <w:u w:val="single"/>
              </w:rPr>
              <w:t>t/a</w:t>
            </w:r>
            <w:r w:rsidR="006E2F9C" w:rsidRPr="004E74A6">
              <w:rPr>
                <w:rFonts w:ascii="Times New Roman" w:hAnsi="Times New Roman"/>
                <w:color w:val="000000"/>
                <w:kern w:val="0"/>
                <w:sz w:val="24"/>
                <w:u w:val="single"/>
              </w:rPr>
              <w:t>，排放速率为</w:t>
            </w:r>
            <w:r w:rsidR="00076680" w:rsidRPr="004E74A6">
              <w:rPr>
                <w:rFonts w:ascii="Times New Roman" w:hAnsi="Times New Roman"/>
                <w:color w:val="000000"/>
                <w:kern w:val="0"/>
                <w:sz w:val="24"/>
                <w:u w:val="single"/>
              </w:rPr>
              <w:t>0.</w:t>
            </w:r>
            <w:r w:rsidR="009E4934">
              <w:rPr>
                <w:rFonts w:ascii="Times New Roman" w:hAnsi="Times New Roman" w:hint="eastAsia"/>
                <w:color w:val="000000"/>
                <w:kern w:val="0"/>
                <w:sz w:val="24"/>
                <w:u w:val="single"/>
              </w:rPr>
              <w:t>0018</w:t>
            </w:r>
            <w:r w:rsidR="006E2F9C" w:rsidRPr="004E74A6">
              <w:rPr>
                <w:rFonts w:ascii="Times New Roman" w:hAnsi="Times New Roman"/>
                <w:color w:val="000000"/>
                <w:kern w:val="0"/>
                <w:sz w:val="24"/>
                <w:u w:val="single"/>
              </w:rPr>
              <w:t>kg/h</w:t>
            </w:r>
            <w:r w:rsidR="006E2F9C" w:rsidRPr="004E74A6">
              <w:rPr>
                <w:rFonts w:ascii="Times New Roman" w:hAnsi="Times New Roman"/>
                <w:color w:val="000000"/>
                <w:kern w:val="0"/>
                <w:sz w:val="24"/>
                <w:u w:val="single"/>
              </w:rPr>
              <w:t>。</w:t>
            </w:r>
          </w:p>
          <w:p w:rsidR="006E2F9C" w:rsidRPr="008C00F7" w:rsidRDefault="006E2F9C" w:rsidP="006E2F9C">
            <w:pPr>
              <w:widowControl/>
              <w:adjustRightInd w:val="0"/>
              <w:snapToGrid w:val="0"/>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w:t>
            </w:r>
            <w:r w:rsidRPr="008C00F7">
              <w:rPr>
                <w:rFonts w:ascii="Times New Roman" w:hAnsi="Times New Roman"/>
                <w:color w:val="000000"/>
                <w:kern w:val="0"/>
                <w:sz w:val="24"/>
              </w:rPr>
              <w:t>2</w:t>
            </w:r>
            <w:r w:rsidRPr="008C00F7">
              <w:rPr>
                <w:rFonts w:ascii="Times New Roman" w:hAnsi="Times New Roman"/>
                <w:color w:val="000000"/>
                <w:kern w:val="0"/>
                <w:sz w:val="24"/>
              </w:rPr>
              <w:t>）熔</w:t>
            </w:r>
            <w:r w:rsidR="00594426">
              <w:rPr>
                <w:rFonts w:ascii="Times New Roman" w:hAnsi="Times New Roman" w:hint="eastAsia"/>
                <w:color w:val="000000"/>
                <w:kern w:val="0"/>
                <w:sz w:val="24"/>
              </w:rPr>
              <w:t>化</w:t>
            </w:r>
            <w:r w:rsidRPr="008C00F7">
              <w:rPr>
                <w:rFonts w:ascii="Times New Roman" w:hAnsi="Times New Roman"/>
                <w:color w:val="000000"/>
                <w:kern w:val="0"/>
                <w:sz w:val="24"/>
              </w:rPr>
              <w:t>废气源强</w:t>
            </w:r>
          </w:p>
          <w:p w:rsidR="006E2F9C" w:rsidRPr="008C00F7" w:rsidRDefault="006E2F9C" w:rsidP="006E2F9C">
            <w:pPr>
              <w:widowControl/>
              <w:adjustRightInd w:val="0"/>
              <w:snapToGrid w:val="0"/>
              <w:spacing w:line="360" w:lineRule="auto"/>
              <w:ind w:firstLineChars="200" w:firstLine="480"/>
              <w:rPr>
                <w:rFonts w:ascii="Times New Roman" w:hAnsi="Times New Roman"/>
                <w:color w:val="000000"/>
                <w:kern w:val="0"/>
                <w:sz w:val="24"/>
              </w:rPr>
            </w:pPr>
            <w:r w:rsidRPr="008C00F7">
              <w:rPr>
                <w:rFonts w:ascii="Times New Roman" w:hAnsi="Times New Roman"/>
                <w:color w:val="000000"/>
                <w:kern w:val="0"/>
                <w:sz w:val="24"/>
              </w:rPr>
              <w:t>本项目共</w:t>
            </w:r>
            <w:r w:rsidR="006F0FD9">
              <w:rPr>
                <w:rFonts w:ascii="Times New Roman" w:hAnsi="Times New Roman" w:hint="eastAsia"/>
                <w:color w:val="000000"/>
                <w:kern w:val="0"/>
                <w:sz w:val="24"/>
              </w:rPr>
              <w:t>8</w:t>
            </w:r>
            <w:r w:rsidR="006F0FD9">
              <w:rPr>
                <w:rFonts w:ascii="Times New Roman" w:hAnsi="Times New Roman" w:hint="eastAsia"/>
                <w:color w:val="000000"/>
                <w:kern w:val="0"/>
                <w:sz w:val="24"/>
              </w:rPr>
              <w:t>台熔化炉</w:t>
            </w:r>
            <w:r w:rsidRPr="008C00F7">
              <w:rPr>
                <w:rFonts w:ascii="Times New Roman" w:hAnsi="Times New Roman"/>
                <w:color w:val="000000"/>
                <w:kern w:val="0"/>
                <w:sz w:val="24"/>
              </w:rPr>
              <w:t>，</w:t>
            </w:r>
            <w:r w:rsidR="006F0FD9">
              <w:rPr>
                <w:rFonts w:ascii="Times New Roman" w:hAnsi="Times New Roman"/>
                <w:color w:val="000000"/>
                <w:kern w:val="0"/>
                <w:sz w:val="24"/>
              </w:rPr>
              <w:t>其中</w:t>
            </w:r>
            <w:r w:rsidR="006F0FD9" w:rsidRPr="006F0FD9">
              <w:rPr>
                <w:rFonts w:ascii="Times New Roman" w:hAnsi="Times New Roman" w:hint="eastAsia"/>
                <w:color w:val="000000"/>
                <w:kern w:val="0"/>
                <w:sz w:val="24"/>
              </w:rPr>
              <w:t>氧化锆陶瓷磨料炉</w:t>
            </w:r>
            <w:r w:rsidR="006F0FD9" w:rsidRPr="006F0FD9">
              <w:rPr>
                <w:rFonts w:ascii="Times New Roman" w:hAnsi="Times New Roman" w:hint="eastAsia"/>
                <w:color w:val="000000"/>
                <w:kern w:val="0"/>
                <w:sz w:val="24"/>
              </w:rPr>
              <w:t>2</w:t>
            </w:r>
            <w:r w:rsidR="006F0FD9" w:rsidRPr="006F0FD9">
              <w:rPr>
                <w:rFonts w:ascii="Times New Roman" w:hAnsi="Times New Roman" w:hint="eastAsia"/>
                <w:color w:val="000000"/>
                <w:kern w:val="0"/>
                <w:sz w:val="24"/>
              </w:rPr>
              <w:t>台，铝镁陶瓷磨料炉</w:t>
            </w:r>
            <w:r w:rsidR="006F0FD9" w:rsidRPr="006F0FD9">
              <w:rPr>
                <w:rFonts w:ascii="Times New Roman" w:hAnsi="Times New Roman" w:hint="eastAsia"/>
                <w:color w:val="000000"/>
                <w:kern w:val="0"/>
                <w:sz w:val="24"/>
              </w:rPr>
              <w:t>4</w:t>
            </w:r>
            <w:r w:rsidR="006F0FD9" w:rsidRPr="006F0FD9">
              <w:rPr>
                <w:rFonts w:ascii="Times New Roman" w:hAnsi="Times New Roman" w:hint="eastAsia"/>
                <w:color w:val="000000"/>
                <w:kern w:val="0"/>
                <w:sz w:val="24"/>
              </w:rPr>
              <w:t>台</w:t>
            </w:r>
            <w:r w:rsidR="006F0FD9">
              <w:rPr>
                <w:rFonts w:ascii="Times New Roman" w:hAnsi="Times New Roman" w:hint="eastAsia"/>
                <w:color w:val="000000"/>
                <w:kern w:val="0"/>
                <w:sz w:val="24"/>
              </w:rPr>
              <w:t>，</w:t>
            </w:r>
            <w:r w:rsidR="006F0FD9" w:rsidRPr="006F0FD9">
              <w:rPr>
                <w:rFonts w:ascii="Times New Roman" w:hAnsi="Times New Roman" w:hint="eastAsia"/>
                <w:color w:val="000000"/>
                <w:kern w:val="0"/>
                <w:sz w:val="24"/>
              </w:rPr>
              <w:t>半脆陶瓷磨料炉</w:t>
            </w:r>
            <w:r w:rsidR="006F0FD9" w:rsidRPr="006F0FD9">
              <w:rPr>
                <w:rFonts w:ascii="Times New Roman" w:hAnsi="Times New Roman" w:hint="eastAsia"/>
                <w:color w:val="000000"/>
                <w:kern w:val="0"/>
                <w:sz w:val="24"/>
              </w:rPr>
              <w:t>2</w:t>
            </w:r>
            <w:r w:rsidR="006F0FD9" w:rsidRPr="006F0FD9">
              <w:rPr>
                <w:rFonts w:ascii="Times New Roman" w:hAnsi="Times New Roman" w:hint="eastAsia"/>
                <w:color w:val="000000"/>
                <w:kern w:val="0"/>
                <w:sz w:val="24"/>
              </w:rPr>
              <w:t>台</w:t>
            </w:r>
            <w:r w:rsidR="006F0FD9">
              <w:rPr>
                <w:rFonts w:ascii="Times New Roman" w:hAnsi="Times New Roman" w:hint="eastAsia"/>
                <w:color w:val="000000"/>
                <w:kern w:val="0"/>
                <w:sz w:val="24"/>
              </w:rPr>
              <w:t>，每个炉子配套</w:t>
            </w:r>
            <w:r w:rsidR="006F0FD9">
              <w:rPr>
                <w:rFonts w:ascii="Times New Roman" w:hAnsi="Times New Roman" w:hint="eastAsia"/>
                <w:color w:val="000000"/>
                <w:kern w:val="0"/>
                <w:sz w:val="24"/>
              </w:rPr>
              <w:t>1</w:t>
            </w:r>
            <w:r w:rsidR="006F0FD9">
              <w:rPr>
                <w:rFonts w:ascii="Times New Roman" w:hAnsi="Times New Roman" w:hint="eastAsia"/>
                <w:color w:val="000000"/>
                <w:kern w:val="0"/>
                <w:sz w:val="24"/>
              </w:rPr>
              <w:t>台除尘器，每种产品共用</w:t>
            </w:r>
            <w:r w:rsidR="006F0FD9">
              <w:rPr>
                <w:rFonts w:ascii="Times New Roman" w:hAnsi="Times New Roman" w:hint="eastAsia"/>
                <w:color w:val="000000"/>
                <w:kern w:val="0"/>
                <w:sz w:val="24"/>
              </w:rPr>
              <w:t>1</w:t>
            </w:r>
            <w:r w:rsidR="006F0FD9">
              <w:rPr>
                <w:rFonts w:ascii="Times New Roman" w:hAnsi="Times New Roman" w:hint="eastAsia"/>
                <w:color w:val="000000"/>
                <w:kern w:val="0"/>
                <w:sz w:val="24"/>
              </w:rPr>
              <w:t>个接包装置和</w:t>
            </w:r>
            <w:r w:rsidR="006F0FD9">
              <w:rPr>
                <w:rFonts w:ascii="Times New Roman" w:hAnsi="Times New Roman" w:hint="eastAsia"/>
                <w:color w:val="000000"/>
                <w:kern w:val="0"/>
                <w:sz w:val="24"/>
              </w:rPr>
              <w:t>1</w:t>
            </w:r>
            <w:r w:rsidR="006F0FD9">
              <w:rPr>
                <w:rFonts w:ascii="Times New Roman" w:hAnsi="Times New Roman" w:hint="eastAsia"/>
                <w:color w:val="000000"/>
                <w:kern w:val="0"/>
                <w:sz w:val="24"/>
              </w:rPr>
              <w:t>套接包除尘器，三种产品分别设置</w:t>
            </w:r>
            <w:r w:rsidR="006F0FD9">
              <w:rPr>
                <w:rFonts w:ascii="Times New Roman" w:hAnsi="Times New Roman" w:hint="eastAsia"/>
                <w:color w:val="000000"/>
                <w:kern w:val="0"/>
                <w:sz w:val="24"/>
              </w:rPr>
              <w:t>1</w:t>
            </w:r>
            <w:r w:rsidR="006F0FD9">
              <w:rPr>
                <w:rFonts w:ascii="Times New Roman" w:hAnsi="Times New Roman" w:hint="eastAsia"/>
                <w:color w:val="000000"/>
                <w:kern w:val="0"/>
                <w:sz w:val="24"/>
              </w:rPr>
              <w:t>根排气筒。</w:t>
            </w:r>
            <w:r w:rsidRPr="008C00F7">
              <w:rPr>
                <w:rFonts w:ascii="Times New Roman" w:hAnsi="Times New Roman"/>
                <w:color w:val="000000"/>
                <w:kern w:val="0"/>
                <w:sz w:val="24"/>
              </w:rPr>
              <w:t>根据工程分析，熔炼过程产生的烟气主要</w:t>
            </w:r>
            <w:r w:rsidR="001E4742">
              <w:rPr>
                <w:rFonts w:ascii="Times New Roman" w:hAnsi="Times New Roman"/>
                <w:color w:val="000000"/>
                <w:kern w:val="0"/>
                <w:sz w:val="24"/>
              </w:rPr>
              <w:t>通</w:t>
            </w:r>
            <w:r w:rsidRPr="008C00F7">
              <w:rPr>
                <w:rFonts w:ascii="Times New Roman" w:hAnsi="Times New Roman"/>
                <w:color w:val="000000"/>
                <w:kern w:val="0"/>
                <w:sz w:val="24"/>
              </w:rPr>
              <w:t>过排烟孔排出；熔炼结束后，陶瓷磨料熔液依靠炉子液压系统自动倾倒于接车，陶瓷磨料溶液倾倒口也会产生烟气。烟气中的主要污染因子为颗粒物、</w:t>
            </w:r>
            <w:r w:rsidRPr="008C00F7">
              <w:rPr>
                <w:rFonts w:ascii="Times New Roman" w:hAnsi="Times New Roman"/>
                <w:color w:val="000000"/>
                <w:kern w:val="0"/>
                <w:sz w:val="24"/>
              </w:rPr>
              <w:t>NOx</w:t>
            </w:r>
            <w:r w:rsidRPr="008C00F7">
              <w:rPr>
                <w:rFonts w:ascii="Times New Roman" w:hAnsi="Times New Roman"/>
                <w:color w:val="000000"/>
                <w:kern w:val="0"/>
                <w:sz w:val="24"/>
              </w:rPr>
              <w:t>。</w:t>
            </w:r>
          </w:p>
          <w:p w:rsidR="001E4742" w:rsidRPr="00B926EA" w:rsidRDefault="006E2F9C" w:rsidP="006E2F9C">
            <w:pPr>
              <w:widowControl/>
              <w:adjustRightInd w:val="0"/>
              <w:snapToGrid w:val="0"/>
              <w:spacing w:line="360" w:lineRule="auto"/>
              <w:ind w:firstLineChars="200" w:firstLine="480"/>
              <w:rPr>
                <w:rFonts w:ascii="Times New Roman" w:eastAsiaTheme="minorEastAsia" w:hAnsi="Times New Roman"/>
                <w:color w:val="000000"/>
                <w:kern w:val="0"/>
                <w:sz w:val="24"/>
              </w:rPr>
            </w:pPr>
            <w:r w:rsidRPr="00B926EA">
              <w:rPr>
                <w:rFonts w:ascii="Times New Roman" w:eastAsiaTheme="minorEastAsia" w:hAnsiTheme="minorEastAsia"/>
                <w:color w:val="000000"/>
                <w:kern w:val="0"/>
                <w:sz w:val="24"/>
              </w:rPr>
              <w:t>为了减少污染物的排放，本项目建设封闭的熔炼车间，并采取以下措施：</w:t>
            </w:r>
            <w:r w:rsidRPr="00B926EA">
              <w:rPr>
                <w:rFonts w:ascii="Times New Roman" w:eastAsiaTheme="minorEastAsia" w:hAnsiTheme="minorEastAsia"/>
                <w:color w:val="000000"/>
                <w:kern w:val="0"/>
                <w:sz w:val="24"/>
              </w:rPr>
              <w:lastRenderedPageBreak/>
              <w:t>①电熔炉（共</w:t>
            </w:r>
            <w:r w:rsidRPr="00B926EA">
              <w:rPr>
                <w:rFonts w:ascii="Times New Roman" w:eastAsiaTheme="minorEastAsia" w:hAnsi="Times New Roman"/>
                <w:color w:val="000000"/>
                <w:kern w:val="0"/>
                <w:sz w:val="24"/>
              </w:rPr>
              <w:t>8</w:t>
            </w:r>
            <w:r w:rsidRPr="00B926EA">
              <w:rPr>
                <w:rFonts w:ascii="Times New Roman" w:eastAsiaTheme="minorEastAsia" w:hAnsiTheme="minorEastAsia"/>
                <w:color w:val="000000"/>
                <w:kern w:val="0"/>
                <w:sz w:val="24"/>
              </w:rPr>
              <w:t>台）熔炼过程炉体密闭，熔炼工序产生的烟气经</w:t>
            </w:r>
            <w:r w:rsidRPr="00B926EA">
              <w:rPr>
                <w:rFonts w:ascii="Times New Roman" w:eastAsiaTheme="minorEastAsia" w:hAnsi="Times New Roman"/>
                <w:color w:val="000000"/>
                <w:kern w:val="0"/>
                <w:sz w:val="24"/>
              </w:rPr>
              <w:t>“</w:t>
            </w:r>
            <w:r w:rsidRPr="00B926EA">
              <w:rPr>
                <w:rFonts w:ascii="Times New Roman" w:eastAsiaTheme="minorEastAsia" w:hAnsiTheme="minorEastAsia"/>
                <w:color w:val="000000"/>
                <w:kern w:val="0"/>
                <w:sz w:val="24"/>
              </w:rPr>
              <w:t>空冷器</w:t>
            </w:r>
            <w:r w:rsidRPr="00B926EA">
              <w:rPr>
                <w:rFonts w:ascii="Times New Roman" w:eastAsiaTheme="minorEastAsia" w:hAnsi="Times New Roman"/>
                <w:color w:val="000000"/>
                <w:kern w:val="0"/>
                <w:sz w:val="24"/>
              </w:rPr>
              <w:t>+</w:t>
            </w:r>
            <w:r w:rsidRPr="00B926EA">
              <w:rPr>
                <w:rFonts w:ascii="Times New Roman" w:eastAsiaTheme="minorEastAsia" w:hAnsiTheme="minorEastAsia"/>
                <w:color w:val="000000"/>
                <w:kern w:val="0"/>
                <w:sz w:val="24"/>
              </w:rPr>
              <w:t>袋式除尘器</w:t>
            </w:r>
            <w:r w:rsidRPr="00B926EA">
              <w:rPr>
                <w:rFonts w:ascii="Times New Roman" w:eastAsiaTheme="minorEastAsia" w:hAnsi="Times New Roman"/>
                <w:color w:val="000000"/>
                <w:kern w:val="0"/>
                <w:sz w:val="24"/>
              </w:rPr>
              <w:t>”</w:t>
            </w:r>
            <w:r w:rsidRPr="00B926EA">
              <w:rPr>
                <w:rFonts w:ascii="Times New Roman" w:eastAsiaTheme="minorEastAsia" w:hAnsiTheme="minorEastAsia"/>
                <w:color w:val="000000"/>
                <w:kern w:val="0"/>
                <w:sz w:val="24"/>
              </w:rPr>
              <w:t>（共</w:t>
            </w:r>
            <w:r w:rsidRPr="00B926EA">
              <w:rPr>
                <w:rFonts w:ascii="Times New Roman" w:eastAsiaTheme="minorEastAsia" w:hAnsi="Times New Roman"/>
                <w:color w:val="000000"/>
                <w:kern w:val="0"/>
                <w:sz w:val="24"/>
              </w:rPr>
              <w:t>8</w:t>
            </w:r>
            <w:r w:rsidRPr="00B926EA">
              <w:rPr>
                <w:rFonts w:ascii="Times New Roman" w:eastAsiaTheme="minorEastAsia" w:hAnsiTheme="minorEastAsia"/>
                <w:color w:val="000000"/>
                <w:kern w:val="0"/>
                <w:sz w:val="24"/>
              </w:rPr>
              <w:t>套）处理；②电熔炉倾倒工序在密闭房间内进行，倾倒口产生的烟气经</w:t>
            </w:r>
            <w:r w:rsidR="006F0FD9" w:rsidRPr="00B926EA">
              <w:rPr>
                <w:rFonts w:ascii="Times New Roman" w:eastAsiaTheme="minorEastAsia" w:hAnsi="Times New Roman"/>
                <w:color w:val="000000"/>
                <w:kern w:val="0"/>
                <w:sz w:val="24"/>
              </w:rPr>
              <w:t>3</w:t>
            </w:r>
            <w:r w:rsidRPr="00B926EA">
              <w:rPr>
                <w:rFonts w:ascii="Times New Roman" w:eastAsiaTheme="minorEastAsia" w:hAnsiTheme="minorEastAsia"/>
                <w:color w:val="000000"/>
                <w:kern w:val="0"/>
                <w:sz w:val="24"/>
              </w:rPr>
              <w:t>台袋式除尘器处理；③废气经处理后，最后通过</w:t>
            </w:r>
            <w:r w:rsidR="006F0FD9" w:rsidRPr="00B926EA">
              <w:rPr>
                <w:rFonts w:ascii="Times New Roman" w:eastAsiaTheme="minorEastAsia" w:hAnsi="Times New Roman"/>
                <w:color w:val="000000"/>
                <w:kern w:val="0"/>
                <w:sz w:val="24"/>
              </w:rPr>
              <w:t>3</w:t>
            </w:r>
            <w:r w:rsidRPr="00B926EA">
              <w:rPr>
                <w:rFonts w:ascii="Times New Roman" w:eastAsiaTheme="minorEastAsia" w:hAnsiTheme="minorEastAsia"/>
                <w:color w:val="000000"/>
                <w:kern w:val="0"/>
                <w:sz w:val="24"/>
              </w:rPr>
              <w:t>根</w:t>
            </w:r>
            <w:r w:rsidRPr="00B926EA">
              <w:rPr>
                <w:rFonts w:ascii="Times New Roman" w:eastAsiaTheme="minorEastAsia" w:hAnsi="Times New Roman"/>
                <w:color w:val="000000"/>
                <w:kern w:val="0"/>
                <w:sz w:val="24"/>
              </w:rPr>
              <w:t>15m</w:t>
            </w:r>
            <w:r w:rsidRPr="00B926EA">
              <w:rPr>
                <w:rFonts w:ascii="Times New Roman" w:eastAsiaTheme="minorEastAsia" w:hAnsiTheme="minorEastAsia"/>
                <w:color w:val="000000"/>
                <w:kern w:val="0"/>
                <w:sz w:val="24"/>
              </w:rPr>
              <w:t>排气筒排放。</w:t>
            </w:r>
          </w:p>
          <w:p w:rsidR="006E2F9C" w:rsidRPr="004E74A6" w:rsidRDefault="001E4742" w:rsidP="004E74A6">
            <w:pPr>
              <w:widowControl/>
              <w:adjustRightInd w:val="0"/>
              <w:snapToGrid w:val="0"/>
              <w:spacing w:line="360" w:lineRule="auto"/>
              <w:ind w:firstLineChars="200" w:firstLine="480"/>
              <w:rPr>
                <w:rFonts w:ascii="Times New Roman" w:eastAsiaTheme="minorEastAsia" w:hAnsi="Times New Roman"/>
                <w:color w:val="000000"/>
                <w:kern w:val="0"/>
                <w:sz w:val="24"/>
                <w:u w:val="single"/>
              </w:rPr>
            </w:pPr>
            <w:r w:rsidRPr="004E74A6">
              <w:rPr>
                <w:rFonts w:ascii="Times New Roman" w:eastAsiaTheme="minorEastAsia" w:hAnsiTheme="minorEastAsia"/>
                <w:sz w:val="24"/>
                <w:u w:val="single"/>
              </w:rPr>
              <w:t>根据《排放源统计调查产排污核算方法和系数手册》</w:t>
            </w:r>
            <w:r w:rsidRPr="004E74A6">
              <w:rPr>
                <w:rFonts w:ascii="Times New Roman" w:eastAsiaTheme="minorEastAsia" w:hAnsi="Times New Roman"/>
                <w:sz w:val="24"/>
                <w:u w:val="single"/>
              </w:rPr>
              <w:t>3099</w:t>
            </w:r>
            <w:r w:rsidRPr="004E74A6">
              <w:rPr>
                <w:rFonts w:ascii="Times New Roman" w:eastAsiaTheme="minorEastAsia" w:hAnsiTheme="minorEastAsia"/>
                <w:sz w:val="24"/>
                <w:u w:val="single"/>
              </w:rPr>
              <w:t>其它非金属矿物制品行业技术手册</w:t>
            </w:r>
            <w:r w:rsidR="00800C23" w:rsidRPr="004E74A6">
              <w:rPr>
                <w:rFonts w:ascii="Times New Roman" w:eastAsiaTheme="minorEastAsia" w:hAnsiTheme="minorEastAsia"/>
                <w:sz w:val="24"/>
                <w:u w:val="single"/>
              </w:rPr>
              <w:t>，</w:t>
            </w:r>
            <w:r w:rsidR="0013169B" w:rsidRPr="004E74A6">
              <w:rPr>
                <w:rFonts w:ascii="Times New Roman" w:eastAsiaTheme="minorEastAsia" w:hAnsiTheme="minorEastAsia"/>
                <w:sz w:val="24"/>
                <w:u w:val="single"/>
              </w:rPr>
              <w:t>电弧炉颗粒物产</w:t>
            </w:r>
            <w:proofErr w:type="gramStart"/>
            <w:r w:rsidR="0013169B" w:rsidRPr="004E74A6">
              <w:rPr>
                <w:rFonts w:ascii="Times New Roman" w:eastAsiaTheme="minorEastAsia" w:hAnsiTheme="minorEastAsia"/>
                <w:sz w:val="24"/>
                <w:u w:val="single"/>
              </w:rPr>
              <w:t>污</w:t>
            </w:r>
            <w:proofErr w:type="gramEnd"/>
            <w:r w:rsidR="0013169B" w:rsidRPr="004E74A6">
              <w:rPr>
                <w:rFonts w:ascii="Times New Roman" w:eastAsiaTheme="minorEastAsia" w:hAnsiTheme="minorEastAsia"/>
                <w:sz w:val="24"/>
                <w:u w:val="single"/>
              </w:rPr>
              <w:t>系数为</w:t>
            </w:r>
            <w:r w:rsidR="0013169B" w:rsidRPr="004E74A6">
              <w:rPr>
                <w:rFonts w:ascii="Times New Roman" w:eastAsiaTheme="minorEastAsia" w:hAnsi="Times New Roman"/>
                <w:sz w:val="24"/>
                <w:u w:val="single"/>
              </w:rPr>
              <w:t>13.88</w:t>
            </w:r>
            <w:r w:rsidR="0013169B" w:rsidRPr="004E74A6">
              <w:rPr>
                <w:rFonts w:ascii="Times New Roman" w:eastAsiaTheme="minorEastAsia" w:hAnsiTheme="minorEastAsia"/>
                <w:sz w:val="24"/>
                <w:u w:val="single"/>
              </w:rPr>
              <w:t>千克</w:t>
            </w:r>
            <w:r w:rsidR="0013169B" w:rsidRPr="004E74A6">
              <w:rPr>
                <w:rFonts w:ascii="Times New Roman" w:eastAsiaTheme="minorEastAsia" w:hAnsi="Times New Roman"/>
                <w:sz w:val="24"/>
                <w:u w:val="single"/>
              </w:rPr>
              <w:t>/</w:t>
            </w:r>
            <w:r w:rsidR="0013169B" w:rsidRPr="004E74A6">
              <w:rPr>
                <w:rFonts w:ascii="Times New Roman" w:eastAsiaTheme="minorEastAsia" w:hAnsiTheme="minorEastAsia"/>
                <w:sz w:val="24"/>
                <w:u w:val="single"/>
              </w:rPr>
              <w:t>吨产品。根据本项目</w:t>
            </w:r>
            <w:r w:rsidR="0013169B" w:rsidRPr="004E74A6">
              <w:rPr>
                <w:rFonts w:ascii="Times New Roman" w:eastAsiaTheme="minorEastAsia" w:hAnsi="Times New Roman"/>
                <w:sz w:val="24"/>
                <w:u w:val="single"/>
              </w:rPr>
              <w:t>3</w:t>
            </w:r>
            <w:r w:rsidR="0013169B" w:rsidRPr="004E74A6">
              <w:rPr>
                <w:rFonts w:ascii="Times New Roman" w:eastAsiaTheme="minorEastAsia" w:hAnsiTheme="minorEastAsia"/>
                <w:sz w:val="24"/>
                <w:u w:val="single"/>
              </w:rPr>
              <w:t>种产品</w:t>
            </w:r>
            <w:r w:rsidR="0013169B" w:rsidRPr="004E74A6">
              <w:rPr>
                <w:rFonts w:ascii="Times New Roman" w:eastAsiaTheme="minorEastAsia" w:hAnsiTheme="minorEastAsia"/>
                <w:color w:val="000000"/>
                <w:kern w:val="0"/>
                <w:sz w:val="24"/>
                <w:u w:val="single"/>
              </w:rPr>
              <w:t>产量，氧化锆陶瓷磨料</w:t>
            </w:r>
            <w:r w:rsidR="00F55003" w:rsidRPr="004E74A6">
              <w:rPr>
                <w:rFonts w:ascii="Times New Roman" w:eastAsiaTheme="minorEastAsia" w:hAnsiTheme="minorEastAsia" w:hint="eastAsia"/>
                <w:color w:val="000000"/>
                <w:kern w:val="0"/>
                <w:sz w:val="24"/>
                <w:u w:val="single"/>
              </w:rPr>
              <w:t>熔</w:t>
            </w:r>
            <w:r w:rsidR="00F55003" w:rsidRPr="004E74A6">
              <w:rPr>
                <w:rFonts w:ascii="Times New Roman" w:eastAsiaTheme="minorEastAsia" w:hAnsiTheme="minorEastAsia"/>
                <w:color w:val="000000"/>
                <w:kern w:val="0"/>
                <w:sz w:val="24"/>
                <w:u w:val="single"/>
              </w:rPr>
              <w:t>化工段</w:t>
            </w:r>
            <w:r w:rsidR="009053F2" w:rsidRPr="004E74A6">
              <w:rPr>
                <w:rFonts w:ascii="Times New Roman" w:eastAsiaTheme="minorEastAsia" w:hAnsiTheme="minorEastAsia"/>
                <w:color w:val="000000"/>
                <w:kern w:val="0"/>
                <w:sz w:val="24"/>
                <w:u w:val="single"/>
              </w:rPr>
              <w:t>颗粒物产生量为</w:t>
            </w:r>
            <w:r w:rsidR="00EF0D23" w:rsidRPr="004E74A6">
              <w:rPr>
                <w:rFonts w:ascii="Times New Roman" w:eastAsiaTheme="minorEastAsia" w:hAnsi="Times New Roman" w:hint="eastAsia"/>
                <w:color w:val="000000"/>
                <w:kern w:val="0"/>
                <w:sz w:val="24"/>
                <w:u w:val="single"/>
              </w:rPr>
              <w:t>57.8333</w:t>
            </w:r>
            <w:r w:rsidR="009053F2" w:rsidRPr="004E74A6">
              <w:rPr>
                <w:rFonts w:ascii="Times New Roman" w:eastAsiaTheme="minorEastAsia" w:hAnsi="Times New Roman"/>
                <w:color w:val="000000"/>
                <w:kern w:val="0"/>
                <w:sz w:val="24"/>
                <w:u w:val="single"/>
              </w:rPr>
              <w:t>kg/h</w:t>
            </w:r>
            <w:r w:rsidR="009053F2" w:rsidRPr="004E74A6">
              <w:rPr>
                <w:rFonts w:ascii="Times New Roman" w:eastAsiaTheme="minorEastAsia" w:hAnsiTheme="minorEastAsia"/>
                <w:color w:val="000000"/>
                <w:kern w:val="0"/>
                <w:sz w:val="24"/>
                <w:u w:val="single"/>
              </w:rPr>
              <w:t>，铝镁陶瓷磨料</w:t>
            </w:r>
            <w:r w:rsidR="00F55003" w:rsidRPr="004E74A6">
              <w:rPr>
                <w:rFonts w:ascii="Times New Roman" w:eastAsiaTheme="minorEastAsia" w:hAnsiTheme="minorEastAsia" w:hint="eastAsia"/>
                <w:color w:val="000000"/>
                <w:kern w:val="0"/>
                <w:sz w:val="24"/>
                <w:u w:val="single"/>
              </w:rPr>
              <w:t>熔</w:t>
            </w:r>
            <w:r w:rsidR="00F55003" w:rsidRPr="004E74A6">
              <w:rPr>
                <w:rFonts w:ascii="Times New Roman" w:eastAsiaTheme="minorEastAsia" w:hAnsiTheme="minorEastAsia"/>
                <w:color w:val="000000"/>
                <w:kern w:val="0"/>
                <w:sz w:val="24"/>
                <w:u w:val="single"/>
              </w:rPr>
              <w:t>化工段</w:t>
            </w:r>
            <w:r w:rsidR="009053F2" w:rsidRPr="004E74A6">
              <w:rPr>
                <w:rFonts w:ascii="Times New Roman" w:eastAsiaTheme="minorEastAsia" w:hAnsiTheme="minorEastAsia"/>
                <w:color w:val="000000"/>
                <w:kern w:val="0"/>
                <w:sz w:val="24"/>
                <w:u w:val="single"/>
              </w:rPr>
              <w:t>颗粒物产生量为</w:t>
            </w:r>
            <w:r w:rsidR="00EF0D23" w:rsidRPr="004E74A6">
              <w:rPr>
                <w:rFonts w:ascii="Times New Roman" w:eastAsiaTheme="minorEastAsia" w:hAnsi="Times New Roman" w:hint="eastAsia"/>
                <w:color w:val="000000"/>
                <w:kern w:val="0"/>
                <w:sz w:val="24"/>
                <w:u w:val="single"/>
              </w:rPr>
              <w:t>115.6667</w:t>
            </w:r>
            <w:r w:rsidR="009053F2" w:rsidRPr="004E74A6">
              <w:rPr>
                <w:rFonts w:ascii="Times New Roman" w:eastAsiaTheme="minorEastAsia" w:hAnsi="Times New Roman"/>
                <w:color w:val="000000"/>
                <w:kern w:val="0"/>
                <w:sz w:val="24"/>
                <w:u w:val="single"/>
              </w:rPr>
              <w:t>kg/h</w:t>
            </w:r>
            <w:r w:rsidR="009053F2" w:rsidRPr="004E74A6">
              <w:rPr>
                <w:rFonts w:ascii="Times New Roman" w:eastAsiaTheme="minorEastAsia" w:hAnsiTheme="minorEastAsia"/>
                <w:color w:val="000000"/>
                <w:kern w:val="0"/>
                <w:sz w:val="24"/>
                <w:u w:val="single"/>
              </w:rPr>
              <w:t>，半脆陶瓷磨料</w:t>
            </w:r>
            <w:r w:rsidR="00F55003" w:rsidRPr="004E74A6">
              <w:rPr>
                <w:rFonts w:ascii="Times New Roman" w:eastAsiaTheme="minorEastAsia" w:hAnsiTheme="minorEastAsia" w:hint="eastAsia"/>
                <w:color w:val="000000"/>
                <w:kern w:val="0"/>
                <w:sz w:val="24"/>
                <w:u w:val="single"/>
              </w:rPr>
              <w:t>熔</w:t>
            </w:r>
            <w:r w:rsidR="00F55003" w:rsidRPr="004E74A6">
              <w:rPr>
                <w:rFonts w:ascii="Times New Roman" w:eastAsiaTheme="minorEastAsia" w:hAnsiTheme="minorEastAsia"/>
                <w:color w:val="000000"/>
                <w:kern w:val="0"/>
                <w:sz w:val="24"/>
                <w:u w:val="single"/>
              </w:rPr>
              <w:t>化工段</w:t>
            </w:r>
            <w:r w:rsidR="009053F2" w:rsidRPr="004E74A6">
              <w:rPr>
                <w:rFonts w:ascii="Times New Roman" w:eastAsiaTheme="minorEastAsia" w:hAnsiTheme="minorEastAsia"/>
                <w:color w:val="000000"/>
                <w:kern w:val="0"/>
                <w:sz w:val="24"/>
                <w:u w:val="single"/>
              </w:rPr>
              <w:t>颗粒物产生量为</w:t>
            </w:r>
            <w:r w:rsidR="009053F2" w:rsidRPr="004E74A6">
              <w:rPr>
                <w:rFonts w:ascii="Times New Roman" w:eastAsiaTheme="minorEastAsia" w:hAnsi="Times New Roman"/>
                <w:color w:val="000000"/>
                <w:kern w:val="0"/>
                <w:sz w:val="24"/>
                <w:u w:val="single"/>
              </w:rPr>
              <w:t>115.6</w:t>
            </w:r>
            <w:r w:rsidR="005B6036" w:rsidRPr="004E74A6">
              <w:rPr>
                <w:rFonts w:ascii="Times New Roman" w:eastAsiaTheme="minorEastAsia" w:hAnsi="Times New Roman" w:hint="eastAsia"/>
                <w:color w:val="000000"/>
                <w:kern w:val="0"/>
                <w:sz w:val="24"/>
                <w:u w:val="single"/>
              </w:rPr>
              <w:t>66</w:t>
            </w:r>
            <w:r w:rsidR="009053F2" w:rsidRPr="004E74A6">
              <w:rPr>
                <w:rFonts w:ascii="Times New Roman" w:eastAsiaTheme="minorEastAsia" w:hAnsi="Times New Roman"/>
                <w:color w:val="000000"/>
                <w:kern w:val="0"/>
                <w:sz w:val="24"/>
                <w:u w:val="single"/>
              </w:rPr>
              <w:t>7kg/h</w:t>
            </w:r>
            <w:r w:rsidR="00F85232" w:rsidRPr="004E74A6">
              <w:rPr>
                <w:rFonts w:ascii="Times New Roman" w:eastAsiaTheme="minorEastAsia" w:hAnsiTheme="minorEastAsia"/>
                <w:color w:val="000000"/>
                <w:kern w:val="0"/>
                <w:sz w:val="24"/>
                <w:u w:val="single"/>
              </w:rPr>
              <w:t>。</w:t>
            </w:r>
          </w:p>
          <w:p w:rsidR="00B926EA" w:rsidRPr="004E74A6" w:rsidRDefault="00B926EA" w:rsidP="004E74A6">
            <w:pPr>
              <w:widowControl/>
              <w:adjustRightInd w:val="0"/>
              <w:snapToGrid w:val="0"/>
              <w:spacing w:line="360" w:lineRule="auto"/>
              <w:ind w:firstLineChars="200" w:firstLine="480"/>
              <w:rPr>
                <w:rFonts w:ascii="Times New Roman" w:hAnsi="Times New Roman"/>
                <w:color w:val="000000"/>
                <w:kern w:val="0"/>
                <w:sz w:val="24"/>
                <w:u w:val="single"/>
              </w:rPr>
            </w:pPr>
            <w:r w:rsidRPr="004E74A6">
              <w:rPr>
                <w:rFonts w:ascii="Times New Roman" w:hAnsi="Times New Roman" w:hint="eastAsia"/>
                <w:color w:val="000000"/>
                <w:kern w:val="0"/>
                <w:sz w:val="24"/>
                <w:u w:val="single"/>
              </w:rPr>
              <w:t>根据设计单位提供资料，本项目氧化锆和铝镁陶瓷磨料单个电弧炉配套风机风量为</w:t>
            </w:r>
            <w:r w:rsidR="00AA3A90" w:rsidRPr="004E74A6">
              <w:rPr>
                <w:rFonts w:ascii="Times New Roman" w:hAnsi="Times New Roman" w:hint="eastAsia"/>
                <w:color w:val="000000"/>
                <w:kern w:val="0"/>
                <w:sz w:val="24"/>
                <w:u w:val="single"/>
              </w:rPr>
              <w:t>4</w:t>
            </w:r>
            <w:r w:rsidRPr="004E74A6">
              <w:rPr>
                <w:rFonts w:ascii="Times New Roman" w:hAnsi="Times New Roman" w:hint="eastAsia"/>
                <w:color w:val="000000"/>
                <w:kern w:val="0"/>
                <w:sz w:val="24"/>
                <w:u w:val="single"/>
              </w:rPr>
              <w:t>0000</w:t>
            </w:r>
            <w:r w:rsidRPr="004E74A6">
              <w:rPr>
                <w:rFonts w:ascii="Times New Roman" w:hAnsi="Times New Roman"/>
                <w:color w:val="000000"/>
                <w:kern w:val="0"/>
                <w:sz w:val="24"/>
                <w:u w:val="single"/>
              </w:rPr>
              <w:t>m³/h</w:t>
            </w:r>
            <w:r w:rsidRPr="004E74A6">
              <w:rPr>
                <w:rFonts w:ascii="Times New Roman" w:hAnsi="Times New Roman"/>
                <w:color w:val="000000"/>
                <w:kern w:val="0"/>
                <w:sz w:val="24"/>
                <w:u w:val="single"/>
              </w:rPr>
              <w:t>，半脆陶瓷磨料单个</w:t>
            </w:r>
            <w:r w:rsidRPr="004E74A6">
              <w:rPr>
                <w:rFonts w:ascii="Times New Roman" w:hAnsi="Times New Roman" w:hint="eastAsia"/>
                <w:color w:val="000000"/>
                <w:kern w:val="0"/>
                <w:sz w:val="24"/>
                <w:u w:val="single"/>
              </w:rPr>
              <w:t>电</w:t>
            </w:r>
            <w:r w:rsidRPr="004E74A6">
              <w:rPr>
                <w:rFonts w:ascii="Times New Roman" w:hAnsi="Times New Roman"/>
                <w:color w:val="000000"/>
                <w:kern w:val="0"/>
                <w:sz w:val="24"/>
                <w:u w:val="single"/>
              </w:rPr>
              <w:t>弧炉风机风量为</w:t>
            </w:r>
            <w:r w:rsidR="00AA3A90" w:rsidRPr="004E74A6">
              <w:rPr>
                <w:rFonts w:ascii="Times New Roman" w:hAnsi="Times New Roman" w:hint="eastAsia"/>
                <w:color w:val="000000"/>
                <w:kern w:val="0"/>
                <w:sz w:val="24"/>
                <w:u w:val="single"/>
              </w:rPr>
              <w:t>5</w:t>
            </w:r>
            <w:r w:rsidRPr="004E74A6">
              <w:rPr>
                <w:rFonts w:ascii="Times New Roman" w:hAnsi="Times New Roman" w:hint="eastAsia"/>
                <w:color w:val="000000"/>
                <w:kern w:val="0"/>
                <w:sz w:val="24"/>
                <w:u w:val="single"/>
              </w:rPr>
              <w:t>0000</w:t>
            </w:r>
            <w:r w:rsidRPr="004E74A6">
              <w:rPr>
                <w:rFonts w:ascii="Times New Roman" w:hAnsi="Times New Roman"/>
                <w:color w:val="000000"/>
                <w:kern w:val="0"/>
                <w:sz w:val="24"/>
                <w:u w:val="single"/>
              </w:rPr>
              <w:t xml:space="preserve"> m³/h</w:t>
            </w:r>
            <w:r w:rsidRPr="004E74A6">
              <w:rPr>
                <w:rFonts w:ascii="Times New Roman" w:hAnsi="Times New Roman" w:hint="eastAsia"/>
                <w:color w:val="000000"/>
                <w:kern w:val="0"/>
                <w:sz w:val="24"/>
                <w:u w:val="single"/>
              </w:rPr>
              <w:t>。</w:t>
            </w:r>
            <w:r w:rsidR="00F85232" w:rsidRPr="004E74A6">
              <w:rPr>
                <w:rFonts w:ascii="Times New Roman" w:hAnsi="Times New Roman" w:hint="eastAsia"/>
                <w:color w:val="000000"/>
                <w:kern w:val="0"/>
                <w:sz w:val="24"/>
                <w:u w:val="single"/>
              </w:rPr>
              <w:t>每条产品生产线设</w:t>
            </w:r>
            <w:r w:rsidR="00F85232" w:rsidRPr="004E74A6">
              <w:rPr>
                <w:rFonts w:ascii="Times New Roman" w:hAnsi="Times New Roman" w:hint="eastAsia"/>
                <w:color w:val="000000"/>
                <w:kern w:val="0"/>
                <w:sz w:val="24"/>
                <w:u w:val="single"/>
              </w:rPr>
              <w:t>1</w:t>
            </w:r>
            <w:r w:rsidR="00F85232" w:rsidRPr="004E74A6">
              <w:rPr>
                <w:rFonts w:ascii="Times New Roman" w:hAnsi="Times New Roman" w:hint="eastAsia"/>
                <w:color w:val="000000"/>
                <w:kern w:val="0"/>
                <w:sz w:val="24"/>
                <w:u w:val="single"/>
              </w:rPr>
              <w:t>个接包装置和</w:t>
            </w:r>
            <w:r w:rsidR="00F85232" w:rsidRPr="004E74A6">
              <w:rPr>
                <w:rFonts w:ascii="Times New Roman" w:hAnsi="Times New Roman" w:hint="eastAsia"/>
                <w:color w:val="000000"/>
                <w:kern w:val="0"/>
                <w:sz w:val="24"/>
                <w:u w:val="single"/>
              </w:rPr>
              <w:t>1</w:t>
            </w:r>
            <w:r w:rsidR="00F85232" w:rsidRPr="004E74A6">
              <w:rPr>
                <w:rFonts w:ascii="Times New Roman" w:hAnsi="Times New Roman" w:hint="eastAsia"/>
                <w:color w:val="000000"/>
                <w:kern w:val="0"/>
                <w:sz w:val="24"/>
                <w:u w:val="single"/>
              </w:rPr>
              <w:t>套接包除尘器，接包装</w:t>
            </w:r>
            <w:proofErr w:type="gramStart"/>
            <w:r w:rsidR="00F85232" w:rsidRPr="004E74A6">
              <w:rPr>
                <w:rFonts w:ascii="Times New Roman" w:hAnsi="Times New Roman" w:hint="eastAsia"/>
                <w:color w:val="000000"/>
                <w:kern w:val="0"/>
                <w:sz w:val="24"/>
                <w:u w:val="single"/>
              </w:rPr>
              <w:t>置大小</w:t>
            </w:r>
            <w:proofErr w:type="gramEnd"/>
            <w:r w:rsidR="00F85232" w:rsidRPr="004E74A6">
              <w:rPr>
                <w:rFonts w:ascii="Times New Roman" w:hAnsi="Times New Roman" w:hint="eastAsia"/>
                <w:color w:val="000000"/>
                <w:kern w:val="0"/>
                <w:sz w:val="24"/>
                <w:u w:val="single"/>
              </w:rPr>
              <w:t>一致，除尘器</w:t>
            </w:r>
            <w:r w:rsidRPr="004E74A6">
              <w:rPr>
                <w:rFonts w:ascii="Times New Roman" w:hAnsi="Times New Roman" w:hint="eastAsia"/>
                <w:color w:val="000000"/>
                <w:kern w:val="0"/>
                <w:sz w:val="24"/>
                <w:u w:val="single"/>
              </w:rPr>
              <w:t>设计</w:t>
            </w:r>
            <w:r w:rsidR="00F85232" w:rsidRPr="004E74A6">
              <w:rPr>
                <w:rFonts w:ascii="Times New Roman" w:hAnsi="Times New Roman" w:hint="eastAsia"/>
                <w:color w:val="000000"/>
                <w:kern w:val="0"/>
                <w:sz w:val="24"/>
                <w:u w:val="single"/>
              </w:rPr>
              <w:t>风量均</w:t>
            </w:r>
            <w:r w:rsidRPr="004E74A6">
              <w:rPr>
                <w:rFonts w:ascii="Times New Roman" w:hAnsi="Times New Roman" w:hint="eastAsia"/>
                <w:color w:val="000000"/>
                <w:kern w:val="0"/>
                <w:sz w:val="24"/>
                <w:u w:val="single"/>
              </w:rPr>
              <w:t>为</w:t>
            </w:r>
            <w:r w:rsidRPr="004E74A6">
              <w:rPr>
                <w:rFonts w:ascii="Times New Roman" w:hAnsi="Times New Roman" w:hint="eastAsia"/>
                <w:color w:val="000000"/>
                <w:kern w:val="0"/>
                <w:sz w:val="24"/>
                <w:u w:val="single"/>
              </w:rPr>
              <w:t>30</w:t>
            </w:r>
            <w:r w:rsidR="00F85232" w:rsidRPr="004E74A6">
              <w:rPr>
                <w:rFonts w:ascii="Times New Roman" w:hAnsi="Times New Roman" w:hint="eastAsia"/>
                <w:color w:val="000000"/>
                <w:kern w:val="0"/>
                <w:sz w:val="24"/>
                <w:u w:val="single"/>
              </w:rPr>
              <w:t>000</w:t>
            </w:r>
            <w:r w:rsidR="00F85232" w:rsidRPr="004E74A6">
              <w:rPr>
                <w:rFonts w:ascii="Times New Roman" w:hAnsi="Times New Roman"/>
                <w:color w:val="000000"/>
                <w:kern w:val="0"/>
                <w:sz w:val="24"/>
                <w:u w:val="single"/>
              </w:rPr>
              <w:t xml:space="preserve"> m³/h</w:t>
            </w:r>
            <w:r w:rsidR="00C26A41" w:rsidRPr="004E74A6">
              <w:rPr>
                <w:rFonts w:ascii="Times New Roman" w:hAnsi="Times New Roman"/>
                <w:color w:val="000000"/>
                <w:kern w:val="0"/>
                <w:sz w:val="24"/>
                <w:u w:val="single"/>
              </w:rPr>
              <w:t>。</w:t>
            </w:r>
          </w:p>
          <w:p w:rsidR="00C26A41" w:rsidRPr="004E74A6" w:rsidRDefault="00184173" w:rsidP="004E74A6">
            <w:pPr>
              <w:widowControl/>
              <w:adjustRightInd w:val="0"/>
              <w:snapToGrid w:val="0"/>
              <w:spacing w:line="360" w:lineRule="auto"/>
              <w:ind w:firstLineChars="200" w:firstLine="480"/>
              <w:rPr>
                <w:rFonts w:ascii="Times New Roman" w:hAnsi="Times New Roman"/>
                <w:color w:val="000000"/>
                <w:kern w:val="0"/>
                <w:sz w:val="24"/>
                <w:u w:val="single"/>
              </w:rPr>
            </w:pPr>
            <w:r w:rsidRPr="004E74A6">
              <w:rPr>
                <w:rFonts w:ascii="Times New Roman" w:hAnsi="Times New Roman"/>
                <w:color w:val="000000"/>
                <w:kern w:val="0"/>
                <w:sz w:val="24"/>
                <w:u w:val="single"/>
              </w:rPr>
              <w:t>熔化工序集气效率</w:t>
            </w:r>
            <w:r w:rsidRPr="004E74A6">
              <w:rPr>
                <w:rFonts w:ascii="Times New Roman" w:hAnsi="Times New Roman" w:hint="eastAsia"/>
                <w:color w:val="000000"/>
                <w:kern w:val="0"/>
                <w:sz w:val="24"/>
                <w:u w:val="single"/>
              </w:rPr>
              <w:t>按</w:t>
            </w:r>
            <w:r w:rsidRPr="004E74A6">
              <w:rPr>
                <w:rFonts w:ascii="Times New Roman" w:hAnsi="Times New Roman"/>
                <w:color w:val="000000"/>
                <w:kern w:val="0"/>
                <w:sz w:val="24"/>
                <w:u w:val="single"/>
              </w:rPr>
              <w:t>95%</w:t>
            </w:r>
            <w:r w:rsidRPr="004E74A6">
              <w:rPr>
                <w:rFonts w:ascii="Times New Roman" w:hAnsi="Times New Roman" w:hint="eastAsia"/>
                <w:color w:val="000000"/>
                <w:kern w:val="0"/>
                <w:sz w:val="24"/>
                <w:u w:val="single"/>
              </w:rPr>
              <w:t>，除尘效率按</w:t>
            </w:r>
            <w:r w:rsidRPr="004E74A6">
              <w:rPr>
                <w:rFonts w:ascii="Times New Roman" w:hAnsi="Times New Roman" w:hint="eastAsia"/>
                <w:color w:val="000000"/>
                <w:kern w:val="0"/>
                <w:sz w:val="24"/>
                <w:u w:val="single"/>
              </w:rPr>
              <w:t>99</w:t>
            </w:r>
            <w:r w:rsidR="00AA3A90" w:rsidRPr="004E74A6">
              <w:rPr>
                <w:rFonts w:ascii="Times New Roman" w:hAnsi="Times New Roman" w:hint="eastAsia"/>
                <w:color w:val="000000"/>
                <w:kern w:val="0"/>
                <w:sz w:val="24"/>
                <w:u w:val="single"/>
              </w:rPr>
              <w:t>%</w:t>
            </w:r>
            <w:r w:rsidRPr="004E74A6">
              <w:rPr>
                <w:rFonts w:ascii="Times New Roman" w:hAnsi="Times New Roman" w:hint="eastAsia"/>
                <w:color w:val="000000"/>
                <w:kern w:val="0"/>
                <w:sz w:val="24"/>
                <w:u w:val="single"/>
              </w:rPr>
              <w:t>计算，则</w:t>
            </w:r>
            <w:r w:rsidRPr="004E74A6">
              <w:rPr>
                <w:rFonts w:ascii="Times New Roman" w:hAnsi="Times New Roman" w:hint="eastAsia"/>
                <w:sz w:val="24"/>
                <w:u w:val="single"/>
              </w:rPr>
              <w:t>氧化锆陶瓷磨料</w:t>
            </w:r>
            <w:r w:rsidR="009D568C" w:rsidRPr="004E74A6">
              <w:rPr>
                <w:rFonts w:ascii="Times New Roman" w:hAnsi="Times New Roman" w:hint="eastAsia"/>
                <w:sz w:val="24"/>
                <w:u w:val="single"/>
              </w:rPr>
              <w:t>熔化工序</w:t>
            </w:r>
            <w:r w:rsidRPr="004E74A6">
              <w:rPr>
                <w:rFonts w:ascii="Times New Roman" w:hAnsi="Times New Roman"/>
                <w:color w:val="000000"/>
                <w:kern w:val="0"/>
                <w:sz w:val="24"/>
                <w:u w:val="single"/>
              </w:rPr>
              <w:t>颗粒物</w:t>
            </w:r>
            <w:r w:rsidRPr="004E74A6">
              <w:rPr>
                <w:rFonts w:ascii="Times New Roman" w:hAnsi="Times New Roman" w:hint="eastAsia"/>
                <w:color w:val="000000"/>
                <w:kern w:val="0"/>
                <w:sz w:val="24"/>
                <w:u w:val="single"/>
              </w:rPr>
              <w:t>排放</w:t>
            </w:r>
            <w:r w:rsidRPr="004E74A6">
              <w:rPr>
                <w:rFonts w:ascii="Times New Roman" w:hAnsi="Times New Roman"/>
                <w:color w:val="000000"/>
                <w:kern w:val="0"/>
                <w:sz w:val="24"/>
                <w:u w:val="single"/>
              </w:rPr>
              <w:t>量为</w:t>
            </w:r>
            <w:r w:rsidR="00AA3A90" w:rsidRPr="004E74A6">
              <w:rPr>
                <w:rFonts w:ascii="Times New Roman" w:hAnsi="Times New Roman" w:hint="eastAsia"/>
                <w:color w:val="000000"/>
                <w:kern w:val="0"/>
                <w:sz w:val="24"/>
                <w:u w:val="single"/>
              </w:rPr>
              <w:t>0.</w:t>
            </w:r>
            <w:r w:rsidR="00EF0D23" w:rsidRPr="004E74A6">
              <w:rPr>
                <w:rFonts w:ascii="Times New Roman" w:hAnsi="Times New Roman" w:hint="eastAsia"/>
                <w:color w:val="000000"/>
                <w:kern w:val="0"/>
                <w:sz w:val="24"/>
                <w:u w:val="single"/>
              </w:rPr>
              <w:t>5494</w:t>
            </w:r>
            <w:r w:rsidRPr="004E74A6">
              <w:rPr>
                <w:rFonts w:ascii="Times New Roman" w:hAnsi="Times New Roman" w:hint="eastAsia"/>
                <w:color w:val="000000"/>
                <w:kern w:val="0"/>
                <w:sz w:val="24"/>
                <w:u w:val="single"/>
              </w:rPr>
              <w:t>kg/h</w:t>
            </w:r>
            <w:r w:rsidRPr="004E74A6">
              <w:rPr>
                <w:rFonts w:ascii="Times New Roman" w:hAnsi="Times New Roman" w:hint="eastAsia"/>
                <w:color w:val="000000"/>
                <w:kern w:val="0"/>
                <w:sz w:val="24"/>
                <w:u w:val="single"/>
              </w:rPr>
              <w:t>，铝镁陶瓷磨料</w:t>
            </w:r>
            <w:r w:rsidR="009D568C" w:rsidRPr="004E74A6">
              <w:rPr>
                <w:rFonts w:ascii="Times New Roman" w:hAnsi="Times New Roman" w:hint="eastAsia"/>
                <w:color w:val="000000"/>
                <w:kern w:val="0"/>
                <w:sz w:val="24"/>
                <w:u w:val="single"/>
              </w:rPr>
              <w:t>熔化工序</w:t>
            </w:r>
            <w:r w:rsidRPr="004E74A6">
              <w:rPr>
                <w:rFonts w:ascii="Times New Roman" w:hAnsi="Times New Roman"/>
                <w:color w:val="000000"/>
                <w:kern w:val="0"/>
                <w:sz w:val="24"/>
                <w:u w:val="single"/>
              </w:rPr>
              <w:t>颗粒物</w:t>
            </w:r>
            <w:r w:rsidRPr="004E74A6">
              <w:rPr>
                <w:rFonts w:ascii="Times New Roman" w:hAnsi="Times New Roman" w:hint="eastAsia"/>
                <w:color w:val="000000"/>
                <w:kern w:val="0"/>
                <w:sz w:val="24"/>
                <w:u w:val="single"/>
              </w:rPr>
              <w:t>排放</w:t>
            </w:r>
            <w:r w:rsidRPr="004E74A6">
              <w:rPr>
                <w:rFonts w:ascii="Times New Roman" w:hAnsi="Times New Roman"/>
                <w:color w:val="000000"/>
                <w:kern w:val="0"/>
                <w:sz w:val="24"/>
                <w:u w:val="single"/>
              </w:rPr>
              <w:t>量为</w:t>
            </w:r>
            <w:r w:rsidR="00EF0D23" w:rsidRPr="004E74A6">
              <w:rPr>
                <w:rFonts w:ascii="Times New Roman" w:hAnsi="Times New Roman" w:hint="eastAsia"/>
                <w:color w:val="000000"/>
                <w:kern w:val="0"/>
                <w:sz w:val="24"/>
                <w:u w:val="single"/>
              </w:rPr>
              <w:t>1.0988</w:t>
            </w:r>
            <w:r w:rsidRPr="004E74A6">
              <w:rPr>
                <w:rFonts w:ascii="Times New Roman" w:hAnsi="Times New Roman" w:hint="eastAsia"/>
                <w:color w:val="000000"/>
                <w:kern w:val="0"/>
                <w:sz w:val="24"/>
                <w:u w:val="single"/>
              </w:rPr>
              <w:t>kg/h</w:t>
            </w:r>
            <w:r w:rsidRPr="004E74A6">
              <w:rPr>
                <w:rFonts w:ascii="Times New Roman" w:hAnsi="Times New Roman" w:hint="eastAsia"/>
                <w:color w:val="000000"/>
                <w:kern w:val="0"/>
                <w:sz w:val="24"/>
                <w:u w:val="single"/>
              </w:rPr>
              <w:t>，半脆陶瓷磨料</w:t>
            </w:r>
            <w:r w:rsidR="009D568C" w:rsidRPr="004E74A6">
              <w:rPr>
                <w:rFonts w:ascii="Times New Roman" w:hAnsi="Times New Roman" w:hint="eastAsia"/>
                <w:sz w:val="24"/>
                <w:u w:val="single"/>
              </w:rPr>
              <w:t>熔化工序</w:t>
            </w:r>
            <w:r w:rsidRPr="004E74A6">
              <w:rPr>
                <w:rFonts w:ascii="Times New Roman" w:hAnsi="Times New Roman"/>
                <w:color w:val="000000"/>
                <w:kern w:val="0"/>
                <w:sz w:val="24"/>
                <w:u w:val="single"/>
              </w:rPr>
              <w:t>颗粒物</w:t>
            </w:r>
            <w:r w:rsidRPr="004E74A6">
              <w:rPr>
                <w:rFonts w:ascii="Times New Roman" w:hAnsi="Times New Roman" w:hint="eastAsia"/>
                <w:color w:val="000000"/>
                <w:kern w:val="0"/>
                <w:sz w:val="24"/>
                <w:u w:val="single"/>
              </w:rPr>
              <w:t>排放</w:t>
            </w:r>
            <w:r w:rsidRPr="004E74A6">
              <w:rPr>
                <w:rFonts w:ascii="Times New Roman" w:hAnsi="Times New Roman"/>
                <w:color w:val="000000"/>
                <w:kern w:val="0"/>
                <w:sz w:val="24"/>
                <w:u w:val="single"/>
              </w:rPr>
              <w:t>量为</w:t>
            </w:r>
            <w:r w:rsidR="00AA3A90" w:rsidRPr="004E74A6">
              <w:rPr>
                <w:rFonts w:ascii="Times New Roman" w:hAnsi="Times New Roman" w:hint="eastAsia"/>
                <w:color w:val="000000"/>
                <w:kern w:val="0"/>
                <w:sz w:val="24"/>
                <w:u w:val="single"/>
              </w:rPr>
              <w:t>1.0988</w:t>
            </w:r>
            <w:r w:rsidRPr="004E74A6">
              <w:rPr>
                <w:rFonts w:ascii="Times New Roman" w:hAnsi="Times New Roman" w:hint="eastAsia"/>
                <w:color w:val="000000"/>
                <w:kern w:val="0"/>
                <w:sz w:val="24"/>
                <w:u w:val="single"/>
              </w:rPr>
              <w:t>kg/h</w:t>
            </w:r>
            <w:r w:rsidR="00AA3A90" w:rsidRPr="004E74A6">
              <w:rPr>
                <w:rFonts w:ascii="Times New Roman" w:hAnsi="Times New Roman" w:hint="eastAsia"/>
                <w:color w:val="000000"/>
                <w:kern w:val="0"/>
                <w:sz w:val="24"/>
                <w:u w:val="single"/>
              </w:rPr>
              <w:t>，</w:t>
            </w:r>
            <w:r w:rsidR="00C26A41" w:rsidRPr="004E74A6">
              <w:rPr>
                <w:rFonts w:ascii="Times New Roman" w:hAnsi="Times New Roman"/>
                <w:color w:val="000000"/>
                <w:kern w:val="0"/>
                <w:sz w:val="24"/>
                <w:u w:val="single"/>
              </w:rPr>
              <w:t>则</w:t>
            </w:r>
            <w:r w:rsidR="00C26A41" w:rsidRPr="004E74A6">
              <w:rPr>
                <w:rFonts w:ascii="Times New Roman" w:hAnsi="Times New Roman" w:hint="eastAsia"/>
                <w:sz w:val="24"/>
                <w:u w:val="single"/>
              </w:rPr>
              <w:t>氧化锆陶瓷磨料</w:t>
            </w:r>
            <w:r w:rsidR="009D568C" w:rsidRPr="004E74A6">
              <w:rPr>
                <w:rFonts w:ascii="Times New Roman" w:hAnsi="Times New Roman" w:hint="eastAsia"/>
                <w:sz w:val="24"/>
                <w:u w:val="single"/>
              </w:rPr>
              <w:t>熔化工序</w:t>
            </w:r>
            <w:r w:rsidR="00C26A41" w:rsidRPr="004E74A6">
              <w:rPr>
                <w:rFonts w:ascii="Times New Roman" w:hAnsi="Times New Roman"/>
                <w:color w:val="000000"/>
                <w:kern w:val="0"/>
                <w:sz w:val="24"/>
                <w:u w:val="single"/>
              </w:rPr>
              <w:t>颗粒物</w:t>
            </w:r>
            <w:r w:rsidR="00746AD9" w:rsidRPr="004E74A6">
              <w:rPr>
                <w:rFonts w:ascii="Times New Roman" w:hAnsi="Times New Roman" w:hint="eastAsia"/>
                <w:color w:val="000000"/>
                <w:kern w:val="0"/>
                <w:sz w:val="24"/>
                <w:u w:val="single"/>
              </w:rPr>
              <w:t>排放浓度</w:t>
            </w:r>
            <w:r w:rsidR="00C26A41" w:rsidRPr="004E74A6">
              <w:rPr>
                <w:rFonts w:ascii="Times New Roman" w:hAnsi="Times New Roman"/>
                <w:color w:val="000000"/>
                <w:kern w:val="0"/>
                <w:sz w:val="24"/>
                <w:u w:val="single"/>
              </w:rPr>
              <w:t>为</w:t>
            </w:r>
            <w:r w:rsidR="00EF0D23" w:rsidRPr="004E74A6">
              <w:rPr>
                <w:rFonts w:ascii="Times New Roman" w:hAnsi="Times New Roman" w:hint="eastAsia"/>
                <w:color w:val="000000"/>
                <w:kern w:val="0"/>
                <w:sz w:val="24"/>
                <w:u w:val="single"/>
              </w:rPr>
              <w:t>4.99</w:t>
            </w:r>
            <w:r w:rsidR="00746AD9" w:rsidRPr="004E74A6">
              <w:rPr>
                <w:rFonts w:ascii="Times New Roman" w:hAnsi="Times New Roman"/>
                <w:color w:val="000000"/>
                <w:kern w:val="0"/>
                <w:sz w:val="24"/>
                <w:u w:val="single"/>
              </w:rPr>
              <w:t>mg/m³</w:t>
            </w:r>
            <w:r w:rsidR="00C26A41" w:rsidRPr="004E74A6">
              <w:rPr>
                <w:rFonts w:ascii="Times New Roman" w:hAnsi="Times New Roman" w:hint="eastAsia"/>
                <w:color w:val="000000"/>
                <w:kern w:val="0"/>
                <w:sz w:val="24"/>
                <w:u w:val="single"/>
              </w:rPr>
              <w:t>，铝镁陶瓷磨料</w:t>
            </w:r>
            <w:r w:rsidR="009D568C" w:rsidRPr="004E74A6">
              <w:rPr>
                <w:rFonts w:ascii="Times New Roman" w:hAnsi="Times New Roman" w:hint="eastAsia"/>
                <w:sz w:val="24"/>
                <w:u w:val="single"/>
              </w:rPr>
              <w:t>熔化工序</w:t>
            </w:r>
            <w:r w:rsidR="00C26A41" w:rsidRPr="004E74A6">
              <w:rPr>
                <w:rFonts w:ascii="Times New Roman" w:hAnsi="Times New Roman"/>
                <w:color w:val="000000"/>
                <w:kern w:val="0"/>
                <w:sz w:val="24"/>
                <w:u w:val="single"/>
              </w:rPr>
              <w:t>颗粒物</w:t>
            </w:r>
            <w:r w:rsidR="00C26A41" w:rsidRPr="004E74A6">
              <w:rPr>
                <w:rFonts w:ascii="Times New Roman" w:hAnsi="Times New Roman" w:hint="eastAsia"/>
                <w:color w:val="000000"/>
                <w:kern w:val="0"/>
                <w:sz w:val="24"/>
                <w:u w:val="single"/>
              </w:rPr>
              <w:t>排放</w:t>
            </w:r>
            <w:r w:rsidR="00C26A41" w:rsidRPr="004E74A6">
              <w:rPr>
                <w:rFonts w:ascii="Times New Roman" w:hAnsi="Times New Roman"/>
                <w:color w:val="000000"/>
                <w:kern w:val="0"/>
                <w:sz w:val="24"/>
                <w:u w:val="single"/>
              </w:rPr>
              <w:t>量为</w:t>
            </w:r>
            <w:r w:rsidR="00EF0D23" w:rsidRPr="004E74A6">
              <w:rPr>
                <w:rFonts w:ascii="Times New Roman" w:hAnsi="Times New Roman" w:hint="eastAsia"/>
                <w:color w:val="000000"/>
                <w:kern w:val="0"/>
                <w:sz w:val="24"/>
                <w:u w:val="single"/>
              </w:rPr>
              <w:t>5.78</w:t>
            </w:r>
            <w:r w:rsidR="00746AD9" w:rsidRPr="004E74A6">
              <w:rPr>
                <w:rFonts w:ascii="Times New Roman" w:hAnsi="Times New Roman"/>
                <w:color w:val="000000"/>
                <w:kern w:val="0"/>
                <w:sz w:val="24"/>
                <w:u w:val="single"/>
              </w:rPr>
              <w:t>mg/m³</w:t>
            </w:r>
            <w:r w:rsidR="00C26A41" w:rsidRPr="004E74A6">
              <w:rPr>
                <w:rFonts w:ascii="Times New Roman" w:hAnsi="Times New Roman" w:hint="eastAsia"/>
                <w:color w:val="000000"/>
                <w:kern w:val="0"/>
                <w:sz w:val="24"/>
                <w:u w:val="single"/>
              </w:rPr>
              <w:t>，半脆陶瓷磨料</w:t>
            </w:r>
            <w:r w:rsidR="009D568C" w:rsidRPr="004E74A6">
              <w:rPr>
                <w:rFonts w:ascii="Times New Roman" w:hAnsi="Times New Roman" w:hint="eastAsia"/>
                <w:sz w:val="24"/>
                <w:u w:val="single"/>
              </w:rPr>
              <w:t>熔化工序</w:t>
            </w:r>
            <w:r w:rsidR="00C26A41" w:rsidRPr="004E74A6">
              <w:rPr>
                <w:rFonts w:ascii="Times New Roman" w:hAnsi="Times New Roman"/>
                <w:color w:val="000000"/>
                <w:kern w:val="0"/>
                <w:sz w:val="24"/>
                <w:u w:val="single"/>
              </w:rPr>
              <w:t>颗粒物</w:t>
            </w:r>
            <w:r w:rsidR="00C26A41" w:rsidRPr="004E74A6">
              <w:rPr>
                <w:rFonts w:ascii="Times New Roman" w:hAnsi="Times New Roman" w:hint="eastAsia"/>
                <w:color w:val="000000"/>
                <w:kern w:val="0"/>
                <w:sz w:val="24"/>
                <w:u w:val="single"/>
              </w:rPr>
              <w:t>排放</w:t>
            </w:r>
            <w:r w:rsidR="00C26A41" w:rsidRPr="004E74A6">
              <w:rPr>
                <w:rFonts w:ascii="Times New Roman" w:hAnsi="Times New Roman"/>
                <w:color w:val="000000"/>
                <w:kern w:val="0"/>
                <w:sz w:val="24"/>
                <w:u w:val="single"/>
              </w:rPr>
              <w:t>量为</w:t>
            </w:r>
            <w:r w:rsidR="00746AD9" w:rsidRPr="004E74A6">
              <w:rPr>
                <w:rFonts w:ascii="Times New Roman" w:hAnsi="Times New Roman" w:hint="eastAsia"/>
                <w:color w:val="000000"/>
                <w:kern w:val="0"/>
                <w:sz w:val="24"/>
                <w:u w:val="single"/>
              </w:rPr>
              <w:t>8.45</w:t>
            </w:r>
            <w:r w:rsidR="0040089E" w:rsidRPr="004E74A6">
              <w:rPr>
                <w:rFonts w:ascii="Times New Roman" w:hAnsi="Times New Roman"/>
                <w:color w:val="000000"/>
                <w:kern w:val="0"/>
                <w:sz w:val="24"/>
                <w:u w:val="single"/>
              </w:rPr>
              <w:t xml:space="preserve"> mg/m³</w:t>
            </w:r>
            <w:r w:rsidR="00C26A41" w:rsidRPr="004E74A6">
              <w:rPr>
                <w:rFonts w:ascii="Times New Roman" w:hAnsi="Times New Roman" w:hint="eastAsia"/>
                <w:color w:val="000000"/>
                <w:kern w:val="0"/>
                <w:sz w:val="24"/>
                <w:u w:val="single"/>
              </w:rPr>
              <w:t>。</w:t>
            </w:r>
          </w:p>
          <w:p w:rsidR="006E2F9C" w:rsidRPr="004E74A6" w:rsidRDefault="006E2F9C" w:rsidP="004E74A6">
            <w:pPr>
              <w:widowControl/>
              <w:adjustRightInd w:val="0"/>
              <w:snapToGrid w:val="0"/>
              <w:spacing w:line="360" w:lineRule="auto"/>
              <w:ind w:firstLineChars="200" w:firstLine="480"/>
              <w:rPr>
                <w:rFonts w:ascii="Times New Roman" w:hAnsi="Times New Roman"/>
                <w:color w:val="000000"/>
                <w:kern w:val="0"/>
                <w:sz w:val="24"/>
                <w:u w:val="single"/>
              </w:rPr>
            </w:pPr>
            <w:r w:rsidRPr="004E74A6">
              <w:rPr>
                <w:rFonts w:ascii="Times New Roman" w:hAnsi="Times New Roman"/>
                <w:color w:val="000000"/>
                <w:kern w:val="0"/>
                <w:sz w:val="24"/>
                <w:u w:val="single"/>
              </w:rPr>
              <w:t>本次评价，熔</w:t>
            </w:r>
            <w:r w:rsidR="0013423A" w:rsidRPr="004E74A6">
              <w:rPr>
                <w:rFonts w:ascii="Times New Roman" w:hAnsi="Times New Roman" w:hint="eastAsia"/>
                <w:color w:val="000000"/>
                <w:kern w:val="0"/>
                <w:sz w:val="24"/>
                <w:u w:val="single"/>
              </w:rPr>
              <w:t>化</w:t>
            </w:r>
            <w:r w:rsidRPr="004E74A6">
              <w:rPr>
                <w:rFonts w:ascii="Times New Roman" w:hAnsi="Times New Roman"/>
                <w:color w:val="000000"/>
                <w:kern w:val="0"/>
                <w:sz w:val="24"/>
                <w:u w:val="single"/>
              </w:rPr>
              <w:t>生产线的</w:t>
            </w:r>
            <w:r w:rsidR="0013423A" w:rsidRPr="004E74A6">
              <w:rPr>
                <w:rFonts w:ascii="Times New Roman" w:hAnsi="Times New Roman" w:hint="eastAsia"/>
                <w:color w:val="000000"/>
                <w:kern w:val="0"/>
                <w:sz w:val="24"/>
                <w:u w:val="single"/>
              </w:rPr>
              <w:t>氮</w:t>
            </w:r>
            <w:r w:rsidR="0013423A" w:rsidRPr="004E74A6">
              <w:rPr>
                <w:rFonts w:ascii="Times New Roman" w:hAnsi="Times New Roman"/>
                <w:color w:val="000000"/>
                <w:kern w:val="0"/>
                <w:sz w:val="24"/>
                <w:u w:val="single"/>
              </w:rPr>
              <w:t>氧化物</w:t>
            </w:r>
            <w:r w:rsidRPr="004E74A6">
              <w:rPr>
                <w:rFonts w:ascii="Times New Roman" w:hAnsi="Times New Roman"/>
                <w:color w:val="000000"/>
                <w:kern w:val="0"/>
                <w:sz w:val="24"/>
                <w:u w:val="single"/>
              </w:rPr>
              <w:t>源强类比河南天通矿业有限公司白陶瓷磨料生产项目。本项目与类比项目的原料（氧化铝粉、氧化锆粉、铝矾土、铝镁砂料）、产品（陶瓷磨料熔块）、生产工艺（上料</w:t>
            </w:r>
            <w:r w:rsidRPr="004E74A6">
              <w:rPr>
                <w:rFonts w:ascii="Times New Roman" w:hAnsi="Times New Roman"/>
                <w:color w:val="000000"/>
                <w:kern w:val="0"/>
                <w:sz w:val="24"/>
                <w:u w:val="single"/>
              </w:rPr>
              <w:t>→</w:t>
            </w:r>
            <w:r w:rsidRPr="004E74A6">
              <w:rPr>
                <w:rFonts w:ascii="Times New Roman" w:hAnsi="Times New Roman"/>
                <w:color w:val="000000"/>
                <w:kern w:val="0"/>
                <w:sz w:val="24"/>
                <w:u w:val="single"/>
              </w:rPr>
              <w:t>熔炼</w:t>
            </w:r>
            <w:r w:rsidRPr="004E74A6">
              <w:rPr>
                <w:rFonts w:ascii="Times New Roman" w:hAnsi="Times New Roman"/>
                <w:color w:val="000000"/>
                <w:kern w:val="0"/>
                <w:sz w:val="24"/>
                <w:u w:val="single"/>
              </w:rPr>
              <w:t>→</w:t>
            </w:r>
            <w:r w:rsidRPr="004E74A6">
              <w:rPr>
                <w:rFonts w:ascii="Times New Roman" w:hAnsi="Times New Roman"/>
                <w:color w:val="000000"/>
                <w:kern w:val="0"/>
                <w:sz w:val="24"/>
                <w:u w:val="single"/>
              </w:rPr>
              <w:t>冷却</w:t>
            </w:r>
            <w:r w:rsidRPr="004E74A6">
              <w:rPr>
                <w:rFonts w:ascii="Times New Roman" w:hAnsi="Times New Roman"/>
                <w:color w:val="000000"/>
                <w:kern w:val="0"/>
                <w:sz w:val="24"/>
                <w:u w:val="single"/>
              </w:rPr>
              <w:t>→</w:t>
            </w:r>
            <w:r w:rsidRPr="004E74A6">
              <w:rPr>
                <w:rFonts w:ascii="Times New Roman" w:hAnsi="Times New Roman"/>
                <w:color w:val="000000"/>
                <w:kern w:val="0"/>
                <w:sz w:val="24"/>
                <w:u w:val="single"/>
              </w:rPr>
              <w:t>精选</w:t>
            </w:r>
            <w:r w:rsidRPr="004E74A6">
              <w:rPr>
                <w:rFonts w:ascii="Times New Roman" w:hAnsi="Times New Roman"/>
                <w:color w:val="000000"/>
                <w:kern w:val="0"/>
                <w:sz w:val="24"/>
                <w:u w:val="single"/>
              </w:rPr>
              <w:t>→</w:t>
            </w:r>
            <w:r w:rsidRPr="004E74A6">
              <w:rPr>
                <w:rFonts w:ascii="Times New Roman" w:hAnsi="Times New Roman"/>
                <w:color w:val="000000"/>
                <w:kern w:val="0"/>
                <w:sz w:val="24"/>
                <w:u w:val="single"/>
              </w:rPr>
              <w:t>破碎</w:t>
            </w:r>
            <w:r w:rsidRPr="004E74A6">
              <w:rPr>
                <w:rFonts w:ascii="Times New Roman" w:hAnsi="Times New Roman"/>
                <w:color w:val="000000"/>
                <w:kern w:val="0"/>
                <w:sz w:val="24"/>
                <w:u w:val="single"/>
              </w:rPr>
              <w:t>→</w:t>
            </w:r>
            <w:r w:rsidRPr="004E74A6">
              <w:rPr>
                <w:rFonts w:ascii="Times New Roman" w:hAnsi="Times New Roman"/>
                <w:color w:val="000000"/>
                <w:kern w:val="0"/>
                <w:sz w:val="24"/>
                <w:u w:val="single"/>
              </w:rPr>
              <w:t>成品）、污染物种类（颗粒物、</w:t>
            </w:r>
            <w:r w:rsidRPr="004E74A6">
              <w:rPr>
                <w:rFonts w:ascii="Times New Roman" w:hAnsi="Times New Roman"/>
                <w:color w:val="000000"/>
                <w:kern w:val="0"/>
                <w:sz w:val="24"/>
                <w:u w:val="single"/>
              </w:rPr>
              <w:t>NOx</w:t>
            </w:r>
            <w:r w:rsidRPr="004E74A6">
              <w:rPr>
                <w:rFonts w:ascii="Times New Roman" w:hAnsi="Times New Roman"/>
                <w:color w:val="000000"/>
                <w:kern w:val="0"/>
                <w:sz w:val="24"/>
                <w:u w:val="single"/>
              </w:rPr>
              <w:t>）、环保措施（袋式除尘器）、产能（河南天通矿业有限公司每小时产量为</w:t>
            </w:r>
            <w:r w:rsidRPr="004E74A6">
              <w:rPr>
                <w:rFonts w:ascii="Times New Roman" w:hAnsi="Times New Roman"/>
                <w:color w:val="000000"/>
                <w:kern w:val="0"/>
                <w:sz w:val="24"/>
                <w:u w:val="single"/>
              </w:rPr>
              <w:t>2.08t/h</w:t>
            </w:r>
            <w:r w:rsidRPr="004E74A6">
              <w:rPr>
                <w:rFonts w:ascii="Times New Roman" w:hAnsi="Times New Roman"/>
                <w:color w:val="000000"/>
                <w:kern w:val="0"/>
                <w:sz w:val="24"/>
                <w:u w:val="single"/>
              </w:rPr>
              <w:t>；本项目</w:t>
            </w:r>
            <w:r w:rsidR="00EB087B" w:rsidRPr="004E74A6">
              <w:rPr>
                <w:rFonts w:ascii="Times New Roman" w:hAnsi="Times New Roman" w:hint="eastAsia"/>
                <w:color w:val="000000"/>
                <w:kern w:val="0"/>
                <w:sz w:val="24"/>
                <w:u w:val="single"/>
              </w:rPr>
              <w:t>单</w:t>
            </w:r>
            <w:r w:rsidR="00EB087B" w:rsidRPr="004E74A6">
              <w:rPr>
                <w:rFonts w:ascii="Times New Roman" w:hAnsi="Times New Roman"/>
                <w:color w:val="000000"/>
                <w:kern w:val="0"/>
                <w:sz w:val="24"/>
                <w:u w:val="single"/>
              </w:rPr>
              <w:t>台炉</w:t>
            </w:r>
            <w:r w:rsidRPr="004E74A6">
              <w:rPr>
                <w:rFonts w:ascii="Times New Roman" w:hAnsi="Times New Roman"/>
                <w:color w:val="000000"/>
                <w:kern w:val="0"/>
                <w:sz w:val="24"/>
                <w:u w:val="single"/>
              </w:rPr>
              <w:t>产量为</w:t>
            </w:r>
            <w:r w:rsidR="00EB087B" w:rsidRPr="004E74A6">
              <w:rPr>
                <w:rFonts w:ascii="Times New Roman" w:hAnsi="Times New Roman" w:hint="eastAsia"/>
                <w:color w:val="000000"/>
                <w:kern w:val="0"/>
                <w:sz w:val="24"/>
                <w:u w:val="single"/>
              </w:rPr>
              <w:t>2.08</w:t>
            </w:r>
            <w:r w:rsidRPr="004E74A6">
              <w:rPr>
                <w:rFonts w:ascii="Times New Roman" w:hAnsi="Times New Roman"/>
                <w:color w:val="000000"/>
                <w:kern w:val="0"/>
                <w:sz w:val="24"/>
                <w:u w:val="single"/>
              </w:rPr>
              <w:t>t/h</w:t>
            </w:r>
            <w:r w:rsidR="0013423A" w:rsidRPr="004E74A6">
              <w:rPr>
                <w:rFonts w:ascii="Times New Roman" w:hAnsi="Times New Roman" w:hint="eastAsia"/>
                <w:color w:val="000000"/>
                <w:kern w:val="0"/>
                <w:sz w:val="24"/>
                <w:u w:val="single"/>
              </w:rPr>
              <w:t>）</w:t>
            </w:r>
            <w:r w:rsidRPr="004E74A6">
              <w:rPr>
                <w:rFonts w:ascii="Times New Roman" w:hAnsi="Times New Roman"/>
                <w:color w:val="000000"/>
                <w:kern w:val="0"/>
                <w:sz w:val="24"/>
                <w:u w:val="single"/>
              </w:rPr>
              <w:t>，因此，具有可类比性。</w:t>
            </w:r>
          </w:p>
          <w:p w:rsidR="00B55224" w:rsidRPr="004E74A6" w:rsidRDefault="006E2F9C" w:rsidP="004E74A6">
            <w:pPr>
              <w:widowControl/>
              <w:adjustRightInd w:val="0"/>
              <w:snapToGrid w:val="0"/>
              <w:spacing w:line="360" w:lineRule="auto"/>
              <w:ind w:firstLineChars="200" w:firstLine="480"/>
              <w:rPr>
                <w:rFonts w:ascii="Times New Roman" w:hAnsi="Times New Roman"/>
                <w:sz w:val="24"/>
                <w:u w:val="single"/>
              </w:rPr>
            </w:pPr>
            <w:r w:rsidRPr="004E74A6">
              <w:rPr>
                <w:rFonts w:ascii="Times New Roman" w:hAnsi="Times New Roman"/>
                <w:color w:val="000000"/>
                <w:kern w:val="0"/>
                <w:sz w:val="24"/>
                <w:u w:val="single"/>
              </w:rPr>
              <w:t>根据河南天通矿业有限公司</w:t>
            </w:r>
            <w:r w:rsidRPr="004E74A6">
              <w:rPr>
                <w:rFonts w:ascii="Times New Roman" w:hAnsi="Times New Roman"/>
                <w:color w:val="000000"/>
                <w:kern w:val="0"/>
                <w:sz w:val="24"/>
                <w:u w:val="single"/>
              </w:rPr>
              <w:t>2023</w:t>
            </w:r>
            <w:r w:rsidRPr="004E74A6">
              <w:rPr>
                <w:rFonts w:ascii="Times New Roman" w:hAnsi="Times New Roman"/>
                <w:color w:val="000000"/>
                <w:kern w:val="0"/>
                <w:sz w:val="24"/>
                <w:u w:val="single"/>
              </w:rPr>
              <w:t>年</w:t>
            </w:r>
            <w:r w:rsidRPr="004E74A6">
              <w:rPr>
                <w:rFonts w:ascii="Times New Roman" w:hAnsi="Times New Roman"/>
                <w:color w:val="000000"/>
                <w:kern w:val="0"/>
                <w:sz w:val="24"/>
                <w:u w:val="single"/>
              </w:rPr>
              <w:t>6</w:t>
            </w:r>
            <w:r w:rsidRPr="004E74A6">
              <w:rPr>
                <w:rFonts w:ascii="Times New Roman" w:hAnsi="Times New Roman"/>
                <w:color w:val="000000"/>
                <w:kern w:val="0"/>
                <w:sz w:val="24"/>
                <w:u w:val="single"/>
              </w:rPr>
              <w:t>月</w:t>
            </w:r>
            <w:r w:rsidRPr="004E74A6">
              <w:rPr>
                <w:rFonts w:ascii="Times New Roman" w:hAnsi="Times New Roman"/>
                <w:color w:val="000000"/>
                <w:kern w:val="0"/>
                <w:sz w:val="24"/>
                <w:u w:val="single"/>
              </w:rPr>
              <w:t>1</w:t>
            </w:r>
            <w:r w:rsidRPr="004E74A6">
              <w:rPr>
                <w:rFonts w:ascii="Times New Roman" w:hAnsi="Times New Roman"/>
                <w:color w:val="000000"/>
                <w:kern w:val="0"/>
                <w:sz w:val="24"/>
                <w:u w:val="single"/>
              </w:rPr>
              <w:t>日</w:t>
            </w:r>
            <w:r w:rsidRPr="004E74A6">
              <w:rPr>
                <w:rFonts w:ascii="Times New Roman" w:hAnsi="Times New Roman"/>
                <w:color w:val="000000"/>
                <w:kern w:val="0"/>
                <w:sz w:val="24"/>
                <w:u w:val="single"/>
              </w:rPr>
              <w:t>-30</w:t>
            </w:r>
            <w:r w:rsidRPr="004E74A6">
              <w:rPr>
                <w:rFonts w:ascii="Times New Roman" w:hAnsi="Times New Roman"/>
                <w:color w:val="000000"/>
                <w:kern w:val="0"/>
                <w:sz w:val="24"/>
                <w:u w:val="single"/>
              </w:rPr>
              <w:t>日的在线监测数据，</w:t>
            </w:r>
            <w:r w:rsidR="00EB087B" w:rsidRPr="004E74A6">
              <w:rPr>
                <w:rFonts w:ascii="Times New Roman" w:hAnsi="Times New Roman"/>
                <w:color w:val="000000"/>
                <w:kern w:val="0"/>
                <w:sz w:val="24"/>
                <w:u w:val="single"/>
              </w:rPr>
              <w:t xml:space="preserve"> </w:t>
            </w:r>
            <w:r w:rsidRPr="004E74A6">
              <w:rPr>
                <w:rFonts w:ascii="Times New Roman" w:hAnsi="Times New Roman"/>
                <w:color w:val="000000"/>
                <w:kern w:val="0"/>
                <w:sz w:val="24"/>
                <w:u w:val="single"/>
              </w:rPr>
              <w:t>NOx</w:t>
            </w:r>
            <w:r w:rsidRPr="004E74A6">
              <w:rPr>
                <w:rFonts w:ascii="Times New Roman" w:hAnsi="Times New Roman"/>
                <w:color w:val="000000"/>
                <w:kern w:val="0"/>
                <w:sz w:val="24"/>
                <w:u w:val="single"/>
              </w:rPr>
              <w:t>平均产生浓度为</w:t>
            </w:r>
            <w:r w:rsidRPr="004E74A6">
              <w:rPr>
                <w:rFonts w:ascii="Times New Roman" w:hAnsi="Times New Roman"/>
                <w:color w:val="000000"/>
                <w:kern w:val="0"/>
                <w:sz w:val="24"/>
                <w:u w:val="single"/>
              </w:rPr>
              <w:t>83.23mg/m³</w:t>
            </w:r>
            <w:r w:rsidRPr="004E74A6">
              <w:rPr>
                <w:rFonts w:ascii="Times New Roman" w:hAnsi="Times New Roman"/>
                <w:color w:val="000000"/>
                <w:kern w:val="0"/>
                <w:sz w:val="24"/>
                <w:u w:val="single"/>
              </w:rPr>
              <w:t>，产生速率为</w:t>
            </w:r>
            <w:r w:rsidRPr="004E74A6">
              <w:rPr>
                <w:rFonts w:ascii="Times New Roman" w:hAnsi="Times New Roman"/>
                <w:color w:val="000000"/>
                <w:kern w:val="0"/>
                <w:sz w:val="24"/>
                <w:u w:val="single"/>
              </w:rPr>
              <w:t>0.5kg/h</w:t>
            </w:r>
            <w:r w:rsidR="00EB087B" w:rsidRPr="004E74A6">
              <w:rPr>
                <w:rFonts w:ascii="Times New Roman" w:hAnsi="Times New Roman"/>
                <w:color w:val="000000"/>
                <w:kern w:val="0"/>
                <w:sz w:val="24"/>
                <w:u w:val="single"/>
              </w:rPr>
              <w:t>，</w:t>
            </w:r>
            <w:r w:rsidR="00EB087B" w:rsidRPr="004E74A6">
              <w:rPr>
                <w:rFonts w:ascii="Times New Roman" w:hAnsi="Times New Roman"/>
                <w:color w:val="000000"/>
                <w:kern w:val="0"/>
                <w:sz w:val="24"/>
                <w:u w:val="single"/>
              </w:rPr>
              <w:t>NOx</w:t>
            </w:r>
            <w:proofErr w:type="gramStart"/>
            <w:r w:rsidR="00EB087B" w:rsidRPr="004E74A6">
              <w:rPr>
                <w:rFonts w:ascii="Times New Roman" w:hAnsi="Times New Roman"/>
                <w:color w:val="000000"/>
                <w:kern w:val="0"/>
                <w:sz w:val="24"/>
                <w:u w:val="single"/>
              </w:rPr>
              <w:t>产污系数</w:t>
            </w:r>
            <w:proofErr w:type="gramEnd"/>
            <w:r w:rsidR="00EB087B" w:rsidRPr="004E74A6">
              <w:rPr>
                <w:rFonts w:ascii="Times New Roman" w:hAnsi="Times New Roman"/>
                <w:color w:val="000000"/>
                <w:kern w:val="0"/>
                <w:sz w:val="24"/>
                <w:u w:val="single"/>
              </w:rPr>
              <w:t>为</w:t>
            </w:r>
            <w:r w:rsidR="0040089E" w:rsidRPr="004E74A6">
              <w:rPr>
                <w:rFonts w:ascii="Times New Roman" w:hAnsi="Times New Roman" w:hint="eastAsia"/>
                <w:color w:val="000000"/>
                <w:kern w:val="0"/>
                <w:sz w:val="24"/>
                <w:u w:val="single"/>
              </w:rPr>
              <w:t>0.24</w:t>
            </w:r>
            <w:r w:rsidR="00EB087B" w:rsidRPr="004E74A6">
              <w:rPr>
                <w:rFonts w:ascii="Times New Roman" w:hAnsi="Times New Roman" w:hint="eastAsia"/>
                <w:color w:val="000000"/>
                <w:kern w:val="0"/>
                <w:sz w:val="24"/>
                <w:u w:val="single"/>
              </w:rPr>
              <w:t>kg/t</w:t>
            </w:r>
            <w:r w:rsidR="00EB087B" w:rsidRPr="004E74A6">
              <w:rPr>
                <w:rFonts w:ascii="Times New Roman" w:hAnsi="Times New Roman" w:hint="eastAsia"/>
                <w:color w:val="000000"/>
                <w:kern w:val="0"/>
                <w:sz w:val="24"/>
                <w:u w:val="single"/>
              </w:rPr>
              <w:t>产品</w:t>
            </w:r>
            <w:r w:rsidRPr="004E74A6">
              <w:rPr>
                <w:rFonts w:ascii="Times New Roman" w:hAnsi="Times New Roman"/>
                <w:color w:val="000000"/>
                <w:kern w:val="0"/>
                <w:sz w:val="24"/>
                <w:u w:val="single"/>
              </w:rPr>
              <w:t>。则本项目</w:t>
            </w:r>
            <w:r w:rsidR="00E56943" w:rsidRPr="004E74A6">
              <w:rPr>
                <w:rFonts w:ascii="Times New Roman" w:hAnsi="Times New Roman" w:hint="eastAsia"/>
                <w:color w:val="000000"/>
                <w:kern w:val="0"/>
                <w:sz w:val="24"/>
                <w:u w:val="single"/>
              </w:rPr>
              <w:t>熔</w:t>
            </w:r>
            <w:r w:rsidR="00E56943" w:rsidRPr="004E74A6">
              <w:rPr>
                <w:rFonts w:ascii="Times New Roman" w:hAnsi="Times New Roman"/>
                <w:color w:val="000000"/>
                <w:kern w:val="0"/>
                <w:sz w:val="24"/>
                <w:u w:val="single"/>
              </w:rPr>
              <w:t>化</w:t>
            </w:r>
            <w:r w:rsidRPr="004E74A6">
              <w:rPr>
                <w:rFonts w:ascii="Times New Roman" w:hAnsi="Times New Roman"/>
                <w:color w:val="000000"/>
                <w:kern w:val="0"/>
                <w:sz w:val="24"/>
                <w:u w:val="single"/>
              </w:rPr>
              <w:t>工段</w:t>
            </w:r>
            <w:r w:rsidR="0040089E" w:rsidRPr="004E74A6">
              <w:rPr>
                <w:rFonts w:ascii="Times New Roman" w:hAnsi="Times New Roman"/>
                <w:sz w:val="24"/>
                <w:u w:val="single"/>
              </w:rPr>
              <w:t>NOx</w:t>
            </w:r>
            <w:r w:rsidRPr="004E74A6">
              <w:rPr>
                <w:rFonts w:ascii="Times New Roman" w:hAnsi="Times New Roman"/>
                <w:color w:val="000000"/>
                <w:kern w:val="0"/>
                <w:sz w:val="24"/>
                <w:u w:val="single"/>
              </w:rPr>
              <w:t>有组织</w:t>
            </w:r>
            <w:proofErr w:type="gramStart"/>
            <w:r w:rsidRPr="004E74A6">
              <w:rPr>
                <w:rFonts w:ascii="Times New Roman" w:hAnsi="Times New Roman"/>
                <w:color w:val="000000"/>
                <w:kern w:val="0"/>
                <w:sz w:val="24"/>
                <w:u w:val="single"/>
              </w:rPr>
              <w:t>废气</w:t>
            </w:r>
            <w:r w:rsidR="0040089E" w:rsidRPr="004E74A6">
              <w:rPr>
                <w:rFonts w:ascii="Times New Roman" w:hAnsi="Times New Roman" w:hint="eastAsia"/>
                <w:color w:val="000000"/>
                <w:kern w:val="0"/>
                <w:sz w:val="24"/>
                <w:u w:val="single"/>
              </w:rPr>
              <w:t>产</w:t>
            </w:r>
            <w:r w:rsidR="0040089E" w:rsidRPr="004E74A6">
              <w:rPr>
                <w:rFonts w:ascii="Times New Roman" w:hAnsi="Times New Roman"/>
                <w:color w:val="000000"/>
                <w:kern w:val="0"/>
                <w:sz w:val="24"/>
                <w:u w:val="single"/>
              </w:rPr>
              <w:t>排</w:t>
            </w:r>
            <w:r w:rsidRPr="004E74A6">
              <w:rPr>
                <w:rFonts w:ascii="Times New Roman" w:hAnsi="Times New Roman"/>
                <w:color w:val="000000"/>
                <w:kern w:val="0"/>
                <w:sz w:val="24"/>
                <w:u w:val="single"/>
              </w:rPr>
              <w:t>浓度</w:t>
            </w:r>
            <w:proofErr w:type="gramEnd"/>
            <w:r w:rsidRPr="004E74A6">
              <w:rPr>
                <w:rFonts w:ascii="Times New Roman" w:hAnsi="Times New Roman"/>
                <w:color w:val="000000"/>
                <w:kern w:val="0"/>
                <w:sz w:val="24"/>
                <w:u w:val="single"/>
              </w:rPr>
              <w:t>为</w:t>
            </w:r>
            <w:r w:rsidR="00A60E33" w:rsidRPr="004E74A6">
              <w:rPr>
                <w:rFonts w:ascii="Times New Roman" w:hAnsi="Times New Roman"/>
                <w:color w:val="000000"/>
                <w:kern w:val="0"/>
                <w:sz w:val="24"/>
                <w:u w:val="single"/>
              </w:rPr>
              <w:t>：</w:t>
            </w:r>
            <w:r w:rsidR="0040089E" w:rsidRPr="004E74A6">
              <w:rPr>
                <w:rFonts w:ascii="Times New Roman" w:hAnsi="Times New Roman" w:hint="eastAsia"/>
                <w:sz w:val="24"/>
                <w:u w:val="single"/>
              </w:rPr>
              <w:t>氧化锆陶瓷磨料</w:t>
            </w:r>
            <w:r w:rsidR="0071056E" w:rsidRPr="004E74A6">
              <w:rPr>
                <w:rFonts w:ascii="Times New Roman" w:hAnsi="Times New Roman" w:hint="eastAsia"/>
                <w:sz w:val="24"/>
                <w:u w:val="single"/>
              </w:rPr>
              <w:t>熔化</w:t>
            </w:r>
            <w:r w:rsidR="0071056E" w:rsidRPr="004E74A6">
              <w:rPr>
                <w:rFonts w:ascii="Times New Roman" w:hAnsi="Times New Roman" w:hint="eastAsia"/>
                <w:sz w:val="24"/>
                <w:u w:val="single"/>
              </w:rPr>
              <w:lastRenderedPageBreak/>
              <w:t>工段</w:t>
            </w:r>
            <w:r w:rsidR="00A60E33" w:rsidRPr="004E74A6">
              <w:rPr>
                <w:rFonts w:ascii="Times New Roman" w:hAnsi="Times New Roman" w:hint="eastAsia"/>
                <w:color w:val="000000"/>
                <w:kern w:val="0"/>
                <w:sz w:val="24"/>
                <w:u w:val="single"/>
              </w:rPr>
              <w:t>9.11</w:t>
            </w:r>
            <w:r w:rsidR="0040089E" w:rsidRPr="004E74A6">
              <w:rPr>
                <w:rFonts w:ascii="Times New Roman" w:hAnsi="Times New Roman"/>
                <w:color w:val="000000"/>
                <w:kern w:val="0"/>
                <w:sz w:val="24"/>
                <w:u w:val="single"/>
              </w:rPr>
              <w:t>mg/m³</w:t>
            </w:r>
            <w:r w:rsidR="0040089E" w:rsidRPr="004E74A6">
              <w:rPr>
                <w:rFonts w:ascii="Times New Roman" w:hAnsi="Times New Roman" w:hint="eastAsia"/>
                <w:color w:val="000000"/>
                <w:kern w:val="0"/>
                <w:sz w:val="24"/>
                <w:u w:val="single"/>
              </w:rPr>
              <w:t>，铝镁陶瓷磨料</w:t>
            </w:r>
            <w:r w:rsidR="0071056E" w:rsidRPr="004E74A6">
              <w:rPr>
                <w:rFonts w:ascii="Times New Roman" w:hAnsi="Times New Roman" w:hint="eastAsia"/>
                <w:sz w:val="24"/>
                <w:u w:val="single"/>
              </w:rPr>
              <w:t>熔化</w:t>
            </w:r>
            <w:proofErr w:type="gramStart"/>
            <w:r w:rsidR="0071056E" w:rsidRPr="004E74A6">
              <w:rPr>
                <w:rFonts w:ascii="Times New Roman" w:hAnsi="Times New Roman" w:hint="eastAsia"/>
                <w:sz w:val="24"/>
                <w:u w:val="single"/>
              </w:rPr>
              <w:t>工段产排浓度</w:t>
            </w:r>
            <w:proofErr w:type="gramEnd"/>
            <w:r w:rsidR="0040089E" w:rsidRPr="004E74A6">
              <w:rPr>
                <w:rFonts w:ascii="Times New Roman" w:hAnsi="Times New Roman"/>
                <w:color w:val="000000"/>
                <w:kern w:val="0"/>
                <w:sz w:val="24"/>
                <w:u w:val="single"/>
              </w:rPr>
              <w:t>为</w:t>
            </w:r>
            <w:r w:rsidR="00A60E33" w:rsidRPr="004E74A6">
              <w:rPr>
                <w:rFonts w:ascii="Times New Roman" w:hAnsi="Times New Roman" w:hint="eastAsia"/>
                <w:color w:val="000000"/>
                <w:kern w:val="0"/>
                <w:sz w:val="24"/>
                <w:u w:val="single"/>
              </w:rPr>
              <w:t>10.54</w:t>
            </w:r>
            <w:r w:rsidR="0040089E" w:rsidRPr="004E74A6">
              <w:rPr>
                <w:rFonts w:ascii="Times New Roman" w:hAnsi="Times New Roman"/>
                <w:color w:val="000000"/>
                <w:kern w:val="0"/>
                <w:sz w:val="24"/>
                <w:u w:val="single"/>
              </w:rPr>
              <w:t>mg/m³</w:t>
            </w:r>
            <w:r w:rsidR="0040089E" w:rsidRPr="004E74A6">
              <w:rPr>
                <w:rFonts w:ascii="Times New Roman" w:hAnsi="Times New Roman" w:hint="eastAsia"/>
                <w:color w:val="000000"/>
                <w:kern w:val="0"/>
                <w:sz w:val="24"/>
                <w:u w:val="single"/>
              </w:rPr>
              <w:t>，半脆陶瓷磨料</w:t>
            </w:r>
            <w:r w:rsidR="0071056E" w:rsidRPr="004E74A6">
              <w:rPr>
                <w:rFonts w:ascii="Times New Roman" w:hAnsi="Times New Roman" w:hint="eastAsia"/>
                <w:sz w:val="24"/>
                <w:u w:val="single"/>
              </w:rPr>
              <w:t>熔化</w:t>
            </w:r>
            <w:proofErr w:type="gramStart"/>
            <w:r w:rsidR="0071056E" w:rsidRPr="004E74A6">
              <w:rPr>
                <w:rFonts w:ascii="Times New Roman" w:hAnsi="Times New Roman" w:hint="eastAsia"/>
                <w:sz w:val="24"/>
                <w:u w:val="single"/>
              </w:rPr>
              <w:t>工段产排浓度</w:t>
            </w:r>
            <w:proofErr w:type="gramEnd"/>
            <w:r w:rsidR="0071056E" w:rsidRPr="004E74A6">
              <w:rPr>
                <w:rFonts w:ascii="Times New Roman" w:hAnsi="Times New Roman"/>
                <w:color w:val="000000"/>
                <w:kern w:val="0"/>
                <w:sz w:val="24"/>
                <w:u w:val="single"/>
              </w:rPr>
              <w:t>为</w:t>
            </w:r>
            <w:r w:rsidR="0040089E" w:rsidRPr="004E74A6">
              <w:rPr>
                <w:rFonts w:ascii="Times New Roman" w:hAnsi="Times New Roman" w:hint="eastAsia"/>
                <w:color w:val="000000"/>
                <w:kern w:val="0"/>
                <w:sz w:val="24"/>
                <w:u w:val="single"/>
              </w:rPr>
              <w:t>排放</w:t>
            </w:r>
            <w:r w:rsidR="0040089E" w:rsidRPr="004E74A6">
              <w:rPr>
                <w:rFonts w:ascii="Times New Roman" w:hAnsi="Times New Roman"/>
                <w:color w:val="000000"/>
                <w:kern w:val="0"/>
                <w:sz w:val="24"/>
                <w:u w:val="single"/>
              </w:rPr>
              <w:t>量为</w:t>
            </w:r>
            <w:r w:rsidR="00A60E33" w:rsidRPr="004E74A6">
              <w:rPr>
                <w:rFonts w:ascii="Times New Roman" w:hAnsi="Times New Roman" w:hint="eastAsia"/>
                <w:color w:val="000000"/>
                <w:kern w:val="0"/>
                <w:sz w:val="24"/>
                <w:u w:val="single"/>
              </w:rPr>
              <w:t>15.41</w:t>
            </w:r>
            <w:r w:rsidR="00A60E33" w:rsidRPr="004E74A6">
              <w:rPr>
                <w:rFonts w:ascii="Times New Roman" w:hAnsi="Times New Roman"/>
                <w:color w:val="000000"/>
                <w:kern w:val="0"/>
                <w:sz w:val="24"/>
                <w:u w:val="single"/>
              </w:rPr>
              <w:t>mg/m³</w:t>
            </w:r>
            <w:r w:rsidR="00B55224" w:rsidRPr="004E74A6">
              <w:rPr>
                <w:rFonts w:ascii="Times New Roman" w:hAnsi="Times New Roman"/>
                <w:sz w:val="24"/>
                <w:u w:val="single"/>
              </w:rPr>
              <w:t>。</w:t>
            </w:r>
          </w:p>
          <w:p w:rsidR="00B55224" w:rsidRPr="004E74A6" w:rsidRDefault="006E2F9C" w:rsidP="004E74A6">
            <w:pPr>
              <w:widowControl/>
              <w:adjustRightInd w:val="0"/>
              <w:snapToGrid w:val="0"/>
              <w:spacing w:line="360" w:lineRule="auto"/>
              <w:ind w:firstLineChars="200" w:firstLine="480"/>
              <w:rPr>
                <w:rFonts w:ascii="Times New Roman" w:hAnsi="Times New Roman"/>
                <w:color w:val="000000"/>
                <w:kern w:val="0"/>
                <w:sz w:val="24"/>
                <w:u w:val="single"/>
              </w:rPr>
            </w:pPr>
            <w:r w:rsidRPr="004E74A6">
              <w:rPr>
                <w:rFonts w:ascii="Times New Roman" w:hAnsi="Times New Roman"/>
                <w:color w:val="000000"/>
                <w:kern w:val="0"/>
                <w:sz w:val="24"/>
                <w:u w:val="single"/>
              </w:rPr>
              <w:t>熔</w:t>
            </w:r>
            <w:r w:rsidR="00B55224" w:rsidRPr="004E74A6">
              <w:rPr>
                <w:rFonts w:ascii="Times New Roman" w:hAnsi="Times New Roman"/>
                <w:color w:val="000000"/>
                <w:kern w:val="0"/>
                <w:sz w:val="24"/>
                <w:u w:val="single"/>
              </w:rPr>
              <w:t>化</w:t>
            </w:r>
            <w:r w:rsidRPr="004E74A6">
              <w:rPr>
                <w:rFonts w:ascii="Times New Roman" w:hAnsi="Times New Roman"/>
                <w:color w:val="000000"/>
                <w:kern w:val="0"/>
                <w:sz w:val="24"/>
                <w:u w:val="single"/>
              </w:rPr>
              <w:t>工段无组织废气排放量为：烟尘：</w:t>
            </w:r>
            <w:r w:rsidR="00B55224" w:rsidRPr="004E74A6">
              <w:rPr>
                <w:rFonts w:ascii="Times New Roman" w:hAnsi="Times New Roman" w:hint="eastAsia"/>
                <w:color w:val="000000"/>
                <w:kern w:val="0"/>
                <w:sz w:val="24"/>
                <w:u w:val="single"/>
              </w:rPr>
              <w:t>14.45</w:t>
            </w:r>
            <w:r w:rsidRPr="004E74A6">
              <w:rPr>
                <w:rFonts w:ascii="Times New Roman" w:hAnsi="Times New Roman"/>
                <w:color w:val="000000"/>
                <w:kern w:val="0"/>
                <w:sz w:val="24"/>
                <w:u w:val="single"/>
              </w:rPr>
              <w:t>t/a</w:t>
            </w:r>
            <w:r w:rsidRPr="004E74A6">
              <w:rPr>
                <w:rFonts w:ascii="Times New Roman" w:hAnsi="Times New Roman"/>
                <w:color w:val="000000"/>
                <w:kern w:val="0"/>
                <w:sz w:val="24"/>
                <w:u w:val="single"/>
              </w:rPr>
              <w:t>、</w:t>
            </w:r>
            <w:r w:rsidRPr="004E74A6">
              <w:rPr>
                <w:rFonts w:ascii="Times New Roman" w:hAnsi="Times New Roman"/>
                <w:color w:val="000000"/>
                <w:kern w:val="0"/>
                <w:sz w:val="24"/>
                <w:u w:val="single"/>
              </w:rPr>
              <w:t>NOx</w:t>
            </w:r>
            <w:r w:rsidRPr="004E74A6">
              <w:rPr>
                <w:rFonts w:ascii="Times New Roman" w:hAnsi="Times New Roman"/>
                <w:color w:val="000000"/>
                <w:kern w:val="0"/>
                <w:sz w:val="24"/>
                <w:u w:val="single"/>
              </w:rPr>
              <w:t>：</w:t>
            </w:r>
            <w:r w:rsidR="00B55224" w:rsidRPr="004E74A6">
              <w:rPr>
                <w:rFonts w:ascii="Times New Roman" w:hAnsi="Times New Roman" w:hint="eastAsia"/>
                <w:color w:val="000000"/>
                <w:kern w:val="0"/>
                <w:sz w:val="24"/>
                <w:u w:val="single"/>
              </w:rPr>
              <w:t>0.506</w:t>
            </w:r>
            <w:r w:rsidRPr="004E74A6">
              <w:rPr>
                <w:rFonts w:ascii="Times New Roman" w:hAnsi="Times New Roman"/>
                <w:color w:val="000000"/>
                <w:kern w:val="0"/>
                <w:sz w:val="24"/>
                <w:u w:val="single"/>
              </w:rPr>
              <w:t>t/a</w:t>
            </w:r>
            <w:r w:rsidRPr="004E74A6">
              <w:rPr>
                <w:rFonts w:ascii="Times New Roman" w:hAnsi="Times New Roman"/>
                <w:color w:val="000000"/>
                <w:kern w:val="0"/>
                <w:sz w:val="24"/>
                <w:u w:val="single"/>
              </w:rPr>
              <w:t>。</w:t>
            </w:r>
          </w:p>
          <w:p w:rsidR="006E2F9C" w:rsidRPr="00F94D44" w:rsidRDefault="00B55224" w:rsidP="00B55224">
            <w:pPr>
              <w:widowControl/>
              <w:adjustRightInd w:val="0"/>
              <w:snapToGrid w:val="0"/>
              <w:spacing w:line="360" w:lineRule="auto"/>
              <w:ind w:firstLineChars="200" w:firstLine="480"/>
              <w:rPr>
                <w:rFonts w:ascii="Times New Roman" w:eastAsiaTheme="minorEastAsia"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3</w:t>
            </w:r>
            <w:r>
              <w:rPr>
                <w:rFonts w:ascii="Times New Roman" w:hAnsi="Times New Roman" w:hint="eastAsia"/>
                <w:color w:val="000000"/>
                <w:kern w:val="0"/>
                <w:sz w:val="24"/>
              </w:rPr>
              <w:t>）</w:t>
            </w:r>
            <w:r w:rsidR="00F94D44">
              <w:rPr>
                <w:rFonts w:ascii="Times New Roman" w:eastAsiaTheme="minorEastAsia" w:hAnsiTheme="minorEastAsia" w:hint="eastAsia"/>
                <w:color w:val="000000"/>
                <w:kern w:val="0"/>
                <w:sz w:val="24"/>
              </w:rPr>
              <w:t>破碎</w:t>
            </w:r>
            <w:r w:rsidR="00F94D44">
              <w:rPr>
                <w:rFonts w:ascii="Times New Roman" w:eastAsiaTheme="minorEastAsia" w:hAnsiTheme="minorEastAsia"/>
                <w:color w:val="000000"/>
                <w:kern w:val="0"/>
                <w:sz w:val="24"/>
              </w:rPr>
              <w:t>筛分</w:t>
            </w:r>
            <w:r w:rsidR="00EF61E9">
              <w:rPr>
                <w:rFonts w:ascii="Times New Roman" w:eastAsiaTheme="minorEastAsia" w:hAnsiTheme="minorEastAsia"/>
                <w:color w:val="000000"/>
                <w:kern w:val="0"/>
                <w:sz w:val="24"/>
              </w:rPr>
              <w:t>磨粉</w:t>
            </w:r>
          </w:p>
          <w:p w:rsidR="006E2F9C" w:rsidRPr="00F94D44" w:rsidRDefault="006E2F9C" w:rsidP="00B208C2">
            <w:pPr>
              <w:spacing w:line="360" w:lineRule="auto"/>
              <w:ind w:firstLineChars="200" w:firstLine="480"/>
              <w:rPr>
                <w:rFonts w:ascii="Times New Roman" w:eastAsiaTheme="minorEastAsia" w:hAnsi="Times New Roman"/>
                <w:sz w:val="24"/>
              </w:rPr>
            </w:pPr>
            <w:r w:rsidRPr="00F94D44">
              <w:rPr>
                <w:rFonts w:ascii="Times New Roman" w:eastAsiaTheme="minorEastAsia" w:hAnsiTheme="minorEastAsia"/>
                <w:sz w:val="24"/>
              </w:rPr>
              <w:t>陶瓷磨料熔块冷却到常温后，</w:t>
            </w:r>
            <w:r w:rsidR="00B208C2">
              <w:rPr>
                <w:rFonts w:ascii="Times New Roman" w:eastAsiaTheme="minorEastAsia" w:hAnsiTheme="minorEastAsia" w:hint="eastAsia"/>
                <w:sz w:val="24"/>
              </w:rPr>
              <w:t>采用</w:t>
            </w:r>
            <w:proofErr w:type="gramStart"/>
            <w:r w:rsidR="00B208C2">
              <w:rPr>
                <w:rFonts w:ascii="Times New Roman" w:eastAsiaTheme="minorEastAsia" w:hAnsiTheme="minorEastAsia" w:hint="eastAsia"/>
                <w:sz w:val="24"/>
              </w:rPr>
              <w:t>制粒线破碎</w:t>
            </w:r>
            <w:proofErr w:type="gramEnd"/>
            <w:r w:rsidR="00B208C2">
              <w:rPr>
                <w:rFonts w:ascii="Times New Roman" w:eastAsiaTheme="minorEastAsia" w:hAnsiTheme="minorEastAsia" w:hint="eastAsia"/>
                <w:sz w:val="24"/>
              </w:rPr>
              <w:t>筛分</w:t>
            </w:r>
            <w:r w:rsidRPr="00F94D44">
              <w:rPr>
                <w:rFonts w:ascii="Times New Roman" w:eastAsiaTheme="minorEastAsia" w:hAnsiTheme="minorEastAsia"/>
                <w:sz w:val="24"/>
              </w:rPr>
              <w:t>。</w:t>
            </w:r>
            <w:r w:rsidRPr="00EF61E9">
              <w:rPr>
                <w:rFonts w:ascii="Times New Roman" w:eastAsiaTheme="minorEastAsia" w:hAnsiTheme="minorEastAsia"/>
                <w:sz w:val="24"/>
                <w:u w:val="single"/>
              </w:rPr>
              <w:t>根据《逸散性工业粉尘控制技术》（中国科学出版社）</w:t>
            </w:r>
            <w:r w:rsidR="006A1F61" w:rsidRPr="00EF61E9">
              <w:rPr>
                <w:rFonts w:ascii="Times New Roman" w:eastAsiaTheme="minorEastAsia" w:hAnsiTheme="minorEastAsia"/>
                <w:sz w:val="24"/>
                <w:u w:val="single"/>
              </w:rPr>
              <w:t>及</w:t>
            </w:r>
            <w:r w:rsidR="006A1F61" w:rsidRPr="00EF61E9">
              <w:rPr>
                <w:rFonts w:ascii="Times New Roman" w:eastAsiaTheme="minorEastAsia" w:hAnsiTheme="minorEastAsia" w:hint="eastAsia"/>
                <w:sz w:val="24"/>
                <w:u w:val="single"/>
              </w:rPr>
              <w:t>《第二次全国污染源普查工业污染源产排系数手册》</w:t>
            </w:r>
            <w:r w:rsidRPr="00EF61E9">
              <w:rPr>
                <w:rFonts w:ascii="Times New Roman" w:eastAsiaTheme="minorEastAsia" w:hAnsiTheme="minorEastAsia"/>
                <w:sz w:val="24"/>
                <w:u w:val="single"/>
              </w:rPr>
              <w:t>，</w:t>
            </w:r>
            <w:r w:rsidR="006A1F61" w:rsidRPr="00EF61E9">
              <w:rPr>
                <w:rFonts w:ascii="Times New Roman" w:eastAsiaTheme="minorEastAsia" w:hAnsiTheme="minorEastAsia"/>
                <w:sz w:val="24"/>
                <w:u w:val="single"/>
              </w:rPr>
              <w:t>破碎</w:t>
            </w:r>
            <w:proofErr w:type="gramStart"/>
            <w:r w:rsidR="006A1F61" w:rsidRPr="00EF61E9">
              <w:rPr>
                <w:rFonts w:ascii="Times New Roman" w:eastAsiaTheme="minorEastAsia" w:hAnsiTheme="minorEastAsia"/>
                <w:sz w:val="24"/>
                <w:u w:val="single"/>
              </w:rPr>
              <w:t>工序</w:t>
            </w:r>
            <w:r w:rsidR="006A75BD" w:rsidRPr="00EF61E9">
              <w:rPr>
                <w:rFonts w:ascii="Times New Roman" w:eastAsiaTheme="minorEastAsia" w:hAnsiTheme="minorEastAsia"/>
                <w:sz w:val="24"/>
                <w:u w:val="single"/>
              </w:rPr>
              <w:t>产污系数</w:t>
            </w:r>
            <w:proofErr w:type="gramEnd"/>
            <w:r w:rsidR="006A75BD" w:rsidRPr="00EF61E9">
              <w:rPr>
                <w:rFonts w:ascii="Times New Roman" w:eastAsiaTheme="minorEastAsia" w:hAnsiTheme="minorEastAsia"/>
                <w:sz w:val="24"/>
                <w:u w:val="single"/>
              </w:rPr>
              <w:t>按</w:t>
            </w:r>
            <w:r w:rsidR="006A75BD" w:rsidRPr="00EF61E9">
              <w:rPr>
                <w:rFonts w:ascii="Times New Roman" w:eastAsiaTheme="minorEastAsia" w:hAnsiTheme="minorEastAsia" w:hint="eastAsia"/>
                <w:sz w:val="24"/>
                <w:u w:val="single"/>
              </w:rPr>
              <w:t>0.75kg/t</w:t>
            </w:r>
            <w:r w:rsidR="006A75BD" w:rsidRPr="00EF61E9">
              <w:rPr>
                <w:rFonts w:ascii="Times New Roman" w:eastAsiaTheme="minorEastAsia" w:hAnsiTheme="minorEastAsia" w:hint="eastAsia"/>
                <w:sz w:val="24"/>
                <w:u w:val="single"/>
              </w:rPr>
              <w:t>、</w:t>
            </w:r>
            <w:r w:rsidR="00562E59" w:rsidRPr="00EF61E9">
              <w:rPr>
                <w:rFonts w:ascii="Times New Roman" w:eastAsiaTheme="minorEastAsia" w:hAnsiTheme="minorEastAsia" w:hint="eastAsia"/>
                <w:sz w:val="24"/>
                <w:u w:val="single"/>
              </w:rPr>
              <w:t>巴马克</w:t>
            </w:r>
            <w:proofErr w:type="gramStart"/>
            <w:r w:rsidR="00562E59" w:rsidRPr="00EF61E9">
              <w:rPr>
                <w:rFonts w:ascii="Times New Roman" w:eastAsiaTheme="minorEastAsia" w:hAnsiTheme="minorEastAsia" w:hint="eastAsia"/>
                <w:sz w:val="24"/>
                <w:u w:val="single"/>
              </w:rPr>
              <w:t>破碎产污系数</w:t>
            </w:r>
            <w:proofErr w:type="gramEnd"/>
            <w:r w:rsidR="00562E59" w:rsidRPr="00EF61E9">
              <w:rPr>
                <w:rFonts w:ascii="Times New Roman" w:eastAsiaTheme="minorEastAsia" w:hAnsiTheme="minorEastAsia" w:hint="eastAsia"/>
                <w:sz w:val="24"/>
                <w:u w:val="single"/>
              </w:rPr>
              <w:t>按</w:t>
            </w:r>
            <w:r w:rsidR="00562E59" w:rsidRPr="00EF61E9">
              <w:rPr>
                <w:rFonts w:ascii="Times New Roman" w:eastAsiaTheme="minorEastAsia" w:hAnsiTheme="minorEastAsia" w:hint="eastAsia"/>
                <w:sz w:val="24"/>
                <w:u w:val="single"/>
              </w:rPr>
              <w:t>1.13kg/t</w:t>
            </w:r>
            <w:r w:rsidR="00562E59" w:rsidRPr="00EF61E9">
              <w:rPr>
                <w:rFonts w:ascii="Times New Roman" w:eastAsiaTheme="minorEastAsia" w:hAnsiTheme="minorEastAsia" w:hint="eastAsia"/>
                <w:sz w:val="24"/>
                <w:u w:val="single"/>
              </w:rPr>
              <w:t>、磨粉工序</w:t>
            </w:r>
            <w:r w:rsidR="00267AE3">
              <w:rPr>
                <w:rFonts w:ascii="Times New Roman" w:eastAsiaTheme="minorEastAsia" w:hAnsiTheme="minorEastAsia" w:hint="eastAsia"/>
                <w:sz w:val="24"/>
                <w:u w:val="single"/>
              </w:rPr>
              <w:t>（该工序根据产品要求使用陶瓷球磨机或者使用雷蒙磨机，因此按</w:t>
            </w:r>
            <w:proofErr w:type="gramStart"/>
            <w:r w:rsidR="00267AE3">
              <w:rPr>
                <w:rFonts w:ascii="Times New Roman" w:eastAsiaTheme="minorEastAsia" w:hAnsiTheme="minorEastAsia" w:hint="eastAsia"/>
                <w:sz w:val="24"/>
                <w:u w:val="single"/>
              </w:rPr>
              <w:t>1</w:t>
            </w:r>
            <w:r w:rsidR="00267AE3">
              <w:rPr>
                <w:rFonts w:ascii="Times New Roman" w:eastAsiaTheme="minorEastAsia" w:hAnsiTheme="minorEastAsia" w:hint="eastAsia"/>
                <w:sz w:val="24"/>
                <w:u w:val="single"/>
              </w:rPr>
              <w:t>个产污工序</w:t>
            </w:r>
            <w:proofErr w:type="gramEnd"/>
            <w:r w:rsidR="00267AE3">
              <w:rPr>
                <w:rFonts w:ascii="Times New Roman" w:eastAsiaTheme="minorEastAsia" w:hAnsiTheme="minorEastAsia" w:hint="eastAsia"/>
                <w:sz w:val="24"/>
                <w:u w:val="single"/>
              </w:rPr>
              <w:t>计算）</w:t>
            </w:r>
            <w:proofErr w:type="gramStart"/>
            <w:r w:rsidR="00562E59" w:rsidRPr="00EF61E9">
              <w:rPr>
                <w:rFonts w:ascii="Times New Roman" w:eastAsiaTheme="minorEastAsia" w:hAnsiTheme="minorEastAsia" w:hint="eastAsia"/>
                <w:sz w:val="24"/>
                <w:u w:val="single"/>
              </w:rPr>
              <w:t>产污系数</w:t>
            </w:r>
            <w:proofErr w:type="gramEnd"/>
            <w:r w:rsidR="00562E59" w:rsidRPr="00EF61E9">
              <w:rPr>
                <w:rFonts w:ascii="Times New Roman" w:eastAsiaTheme="minorEastAsia" w:hAnsiTheme="minorEastAsia" w:hint="eastAsia"/>
                <w:sz w:val="24"/>
                <w:u w:val="single"/>
              </w:rPr>
              <w:t>按</w:t>
            </w:r>
            <w:r w:rsidR="00562E59" w:rsidRPr="00EF61E9">
              <w:rPr>
                <w:rFonts w:ascii="Times New Roman" w:eastAsiaTheme="minorEastAsia" w:hAnsiTheme="minorEastAsia" w:hint="eastAsia"/>
                <w:sz w:val="24"/>
                <w:u w:val="single"/>
              </w:rPr>
              <w:t>1.19kg/t</w:t>
            </w:r>
            <w:r w:rsidR="00562E59" w:rsidRPr="00EF61E9">
              <w:rPr>
                <w:rFonts w:ascii="Times New Roman" w:eastAsiaTheme="minorEastAsia" w:hAnsiTheme="minorEastAsia" w:hint="eastAsia"/>
                <w:sz w:val="24"/>
                <w:u w:val="single"/>
              </w:rPr>
              <w:t>计算，</w:t>
            </w:r>
            <w:proofErr w:type="gramStart"/>
            <w:r w:rsidR="00EF61E9" w:rsidRPr="00EF61E9">
              <w:rPr>
                <w:rFonts w:ascii="Times New Roman" w:eastAsiaTheme="minorEastAsia" w:hAnsiTheme="minorEastAsia" w:hint="eastAsia"/>
                <w:sz w:val="24"/>
                <w:u w:val="single"/>
              </w:rPr>
              <w:t>由于颚破和</w:t>
            </w:r>
            <w:proofErr w:type="gramEnd"/>
            <w:r w:rsidR="00EF61E9" w:rsidRPr="00EF61E9">
              <w:rPr>
                <w:rFonts w:ascii="Times New Roman" w:eastAsiaTheme="minorEastAsia" w:hAnsiTheme="minorEastAsia" w:hint="eastAsia"/>
                <w:sz w:val="24"/>
                <w:u w:val="single"/>
              </w:rPr>
              <w:t>巴马克均位于地下，不考虑无组织排放，仅对磨粉工序考虑</w:t>
            </w:r>
            <w:r w:rsidR="00EF61E9" w:rsidRPr="00EF61E9">
              <w:rPr>
                <w:rFonts w:ascii="Times New Roman" w:eastAsiaTheme="minorEastAsia" w:hAnsiTheme="minorEastAsia" w:hint="eastAsia"/>
                <w:sz w:val="24"/>
                <w:u w:val="single"/>
              </w:rPr>
              <w:t>5%</w:t>
            </w:r>
            <w:r w:rsidR="00EF61E9" w:rsidRPr="00EF61E9">
              <w:rPr>
                <w:rFonts w:ascii="Times New Roman" w:eastAsiaTheme="minorEastAsia" w:hAnsiTheme="minorEastAsia" w:hint="eastAsia"/>
                <w:sz w:val="24"/>
                <w:u w:val="single"/>
              </w:rPr>
              <w:t>的无组织排放。</w:t>
            </w:r>
            <w:proofErr w:type="gramStart"/>
            <w:r w:rsidR="00EF61E9">
              <w:rPr>
                <w:rFonts w:ascii="Times New Roman" w:eastAsiaTheme="minorEastAsia" w:hAnsiTheme="minorEastAsia" w:hint="eastAsia"/>
                <w:sz w:val="24"/>
              </w:rPr>
              <w:t>制粒线</w:t>
            </w:r>
            <w:r w:rsidRPr="00F94D44">
              <w:rPr>
                <w:rFonts w:ascii="Times New Roman" w:eastAsiaTheme="minorEastAsia" w:hAnsiTheme="minorEastAsia"/>
                <w:sz w:val="24"/>
              </w:rPr>
              <w:t>各</w:t>
            </w:r>
            <w:proofErr w:type="gramEnd"/>
            <w:r w:rsidRPr="00F94D44">
              <w:rPr>
                <w:rFonts w:ascii="Times New Roman" w:eastAsiaTheme="minorEastAsia" w:hAnsiTheme="minorEastAsia"/>
                <w:sz w:val="24"/>
              </w:rPr>
              <w:t>生产工序颗粒物源强</w:t>
            </w:r>
            <w:r w:rsidR="00EC7998">
              <w:rPr>
                <w:rFonts w:ascii="Times New Roman" w:eastAsiaTheme="minorEastAsia" w:hAnsiTheme="minorEastAsia"/>
                <w:sz w:val="24"/>
              </w:rPr>
              <w:t>计算</w:t>
            </w:r>
            <w:r w:rsidRPr="00F94D44">
              <w:rPr>
                <w:rFonts w:ascii="Times New Roman" w:eastAsiaTheme="minorEastAsia" w:hAnsiTheme="minorEastAsia"/>
                <w:sz w:val="24"/>
              </w:rPr>
              <w:t>，详见下表。</w:t>
            </w:r>
          </w:p>
          <w:p w:rsidR="006E2F9C" w:rsidRPr="004E74A6" w:rsidRDefault="006E2F9C" w:rsidP="006E2F9C">
            <w:pPr>
              <w:pStyle w:val="a5"/>
              <w:rPr>
                <w:u w:val="single"/>
              </w:rPr>
            </w:pPr>
            <w:r w:rsidRPr="004E74A6">
              <w:rPr>
                <w:u w:val="single"/>
              </w:rPr>
              <w:t>表</w:t>
            </w:r>
            <w:r w:rsidRPr="004E74A6">
              <w:rPr>
                <w:u w:val="single"/>
              </w:rPr>
              <w:t>1</w:t>
            </w:r>
            <w:r w:rsidR="00105572">
              <w:rPr>
                <w:rFonts w:hint="eastAsia"/>
                <w:u w:val="single"/>
              </w:rPr>
              <w:t>6</w:t>
            </w:r>
            <w:r w:rsidRPr="004E74A6">
              <w:rPr>
                <w:u w:val="single"/>
              </w:rPr>
              <w:t xml:space="preserve">  </w:t>
            </w:r>
            <w:r w:rsidR="00D87991" w:rsidRPr="004E74A6">
              <w:rPr>
                <w:rFonts w:hint="eastAsia"/>
                <w:u w:val="single"/>
              </w:rPr>
              <w:t>制</w:t>
            </w:r>
            <w:r w:rsidR="00D87991" w:rsidRPr="004E74A6">
              <w:rPr>
                <w:u w:val="single"/>
              </w:rPr>
              <w:t>粒</w:t>
            </w:r>
            <w:r w:rsidRPr="004E74A6">
              <w:rPr>
                <w:u w:val="single"/>
              </w:rPr>
              <w:t>生产线颗粒物产生情况一览表</w:t>
            </w:r>
          </w:p>
          <w:tbl>
            <w:tblPr>
              <w:tblW w:w="80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tblPr>
            <w:tblGrid>
              <w:gridCol w:w="1032"/>
              <w:gridCol w:w="298"/>
              <w:gridCol w:w="1157"/>
              <w:gridCol w:w="1577"/>
              <w:gridCol w:w="1200"/>
              <w:gridCol w:w="1627"/>
              <w:gridCol w:w="1155"/>
            </w:tblGrid>
            <w:tr w:rsidR="006E2F9C" w:rsidRPr="008C00F7" w:rsidTr="0039741F">
              <w:trPr>
                <w:trHeight w:val="284"/>
              </w:trPr>
              <w:tc>
                <w:tcPr>
                  <w:tcW w:w="641" w:type="pct"/>
                  <w:tcBorders>
                    <w:tl2br w:val="nil"/>
                    <w:tr2bl w:val="nil"/>
                  </w:tcBorders>
                  <w:vAlign w:val="center"/>
                </w:tcPr>
                <w:p w:rsidR="006E2F9C" w:rsidRPr="008C00F7" w:rsidRDefault="006E2F9C" w:rsidP="000707EE">
                  <w:pPr>
                    <w:pStyle w:val="af7"/>
                    <w:rPr>
                      <w:rFonts w:ascii="Times New Roman" w:hAnsi="Times New Roman"/>
                    </w:rPr>
                  </w:pPr>
                  <w:r w:rsidRPr="008C00F7">
                    <w:rPr>
                      <w:rFonts w:ascii="Times New Roman" w:hAnsi="Times New Roman"/>
                    </w:rPr>
                    <w:t>生产工序</w:t>
                  </w:r>
                </w:p>
              </w:tc>
              <w:tc>
                <w:tcPr>
                  <w:tcW w:w="904" w:type="pct"/>
                  <w:gridSpan w:val="2"/>
                  <w:tcBorders>
                    <w:tl2br w:val="nil"/>
                    <w:tr2bl w:val="nil"/>
                  </w:tcBorders>
                  <w:vAlign w:val="center"/>
                </w:tcPr>
                <w:p w:rsidR="006E2F9C" w:rsidRPr="008C00F7" w:rsidRDefault="006E2F9C" w:rsidP="000707EE">
                  <w:pPr>
                    <w:pStyle w:val="af7"/>
                    <w:rPr>
                      <w:rFonts w:ascii="Times New Roman" w:hAnsi="Times New Roman"/>
                    </w:rPr>
                  </w:pPr>
                  <w:r w:rsidRPr="008C00F7">
                    <w:rPr>
                      <w:rFonts w:ascii="Times New Roman" w:hAnsi="Times New Roman"/>
                    </w:rPr>
                    <w:t>原料用量</w:t>
                  </w:r>
                </w:p>
                <w:p w:rsidR="006E2F9C" w:rsidRPr="008C00F7" w:rsidRDefault="006E2F9C" w:rsidP="000707EE">
                  <w:pPr>
                    <w:pStyle w:val="af7"/>
                    <w:rPr>
                      <w:rFonts w:ascii="Times New Roman" w:hAnsi="Times New Roman"/>
                    </w:rPr>
                  </w:pPr>
                  <w:r w:rsidRPr="008C00F7">
                    <w:rPr>
                      <w:rFonts w:ascii="Times New Roman" w:hAnsi="Times New Roman"/>
                    </w:rPr>
                    <w:t>（</w:t>
                  </w:r>
                  <w:r w:rsidRPr="008C00F7">
                    <w:rPr>
                      <w:rFonts w:ascii="Times New Roman" w:hAnsi="Times New Roman"/>
                    </w:rPr>
                    <w:t>t/a</w:t>
                  </w:r>
                  <w:r w:rsidRPr="008C00F7">
                    <w:rPr>
                      <w:rFonts w:ascii="Times New Roman" w:hAnsi="Times New Roman"/>
                    </w:rPr>
                    <w:t>）</w:t>
                  </w:r>
                </w:p>
              </w:tc>
              <w:tc>
                <w:tcPr>
                  <w:tcW w:w="980" w:type="pct"/>
                  <w:tcBorders>
                    <w:tl2br w:val="nil"/>
                    <w:tr2bl w:val="nil"/>
                  </w:tcBorders>
                  <w:vAlign w:val="center"/>
                </w:tcPr>
                <w:p w:rsidR="006E2F9C" w:rsidRPr="008C00F7" w:rsidRDefault="006E2F9C" w:rsidP="000707EE">
                  <w:pPr>
                    <w:pStyle w:val="af7"/>
                    <w:rPr>
                      <w:rFonts w:ascii="Times New Roman" w:hAnsi="Times New Roman"/>
                    </w:rPr>
                  </w:pPr>
                  <w:proofErr w:type="gramStart"/>
                  <w:r w:rsidRPr="008C00F7">
                    <w:rPr>
                      <w:rFonts w:ascii="Times New Roman" w:hAnsi="Times New Roman"/>
                    </w:rPr>
                    <w:t>产尘系数</w:t>
                  </w:r>
                  <w:proofErr w:type="gramEnd"/>
                </w:p>
                <w:p w:rsidR="006E2F9C" w:rsidRPr="008C00F7" w:rsidRDefault="006E2F9C" w:rsidP="000707EE">
                  <w:pPr>
                    <w:pStyle w:val="af7"/>
                    <w:rPr>
                      <w:rFonts w:ascii="Times New Roman" w:hAnsi="Times New Roman"/>
                    </w:rPr>
                  </w:pPr>
                  <w:r w:rsidRPr="008C00F7">
                    <w:rPr>
                      <w:rFonts w:ascii="Times New Roman" w:hAnsi="Times New Roman"/>
                    </w:rPr>
                    <w:t>（</w:t>
                  </w:r>
                  <w:r w:rsidRPr="008C00F7">
                    <w:rPr>
                      <w:rFonts w:ascii="Times New Roman" w:hAnsi="Times New Roman"/>
                    </w:rPr>
                    <w:t>kg/t</w:t>
                  </w:r>
                  <w:r w:rsidRPr="008C00F7">
                    <w:rPr>
                      <w:rFonts w:ascii="Times New Roman" w:hAnsi="Times New Roman"/>
                    </w:rPr>
                    <w:t>）</w:t>
                  </w:r>
                </w:p>
              </w:tc>
              <w:tc>
                <w:tcPr>
                  <w:tcW w:w="746" w:type="pct"/>
                  <w:tcBorders>
                    <w:tl2br w:val="nil"/>
                    <w:tr2bl w:val="nil"/>
                  </w:tcBorders>
                  <w:vAlign w:val="center"/>
                </w:tcPr>
                <w:p w:rsidR="006E2F9C" w:rsidRPr="008C00F7" w:rsidRDefault="006E2F9C" w:rsidP="000707EE">
                  <w:pPr>
                    <w:pStyle w:val="af7"/>
                    <w:rPr>
                      <w:rFonts w:ascii="Times New Roman" w:hAnsi="Times New Roman"/>
                    </w:rPr>
                  </w:pPr>
                  <w:r w:rsidRPr="008C00F7">
                    <w:rPr>
                      <w:rFonts w:ascii="Times New Roman" w:hAnsi="Times New Roman"/>
                    </w:rPr>
                    <w:t>产生量</w:t>
                  </w:r>
                </w:p>
                <w:p w:rsidR="006E2F9C" w:rsidRPr="008C00F7" w:rsidRDefault="006E2F9C" w:rsidP="000707EE">
                  <w:pPr>
                    <w:pStyle w:val="af7"/>
                    <w:rPr>
                      <w:rFonts w:ascii="Times New Roman" w:hAnsi="Times New Roman"/>
                    </w:rPr>
                  </w:pPr>
                  <w:r w:rsidRPr="008C00F7">
                    <w:rPr>
                      <w:rFonts w:ascii="Times New Roman" w:hAnsi="Times New Roman"/>
                    </w:rPr>
                    <w:t>（</w:t>
                  </w:r>
                  <w:r w:rsidRPr="008C00F7">
                    <w:rPr>
                      <w:rFonts w:ascii="Times New Roman" w:hAnsi="Times New Roman"/>
                    </w:rPr>
                    <w:t>t/a</w:t>
                  </w:r>
                  <w:r w:rsidRPr="008C00F7">
                    <w:rPr>
                      <w:rFonts w:ascii="Times New Roman" w:hAnsi="Times New Roman"/>
                    </w:rPr>
                    <w:t>）</w:t>
                  </w:r>
                </w:p>
              </w:tc>
              <w:tc>
                <w:tcPr>
                  <w:tcW w:w="1011" w:type="pct"/>
                  <w:tcBorders>
                    <w:tl2br w:val="nil"/>
                    <w:tr2bl w:val="nil"/>
                  </w:tcBorders>
                  <w:vAlign w:val="center"/>
                </w:tcPr>
                <w:p w:rsidR="006E2F9C" w:rsidRPr="008C00F7" w:rsidRDefault="006E2F9C" w:rsidP="000707EE">
                  <w:pPr>
                    <w:pStyle w:val="af7"/>
                    <w:rPr>
                      <w:rFonts w:ascii="Times New Roman" w:hAnsi="Times New Roman"/>
                    </w:rPr>
                  </w:pPr>
                  <w:r w:rsidRPr="008C00F7">
                    <w:rPr>
                      <w:rFonts w:ascii="Times New Roman" w:hAnsi="Times New Roman"/>
                    </w:rPr>
                    <w:t>产生速率</w:t>
                  </w:r>
                </w:p>
                <w:p w:rsidR="006E2F9C" w:rsidRPr="008C00F7" w:rsidRDefault="006E2F9C" w:rsidP="000707EE">
                  <w:pPr>
                    <w:pStyle w:val="af7"/>
                    <w:rPr>
                      <w:rFonts w:ascii="Times New Roman" w:hAnsi="Times New Roman"/>
                    </w:rPr>
                  </w:pPr>
                  <w:r w:rsidRPr="008C00F7">
                    <w:rPr>
                      <w:rFonts w:ascii="Times New Roman" w:hAnsi="Times New Roman"/>
                    </w:rPr>
                    <w:t>（</w:t>
                  </w:r>
                  <w:r w:rsidRPr="008C00F7">
                    <w:rPr>
                      <w:rFonts w:ascii="Times New Roman" w:hAnsi="Times New Roman"/>
                    </w:rPr>
                    <w:t>kg/h</w:t>
                  </w:r>
                  <w:r w:rsidRPr="008C00F7">
                    <w:rPr>
                      <w:rFonts w:ascii="Times New Roman" w:hAnsi="Times New Roman"/>
                    </w:rPr>
                    <w:t>）</w:t>
                  </w:r>
                </w:p>
              </w:tc>
              <w:tc>
                <w:tcPr>
                  <w:tcW w:w="718" w:type="pct"/>
                  <w:tcBorders>
                    <w:tl2br w:val="nil"/>
                    <w:tr2bl w:val="nil"/>
                  </w:tcBorders>
                  <w:vAlign w:val="center"/>
                </w:tcPr>
                <w:p w:rsidR="006E2F9C" w:rsidRPr="008C00F7" w:rsidRDefault="006E2F9C" w:rsidP="000707EE">
                  <w:pPr>
                    <w:pStyle w:val="af7"/>
                    <w:rPr>
                      <w:rFonts w:ascii="Times New Roman" w:hAnsi="Times New Roman"/>
                    </w:rPr>
                  </w:pPr>
                  <w:r w:rsidRPr="008C00F7">
                    <w:rPr>
                      <w:rFonts w:ascii="Times New Roman" w:hAnsi="Times New Roman"/>
                    </w:rPr>
                    <w:t>工作时间</w:t>
                  </w:r>
                  <w:r w:rsidRPr="008C00F7">
                    <w:rPr>
                      <w:rFonts w:ascii="Times New Roman" w:hAnsi="Times New Roman"/>
                    </w:rPr>
                    <w:t xml:space="preserve"> </w:t>
                  </w:r>
                  <w:r w:rsidRPr="008C00F7">
                    <w:rPr>
                      <w:rFonts w:ascii="Times New Roman" w:hAnsi="Times New Roman"/>
                    </w:rPr>
                    <w:t>（</w:t>
                  </w:r>
                  <w:r w:rsidRPr="008C00F7">
                    <w:rPr>
                      <w:rFonts w:ascii="Times New Roman" w:hAnsi="Times New Roman"/>
                    </w:rPr>
                    <w:t>h/a</w:t>
                  </w:r>
                  <w:r w:rsidRPr="008C00F7">
                    <w:rPr>
                      <w:rFonts w:ascii="Times New Roman" w:hAnsi="Times New Roman"/>
                    </w:rPr>
                    <w:t>）</w:t>
                  </w:r>
                </w:p>
              </w:tc>
            </w:tr>
            <w:tr w:rsidR="002D6D1A" w:rsidRPr="008C00F7" w:rsidTr="0039741F">
              <w:trPr>
                <w:trHeight w:val="284"/>
              </w:trPr>
              <w:tc>
                <w:tcPr>
                  <w:tcW w:w="5000" w:type="pct"/>
                  <w:gridSpan w:val="7"/>
                  <w:tcBorders>
                    <w:tl2br w:val="nil"/>
                    <w:tr2bl w:val="nil"/>
                  </w:tcBorders>
                  <w:vAlign w:val="center"/>
                </w:tcPr>
                <w:p w:rsidR="002D6D1A" w:rsidRPr="008C00F7" w:rsidRDefault="002D6D1A" w:rsidP="000707EE">
                  <w:pPr>
                    <w:pStyle w:val="af7"/>
                    <w:rPr>
                      <w:rFonts w:ascii="Times New Roman" w:hAnsi="Times New Roman"/>
                    </w:rPr>
                  </w:pPr>
                  <w:r>
                    <w:rPr>
                      <w:rFonts w:ascii="Times New Roman" w:hAnsi="Times New Roman"/>
                    </w:rPr>
                    <w:t>氧化锆陶瓷磨料</w:t>
                  </w:r>
                  <w:proofErr w:type="gramStart"/>
                  <w:r w:rsidR="00D87991">
                    <w:rPr>
                      <w:rFonts w:ascii="Times New Roman" w:hAnsi="Times New Roman"/>
                    </w:rPr>
                    <w:t>制粒线</w:t>
                  </w:r>
                  <w:proofErr w:type="gramEnd"/>
                </w:p>
              </w:tc>
            </w:tr>
            <w:tr w:rsidR="00127B6A" w:rsidRPr="008C00F7" w:rsidTr="0039741F">
              <w:trPr>
                <w:trHeight w:val="284"/>
              </w:trPr>
              <w:tc>
                <w:tcPr>
                  <w:tcW w:w="826" w:type="pct"/>
                  <w:gridSpan w:val="2"/>
                  <w:tcBorders>
                    <w:tl2br w:val="nil"/>
                    <w:tr2bl w:val="nil"/>
                  </w:tcBorders>
                  <w:vAlign w:val="center"/>
                </w:tcPr>
                <w:p w:rsidR="00127B6A" w:rsidRPr="008C00F7" w:rsidRDefault="006A75BD" w:rsidP="009235FD">
                  <w:pPr>
                    <w:pStyle w:val="af7"/>
                    <w:rPr>
                      <w:rFonts w:ascii="Times New Roman" w:hAnsi="Times New Roman"/>
                    </w:rPr>
                  </w:pPr>
                  <w:proofErr w:type="gramStart"/>
                  <w:r>
                    <w:rPr>
                      <w:rFonts w:ascii="Times New Roman" w:hAnsi="Times New Roman" w:hint="eastAsia"/>
                    </w:rPr>
                    <w:t>颚破</w:t>
                  </w:r>
                  <w:proofErr w:type="gramEnd"/>
                </w:p>
              </w:tc>
              <w:tc>
                <w:tcPr>
                  <w:tcW w:w="719" w:type="pct"/>
                  <w:tcBorders>
                    <w:tl2br w:val="nil"/>
                    <w:tr2bl w:val="nil"/>
                  </w:tcBorders>
                  <w:vAlign w:val="center"/>
                </w:tcPr>
                <w:p w:rsidR="00127B6A" w:rsidRPr="008C00F7" w:rsidRDefault="00127B6A" w:rsidP="009235FD">
                  <w:pPr>
                    <w:pStyle w:val="af7"/>
                    <w:rPr>
                      <w:rFonts w:ascii="Times New Roman" w:hAnsi="Times New Roman"/>
                    </w:rPr>
                  </w:pPr>
                  <w:r>
                    <w:rPr>
                      <w:rFonts w:ascii="Times New Roman" w:hAnsi="Times New Roman" w:hint="eastAsia"/>
                    </w:rPr>
                    <w:t>5000</w:t>
                  </w:r>
                </w:p>
              </w:tc>
              <w:tc>
                <w:tcPr>
                  <w:tcW w:w="980" w:type="pct"/>
                  <w:tcBorders>
                    <w:tl2br w:val="nil"/>
                    <w:tr2bl w:val="nil"/>
                  </w:tcBorders>
                  <w:vAlign w:val="center"/>
                </w:tcPr>
                <w:p w:rsidR="00127B6A" w:rsidRPr="008C00F7" w:rsidRDefault="00127B6A" w:rsidP="009235FD">
                  <w:pPr>
                    <w:pStyle w:val="af7"/>
                    <w:rPr>
                      <w:rFonts w:ascii="Times New Roman" w:hAnsi="Times New Roman"/>
                    </w:rPr>
                  </w:pPr>
                  <w:r w:rsidRPr="008C00F7">
                    <w:rPr>
                      <w:rFonts w:ascii="Times New Roman" w:hAnsi="Times New Roman"/>
                    </w:rPr>
                    <w:t>0.75</w:t>
                  </w:r>
                </w:p>
              </w:tc>
              <w:tc>
                <w:tcPr>
                  <w:tcW w:w="746" w:type="pct"/>
                  <w:tcBorders>
                    <w:tl2br w:val="nil"/>
                    <w:tr2bl w:val="nil"/>
                  </w:tcBorders>
                  <w:vAlign w:val="center"/>
                </w:tcPr>
                <w:p w:rsidR="00127B6A" w:rsidRPr="008C00F7" w:rsidRDefault="00127B6A" w:rsidP="009235FD">
                  <w:pPr>
                    <w:pStyle w:val="af7"/>
                    <w:rPr>
                      <w:rFonts w:ascii="Times New Roman" w:hAnsi="Times New Roman"/>
                    </w:rPr>
                  </w:pPr>
                  <w:r>
                    <w:rPr>
                      <w:rFonts w:ascii="Times New Roman" w:hAnsi="Times New Roman" w:hint="eastAsia"/>
                    </w:rPr>
                    <w:t>3.75</w:t>
                  </w:r>
                </w:p>
              </w:tc>
              <w:tc>
                <w:tcPr>
                  <w:tcW w:w="1011" w:type="pct"/>
                  <w:tcBorders>
                    <w:tl2br w:val="nil"/>
                    <w:tr2bl w:val="nil"/>
                  </w:tcBorders>
                  <w:vAlign w:val="center"/>
                </w:tcPr>
                <w:p w:rsidR="00127B6A" w:rsidRPr="008C00F7" w:rsidRDefault="00127B6A" w:rsidP="009235FD">
                  <w:pPr>
                    <w:pStyle w:val="af7"/>
                    <w:rPr>
                      <w:rFonts w:ascii="Times New Roman" w:hAnsi="Times New Roman"/>
                    </w:rPr>
                  </w:pPr>
                  <w:r>
                    <w:rPr>
                      <w:rFonts w:ascii="Times New Roman" w:hAnsi="Times New Roman" w:hint="eastAsia"/>
                    </w:rPr>
                    <w:t>4.6875</w:t>
                  </w:r>
                </w:p>
              </w:tc>
              <w:tc>
                <w:tcPr>
                  <w:tcW w:w="718" w:type="pct"/>
                  <w:tcBorders>
                    <w:tl2br w:val="nil"/>
                    <w:tr2bl w:val="nil"/>
                  </w:tcBorders>
                  <w:vAlign w:val="center"/>
                </w:tcPr>
                <w:p w:rsidR="00127B6A" w:rsidRPr="008C00F7" w:rsidRDefault="00127B6A" w:rsidP="009235FD">
                  <w:pPr>
                    <w:pStyle w:val="af7"/>
                    <w:rPr>
                      <w:rFonts w:ascii="Times New Roman" w:hAnsi="Times New Roman"/>
                    </w:rPr>
                  </w:pPr>
                  <w:r>
                    <w:rPr>
                      <w:rFonts w:ascii="Times New Roman" w:hAnsi="Times New Roman" w:hint="eastAsia"/>
                    </w:rPr>
                    <w:t>8</w:t>
                  </w:r>
                  <w:r w:rsidRPr="008C00F7">
                    <w:rPr>
                      <w:rFonts w:ascii="Times New Roman" w:hAnsi="Times New Roman"/>
                    </w:rPr>
                    <w:t>00</w:t>
                  </w:r>
                </w:p>
              </w:tc>
            </w:tr>
            <w:tr w:rsidR="00127B6A" w:rsidRPr="008C00F7" w:rsidTr="0039741F">
              <w:trPr>
                <w:trHeight w:val="284"/>
              </w:trPr>
              <w:tc>
                <w:tcPr>
                  <w:tcW w:w="826" w:type="pct"/>
                  <w:gridSpan w:val="2"/>
                  <w:tcBorders>
                    <w:tl2br w:val="nil"/>
                    <w:tr2bl w:val="nil"/>
                  </w:tcBorders>
                  <w:vAlign w:val="center"/>
                </w:tcPr>
                <w:p w:rsidR="00127B6A" w:rsidRPr="008C00F7" w:rsidRDefault="006A75BD" w:rsidP="009235FD">
                  <w:pPr>
                    <w:pStyle w:val="af7"/>
                    <w:rPr>
                      <w:rFonts w:ascii="Times New Roman" w:hAnsi="Times New Roman"/>
                    </w:rPr>
                  </w:pPr>
                  <w:r>
                    <w:rPr>
                      <w:rFonts w:ascii="Times New Roman" w:hAnsi="Times New Roman"/>
                    </w:rPr>
                    <w:t>巴马克破碎</w:t>
                  </w:r>
                </w:p>
              </w:tc>
              <w:tc>
                <w:tcPr>
                  <w:tcW w:w="719" w:type="pct"/>
                  <w:tcBorders>
                    <w:tl2br w:val="nil"/>
                    <w:tr2bl w:val="nil"/>
                  </w:tcBorders>
                  <w:vAlign w:val="center"/>
                </w:tcPr>
                <w:p w:rsidR="00127B6A" w:rsidRPr="008C00F7" w:rsidRDefault="00127B6A" w:rsidP="009235FD">
                  <w:pPr>
                    <w:pStyle w:val="af7"/>
                    <w:rPr>
                      <w:rFonts w:ascii="Times New Roman" w:hAnsi="Times New Roman"/>
                    </w:rPr>
                  </w:pPr>
                  <w:r>
                    <w:rPr>
                      <w:rFonts w:ascii="Times New Roman" w:hAnsi="Times New Roman" w:hint="eastAsia"/>
                    </w:rPr>
                    <w:t>5000</w:t>
                  </w:r>
                </w:p>
              </w:tc>
              <w:tc>
                <w:tcPr>
                  <w:tcW w:w="980" w:type="pct"/>
                  <w:tcBorders>
                    <w:tl2br w:val="nil"/>
                    <w:tr2bl w:val="nil"/>
                  </w:tcBorders>
                  <w:vAlign w:val="center"/>
                </w:tcPr>
                <w:p w:rsidR="00127B6A" w:rsidRPr="008C00F7" w:rsidRDefault="004868AE" w:rsidP="009235FD">
                  <w:pPr>
                    <w:pStyle w:val="af7"/>
                    <w:rPr>
                      <w:rFonts w:ascii="Times New Roman" w:hAnsi="Times New Roman"/>
                    </w:rPr>
                  </w:pPr>
                  <w:r>
                    <w:rPr>
                      <w:rFonts w:ascii="Times New Roman" w:hAnsi="Times New Roman" w:hint="eastAsia"/>
                    </w:rPr>
                    <w:t>1.13</w:t>
                  </w:r>
                </w:p>
              </w:tc>
              <w:tc>
                <w:tcPr>
                  <w:tcW w:w="746" w:type="pct"/>
                  <w:tcBorders>
                    <w:tl2br w:val="nil"/>
                    <w:tr2bl w:val="nil"/>
                  </w:tcBorders>
                  <w:vAlign w:val="center"/>
                </w:tcPr>
                <w:p w:rsidR="00127B6A" w:rsidRPr="008C00F7" w:rsidRDefault="00201755" w:rsidP="009235FD">
                  <w:pPr>
                    <w:pStyle w:val="af7"/>
                    <w:rPr>
                      <w:rFonts w:ascii="Times New Roman" w:hAnsi="Times New Roman"/>
                    </w:rPr>
                  </w:pPr>
                  <w:r>
                    <w:rPr>
                      <w:rFonts w:ascii="Times New Roman" w:hAnsi="Times New Roman" w:hint="eastAsia"/>
                    </w:rPr>
                    <w:t>5.65</w:t>
                  </w:r>
                </w:p>
              </w:tc>
              <w:tc>
                <w:tcPr>
                  <w:tcW w:w="1011" w:type="pct"/>
                  <w:tcBorders>
                    <w:tl2br w:val="nil"/>
                    <w:tr2bl w:val="nil"/>
                  </w:tcBorders>
                  <w:vAlign w:val="center"/>
                </w:tcPr>
                <w:p w:rsidR="00127B6A" w:rsidRPr="008C00F7" w:rsidRDefault="00201755" w:rsidP="009235FD">
                  <w:pPr>
                    <w:pStyle w:val="af7"/>
                    <w:rPr>
                      <w:rFonts w:ascii="Times New Roman" w:hAnsi="Times New Roman"/>
                    </w:rPr>
                  </w:pPr>
                  <w:r>
                    <w:rPr>
                      <w:rFonts w:ascii="Times New Roman" w:hAnsi="Times New Roman" w:hint="eastAsia"/>
                    </w:rPr>
                    <w:t>7.0625</w:t>
                  </w:r>
                </w:p>
              </w:tc>
              <w:tc>
                <w:tcPr>
                  <w:tcW w:w="718" w:type="pct"/>
                  <w:tcBorders>
                    <w:tl2br w:val="nil"/>
                    <w:tr2bl w:val="nil"/>
                  </w:tcBorders>
                  <w:vAlign w:val="center"/>
                </w:tcPr>
                <w:p w:rsidR="00127B6A" w:rsidRPr="008C00F7" w:rsidRDefault="00127B6A" w:rsidP="009235FD">
                  <w:pPr>
                    <w:pStyle w:val="af7"/>
                    <w:rPr>
                      <w:rFonts w:ascii="Times New Roman" w:hAnsi="Times New Roman"/>
                    </w:rPr>
                  </w:pPr>
                  <w:r>
                    <w:rPr>
                      <w:rFonts w:ascii="Times New Roman" w:hAnsi="Times New Roman" w:hint="eastAsia"/>
                    </w:rPr>
                    <w:t>8</w:t>
                  </w:r>
                  <w:r w:rsidRPr="008C00F7">
                    <w:rPr>
                      <w:rFonts w:ascii="Times New Roman" w:hAnsi="Times New Roman"/>
                    </w:rPr>
                    <w:t>00</w:t>
                  </w:r>
                </w:p>
              </w:tc>
            </w:tr>
            <w:tr w:rsidR="00127B6A" w:rsidRPr="008C00F7" w:rsidTr="0039741F">
              <w:trPr>
                <w:trHeight w:val="284"/>
              </w:trPr>
              <w:tc>
                <w:tcPr>
                  <w:tcW w:w="826" w:type="pct"/>
                  <w:gridSpan w:val="2"/>
                  <w:tcBorders>
                    <w:tl2br w:val="nil"/>
                    <w:tr2bl w:val="nil"/>
                  </w:tcBorders>
                  <w:vAlign w:val="center"/>
                </w:tcPr>
                <w:p w:rsidR="00127B6A" w:rsidRPr="008C00F7" w:rsidRDefault="00127B6A" w:rsidP="009235FD">
                  <w:pPr>
                    <w:pStyle w:val="af7"/>
                    <w:rPr>
                      <w:rFonts w:ascii="Times New Roman" w:hAnsi="Times New Roman"/>
                    </w:rPr>
                  </w:pPr>
                  <w:r>
                    <w:rPr>
                      <w:rFonts w:ascii="Times New Roman" w:hAnsi="Times New Roman" w:hint="eastAsia"/>
                    </w:rPr>
                    <w:t>雷</w:t>
                  </w:r>
                  <w:r>
                    <w:rPr>
                      <w:rFonts w:ascii="Times New Roman" w:hAnsi="Times New Roman"/>
                    </w:rPr>
                    <w:t>蒙磨</w:t>
                  </w:r>
                  <w:r w:rsidR="004868AE">
                    <w:rPr>
                      <w:rFonts w:ascii="Times New Roman" w:hAnsi="Times New Roman" w:hint="eastAsia"/>
                    </w:rPr>
                    <w:t>/</w:t>
                  </w:r>
                  <w:r w:rsidR="004868AE">
                    <w:rPr>
                      <w:rFonts w:ascii="Times New Roman" w:hAnsi="Times New Roman" w:hint="eastAsia"/>
                    </w:rPr>
                    <w:t>球磨</w:t>
                  </w:r>
                </w:p>
              </w:tc>
              <w:tc>
                <w:tcPr>
                  <w:tcW w:w="719" w:type="pct"/>
                  <w:tcBorders>
                    <w:tl2br w:val="nil"/>
                    <w:tr2bl w:val="nil"/>
                  </w:tcBorders>
                  <w:vAlign w:val="center"/>
                </w:tcPr>
                <w:p w:rsidR="00127B6A" w:rsidRPr="008C00F7" w:rsidRDefault="00127B6A" w:rsidP="009235FD">
                  <w:pPr>
                    <w:pStyle w:val="af7"/>
                    <w:rPr>
                      <w:rFonts w:ascii="Times New Roman" w:hAnsi="Times New Roman"/>
                    </w:rPr>
                  </w:pPr>
                  <w:r>
                    <w:rPr>
                      <w:rFonts w:ascii="Times New Roman" w:hAnsi="Times New Roman" w:hint="eastAsia"/>
                    </w:rPr>
                    <w:t>5000</w:t>
                  </w:r>
                </w:p>
              </w:tc>
              <w:tc>
                <w:tcPr>
                  <w:tcW w:w="980" w:type="pct"/>
                  <w:tcBorders>
                    <w:tl2br w:val="nil"/>
                    <w:tr2bl w:val="nil"/>
                  </w:tcBorders>
                  <w:vAlign w:val="center"/>
                </w:tcPr>
                <w:p w:rsidR="00127B6A" w:rsidRPr="008C00F7" w:rsidRDefault="004868AE" w:rsidP="009235FD">
                  <w:pPr>
                    <w:pStyle w:val="af7"/>
                    <w:rPr>
                      <w:rFonts w:ascii="Times New Roman" w:hAnsi="Times New Roman"/>
                    </w:rPr>
                  </w:pPr>
                  <w:r>
                    <w:rPr>
                      <w:rFonts w:ascii="Times New Roman" w:hAnsi="Times New Roman" w:hint="eastAsia"/>
                    </w:rPr>
                    <w:t>1.19</w:t>
                  </w:r>
                </w:p>
              </w:tc>
              <w:tc>
                <w:tcPr>
                  <w:tcW w:w="746" w:type="pct"/>
                  <w:tcBorders>
                    <w:tl2br w:val="nil"/>
                    <w:tr2bl w:val="nil"/>
                  </w:tcBorders>
                  <w:vAlign w:val="center"/>
                </w:tcPr>
                <w:p w:rsidR="00127B6A" w:rsidRPr="008C00F7" w:rsidRDefault="00201755" w:rsidP="009235FD">
                  <w:pPr>
                    <w:pStyle w:val="af7"/>
                    <w:rPr>
                      <w:rFonts w:ascii="Times New Roman" w:hAnsi="Times New Roman"/>
                    </w:rPr>
                  </w:pPr>
                  <w:r>
                    <w:rPr>
                      <w:rFonts w:ascii="Times New Roman" w:hAnsi="Times New Roman" w:hint="eastAsia"/>
                    </w:rPr>
                    <w:t>5.95</w:t>
                  </w:r>
                </w:p>
              </w:tc>
              <w:tc>
                <w:tcPr>
                  <w:tcW w:w="1011" w:type="pct"/>
                  <w:tcBorders>
                    <w:tl2br w:val="nil"/>
                    <w:tr2bl w:val="nil"/>
                  </w:tcBorders>
                  <w:vAlign w:val="center"/>
                </w:tcPr>
                <w:p w:rsidR="00127B6A" w:rsidRPr="008C00F7" w:rsidRDefault="00201755" w:rsidP="009235FD">
                  <w:pPr>
                    <w:pStyle w:val="af7"/>
                    <w:rPr>
                      <w:rFonts w:ascii="Times New Roman" w:hAnsi="Times New Roman"/>
                    </w:rPr>
                  </w:pPr>
                  <w:r>
                    <w:rPr>
                      <w:rFonts w:ascii="Times New Roman" w:hAnsi="Times New Roman" w:hint="eastAsia"/>
                    </w:rPr>
                    <w:t>7.0656</w:t>
                  </w:r>
                </w:p>
              </w:tc>
              <w:tc>
                <w:tcPr>
                  <w:tcW w:w="718" w:type="pct"/>
                  <w:tcBorders>
                    <w:tl2br w:val="nil"/>
                    <w:tr2bl w:val="nil"/>
                  </w:tcBorders>
                  <w:vAlign w:val="center"/>
                </w:tcPr>
                <w:p w:rsidR="00127B6A" w:rsidRPr="008C00F7" w:rsidRDefault="00127B6A" w:rsidP="009235FD">
                  <w:pPr>
                    <w:pStyle w:val="af7"/>
                    <w:rPr>
                      <w:rFonts w:ascii="Times New Roman" w:hAnsi="Times New Roman"/>
                    </w:rPr>
                  </w:pPr>
                  <w:r>
                    <w:rPr>
                      <w:rFonts w:ascii="Times New Roman" w:hAnsi="Times New Roman" w:hint="eastAsia"/>
                    </w:rPr>
                    <w:t>8</w:t>
                  </w:r>
                  <w:r w:rsidRPr="008C00F7">
                    <w:rPr>
                      <w:rFonts w:ascii="Times New Roman" w:hAnsi="Times New Roman"/>
                    </w:rPr>
                    <w:t>00</w:t>
                  </w:r>
                </w:p>
              </w:tc>
            </w:tr>
            <w:tr w:rsidR="00127B6A" w:rsidRPr="008C00F7" w:rsidTr="0039741F">
              <w:trPr>
                <w:trHeight w:val="284"/>
              </w:trPr>
              <w:tc>
                <w:tcPr>
                  <w:tcW w:w="826" w:type="pct"/>
                  <w:gridSpan w:val="2"/>
                  <w:tcBorders>
                    <w:tl2br w:val="nil"/>
                    <w:tr2bl w:val="nil"/>
                  </w:tcBorders>
                  <w:vAlign w:val="center"/>
                </w:tcPr>
                <w:p w:rsidR="00127B6A" w:rsidRPr="008C00F7" w:rsidRDefault="00127B6A" w:rsidP="00504284">
                  <w:pPr>
                    <w:pStyle w:val="af7"/>
                    <w:rPr>
                      <w:rFonts w:ascii="Times New Roman" w:hAnsi="Times New Roman"/>
                    </w:rPr>
                  </w:pPr>
                  <w:r>
                    <w:rPr>
                      <w:rFonts w:ascii="Times New Roman" w:hAnsi="Times New Roman"/>
                    </w:rPr>
                    <w:t>合计</w:t>
                  </w:r>
                </w:p>
              </w:tc>
              <w:tc>
                <w:tcPr>
                  <w:tcW w:w="719" w:type="pct"/>
                  <w:tcBorders>
                    <w:tl2br w:val="nil"/>
                    <w:tr2bl w:val="nil"/>
                  </w:tcBorders>
                  <w:vAlign w:val="center"/>
                </w:tcPr>
                <w:p w:rsidR="00127B6A" w:rsidRPr="008C00F7" w:rsidRDefault="00127B6A" w:rsidP="000707EE">
                  <w:pPr>
                    <w:pStyle w:val="af7"/>
                    <w:rPr>
                      <w:rFonts w:ascii="Times New Roman" w:hAnsi="Times New Roman"/>
                    </w:rPr>
                  </w:pPr>
                </w:p>
              </w:tc>
              <w:tc>
                <w:tcPr>
                  <w:tcW w:w="980" w:type="pct"/>
                  <w:tcBorders>
                    <w:tl2br w:val="nil"/>
                    <w:tr2bl w:val="nil"/>
                  </w:tcBorders>
                  <w:vAlign w:val="center"/>
                </w:tcPr>
                <w:p w:rsidR="00127B6A" w:rsidRPr="008C00F7" w:rsidRDefault="00127B6A" w:rsidP="000707EE">
                  <w:pPr>
                    <w:pStyle w:val="af7"/>
                    <w:rPr>
                      <w:rFonts w:ascii="Times New Roman" w:hAnsi="Times New Roman"/>
                    </w:rPr>
                  </w:pPr>
                </w:p>
              </w:tc>
              <w:tc>
                <w:tcPr>
                  <w:tcW w:w="746" w:type="pct"/>
                  <w:tcBorders>
                    <w:tl2br w:val="nil"/>
                    <w:tr2bl w:val="nil"/>
                  </w:tcBorders>
                  <w:vAlign w:val="center"/>
                </w:tcPr>
                <w:p w:rsidR="00127B6A" w:rsidRPr="008C00F7" w:rsidRDefault="00127B6A" w:rsidP="000707EE">
                  <w:pPr>
                    <w:pStyle w:val="af7"/>
                    <w:rPr>
                      <w:rFonts w:ascii="Times New Roman" w:hAnsi="Times New Roman"/>
                    </w:rPr>
                  </w:pPr>
                  <w:r>
                    <w:rPr>
                      <w:rFonts w:ascii="Times New Roman" w:hAnsi="Times New Roman" w:hint="eastAsia"/>
                    </w:rPr>
                    <w:t>15</w:t>
                  </w:r>
                  <w:r w:rsidR="00201755">
                    <w:rPr>
                      <w:rFonts w:ascii="Times New Roman" w:hAnsi="Times New Roman" w:hint="eastAsia"/>
                    </w:rPr>
                    <w:t>.052</w:t>
                  </w:r>
                </w:p>
              </w:tc>
              <w:tc>
                <w:tcPr>
                  <w:tcW w:w="1011" w:type="pct"/>
                  <w:tcBorders>
                    <w:tl2br w:val="nil"/>
                    <w:tr2bl w:val="nil"/>
                  </w:tcBorders>
                  <w:vAlign w:val="center"/>
                </w:tcPr>
                <w:p w:rsidR="00127B6A" w:rsidRPr="008C00F7" w:rsidRDefault="00201755" w:rsidP="009235FD">
                  <w:pPr>
                    <w:pStyle w:val="af7"/>
                    <w:rPr>
                      <w:rFonts w:ascii="Times New Roman" w:hAnsi="Times New Roman"/>
                    </w:rPr>
                  </w:pPr>
                  <w:r>
                    <w:rPr>
                      <w:rFonts w:ascii="Times New Roman" w:hAnsi="Times New Roman" w:hint="eastAsia"/>
                    </w:rPr>
                    <w:t>18.8156</w:t>
                  </w:r>
                </w:p>
              </w:tc>
              <w:tc>
                <w:tcPr>
                  <w:tcW w:w="718" w:type="pct"/>
                  <w:tcBorders>
                    <w:tl2br w:val="nil"/>
                    <w:tr2bl w:val="nil"/>
                  </w:tcBorders>
                  <w:vAlign w:val="center"/>
                </w:tcPr>
                <w:p w:rsidR="00127B6A" w:rsidRPr="008C00F7" w:rsidRDefault="00127B6A" w:rsidP="000707EE">
                  <w:pPr>
                    <w:pStyle w:val="af7"/>
                    <w:rPr>
                      <w:rFonts w:ascii="Times New Roman" w:hAnsi="Times New Roman"/>
                    </w:rPr>
                  </w:pPr>
                </w:p>
              </w:tc>
            </w:tr>
            <w:tr w:rsidR="002D6D1A" w:rsidRPr="008C00F7" w:rsidTr="0039741F">
              <w:trPr>
                <w:trHeight w:val="284"/>
              </w:trPr>
              <w:tc>
                <w:tcPr>
                  <w:tcW w:w="5000" w:type="pct"/>
                  <w:gridSpan w:val="7"/>
                  <w:tcBorders>
                    <w:tl2br w:val="nil"/>
                    <w:tr2bl w:val="nil"/>
                  </w:tcBorders>
                  <w:vAlign w:val="center"/>
                </w:tcPr>
                <w:p w:rsidR="002D6D1A" w:rsidRPr="008C00F7" w:rsidRDefault="002D6D1A" w:rsidP="000707EE">
                  <w:pPr>
                    <w:pStyle w:val="af7"/>
                    <w:rPr>
                      <w:rFonts w:ascii="Times New Roman" w:hAnsi="Times New Roman"/>
                    </w:rPr>
                  </w:pPr>
                  <w:r>
                    <w:rPr>
                      <w:rFonts w:ascii="Times New Roman" w:hAnsi="Times New Roman"/>
                    </w:rPr>
                    <w:t>铝镁陶瓷磨料</w:t>
                  </w:r>
                  <w:proofErr w:type="gramStart"/>
                  <w:r w:rsidR="007308C3">
                    <w:rPr>
                      <w:rFonts w:ascii="Times New Roman" w:hAnsi="Times New Roman"/>
                    </w:rPr>
                    <w:t>制粒线</w:t>
                  </w:r>
                  <w:proofErr w:type="gramEnd"/>
                </w:p>
              </w:tc>
            </w:tr>
            <w:tr w:rsidR="006A75BD" w:rsidRPr="008C00F7" w:rsidTr="0039741F">
              <w:trPr>
                <w:trHeight w:val="284"/>
              </w:trPr>
              <w:tc>
                <w:tcPr>
                  <w:tcW w:w="826" w:type="pct"/>
                  <w:gridSpan w:val="2"/>
                  <w:tcBorders>
                    <w:tl2br w:val="nil"/>
                    <w:tr2bl w:val="nil"/>
                  </w:tcBorders>
                  <w:vAlign w:val="center"/>
                </w:tcPr>
                <w:p w:rsidR="006A75BD" w:rsidRPr="008C00F7" w:rsidRDefault="006A75BD" w:rsidP="00696707">
                  <w:pPr>
                    <w:pStyle w:val="af7"/>
                    <w:rPr>
                      <w:rFonts w:ascii="Times New Roman" w:hAnsi="Times New Roman"/>
                    </w:rPr>
                  </w:pPr>
                  <w:proofErr w:type="gramStart"/>
                  <w:r>
                    <w:rPr>
                      <w:rFonts w:ascii="Times New Roman" w:hAnsi="Times New Roman" w:hint="eastAsia"/>
                    </w:rPr>
                    <w:t>颚破</w:t>
                  </w:r>
                  <w:proofErr w:type="gramEnd"/>
                </w:p>
              </w:tc>
              <w:tc>
                <w:tcPr>
                  <w:tcW w:w="719" w:type="pct"/>
                  <w:tcBorders>
                    <w:tl2br w:val="nil"/>
                    <w:tr2bl w:val="nil"/>
                  </w:tcBorders>
                  <w:vAlign w:val="center"/>
                </w:tcPr>
                <w:p w:rsidR="006A75BD" w:rsidRPr="008C00F7" w:rsidRDefault="006A75BD" w:rsidP="009235FD">
                  <w:pPr>
                    <w:pStyle w:val="af7"/>
                    <w:rPr>
                      <w:rFonts w:ascii="Times New Roman" w:hAnsi="Times New Roman"/>
                    </w:rPr>
                  </w:pPr>
                  <w:r>
                    <w:rPr>
                      <w:rFonts w:ascii="Times New Roman" w:hAnsi="Times New Roman" w:hint="eastAsia"/>
                    </w:rPr>
                    <w:t>15000</w:t>
                  </w:r>
                </w:p>
              </w:tc>
              <w:tc>
                <w:tcPr>
                  <w:tcW w:w="980" w:type="pct"/>
                  <w:tcBorders>
                    <w:tl2br w:val="nil"/>
                    <w:tr2bl w:val="nil"/>
                  </w:tcBorders>
                  <w:vAlign w:val="center"/>
                </w:tcPr>
                <w:p w:rsidR="006A75BD" w:rsidRPr="008C00F7" w:rsidRDefault="006A75BD" w:rsidP="009235FD">
                  <w:pPr>
                    <w:pStyle w:val="af7"/>
                    <w:rPr>
                      <w:rFonts w:ascii="Times New Roman" w:hAnsi="Times New Roman"/>
                    </w:rPr>
                  </w:pPr>
                  <w:r w:rsidRPr="008C00F7">
                    <w:rPr>
                      <w:rFonts w:ascii="Times New Roman" w:hAnsi="Times New Roman"/>
                    </w:rPr>
                    <w:t>0.75</w:t>
                  </w:r>
                </w:p>
              </w:tc>
              <w:tc>
                <w:tcPr>
                  <w:tcW w:w="746" w:type="pct"/>
                  <w:tcBorders>
                    <w:tl2br w:val="nil"/>
                    <w:tr2bl w:val="nil"/>
                  </w:tcBorders>
                  <w:vAlign w:val="center"/>
                </w:tcPr>
                <w:p w:rsidR="006A75BD" w:rsidRPr="008C00F7" w:rsidRDefault="006A75BD" w:rsidP="009235FD">
                  <w:pPr>
                    <w:pStyle w:val="af7"/>
                    <w:rPr>
                      <w:rFonts w:ascii="Times New Roman" w:hAnsi="Times New Roman"/>
                    </w:rPr>
                  </w:pPr>
                  <w:r>
                    <w:rPr>
                      <w:rFonts w:ascii="Times New Roman" w:hAnsi="Times New Roman" w:hint="eastAsia"/>
                    </w:rPr>
                    <w:t>11.25</w:t>
                  </w:r>
                </w:p>
              </w:tc>
              <w:tc>
                <w:tcPr>
                  <w:tcW w:w="1011" w:type="pct"/>
                  <w:tcBorders>
                    <w:tl2br w:val="nil"/>
                    <w:tr2bl w:val="nil"/>
                  </w:tcBorders>
                  <w:vAlign w:val="center"/>
                </w:tcPr>
                <w:p w:rsidR="006A75BD" w:rsidRPr="008C00F7" w:rsidRDefault="00DF7B54" w:rsidP="009235FD">
                  <w:pPr>
                    <w:pStyle w:val="af7"/>
                    <w:rPr>
                      <w:rFonts w:ascii="Times New Roman" w:hAnsi="Times New Roman"/>
                    </w:rPr>
                  </w:pPr>
                  <w:r>
                    <w:rPr>
                      <w:rFonts w:ascii="Times New Roman" w:hAnsi="Times New Roman" w:hint="eastAsia"/>
                    </w:rPr>
                    <w:t>6.25</w:t>
                  </w:r>
                </w:p>
              </w:tc>
              <w:tc>
                <w:tcPr>
                  <w:tcW w:w="718" w:type="pct"/>
                  <w:tcBorders>
                    <w:tl2br w:val="nil"/>
                    <w:tr2bl w:val="nil"/>
                  </w:tcBorders>
                  <w:vAlign w:val="center"/>
                </w:tcPr>
                <w:p w:rsidR="006A75BD" w:rsidRPr="008C00F7" w:rsidRDefault="00201755" w:rsidP="009235FD">
                  <w:pPr>
                    <w:pStyle w:val="af7"/>
                    <w:rPr>
                      <w:rFonts w:ascii="Times New Roman" w:hAnsi="Times New Roman"/>
                    </w:rPr>
                  </w:pPr>
                  <w:r>
                    <w:rPr>
                      <w:rFonts w:ascii="Times New Roman" w:hAnsi="Times New Roman" w:hint="eastAsia"/>
                    </w:rPr>
                    <w:t>18</w:t>
                  </w:r>
                  <w:r w:rsidR="006A75BD" w:rsidRPr="008C00F7">
                    <w:rPr>
                      <w:rFonts w:ascii="Times New Roman" w:hAnsi="Times New Roman"/>
                    </w:rPr>
                    <w:t>00</w:t>
                  </w:r>
                </w:p>
              </w:tc>
            </w:tr>
            <w:tr w:rsidR="00267AE3" w:rsidRPr="008C00F7" w:rsidTr="0039741F">
              <w:trPr>
                <w:trHeight w:val="284"/>
              </w:trPr>
              <w:tc>
                <w:tcPr>
                  <w:tcW w:w="826" w:type="pct"/>
                  <w:gridSpan w:val="2"/>
                  <w:tcBorders>
                    <w:tl2br w:val="nil"/>
                    <w:tr2bl w:val="nil"/>
                  </w:tcBorders>
                  <w:vAlign w:val="center"/>
                </w:tcPr>
                <w:p w:rsidR="00267AE3" w:rsidRPr="008C00F7" w:rsidRDefault="00267AE3" w:rsidP="00696707">
                  <w:pPr>
                    <w:pStyle w:val="af7"/>
                    <w:rPr>
                      <w:rFonts w:ascii="Times New Roman" w:hAnsi="Times New Roman"/>
                    </w:rPr>
                  </w:pPr>
                  <w:r>
                    <w:rPr>
                      <w:rFonts w:ascii="Times New Roman" w:hAnsi="Times New Roman"/>
                    </w:rPr>
                    <w:t>巴马克破碎</w:t>
                  </w:r>
                </w:p>
              </w:tc>
              <w:tc>
                <w:tcPr>
                  <w:tcW w:w="719" w:type="pct"/>
                  <w:tcBorders>
                    <w:tl2br w:val="nil"/>
                    <w:tr2bl w:val="nil"/>
                  </w:tcBorders>
                  <w:vAlign w:val="center"/>
                </w:tcPr>
                <w:p w:rsidR="00267AE3" w:rsidRPr="008C00F7" w:rsidRDefault="00267AE3" w:rsidP="009235FD">
                  <w:pPr>
                    <w:pStyle w:val="af7"/>
                    <w:rPr>
                      <w:rFonts w:ascii="Times New Roman" w:hAnsi="Times New Roman"/>
                    </w:rPr>
                  </w:pPr>
                  <w:r>
                    <w:rPr>
                      <w:rFonts w:ascii="Times New Roman" w:hAnsi="Times New Roman" w:hint="eastAsia"/>
                    </w:rPr>
                    <w:t>15000</w:t>
                  </w:r>
                </w:p>
              </w:tc>
              <w:tc>
                <w:tcPr>
                  <w:tcW w:w="980" w:type="pct"/>
                  <w:tcBorders>
                    <w:tl2br w:val="nil"/>
                    <w:tr2bl w:val="nil"/>
                  </w:tcBorders>
                  <w:vAlign w:val="center"/>
                </w:tcPr>
                <w:p w:rsidR="00267AE3" w:rsidRPr="008C00F7" w:rsidRDefault="00267AE3" w:rsidP="00696707">
                  <w:pPr>
                    <w:pStyle w:val="af7"/>
                    <w:rPr>
                      <w:rFonts w:ascii="Times New Roman" w:hAnsi="Times New Roman"/>
                    </w:rPr>
                  </w:pPr>
                  <w:r>
                    <w:rPr>
                      <w:rFonts w:ascii="Times New Roman" w:hAnsi="Times New Roman" w:hint="eastAsia"/>
                    </w:rPr>
                    <w:t>1.13</w:t>
                  </w:r>
                </w:p>
              </w:tc>
              <w:tc>
                <w:tcPr>
                  <w:tcW w:w="746" w:type="pct"/>
                  <w:tcBorders>
                    <w:tl2br w:val="nil"/>
                    <w:tr2bl w:val="nil"/>
                  </w:tcBorders>
                  <w:vAlign w:val="center"/>
                </w:tcPr>
                <w:p w:rsidR="00267AE3" w:rsidRPr="008C00F7" w:rsidRDefault="00267AE3" w:rsidP="00DF7B54">
                  <w:pPr>
                    <w:pStyle w:val="af7"/>
                    <w:rPr>
                      <w:rFonts w:ascii="Times New Roman" w:hAnsi="Times New Roman"/>
                    </w:rPr>
                  </w:pPr>
                  <w:r>
                    <w:rPr>
                      <w:rFonts w:ascii="Times New Roman" w:hAnsi="Times New Roman" w:hint="eastAsia"/>
                    </w:rPr>
                    <w:t>1</w:t>
                  </w:r>
                  <w:r w:rsidR="00DF7B54">
                    <w:rPr>
                      <w:rFonts w:ascii="Times New Roman" w:hAnsi="Times New Roman" w:hint="eastAsia"/>
                    </w:rPr>
                    <w:t>6.95</w:t>
                  </w:r>
                </w:p>
              </w:tc>
              <w:tc>
                <w:tcPr>
                  <w:tcW w:w="1011" w:type="pct"/>
                  <w:tcBorders>
                    <w:tl2br w:val="nil"/>
                    <w:tr2bl w:val="nil"/>
                  </w:tcBorders>
                  <w:vAlign w:val="center"/>
                </w:tcPr>
                <w:p w:rsidR="00267AE3" w:rsidRPr="008C00F7" w:rsidRDefault="00DF7B54" w:rsidP="009235FD">
                  <w:pPr>
                    <w:pStyle w:val="af7"/>
                    <w:rPr>
                      <w:rFonts w:ascii="Times New Roman" w:hAnsi="Times New Roman"/>
                    </w:rPr>
                  </w:pPr>
                  <w:r>
                    <w:rPr>
                      <w:rFonts w:ascii="Times New Roman" w:hAnsi="Times New Roman" w:hint="eastAsia"/>
                    </w:rPr>
                    <w:t>9.4167</w:t>
                  </w:r>
                </w:p>
              </w:tc>
              <w:tc>
                <w:tcPr>
                  <w:tcW w:w="718" w:type="pct"/>
                  <w:tcBorders>
                    <w:tl2br w:val="nil"/>
                    <w:tr2bl w:val="nil"/>
                  </w:tcBorders>
                  <w:vAlign w:val="center"/>
                </w:tcPr>
                <w:p w:rsidR="00267AE3" w:rsidRPr="008C00F7" w:rsidRDefault="00201755" w:rsidP="009235FD">
                  <w:pPr>
                    <w:pStyle w:val="af7"/>
                    <w:rPr>
                      <w:rFonts w:ascii="Times New Roman" w:hAnsi="Times New Roman"/>
                    </w:rPr>
                  </w:pPr>
                  <w:r>
                    <w:rPr>
                      <w:rFonts w:ascii="Times New Roman" w:hAnsi="Times New Roman" w:hint="eastAsia"/>
                    </w:rPr>
                    <w:t>18</w:t>
                  </w:r>
                  <w:r w:rsidR="00267AE3" w:rsidRPr="008C00F7">
                    <w:rPr>
                      <w:rFonts w:ascii="Times New Roman" w:hAnsi="Times New Roman"/>
                    </w:rPr>
                    <w:t>00</w:t>
                  </w:r>
                </w:p>
              </w:tc>
            </w:tr>
            <w:tr w:rsidR="00267AE3" w:rsidRPr="008C00F7" w:rsidTr="0039741F">
              <w:trPr>
                <w:trHeight w:val="284"/>
              </w:trPr>
              <w:tc>
                <w:tcPr>
                  <w:tcW w:w="826" w:type="pct"/>
                  <w:gridSpan w:val="2"/>
                  <w:tcBorders>
                    <w:tl2br w:val="nil"/>
                    <w:tr2bl w:val="nil"/>
                  </w:tcBorders>
                  <w:vAlign w:val="center"/>
                </w:tcPr>
                <w:p w:rsidR="00267AE3" w:rsidRPr="008C00F7" w:rsidRDefault="00267AE3" w:rsidP="009235FD">
                  <w:pPr>
                    <w:pStyle w:val="af7"/>
                    <w:rPr>
                      <w:rFonts w:ascii="Times New Roman" w:hAnsi="Times New Roman"/>
                    </w:rPr>
                  </w:pPr>
                  <w:r>
                    <w:rPr>
                      <w:rFonts w:ascii="Times New Roman" w:hAnsi="Times New Roman" w:hint="eastAsia"/>
                    </w:rPr>
                    <w:t>雷</w:t>
                  </w:r>
                  <w:r>
                    <w:rPr>
                      <w:rFonts w:ascii="Times New Roman" w:hAnsi="Times New Roman"/>
                    </w:rPr>
                    <w:t>蒙磨</w:t>
                  </w:r>
                  <w:r>
                    <w:rPr>
                      <w:rFonts w:ascii="Times New Roman" w:hAnsi="Times New Roman" w:hint="eastAsia"/>
                    </w:rPr>
                    <w:t>/</w:t>
                  </w:r>
                  <w:r>
                    <w:rPr>
                      <w:rFonts w:ascii="Times New Roman" w:hAnsi="Times New Roman" w:hint="eastAsia"/>
                    </w:rPr>
                    <w:t>球磨</w:t>
                  </w:r>
                </w:p>
              </w:tc>
              <w:tc>
                <w:tcPr>
                  <w:tcW w:w="719" w:type="pct"/>
                  <w:tcBorders>
                    <w:tl2br w:val="nil"/>
                    <w:tr2bl w:val="nil"/>
                  </w:tcBorders>
                  <w:vAlign w:val="center"/>
                </w:tcPr>
                <w:p w:rsidR="00267AE3" w:rsidRPr="008C00F7" w:rsidRDefault="00267AE3" w:rsidP="009235FD">
                  <w:pPr>
                    <w:pStyle w:val="af7"/>
                    <w:rPr>
                      <w:rFonts w:ascii="Times New Roman" w:hAnsi="Times New Roman"/>
                    </w:rPr>
                  </w:pPr>
                  <w:r>
                    <w:rPr>
                      <w:rFonts w:ascii="Times New Roman" w:hAnsi="Times New Roman" w:hint="eastAsia"/>
                    </w:rPr>
                    <w:t>15000</w:t>
                  </w:r>
                </w:p>
              </w:tc>
              <w:tc>
                <w:tcPr>
                  <w:tcW w:w="980" w:type="pct"/>
                  <w:tcBorders>
                    <w:tl2br w:val="nil"/>
                    <w:tr2bl w:val="nil"/>
                  </w:tcBorders>
                  <w:vAlign w:val="center"/>
                </w:tcPr>
                <w:p w:rsidR="00267AE3" w:rsidRPr="008C00F7" w:rsidRDefault="00267AE3" w:rsidP="00696707">
                  <w:pPr>
                    <w:pStyle w:val="af7"/>
                    <w:rPr>
                      <w:rFonts w:ascii="Times New Roman" w:hAnsi="Times New Roman"/>
                    </w:rPr>
                  </w:pPr>
                  <w:r>
                    <w:rPr>
                      <w:rFonts w:ascii="Times New Roman" w:hAnsi="Times New Roman" w:hint="eastAsia"/>
                    </w:rPr>
                    <w:t>1.19</w:t>
                  </w:r>
                </w:p>
              </w:tc>
              <w:tc>
                <w:tcPr>
                  <w:tcW w:w="746" w:type="pct"/>
                  <w:tcBorders>
                    <w:tl2br w:val="nil"/>
                    <w:tr2bl w:val="nil"/>
                  </w:tcBorders>
                  <w:vAlign w:val="center"/>
                </w:tcPr>
                <w:p w:rsidR="00267AE3" w:rsidRPr="008C00F7" w:rsidRDefault="00DF7B54" w:rsidP="009235FD">
                  <w:pPr>
                    <w:pStyle w:val="af7"/>
                    <w:rPr>
                      <w:rFonts w:ascii="Times New Roman" w:hAnsi="Times New Roman"/>
                    </w:rPr>
                  </w:pPr>
                  <w:r>
                    <w:rPr>
                      <w:rFonts w:ascii="Times New Roman" w:hAnsi="Times New Roman" w:hint="eastAsia"/>
                    </w:rPr>
                    <w:t>16.96</w:t>
                  </w:r>
                </w:p>
              </w:tc>
              <w:tc>
                <w:tcPr>
                  <w:tcW w:w="1011" w:type="pct"/>
                  <w:tcBorders>
                    <w:tl2br w:val="nil"/>
                    <w:tr2bl w:val="nil"/>
                  </w:tcBorders>
                  <w:vAlign w:val="center"/>
                </w:tcPr>
                <w:p w:rsidR="00267AE3" w:rsidRPr="008C00F7" w:rsidRDefault="00DF7B54" w:rsidP="009235FD">
                  <w:pPr>
                    <w:pStyle w:val="af7"/>
                    <w:rPr>
                      <w:rFonts w:ascii="Times New Roman" w:hAnsi="Times New Roman"/>
                    </w:rPr>
                  </w:pPr>
                  <w:r>
                    <w:rPr>
                      <w:rFonts w:ascii="Times New Roman" w:hAnsi="Times New Roman" w:hint="eastAsia"/>
                    </w:rPr>
                    <w:t>8.4788</w:t>
                  </w:r>
                </w:p>
              </w:tc>
              <w:tc>
                <w:tcPr>
                  <w:tcW w:w="718" w:type="pct"/>
                  <w:tcBorders>
                    <w:tl2br w:val="nil"/>
                    <w:tr2bl w:val="nil"/>
                  </w:tcBorders>
                  <w:vAlign w:val="center"/>
                </w:tcPr>
                <w:p w:rsidR="00267AE3" w:rsidRPr="008C00F7" w:rsidRDefault="00201755" w:rsidP="009235FD">
                  <w:pPr>
                    <w:pStyle w:val="af7"/>
                    <w:rPr>
                      <w:rFonts w:ascii="Times New Roman" w:hAnsi="Times New Roman"/>
                    </w:rPr>
                  </w:pPr>
                  <w:r>
                    <w:rPr>
                      <w:rFonts w:ascii="Times New Roman" w:hAnsi="Times New Roman" w:hint="eastAsia"/>
                    </w:rPr>
                    <w:t>20</w:t>
                  </w:r>
                  <w:r w:rsidR="00267AE3" w:rsidRPr="008C00F7">
                    <w:rPr>
                      <w:rFonts w:ascii="Times New Roman" w:hAnsi="Times New Roman"/>
                    </w:rPr>
                    <w:t>00</w:t>
                  </w:r>
                </w:p>
              </w:tc>
            </w:tr>
            <w:tr w:rsidR="007308C3" w:rsidRPr="008C00F7" w:rsidTr="0039741F">
              <w:trPr>
                <w:trHeight w:val="284"/>
              </w:trPr>
              <w:tc>
                <w:tcPr>
                  <w:tcW w:w="826" w:type="pct"/>
                  <w:gridSpan w:val="2"/>
                  <w:tcBorders>
                    <w:tl2br w:val="nil"/>
                    <w:tr2bl w:val="nil"/>
                  </w:tcBorders>
                  <w:vAlign w:val="center"/>
                </w:tcPr>
                <w:p w:rsidR="007308C3" w:rsidRPr="008C00F7" w:rsidRDefault="007308C3" w:rsidP="009235FD">
                  <w:pPr>
                    <w:pStyle w:val="af7"/>
                    <w:rPr>
                      <w:rFonts w:ascii="Times New Roman" w:hAnsi="Times New Roman"/>
                    </w:rPr>
                  </w:pPr>
                  <w:r>
                    <w:rPr>
                      <w:rFonts w:ascii="Times New Roman" w:hAnsi="Times New Roman"/>
                    </w:rPr>
                    <w:t>合计</w:t>
                  </w:r>
                </w:p>
              </w:tc>
              <w:tc>
                <w:tcPr>
                  <w:tcW w:w="719" w:type="pct"/>
                  <w:tcBorders>
                    <w:tl2br w:val="nil"/>
                    <w:tr2bl w:val="nil"/>
                  </w:tcBorders>
                  <w:vAlign w:val="center"/>
                </w:tcPr>
                <w:p w:rsidR="007308C3" w:rsidRDefault="007308C3" w:rsidP="009235FD">
                  <w:pPr>
                    <w:pStyle w:val="af7"/>
                    <w:rPr>
                      <w:rFonts w:ascii="Times New Roman" w:hAnsi="Times New Roman"/>
                    </w:rPr>
                  </w:pPr>
                </w:p>
              </w:tc>
              <w:tc>
                <w:tcPr>
                  <w:tcW w:w="980" w:type="pct"/>
                  <w:tcBorders>
                    <w:tl2br w:val="nil"/>
                    <w:tr2bl w:val="nil"/>
                  </w:tcBorders>
                  <w:vAlign w:val="center"/>
                </w:tcPr>
                <w:p w:rsidR="007308C3" w:rsidRPr="008C00F7" w:rsidRDefault="007308C3" w:rsidP="009235FD">
                  <w:pPr>
                    <w:pStyle w:val="af7"/>
                    <w:rPr>
                      <w:rFonts w:ascii="Times New Roman" w:hAnsi="Times New Roman"/>
                    </w:rPr>
                  </w:pPr>
                </w:p>
              </w:tc>
              <w:tc>
                <w:tcPr>
                  <w:tcW w:w="746" w:type="pct"/>
                  <w:tcBorders>
                    <w:tl2br w:val="nil"/>
                    <w:tr2bl w:val="nil"/>
                  </w:tcBorders>
                  <w:vAlign w:val="center"/>
                </w:tcPr>
                <w:p w:rsidR="007308C3" w:rsidRPr="008C00F7" w:rsidRDefault="00DF7B54" w:rsidP="009235FD">
                  <w:pPr>
                    <w:pStyle w:val="af7"/>
                    <w:rPr>
                      <w:rFonts w:ascii="Times New Roman" w:hAnsi="Times New Roman"/>
                    </w:rPr>
                  </w:pPr>
                  <w:r>
                    <w:rPr>
                      <w:rFonts w:ascii="Times New Roman" w:hAnsi="Times New Roman" w:hint="eastAsia"/>
                    </w:rPr>
                    <w:t>45.1575</w:t>
                  </w:r>
                </w:p>
              </w:tc>
              <w:tc>
                <w:tcPr>
                  <w:tcW w:w="1011" w:type="pct"/>
                  <w:tcBorders>
                    <w:tl2br w:val="nil"/>
                    <w:tr2bl w:val="nil"/>
                  </w:tcBorders>
                  <w:vAlign w:val="center"/>
                </w:tcPr>
                <w:p w:rsidR="007308C3" w:rsidRPr="008C00F7" w:rsidRDefault="00DF7B54" w:rsidP="009235FD">
                  <w:pPr>
                    <w:pStyle w:val="af7"/>
                    <w:rPr>
                      <w:rFonts w:ascii="Times New Roman" w:hAnsi="Times New Roman"/>
                    </w:rPr>
                  </w:pPr>
                  <w:r>
                    <w:rPr>
                      <w:rFonts w:ascii="Times New Roman" w:hAnsi="Times New Roman" w:hint="eastAsia"/>
                    </w:rPr>
                    <w:t>24.1454</w:t>
                  </w:r>
                </w:p>
              </w:tc>
              <w:tc>
                <w:tcPr>
                  <w:tcW w:w="718" w:type="pct"/>
                  <w:tcBorders>
                    <w:tl2br w:val="nil"/>
                    <w:tr2bl w:val="nil"/>
                  </w:tcBorders>
                  <w:vAlign w:val="center"/>
                </w:tcPr>
                <w:p w:rsidR="007308C3" w:rsidRPr="008C00F7" w:rsidRDefault="007308C3" w:rsidP="009235FD">
                  <w:pPr>
                    <w:pStyle w:val="af7"/>
                    <w:rPr>
                      <w:rFonts w:ascii="Times New Roman" w:hAnsi="Times New Roman"/>
                    </w:rPr>
                  </w:pPr>
                </w:p>
              </w:tc>
            </w:tr>
            <w:tr w:rsidR="002D6D1A" w:rsidRPr="008C00F7" w:rsidTr="0039741F">
              <w:trPr>
                <w:trHeight w:val="284"/>
              </w:trPr>
              <w:tc>
                <w:tcPr>
                  <w:tcW w:w="5000" w:type="pct"/>
                  <w:gridSpan w:val="7"/>
                  <w:tcBorders>
                    <w:tl2br w:val="nil"/>
                    <w:tr2bl w:val="nil"/>
                  </w:tcBorders>
                  <w:vAlign w:val="center"/>
                </w:tcPr>
                <w:p w:rsidR="002D6D1A" w:rsidRPr="008C00F7" w:rsidRDefault="002D6D1A" w:rsidP="009235FD">
                  <w:pPr>
                    <w:pStyle w:val="af7"/>
                    <w:rPr>
                      <w:rFonts w:ascii="Times New Roman" w:hAnsi="Times New Roman"/>
                    </w:rPr>
                  </w:pPr>
                  <w:r>
                    <w:rPr>
                      <w:rFonts w:ascii="Times New Roman" w:hAnsi="Times New Roman"/>
                    </w:rPr>
                    <w:t>半脆陶瓷磨料</w:t>
                  </w:r>
                  <w:proofErr w:type="gramStart"/>
                  <w:r w:rsidR="007308C3">
                    <w:rPr>
                      <w:rFonts w:ascii="Times New Roman" w:hAnsi="Times New Roman"/>
                    </w:rPr>
                    <w:t>制粒线</w:t>
                  </w:r>
                  <w:proofErr w:type="gramEnd"/>
                </w:p>
              </w:tc>
            </w:tr>
            <w:tr w:rsidR="006A75BD" w:rsidRPr="008C00F7" w:rsidTr="0039741F">
              <w:trPr>
                <w:trHeight w:val="284"/>
              </w:trPr>
              <w:tc>
                <w:tcPr>
                  <w:tcW w:w="826" w:type="pct"/>
                  <w:gridSpan w:val="2"/>
                  <w:tcBorders>
                    <w:tl2br w:val="nil"/>
                    <w:tr2bl w:val="nil"/>
                  </w:tcBorders>
                  <w:vAlign w:val="center"/>
                </w:tcPr>
                <w:p w:rsidR="006A75BD" w:rsidRPr="008C00F7" w:rsidRDefault="006A75BD" w:rsidP="00696707">
                  <w:pPr>
                    <w:pStyle w:val="af7"/>
                    <w:rPr>
                      <w:rFonts w:ascii="Times New Roman" w:hAnsi="Times New Roman"/>
                    </w:rPr>
                  </w:pPr>
                  <w:proofErr w:type="gramStart"/>
                  <w:r>
                    <w:rPr>
                      <w:rFonts w:ascii="Times New Roman" w:hAnsi="Times New Roman" w:hint="eastAsia"/>
                    </w:rPr>
                    <w:t>颚破</w:t>
                  </w:r>
                  <w:proofErr w:type="gramEnd"/>
                </w:p>
              </w:tc>
              <w:tc>
                <w:tcPr>
                  <w:tcW w:w="719" w:type="pct"/>
                  <w:tcBorders>
                    <w:tl2br w:val="nil"/>
                    <w:tr2bl w:val="nil"/>
                  </w:tcBorders>
                  <w:vAlign w:val="center"/>
                </w:tcPr>
                <w:p w:rsidR="006A75BD" w:rsidRPr="008C00F7" w:rsidRDefault="006A75BD" w:rsidP="009235FD">
                  <w:pPr>
                    <w:pStyle w:val="af7"/>
                    <w:rPr>
                      <w:rFonts w:ascii="Times New Roman" w:hAnsi="Times New Roman"/>
                    </w:rPr>
                  </w:pPr>
                  <w:r>
                    <w:rPr>
                      <w:rFonts w:ascii="Times New Roman" w:hAnsi="Times New Roman" w:hint="eastAsia"/>
                    </w:rPr>
                    <w:t>20000</w:t>
                  </w:r>
                </w:p>
              </w:tc>
              <w:tc>
                <w:tcPr>
                  <w:tcW w:w="980" w:type="pct"/>
                  <w:tcBorders>
                    <w:tl2br w:val="nil"/>
                    <w:tr2bl w:val="nil"/>
                  </w:tcBorders>
                  <w:vAlign w:val="center"/>
                </w:tcPr>
                <w:p w:rsidR="006A75BD" w:rsidRPr="008C00F7" w:rsidRDefault="006A75BD" w:rsidP="009235FD">
                  <w:pPr>
                    <w:pStyle w:val="af7"/>
                    <w:rPr>
                      <w:rFonts w:ascii="Times New Roman" w:hAnsi="Times New Roman"/>
                    </w:rPr>
                  </w:pPr>
                  <w:r w:rsidRPr="008C00F7">
                    <w:rPr>
                      <w:rFonts w:ascii="Times New Roman" w:hAnsi="Times New Roman"/>
                    </w:rPr>
                    <w:t>0.75</w:t>
                  </w:r>
                </w:p>
              </w:tc>
              <w:tc>
                <w:tcPr>
                  <w:tcW w:w="746" w:type="pct"/>
                  <w:tcBorders>
                    <w:tl2br w:val="nil"/>
                    <w:tr2bl w:val="nil"/>
                  </w:tcBorders>
                  <w:vAlign w:val="center"/>
                </w:tcPr>
                <w:p w:rsidR="006A75BD" w:rsidRPr="008C00F7" w:rsidRDefault="006A75BD" w:rsidP="009235FD">
                  <w:pPr>
                    <w:pStyle w:val="af7"/>
                    <w:rPr>
                      <w:rFonts w:ascii="Times New Roman" w:hAnsi="Times New Roman"/>
                    </w:rPr>
                  </w:pPr>
                  <w:r>
                    <w:rPr>
                      <w:rFonts w:ascii="Times New Roman" w:hAnsi="Times New Roman" w:hint="eastAsia"/>
                    </w:rPr>
                    <w:t>15</w:t>
                  </w:r>
                </w:p>
              </w:tc>
              <w:tc>
                <w:tcPr>
                  <w:tcW w:w="1011" w:type="pct"/>
                  <w:tcBorders>
                    <w:tl2br w:val="nil"/>
                    <w:tr2bl w:val="nil"/>
                  </w:tcBorders>
                  <w:vAlign w:val="center"/>
                </w:tcPr>
                <w:p w:rsidR="006A75BD" w:rsidRPr="008C00F7" w:rsidRDefault="006A75BD" w:rsidP="009235FD">
                  <w:pPr>
                    <w:pStyle w:val="af7"/>
                    <w:rPr>
                      <w:rFonts w:ascii="Times New Roman" w:hAnsi="Times New Roman"/>
                    </w:rPr>
                  </w:pPr>
                  <w:r>
                    <w:rPr>
                      <w:rFonts w:ascii="Times New Roman" w:hAnsi="Times New Roman" w:hint="eastAsia"/>
                    </w:rPr>
                    <w:t>6.25</w:t>
                  </w:r>
                </w:p>
              </w:tc>
              <w:tc>
                <w:tcPr>
                  <w:tcW w:w="718" w:type="pct"/>
                  <w:tcBorders>
                    <w:tl2br w:val="nil"/>
                    <w:tr2bl w:val="nil"/>
                  </w:tcBorders>
                  <w:vAlign w:val="center"/>
                </w:tcPr>
                <w:p w:rsidR="006A75BD" w:rsidRPr="008C00F7" w:rsidRDefault="006A75BD" w:rsidP="009235FD">
                  <w:pPr>
                    <w:pStyle w:val="af7"/>
                    <w:rPr>
                      <w:rFonts w:ascii="Times New Roman" w:hAnsi="Times New Roman"/>
                    </w:rPr>
                  </w:pPr>
                  <w:r w:rsidRPr="008C00F7">
                    <w:rPr>
                      <w:rFonts w:ascii="Times New Roman" w:hAnsi="Times New Roman"/>
                    </w:rPr>
                    <w:t>2400</w:t>
                  </w:r>
                </w:p>
              </w:tc>
            </w:tr>
            <w:tr w:rsidR="00267AE3" w:rsidRPr="008C00F7" w:rsidTr="0039741F">
              <w:trPr>
                <w:trHeight w:val="284"/>
              </w:trPr>
              <w:tc>
                <w:tcPr>
                  <w:tcW w:w="826" w:type="pct"/>
                  <w:gridSpan w:val="2"/>
                  <w:tcBorders>
                    <w:tl2br w:val="nil"/>
                    <w:tr2bl w:val="nil"/>
                  </w:tcBorders>
                  <w:vAlign w:val="center"/>
                </w:tcPr>
                <w:p w:rsidR="00267AE3" w:rsidRPr="008C00F7" w:rsidRDefault="00267AE3" w:rsidP="00696707">
                  <w:pPr>
                    <w:pStyle w:val="af7"/>
                    <w:rPr>
                      <w:rFonts w:ascii="Times New Roman" w:hAnsi="Times New Roman"/>
                    </w:rPr>
                  </w:pPr>
                  <w:r>
                    <w:rPr>
                      <w:rFonts w:ascii="Times New Roman" w:hAnsi="Times New Roman"/>
                    </w:rPr>
                    <w:t>巴马克破碎</w:t>
                  </w:r>
                </w:p>
              </w:tc>
              <w:tc>
                <w:tcPr>
                  <w:tcW w:w="719" w:type="pct"/>
                  <w:tcBorders>
                    <w:tl2br w:val="nil"/>
                    <w:tr2bl w:val="nil"/>
                  </w:tcBorders>
                  <w:vAlign w:val="center"/>
                </w:tcPr>
                <w:p w:rsidR="00267AE3" w:rsidRPr="008C00F7" w:rsidRDefault="00267AE3" w:rsidP="009235FD">
                  <w:pPr>
                    <w:pStyle w:val="af7"/>
                    <w:rPr>
                      <w:rFonts w:ascii="Times New Roman" w:hAnsi="Times New Roman"/>
                    </w:rPr>
                  </w:pPr>
                  <w:r>
                    <w:rPr>
                      <w:rFonts w:ascii="Times New Roman" w:hAnsi="Times New Roman" w:hint="eastAsia"/>
                    </w:rPr>
                    <w:t>20000</w:t>
                  </w:r>
                </w:p>
              </w:tc>
              <w:tc>
                <w:tcPr>
                  <w:tcW w:w="980" w:type="pct"/>
                  <w:tcBorders>
                    <w:tl2br w:val="nil"/>
                    <w:tr2bl w:val="nil"/>
                  </w:tcBorders>
                  <w:vAlign w:val="center"/>
                </w:tcPr>
                <w:p w:rsidR="00267AE3" w:rsidRPr="008C00F7" w:rsidRDefault="00267AE3" w:rsidP="00696707">
                  <w:pPr>
                    <w:pStyle w:val="af7"/>
                    <w:rPr>
                      <w:rFonts w:ascii="Times New Roman" w:hAnsi="Times New Roman"/>
                    </w:rPr>
                  </w:pPr>
                  <w:r>
                    <w:rPr>
                      <w:rFonts w:ascii="Times New Roman" w:hAnsi="Times New Roman" w:hint="eastAsia"/>
                    </w:rPr>
                    <w:t>1.13</w:t>
                  </w:r>
                </w:p>
              </w:tc>
              <w:tc>
                <w:tcPr>
                  <w:tcW w:w="746" w:type="pct"/>
                  <w:tcBorders>
                    <w:tl2br w:val="nil"/>
                    <w:tr2bl w:val="nil"/>
                  </w:tcBorders>
                  <w:vAlign w:val="center"/>
                </w:tcPr>
                <w:p w:rsidR="00267AE3" w:rsidRPr="008C00F7" w:rsidRDefault="00DF7B54" w:rsidP="009235FD">
                  <w:pPr>
                    <w:pStyle w:val="af7"/>
                    <w:rPr>
                      <w:rFonts w:ascii="Times New Roman" w:hAnsi="Times New Roman"/>
                    </w:rPr>
                  </w:pPr>
                  <w:r>
                    <w:rPr>
                      <w:rFonts w:ascii="Times New Roman" w:hAnsi="Times New Roman" w:hint="eastAsia"/>
                    </w:rPr>
                    <w:t>22.60</w:t>
                  </w:r>
                </w:p>
              </w:tc>
              <w:tc>
                <w:tcPr>
                  <w:tcW w:w="1011" w:type="pct"/>
                  <w:tcBorders>
                    <w:tl2br w:val="nil"/>
                    <w:tr2bl w:val="nil"/>
                  </w:tcBorders>
                  <w:vAlign w:val="center"/>
                </w:tcPr>
                <w:p w:rsidR="00267AE3" w:rsidRPr="008C00F7" w:rsidRDefault="00DF7B54" w:rsidP="009235FD">
                  <w:pPr>
                    <w:pStyle w:val="af7"/>
                    <w:rPr>
                      <w:rFonts w:ascii="Times New Roman" w:hAnsi="Times New Roman"/>
                    </w:rPr>
                  </w:pPr>
                  <w:r>
                    <w:rPr>
                      <w:rFonts w:ascii="Times New Roman" w:hAnsi="Times New Roman" w:hint="eastAsia"/>
                    </w:rPr>
                    <w:t>9.4167</w:t>
                  </w:r>
                </w:p>
              </w:tc>
              <w:tc>
                <w:tcPr>
                  <w:tcW w:w="718" w:type="pct"/>
                  <w:tcBorders>
                    <w:tl2br w:val="nil"/>
                    <w:tr2bl w:val="nil"/>
                  </w:tcBorders>
                  <w:vAlign w:val="center"/>
                </w:tcPr>
                <w:p w:rsidR="00267AE3" w:rsidRPr="008C00F7" w:rsidRDefault="00267AE3" w:rsidP="009235FD">
                  <w:pPr>
                    <w:pStyle w:val="af7"/>
                    <w:rPr>
                      <w:rFonts w:ascii="Times New Roman" w:hAnsi="Times New Roman"/>
                    </w:rPr>
                  </w:pPr>
                  <w:r w:rsidRPr="008C00F7">
                    <w:rPr>
                      <w:rFonts w:ascii="Times New Roman" w:hAnsi="Times New Roman"/>
                    </w:rPr>
                    <w:t>2400</w:t>
                  </w:r>
                </w:p>
              </w:tc>
            </w:tr>
            <w:tr w:rsidR="00267AE3" w:rsidRPr="008C00F7" w:rsidTr="0039741F">
              <w:trPr>
                <w:trHeight w:val="284"/>
              </w:trPr>
              <w:tc>
                <w:tcPr>
                  <w:tcW w:w="826" w:type="pct"/>
                  <w:gridSpan w:val="2"/>
                  <w:tcBorders>
                    <w:tl2br w:val="nil"/>
                    <w:tr2bl w:val="nil"/>
                  </w:tcBorders>
                  <w:vAlign w:val="center"/>
                </w:tcPr>
                <w:p w:rsidR="00267AE3" w:rsidRPr="008C00F7" w:rsidRDefault="00267AE3" w:rsidP="009235FD">
                  <w:pPr>
                    <w:pStyle w:val="af7"/>
                    <w:rPr>
                      <w:rFonts w:ascii="Times New Roman" w:hAnsi="Times New Roman"/>
                    </w:rPr>
                  </w:pPr>
                  <w:r>
                    <w:rPr>
                      <w:rFonts w:ascii="Times New Roman" w:hAnsi="Times New Roman" w:hint="eastAsia"/>
                    </w:rPr>
                    <w:t>雷</w:t>
                  </w:r>
                  <w:r>
                    <w:rPr>
                      <w:rFonts w:ascii="Times New Roman" w:hAnsi="Times New Roman"/>
                    </w:rPr>
                    <w:t>蒙磨</w:t>
                  </w:r>
                  <w:r>
                    <w:rPr>
                      <w:rFonts w:ascii="Times New Roman" w:hAnsi="Times New Roman" w:hint="eastAsia"/>
                    </w:rPr>
                    <w:t>/</w:t>
                  </w:r>
                  <w:r>
                    <w:rPr>
                      <w:rFonts w:ascii="Times New Roman" w:hAnsi="Times New Roman" w:hint="eastAsia"/>
                    </w:rPr>
                    <w:t>球磨</w:t>
                  </w:r>
                </w:p>
              </w:tc>
              <w:tc>
                <w:tcPr>
                  <w:tcW w:w="719" w:type="pct"/>
                  <w:tcBorders>
                    <w:tl2br w:val="nil"/>
                    <w:tr2bl w:val="nil"/>
                  </w:tcBorders>
                  <w:vAlign w:val="center"/>
                </w:tcPr>
                <w:p w:rsidR="00267AE3" w:rsidRPr="008C00F7" w:rsidRDefault="00267AE3" w:rsidP="009235FD">
                  <w:pPr>
                    <w:pStyle w:val="af7"/>
                    <w:rPr>
                      <w:rFonts w:ascii="Times New Roman" w:hAnsi="Times New Roman"/>
                    </w:rPr>
                  </w:pPr>
                  <w:r>
                    <w:rPr>
                      <w:rFonts w:ascii="Times New Roman" w:hAnsi="Times New Roman" w:hint="eastAsia"/>
                    </w:rPr>
                    <w:t>20000</w:t>
                  </w:r>
                </w:p>
              </w:tc>
              <w:tc>
                <w:tcPr>
                  <w:tcW w:w="980" w:type="pct"/>
                  <w:tcBorders>
                    <w:tl2br w:val="nil"/>
                    <w:tr2bl w:val="nil"/>
                  </w:tcBorders>
                  <w:vAlign w:val="center"/>
                </w:tcPr>
                <w:p w:rsidR="00267AE3" w:rsidRPr="008C00F7" w:rsidRDefault="00267AE3" w:rsidP="00696707">
                  <w:pPr>
                    <w:pStyle w:val="af7"/>
                    <w:rPr>
                      <w:rFonts w:ascii="Times New Roman" w:hAnsi="Times New Roman"/>
                    </w:rPr>
                  </w:pPr>
                  <w:r>
                    <w:rPr>
                      <w:rFonts w:ascii="Times New Roman" w:hAnsi="Times New Roman" w:hint="eastAsia"/>
                    </w:rPr>
                    <w:t>1.19</w:t>
                  </w:r>
                </w:p>
              </w:tc>
              <w:tc>
                <w:tcPr>
                  <w:tcW w:w="746" w:type="pct"/>
                  <w:tcBorders>
                    <w:tl2br w:val="nil"/>
                    <w:tr2bl w:val="nil"/>
                  </w:tcBorders>
                  <w:vAlign w:val="center"/>
                </w:tcPr>
                <w:p w:rsidR="00267AE3" w:rsidRPr="008C00F7" w:rsidRDefault="00DF7B54" w:rsidP="009235FD">
                  <w:pPr>
                    <w:pStyle w:val="af7"/>
                    <w:rPr>
                      <w:rFonts w:ascii="Times New Roman" w:hAnsi="Times New Roman"/>
                    </w:rPr>
                  </w:pPr>
                  <w:r>
                    <w:rPr>
                      <w:rFonts w:ascii="Times New Roman" w:hAnsi="Times New Roman" w:hint="eastAsia"/>
                    </w:rPr>
                    <w:t>22.61</w:t>
                  </w:r>
                </w:p>
              </w:tc>
              <w:tc>
                <w:tcPr>
                  <w:tcW w:w="1011" w:type="pct"/>
                  <w:tcBorders>
                    <w:tl2br w:val="nil"/>
                    <w:tr2bl w:val="nil"/>
                  </w:tcBorders>
                  <w:vAlign w:val="center"/>
                </w:tcPr>
                <w:p w:rsidR="00267AE3" w:rsidRPr="008C00F7" w:rsidRDefault="00DF7B54" w:rsidP="009235FD">
                  <w:pPr>
                    <w:pStyle w:val="af7"/>
                    <w:rPr>
                      <w:rFonts w:ascii="Times New Roman" w:hAnsi="Times New Roman"/>
                    </w:rPr>
                  </w:pPr>
                  <w:r>
                    <w:rPr>
                      <w:rFonts w:ascii="Times New Roman" w:hAnsi="Times New Roman" w:hint="eastAsia"/>
                    </w:rPr>
                    <w:t>9.4208</w:t>
                  </w:r>
                </w:p>
              </w:tc>
              <w:tc>
                <w:tcPr>
                  <w:tcW w:w="718" w:type="pct"/>
                  <w:tcBorders>
                    <w:tl2br w:val="nil"/>
                    <w:tr2bl w:val="nil"/>
                  </w:tcBorders>
                  <w:vAlign w:val="center"/>
                </w:tcPr>
                <w:p w:rsidR="00267AE3" w:rsidRPr="008C00F7" w:rsidRDefault="00267AE3" w:rsidP="009235FD">
                  <w:pPr>
                    <w:pStyle w:val="af7"/>
                    <w:rPr>
                      <w:rFonts w:ascii="Times New Roman" w:hAnsi="Times New Roman"/>
                    </w:rPr>
                  </w:pPr>
                  <w:r w:rsidRPr="008C00F7">
                    <w:rPr>
                      <w:rFonts w:ascii="Times New Roman" w:hAnsi="Times New Roman"/>
                    </w:rPr>
                    <w:t>2400</w:t>
                  </w:r>
                </w:p>
              </w:tc>
            </w:tr>
            <w:tr w:rsidR="002D6D1A" w:rsidRPr="008C00F7" w:rsidTr="0039741F">
              <w:trPr>
                <w:trHeight w:val="284"/>
              </w:trPr>
              <w:tc>
                <w:tcPr>
                  <w:tcW w:w="826" w:type="pct"/>
                  <w:gridSpan w:val="2"/>
                  <w:tcBorders>
                    <w:tl2br w:val="nil"/>
                    <w:tr2bl w:val="nil"/>
                  </w:tcBorders>
                  <w:vAlign w:val="center"/>
                </w:tcPr>
                <w:p w:rsidR="002D6D1A" w:rsidRPr="008C00F7" w:rsidRDefault="002D6D1A" w:rsidP="000707EE">
                  <w:pPr>
                    <w:pStyle w:val="af7"/>
                    <w:rPr>
                      <w:rFonts w:ascii="Times New Roman" w:hAnsi="Times New Roman"/>
                    </w:rPr>
                  </w:pPr>
                  <w:r w:rsidRPr="008C00F7">
                    <w:rPr>
                      <w:rFonts w:ascii="Times New Roman" w:hAnsi="Times New Roman"/>
                    </w:rPr>
                    <w:t>合计</w:t>
                  </w:r>
                </w:p>
              </w:tc>
              <w:tc>
                <w:tcPr>
                  <w:tcW w:w="719" w:type="pct"/>
                  <w:tcBorders>
                    <w:tl2br w:val="nil"/>
                    <w:tr2bl w:val="nil"/>
                  </w:tcBorders>
                  <w:vAlign w:val="center"/>
                </w:tcPr>
                <w:p w:rsidR="002D6D1A" w:rsidRPr="008C00F7" w:rsidRDefault="002D6D1A" w:rsidP="000707EE">
                  <w:pPr>
                    <w:pStyle w:val="af7"/>
                    <w:rPr>
                      <w:rFonts w:ascii="Times New Roman" w:hAnsi="Times New Roman"/>
                    </w:rPr>
                  </w:pPr>
                </w:p>
              </w:tc>
              <w:tc>
                <w:tcPr>
                  <w:tcW w:w="980" w:type="pct"/>
                  <w:tcBorders>
                    <w:tl2br w:val="nil"/>
                    <w:tr2bl w:val="nil"/>
                  </w:tcBorders>
                  <w:vAlign w:val="center"/>
                </w:tcPr>
                <w:p w:rsidR="002D6D1A" w:rsidRPr="008C00F7" w:rsidRDefault="002D6D1A" w:rsidP="000707EE">
                  <w:pPr>
                    <w:pStyle w:val="af7"/>
                    <w:rPr>
                      <w:rFonts w:ascii="Times New Roman" w:hAnsi="Times New Roman"/>
                    </w:rPr>
                  </w:pPr>
                  <w:r w:rsidRPr="008C00F7">
                    <w:rPr>
                      <w:rFonts w:ascii="Times New Roman" w:hAnsi="Times New Roman"/>
                    </w:rPr>
                    <w:t>/</w:t>
                  </w:r>
                </w:p>
              </w:tc>
              <w:tc>
                <w:tcPr>
                  <w:tcW w:w="746" w:type="pct"/>
                  <w:tcBorders>
                    <w:tl2br w:val="nil"/>
                    <w:tr2bl w:val="nil"/>
                  </w:tcBorders>
                  <w:vAlign w:val="center"/>
                </w:tcPr>
                <w:p w:rsidR="002D6D1A" w:rsidRPr="008C00F7" w:rsidRDefault="00127B6A" w:rsidP="000707EE">
                  <w:pPr>
                    <w:pStyle w:val="af7"/>
                    <w:rPr>
                      <w:rFonts w:ascii="Times New Roman" w:hAnsi="Times New Roman"/>
                    </w:rPr>
                  </w:pPr>
                  <w:r>
                    <w:rPr>
                      <w:rFonts w:ascii="Times New Roman" w:hAnsi="Times New Roman" w:hint="eastAsia"/>
                    </w:rPr>
                    <w:t>60</w:t>
                  </w:r>
                  <w:r w:rsidR="00942BC4">
                    <w:rPr>
                      <w:rFonts w:ascii="Times New Roman" w:hAnsi="Times New Roman" w:hint="eastAsia"/>
                    </w:rPr>
                    <w:t>.21</w:t>
                  </w:r>
                </w:p>
              </w:tc>
              <w:tc>
                <w:tcPr>
                  <w:tcW w:w="1011" w:type="pct"/>
                  <w:tcBorders>
                    <w:tl2br w:val="nil"/>
                    <w:tr2bl w:val="nil"/>
                  </w:tcBorders>
                  <w:vAlign w:val="center"/>
                </w:tcPr>
                <w:p w:rsidR="002D6D1A" w:rsidRPr="008C00F7" w:rsidRDefault="00942BC4" w:rsidP="000707EE">
                  <w:pPr>
                    <w:pStyle w:val="af7"/>
                    <w:rPr>
                      <w:rFonts w:ascii="Times New Roman" w:hAnsi="Times New Roman"/>
                    </w:rPr>
                  </w:pPr>
                  <w:r>
                    <w:rPr>
                      <w:rFonts w:ascii="Times New Roman" w:hAnsi="Times New Roman" w:hint="eastAsia"/>
                    </w:rPr>
                    <w:t>25.0875</w:t>
                  </w:r>
                </w:p>
              </w:tc>
              <w:tc>
                <w:tcPr>
                  <w:tcW w:w="718" w:type="pct"/>
                  <w:tcBorders>
                    <w:tl2br w:val="nil"/>
                    <w:tr2bl w:val="nil"/>
                  </w:tcBorders>
                  <w:vAlign w:val="center"/>
                </w:tcPr>
                <w:p w:rsidR="002D6D1A" w:rsidRPr="008C00F7" w:rsidRDefault="002D6D1A" w:rsidP="000707EE">
                  <w:pPr>
                    <w:pStyle w:val="af7"/>
                    <w:rPr>
                      <w:rFonts w:ascii="Times New Roman" w:hAnsi="Times New Roman"/>
                    </w:rPr>
                  </w:pPr>
                </w:p>
              </w:tc>
            </w:tr>
          </w:tbl>
          <w:p w:rsidR="006E2F9C" w:rsidRPr="00D21D7D" w:rsidRDefault="006E2F9C" w:rsidP="006E2F9C">
            <w:pPr>
              <w:widowControl/>
              <w:spacing w:line="360" w:lineRule="auto"/>
              <w:ind w:firstLineChars="200" w:firstLine="480"/>
              <w:rPr>
                <w:rFonts w:ascii="Times New Roman" w:eastAsiaTheme="minorEastAsia" w:hAnsi="Times New Roman"/>
                <w:color w:val="000000"/>
                <w:kern w:val="0"/>
                <w:sz w:val="24"/>
              </w:rPr>
            </w:pPr>
            <w:r w:rsidRPr="00D21D7D">
              <w:rPr>
                <w:rFonts w:ascii="Times New Roman" w:eastAsiaTheme="minorEastAsia" w:hAnsiTheme="minorEastAsia"/>
                <w:color w:val="000000"/>
                <w:kern w:val="0"/>
                <w:sz w:val="24"/>
              </w:rPr>
              <w:t>本项目</w:t>
            </w:r>
            <w:r w:rsidR="007363B4">
              <w:rPr>
                <w:rFonts w:ascii="Times New Roman" w:eastAsiaTheme="minorEastAsia" w:hAnsiTheme="minorEastAsia" w:hint="eastAsia"/>
                <w:color w:val="000000"/>
                <w:kern w:val="0"/>
                <w:sz w:val="24"/>
              </w:rPr>
              <w:t>3</w:t>
            </w:r>
            <w:r w:rsidR="007363B4">
              <w:rPr>
                <w:rFonts w:ascii="Times New Roman" w:eastAsiaTheme="minorEastAsia" w:hAnsiTheme="minorEastAsia" w:hint="eastAsia"/>
                <w:color w:val="000000"/>
                <w:kern w:val="0"/>
                <w:sz w:val="24"/>
              </w:rPr>
              <w:t>种产品分设</w:t>
            </w:r>
            <w:r w:rsidR="007363B4">
              <w:rPr>
                <w:rFonts w:ascii="Times New Roman" w:eastAsiaTheme="minorEastAsia" w:hAnsiTheme="minorEastAsia" w:hint="eastAsia"/>
                <w:color w:val="000000"/>
                <w:kern w:val="0"/>
                <w:sz w:val="24"/>
              </w:rPr>
              <w:t>3</w:t>
            </w:r>
            <w:r w:rsidR="007363B4">
              <w:rPr>
                <w:rFonts w:ascii="Times New Roman" w:eastAsiaTheme="minorEastAsia" w:hAnsiTheme="minorEastAsia" w:hint="eastAsia"/>
                <w:color w:val="000000"/>
                <w:kern w:val="0"/>
                <w:sz w:val="24"/>
              </w:rPr>
              <w:t>条制粒线，每条</w:t>
            </w:r>
            <w:proofErr w:type="gramStart"/>
            <w:r w:rsidR="007363B4">
              <w:rPr>
                <w:rFonts w:ascii="Times New Roman" w:eastAsiaTheme="minorEastAsia" w:hAnsiTheme="minorEastAsia" w:hint="eastAsia"/>
                <w:color w:val="000000"/>
                <w:kern w:val="0"/>
                <w:sz w:val="24"/>
              </w:rPr>
              <w:t>制粒线粉尘</w:t>
            </w:r>
            <w:proofErr w:type="gramEnd"/>
            <w:r w:rsidR="007363B4">
              <w:rPr>
                <w:rFonts w:ascii="Times New Roman" w:eastAsiaTheme="minorEastAsia" w:hAnsiTheme="minorEastAsia" w:hint="eastAsia"/>
                <w:color w:val="000000"/>
                <w:kern w:val="0"/>
                <w:sz w:val="24"/>
              </w:rPr>
              <w:t>经各自生产线配套设置的布袋除尘器处理后，</w:t>
            </w:r>
            <w:r w:rsidRPr="00D21D7D">
              <w:rPr>
                <w:rFonts w:ascii="Times New Roman" w:eastAsiaTheme="minorEastAsia" w:hAnsiTheme="minorEastAsia"/>
                <w:color w:val="000000"/>
                <w:kern w:val="0"/>
                <w:sz w:val="24"/>
              </w:rPr>
              <w:t>通过</w:t>
            </w:r>
            <w:r w:rsidR="007363B4">
              <w:rPr>
                <w:rFonts w:ascii="Times New Roman" w:eastAsiaTheme="minorEastAsia" w:hAnsi="Times New Roman" w:hint="eastAsia"/>
                <w:color w:val="000000"/>
                <w:kern w:val="0"/>
                <w:sz w:val="24"/>
              </w:rPr>
              <w:t>3</w:t>
            </w:r>
            <w:r w:rsidRPr="00D21D7D">
              <w:rPr>
                <w:rFonts w:ascii="Times New Roman" w:eastAsiaTheme="minorEastAsia" w:hAnsiTheme="minorEastAsia"/>
                <w:color w:val="000000"/>
                <w:kern w:val="0"/>
                <w:sz w:val="24"/>
              </w:rPr>
              <w:t>根排气筒排放。</w:t>
            </w:r>
            <w:r w:rsidR="00180976">
              <w:rPr>
                <w:rFonts w:ascii="Times New Roman" w:hAnsi="Times New Roman" w:hint="eastAsia"/>
                <w:sz w:val="24"/>
                <w:u w:val="single"/>
              </w:rPr>
              <w:t>氧化锆陶瓷磨料</w:t>
            </w:r>
            <w:proofErr w:type="gramStart"/>
            <w:r w:rsidR="00180976">
              <w:rPr>
                <w:rFonts w:ascii="Times New Roman" w:hAnsi="Times New Roman" w:hint="eastAsia"/>
                <w:sz w:val="24"/>
                <w:u w:val="single"/>
              </w:rPr>
              <w:t>制粒线</w:t>
            </w:r>
            <w:r w:rsidR="000B0E3A" w:rsidRPr="000B0E3A">
              <w:rPr>
                <w:rFonts w:ascii="Times New Roman" w:eastAsiaTheme="minorEastAsia" w:hAnsiTheme="minorEastAsia"/>
                <w:color w:val="000000"/>
                <w:kern w:val="0"/>
                <w:sz w:val="24"/>
                <w:u w:val="single"/>
              </w:rPr>
              <w:t>风机</w:t>
            </w:r>
            <w:proofErr w:type="gramEnd"/>
            <w:r w:rsidR="000B0E3A" w:rsidRPr="000B0E3A">
              <w:rPr>
                <w:rFonts w:ascii="Times New Roman" w:eastAsiaTheme="minorEastAsia" w:hAnsiTheme="minorEastAsia"/>
                <w:color w:val="000000"/>
                <w:kern w:val="0"/>
                <w:sz w:val="24"/>
                <w:u w:val="single"/>
              </w:rPr>
              <w:t>风量</w:t>
            </w:r>
            <w:r w:rsidRPr="000B0E3A">
              <w:rPr>
                <w:rFonts w:ascii="Times New Roman" w:eastAsiaTheme="minorEastAsia" w:hAnsiTheme="minorEastAsia"/>
                <w:color w:val="000000"/>
                <w:kern w:val="0"/>
                <w:sz w:val="24"/>
                <w:u w:val="single"/>
              </w:rPr>
              <w:t>为</w:t>
            </w:r>
            <w:r w:rsidR="00180976">
              <w:rPr>
                <w:rFonts w:ascii="Times New Roman" w:eastAsiaTheme="minorEastAsia" w:hAnsi="Times New Roman" w:hint="eastAsia"/>
                <w:color w:val="000000"/>
                <w:kern w:val="0"/>
                <w:sz w:val="24"/>
                <w:u w:val="single"/>
              </w:rPr>
              <w:t>25</w:t>
            </w:r>
            <w:r w:rsidRPr="000B0E3A">
              <w:rPr>
                <w:rFonts w:ascii="Times New Roman" w:eastAsiaTheme="minorEastAsia" w:hAnsi="Times New Roman"/>
                <w:color w:val="000000"/>
                <w:kern w:val="0"/>
                <w:sz w:val="24"/>
                <w:u w:val="single"/>
              </w:rPr>
              <w:t>000m³/h</w:t>
            </w:r>
            <w:r w:rsidRPr="000B0E3A">
              <w:rPr>
                <w:rFonts w:ascii="Times New Roman" w:eastAsiaTheme="minorEastAsia" w:hAnsiTheme="minorEastAsia"/>
                <w:color w:val="000000"/>
                <w:kern w:val="0"/>
                <w:sz w:val="24"/>
                <w:u w:val="single"/>
              </w:rPr>
              <w:t>，除尘效率为</w:t>
            </w:r>
            <w:r w:rsidRPr="000B0E3A">
              <w:rPr>
                <w:rFonts w:ascii="Times New Roman" w:eastAsiaTheme="minorEastAsia" w:hAnsi="Times New Roman"/>
                <w:color w:val="000000"/>
                <w:kern w:val="0"/>
                <w:sz w:val="24"/>
                <w:u w:val="single"/>
              </w:rPr>
              <w:t>9</w:t>
            </w:r>
            <w:r w:rsidR="000B0E3A" w:rsidRPr="000B0E3A">
              <w:rPr>
                <w:rFonts w:ascii="Times New Roman" w:eastAsiaTheme="minorEastAsia" w:hAnsi="Times New Roman" w:hint="eastAsia"/>
                <w:color w:val="000000"/>
                <w:kern w:val="0"/>
                <w:sz w:val="24"/>
                <w:u w:val="single"/>
              </w:rPr>
              <w:t>9</w:t>
            </w:r>
            <w:r w:rsidRPr="000B0E3A">
              <w:rPr>
                <w:rFonts w:ascii="Times New Roman" w:eastAsiaTheme="minorEastAsia" w:hAnsi="Times New Roman"/>
                <w:color w:val="000000"/>
                <w:kern w:val="0"/>
                <w:sz w:val="24"/>
                <w:u w:val="single"/>
              </w:rPr>
              <w:t>%</w:t>
            </w:r>
            <w:r w:rsidRPr="000B0E3A">
              <w:rPr>
                <w:rFonts w:ascii="Times New Roman" w:eastAsiaTheme="minorEastAsia" w:hAnsiTheme="minorEastAsia"/>
                <w:color w:val="000000"/>
                <w:kern w:val="0"/>
                <w:sz w:val="24"/>
                <w:u w:val="single"/>
              </w:rPr>
              <w:t>，则</w:t>
            </w:r>
            <w:r w:rsidR="000B0E3A" w:rsidRPr="000B0E3A">
              <w:rPr>
                <w:rFonts w:ascii="Times New Roman" w:hAnsi="Times New Roman"/>
                <w:color w:val="000000"/>
                <w:kern w:val="0"/>
                <w:sz w:val="24"/>
                <w:u w:val="single"/>
              </w:rPr>
              <w:t>颗粒物</w:t>
            </w:r>
            <w:r w:rsidR="000B0E3A">
              <w:rPr>
                <w:rFonts w:ascii="Times New Roman" w:hAnsi="Times New Roman"/>
                <w:color w:val="000000"/>
                <w:kern w:val="0"/>
                <w:sz w:val="24"/>
                <w:u w:val="single"/>
              </w:rPr>
              <w:t>排放速率为</w:t>
            </w:r>
            <w:r w:rsidR="000B0E3A">
              <w:rPr>
                <w:rFonts w:ascii="Times New Roman" w:hAnsi="Times New Roman" w:hint="eastAsia"/>
                <w:color w:val="000000"/>
                <w:kern w:val="0"/>
                <w:sz w:val="24"/>
                <w:u w:val="single"/>
              </w:rPr>
              <w:t>0.</w:t>
            </w:r>
            <w:r w:rsidR="00942BC4">
              <w:rPr>
                <w:rFonts w:ascii="Times New Roman" w:hAnsi="Times New Roman" w:hint="eastAsia"/>
                <w:color w:val="000000"/>
                <w:kern w:val="0"/>
                <w:sz w:val="24"/>
                <w:u w:val="single"/>
              </w:rPr>
              <w:t>1882</w:t>
            </w:r>
            <w:r w:rsidR="000B0E3A">
              <w:rPr>
                <w:rFonts w:ascii="Times New Roman" w:hAnsi="Times New Roman" w:hint="eastAsia"/>
                <w:color w:val="000000"/>
                <w:kern w:val="0"/>
                <w:sz w:val="24"/>
                <w:u w:val="single"/>
              </w:rPr>
              <w:t>kg/h</w:t>
            </w:r>
            <w:r w:rsidR="000B0E3A">
              <w:rPr>
                <w:rFonts w:ascii="Times New Roman" w:hAnsi="Times New Roman" w:hint="eastAsia"/>
                <w:color w:val="000000"/>
                <w:kern w:val="0"/>
                <w:sz w:val="24"/>
                <w:u w:val="single"/>
              </w:rPr>
              <w:t>，</w:t>
            </w:r>
            <w:r w:rsidR="000B0E3A" w:rsidRPr="000B0E3A">
              <w:rPr>
                <w:rFonts w:ascii="Times New Roman" w:hAnsi="Times New Roman" w:hint="eastAsia"/>
                <w:color w:val="000000"/>
                <w:kern w:val="0"/>
                <w:sz w:val="24"/>
                <w:u w:val="single"/>
              </w:rPr>
              <w:t>排放浓度</w:t>
            </w:r>
            <w:r w:rsidR="000B0E3A" w:rsidRPr="000B0E3A">
              <w:rPr>
                <w:rFonts w:ascii="Times New Roman" w:hAnsi="Times New Roman"/>
                <w:color w:val="000000"/>
                <w:kern w:val="0"/>
                <w:sz w:val="24"/>
                <w:u w:val="single"/>
              </w:rPr>
              <w:t>为</w:t>
            </w:r>
            <w:r w:rsidR="00180976">
              <w:rPr>
                <w:rFonts w:ascii="Times New Roman" w:hAnsi="Times New Roman" w:hint="eastAsia"/>
                <w:color w:val="000000"/>
                <w:kern w:val="0"/>
                <w:sz w:val="24"/>
                <w:u w:val="single"/>
              </w:rPr>
              <w:t>7.52</w:t>
            </w:r>
            <w:r w:rsidR="000B0E3A" w:rsidRPr="000B0E3A">
              <w:rPr>
                <w:rFonts w:ascii="Times New Roman" w:hAnsi="Times New Roman"/>
                <w:color w:val="000000"/>
                <w:kern w:val="0"/>
                <w:sz w:val="24"/>
                <w:u w:val="single"/>
              </w:rPr>
              <w:t>mg/m³</w:t>
            </w:r>
            <w:r w:rsidR="000B0E3A" w:rsidRPr="000B0E3A">
              <w:rPr>
                <w:rFonts w:ascii="Times New Roman" w:hAnsi="Times New Roman" w:hint="eastAsia"/>
                <w:color w:val="000000"/>
                <w:kern w:val="0"/>
                <w:sz w:val="24"/>
                <w:u w:val="single"/>
              </w:rPr>
              <w:t>，铝镁陶瓷磨料</w:t>
            </w:r>
            <w:proofErr w:type="gramStart"/>
            <w:r w:rsidR="000B0E3A">
              <w:rPr>
                <w:rFonts w:ascii="Times New Roman" w:hAnsi="Times New Roman" w:hint="eastAsia"/>
                <w:color w:val="000000"/>
                <w:kern w:val="0"/>
                <w:sz w:val="24"/>
                <w:u w:val="single"/>
              </w:rPr>
              <w:t>制粒线</w:t>
            </w:r>
            <w:r w:rsidR="00180976" w:rsidRPr="000B0E3A">
              <w:rPr>
                <w:rFonts w:ascii="Times New Roman" w:eastAsiaTheme="minorEastAsia" w:hAnsiTheme="minorEastAsia"/>
                <w:color w:val="000000"/>
                <w:kern w:val="0"/>
                <w:sz w:val="24"/>
                <w:u w:val="single"/>
              </w:rPr>
              <w:t>风机</w:t>
            </w:r>
            <w:proofErr w:type="gramEnd"/>
            <w:r w:rsidR="00180976" w:rsidRPr="000B0E3A">
              <w:rPr>
                <w:rFonts w:ascii="Times New Roman" w:eastAsiaTheme="minorEastAsia" w:hAnsiTheme="minorEastAsia"/>
                <w:color w:val="000000"/>
                <w:kern w:val="0"/>
                <w:sz w:val="24"/>
                <w:u w:val="single"/>
              </w:rPr>
              <w:t>风量为</w:t>
            </w:r>
            <w:r w:rsidR="00180976">
              <w:rPr>
                <w:rFonts w:ascii="Times New Roman" w:eastAsiaTheme="minorEastAsia" w:hAnsi="Times New Roman" w:hint="eastAsia"/>
                <w:color w:val="000000"/>
                <w:kern w:val="0"/>
                <w:sz w:val="24"/>
                <w:u w:val="single"/>
              </w:rPr>
              <w:t>30</w:t>
            </w:r>
            <w:r w:rsidR="00180976" w:rsidRPr="000B0E3A">
              <w:rPr>
                <w:rFonts w:ascii="Times New Roman" w:eastAsiaTheme="minorEastAsia" w:hAnsi="Times New Roman"/>
                <w:color w:val="000000"/>
                <w:kern w:val="0"/>
                <w:sz w:val="24"/>
                <w:u w:val="single"/>
              </w:rPr>
              <w:t>000m³/h</w:t>
            </w:r>
            <w:r w:rsidR="00180976" w:rsidRPr="000B0E3A">
              <w:rPr>
                <w:rFonts w:ascii="Times New Roman" w:eastAsiaTheme="minorEastAsia" w:hAnsiTheme="minorEastAsia"/>
                <w:color w:val="000000"/>
                <w:kern w:val="0"/>
                <w:sz w:val="24"/>
                <w:u w:val="single"/>
              </w:rPr>
              <w:t>，</w:t>
            </w:r>
            <w:r w:rsidR="000B0E3A" w:rsidRPr="000B0E3A">
              <w:rPr>
                <w:rFonts w:ascii="Times New Roman" w:hAnsi="Times New Roman"/>
                <w:color w:val="000000"/>
                <w:kern w:val="0"/>
                <w:sz w:val="24"/>
                <w:u w:val="single"/>
              </w:rPr>
              <w:t>颗粒物</w:t>
            </w:r>
            <w:r w:rsidR="000B0E3A" w:rsidRPr="000B0E3A">
              <w:rPr>
                <w:rFonts w:ascii="Times New Roman" w:hAnsi="Times New Roman" w:hint="eastAsia"/>
                <w:color w:val="000000"/>
                <w:kern w:val="0"/>
                <w:sz w:val="24"/>
                <w:u w:val="single"/>
              </w:rPr>
              <w:t>排放</w:t>
            </w:r>
            <w:r w:rsidR="00BD01AC">
              <w:rPr>
                <w:rFonts w:ascii="Times New Roman" w:hAnsi="Times New Roman"/>
                <w:color w:val="000000"/>
                <w:kern w:val="0"/>
                <w:sz w:val="24"/>
                <w:u w:val="single"/>
              </w:rPr>
              <w:t>速率</w:t>
            </w:r>
            <w:r w:rsidR="000B0E3A" w:rsidRPr="000B0E3A">
              <w:rPr>
                <w:rFonts w:ascii="Times New Roman" w:hAnsi="Times New Roman"/>
                <w:color w:val="000000"/>
                <w:kern w:val="0"/>
                <w:sz w:val="24"/>
                <w:u w:val="single"/>
              </w:rPr>
              <w:t>为</w:t>
            </w:r>
            <w:r w:rsidR="00180976">
              <w:rPr>
                <w:rFonts w:ascii="Times New Roman" w:hAnsi="Times New Roman" w:hint="eastAsia"/>
                <w:color w:val="000000"/>
                <w:kern w:val="0"/>
                <w:sz w:val="24"/>
                <w:u w:val="single"/>
              </w:rPr>
              <w:t>0.2415</w:t>
            </w:r>
            <w:r w:rsidR="000B0E3A" w:rsidRPr="000B0E3A">
              <w:rPr>
                <w:rFonts w:ascii="Times New Roman" w:hAnsi="Times New Roman" w:hint="eastAsia"/>
                <w:color w:val="000000"/>
                <w:kern w:val="0"/>
                <w:sz w:val="24"/>
                <w:u w:val="single"/>
              </w:rPr>
              <w:t>kg/h</w:t>
            </w:r>
            <w:r w:rsidR="000B0E3A" w:rsidRPr="000B0E3A">
              <w:rPr>
                <w:rFonts w:ascii="Times New Roman" w:hAnsi="Times New Roman" w:hint="eastAsia"/>
                <w:color w:val="000000"/>
                <w:kern w:val="0"/>
                <w:sz w:val="24"/>
                <w:u w:val="single"/>
              </w:rPr>
              <w:t>，</w:t>
            </w:r>
            <w:r w:rsidR="000B0E3A">
              <w:rPr>
                <w:rFonts w:ascii="Times New Roman" w:hAnsi="Times New Roman" w:hint="eastAsia"/>
                <w:color w:val="000000"/>
                <w:kern w:val="0"/>
                <w:sz w:val="24"/>
                <w:u w:val="single"/>
              </w:rPr>
              <w:t>排放浓度为</w:t>
            </w:r>
            <w:r w:rsidR="00180976">
              <w:rPr>
                <w:rFonts w:ascii="Times New Roman" w:hAnsi="Times New Roman" w:hint="eastAsia"/>
                <w:color w:val="000000"/>
                <w:kern w:val="0"/>
                <w:sz w:val="24"/>
                <w:u w:val="single"/>
              </w:rPr>
              <w:t>8.04</w:t>
            </w:r>
            <w:r w:rsidR="000B0E3A" w:rsidRPr="000B0E3A">
              <w:rPr>
                <w:rFonts w:ascii="Times New Roman" w:hAnsi="Times New Roman"/>
                <w:color w:val="000000"/>
                <w:kern w:val="0"/>
                <w:sz w:val="24"/>
                <w:u w:val="single"/>
              </w:rPr>
              <w:t>mg/m³</w:t>
            </w:r>
            <w:r w:rsidR="000B0E3A">
              <w:rPr>
                <w:rFonts w:ascii="Times New Roman" w:hAnsi="Times New Roman"/>
                <w:color w:val="000000"/>
                <w:kern w:val="0"/>
                <w:sz w:val="24"/>
                <w:u w:val="single"/>
              </w:rPr>
              <w:t>，</w:t>
            </w:r>
            <w:r w:rsidR="000B0E3A" w:rsidRPr="000B0E3A">
              <w:rPr>
                <w:rFonts w:ascii="Times New Roman" w:hAnsi="Times New Roman" w:hint="eastAsia"/>
                <w:color w:val="000000"/>
                <w:kern w:val="0"/>
                <w:sz w:val="24"/>
                <w:u w:val="single"/>
              </w:rPr>
              <w:t>半脆陶瓷磨料</w:t>
            </w:r>
            <w:proofErr w:type="gramStart"/>
            <w:r w:rsidR="000B0E3A">
              <w:rPr>
                <w:rFonts w:ascii="Times New Roman" w:hAnsi="Times New Roman" w:hint="eastAsia"/>
                <w:sz w:val="24"/>
                <w:u w:val="single"/>
              </w:rPr>
              <w:t>制粒线</w:t>
            </w:r>
            <w:r w:rsidR="00180976" w:rsidRPr="000B0E3A">
              <w:rPr>
                <w:rFonts w:ascii="Times New Roman" w:eastAsiaTheme="minorEastAsia" w:hAnsiTheme="minorEastAsia"/>
                <w:color w:val="000000"/>
                <w:kern w:val="0"/>
                <w:sz w:val="24"/>
                <w:u w:val="single"/>
              </w:rPr>
              <w:t>风机</w:t>
            </w:r>
            <w:proofErr w:type="gramEnd"/>
            <w:r w:rsidR="00180976" w:rsidRPr="000B0E3A">
              <w:rPr>
                <w:rFonts w:ascii="Times New Roman" w:eastAsiaTheme="minorEastAsia" w:hAnsiTheme="minorEastAsia"/>
                <w:color w:val="000000"/>
                <w:kern w:val="0"/>
                <w:sz w:val="24"/>
                <w:u w:val="single"/>
              </w:rPr>
              <w:t>风量为</w:t>
            </w:r>
            <w:r w:rsidR="00180976">
              <w:rPr>
                <w:rFonts w:ascii="Times New Roman" w:eastAsiaTheme="minorEastAsia" w:hAnsi="Times New Roman" w:hint="eastAsia"/>
                <w:color w:val="000000"/>
                <w:kern w:val="0"/>
                <w:sz w:val="24"/>
                <w:u w:val="single"/>
              </w:rPr>
              <w:lastRenderedPageBreak/>
              <w:t>30</w:t>
            </w:r>
            <w:r w:rsidR="00180976" w:rsidRPr="000B0E3A">
              <w:rPr>
                <w:rFonts w:ascii="Times New Roman" w:eastAsiaTheme="minorEastAsia" w:hAnsi="Times New Roman"/>
                <w:color w:val="000000"/>
                <w:kern w:val="0"/>
                <w:sz w:val="24"/>
                <w:u w:val="single"/>
              </w:rPr>
              <w:t>000m³/h</w:t>
            </w:r>
            <w:r w:rsidR="00180976" w:rsidRPr="000B0E3A">
              <w:rPr>
                <w:rFonts w:ascii="Times New Roman" w:eastAsiaTheme="minorEastAsia" w:hAnsiTheme="minorEastAsia"/>
                <w:color w:val="000000"/>
                <w:kern w:val="0"/>
                <w:sz w:val="24"/>
                <w:u w:val="single"/>
              </w:rPr>
              <w:t>，</w:t>
            </w:r>
            <w:r w:rsidR="000B0E3A" w:rsidRPr="000B0E3A">
              <w:rPr>
                <w:rFonts w:ascii="Times New Roman" w:hAnsi="Times New Roman"/>
                <w:color w:val="000000"/>
                <w:kern w:val="0"/>
                <w:sz w:val="24"/>
                <w:u w:val="single"/>
              </w:rPr>
              <w:t>颗粒物</w:t>
            </w:r>
            <w:r w:rsidR="000B0E3A" w:rsidRPr="000B0E3A">
              <w:rPr>
                <w:rFonts w:ascii="Times New Roman" w:hAnsi="Times New Roman" w:hint="eastAsia"/>
                <w:color w:val="000000"/>
                <w:kern w:val="0"/>
                <w:sz w:val="24"/>
                <w:u w:val="single"/>
              </w:rPr>
              <w:t>排放</w:t>
            </w:r>
            <w:r w:rsidR="00BD01AC">
              <w:rPr>
                <w:rFonts w:ascii="Times New Roman" w:hAnsi="Times New Roman" w:hint="eastAsia"/>
                <w:color w:val="000000"/>
                <w:kern w:val="0"/>
                <w:sz w:val="24"/>
                <w:u w:val="single"/>
              </w:rPr>
              <w:t>速率</w:t>
            </w:r>
            <w:r w:rsidR="000B0E3A" w:rsidRPr="000B0E3A">
              <w:rPr>
                <w:rFonts w:ascii="Times New Roman" w:hAnsi="Times New Roman"/>
                <w:color w:val="000000"/>
                <w:kern w:val="0"/>
                <w:sz w:val="24"/>
                <w:u w:val="single"/>
              </w:rPr>
              <w:t>为</w:t>
            </w:r>
            <w:r w:rsidR="00BD01AC">
              <w:rPr>
                <w:rFonts w:ascii="Times New Roman" w:hAnsi="Times New Roman" w:hint="eastAsia"/>
                <w:color w:val="000000"/>
                <w:kern w:val="0"/>
                <w:sz w:val="24"/>
                <w:u w:val="single"/>
              </w:rPr>
              <w:t>0.</w:t>
            </w:r>
            <w:r w:rsidR="00180976">
              <w:rPr>
                <w:rFonts w:ascii="Times New Roman" w:hAnsi="Times New Roman" w:hint="eastAsia"/>
                <w:color w:val="000000"/>
                <w:kern w:val="0"/>
                <w:sz w:val="24"/>
                <w:u w:val="single"/>
              </w:rPr>
              <w:t>2509</w:t>
            </w:r>
            <w:r w:rsidR="000B0E3A" w:rsidRPr="000B0E3A">
              <w:rPr>
                <w:rFonts w:ascii="Times New Roman" w:hAnsi="Times New Roman" w:hint="eastAsia"/>
                <w:color w:val="000000"/>
                <w:kern w:val="0"/>
                <w:sz w:val="24"/>
                <w:u w:val="single"/>
              </w:rPr>
              <w:t>kg/h</w:t>
            </w:r>
            <w:r w:rsidR="000B0E3A" w:rsidRPr="000B0E3A">
              <w:rPr>
                <w:rFonts w:ascii="Times New Roman" w:hAnsi="Times New Roman" w:hint="eastAsia"/>
                <w:color w:val="000000"/>
                <w:kern w:val="0"/>
                <w:sz w:val="24"/>
                <w:u w:val="single"/>
              </w:rPr>
              <w:t>，</w:t>
            </w:r>
            <w:r w:rsidR="00BD01AC">
              <w:rPr>
                <w:rFonts w:ascii="Times New Roman" w:hAnsi="Times New Roman" w:hint="eastAsia"/>
                <w:color w:val="000000"/>
                <w:kern w:val="0"/>
                <w:sz w:val="24"/>
                <w:u w:val="single"/>
              </w:rPr>
              <w:t>排放浓度</w:t>
            </w:r>
            <w:r w:rsidR="00BD01AC">
              <w:rPr>
                <w:rFonts w:ascii="Times New Roman" w:hAnsi="Times New Roman"/>
                <w:color w:val="000000"/>
                <w:kern w:val="0"/>
                <w:sz w:val="24"/>
                <w:u w:val="single"/>
              </w:rPr>
              <w:t>为</w:t>
            </w:r>
            <w:r w:rsidR="00180976">
              <w:rPr>
                <w:rFonts w:ascii="Times New Roman" w:hAnsi="Times New Roman" w:hint="eastAsia"/>
                <w:color w:val="000000"/>
                <w:kern w:val="0"/>
                <w:sz w:val="24"/>
                <w:u w:val="single"/>
              </w:rPr>
              <w:t>8.36</w:t>
            </w:r>
            <w:r w:rsidR="000B0E3A" w:rsidRPr="000B0E3A">
              <w:rPr>
                <w:rFonts w:ascii="Times New Roman" w:hAnsi="Times New Roman"/>
                <w:color w:val="000000"/>
                <w:kern w:val="0"/>
                <w:sz w:val="24"/>
                <w:u w:val="single"/>
              </w:rPr>
              <w:t>mg/m³</w:t>
            </w:r>
            <w:r w:rsidR="000B0E3A" w:rsidRPr="000B0E3A">
              <w:rPr>
                <w:rFonts w:ascii="Times New Roman" w:hAnsi="Times New Roman" w:hint="eastAsia"/>
                <w:color w:val="000000"/>
                <w:kern w:val="0"/>
                <w:sz w:val="24"/>
                <w:u w:val="single"/>
              </w:rPr>
              <w:t>。</w:t>
            </w:r>
          </w:p>
          <w:p w:rsidR="006E2F9C" w:rsidRDefault="006E2F9C" w:rsidP="00E54FC2">
            <w:pPr>
              <w:widowControl/>
              <w:spacing w:line="360" w:lineRule="auto"/>
              <w:ind w:firstLineChars="200" w:firstLine="480"/>
              <w:rPr>
                <w:rFonts w:ascii="Times New Roman" w:eastAsiaTheme="minorEastAsia" w:hAnsiTheme="minorEastAsia"/>
                <w:spacing w:val="-3"/>
                <w:sz w:val="24"/>
                <w:u w:val="single"/>
              </w:rPr>
            </w:pPr>
            <w:r w:rsidRPr="000D1C7B">
              <w:rPr>
                <w:rFonts w:ascii="Times New Roman" w:eastAsiaTheme="minorEastAsia" w:hAnsiTheme="minorEastAsia"/>
                <w:color w:val="000000"/>
                <w:sz w:val="24"/>
                <w:u w:val="single"/>
              </w:rPr>
              <w:t>综上所述，本项目</w:t>
            </w:r>
            <w:r w:rsidR="0056762D" w:rsidRPr="000D1C7B">
              <w:rPr>
                <w:rFonts w:ascii="Times New Roman" w:eastAsiaTheme="minorEastAsia" w:hAnsiTheme="minorEastAsia" w:hint="eastAsia"/>
                <w:color w:val="000000"/>
                <w:sz w:val="24"/>
                <w:u w:val="single"/>
              </w:rPr>
              <w:t>颗粒</w:t>
            </w:r>
            <w:r w:rsidR="0056762D" w:rsidRPr="000D1C7B">
              <w:rPr>
                <w:rFonts w:ascii="Times New Roman" w:eastAsiaTheme="minorEastAsia" w:hAnsiTheme="minorEastAsia"/>
                <w:color w:val="000000"/>
                <w:sz w:val="24"/>
                <w:u w:val="single"/>
              </w:rPr>
              <w:t>物排放浓度均</w:t>
            </w:r>
            <w:r w:rsidRPr="000D1C7B">
              <w:rPr>
                <w:rFonts w:ascii="Times New Roman" w:eastAsiaTheme="minorEastAsia" w:hAnsiTheme="minorEastAsia"/>
                <w:color w:val="000000"/>
                <w:sz w:val="24"/>
                <w:u w:val="single"/>
              </w:rPr>
              <w:t>满足《大气污染物综合排放标准》（</w:t>
            </w:r>
            <w:r w:rsidRPr="000D1C7B">
              <w:rPr>
                <w:rFonts w:ascii="Times New Roman" w:eastAsiaTheme="minorEastAsia" w:hAnsi="Times New Roman"/>
                <w:color w:val="000000"/>
                <w:sz w:val="24"/>
                <w:u w:val="single"/>
              </w:rPr>
              <w:t>GB16297—1996</w:t>
            </w:r>
            <w:r w:rsidRPr="000D1C7B">
              <w:rPr>
                <w:rFonts w:ascii="Times New Roman" w:eastAsiaTheme="minorEastAsia" w:hAnsiTheme="minorEastAsia"/>
                <w:color w:val="000000"/>
                <w:sz w:val="24"/>
                <w:u w:val="single"/>
              </w:rPr>
              <w:t>）有组织排放标准</w:t>
            </w:r>
            <w:r w:rsidRPr="000D1C7B">
              <w:rPr>
                <w:rFonts w:ascii="Times New Roman" w:eastAsiaTheme="minorEastAsia" w:hAnsi="Times New Roman"/>
                <w:color w:val="000000"/>
                <w:sz w:val="24"/>
                <w:u w:val="single"/>
              </w:rPr>
              <w:t>120mg/m³</w:t>
            </w:r>
            <w:r w:rsidRPr="000D1C7B">
              <w:rPr>
                <w:rFonts w:ascii="Times New Roman" w:eastAsiaTheme="minorEastAsia" w:hAnsiTheme="minorEastAsia"/>
                <w:color w:val="000000"/>
                <w:sz w:val="24"/>
                <w:u w:val="single"/>
              </w:rPr>
              <w:t>和</w:t>
            </w:r>
            <w:r w:rsidRPr="000D1C7B">
              <w:rPr>
                <w:rFonts w:ascii="Times New Roman" w:eastAsiaTheme="minorEastAsia" w:hAnsiTheme="minorEastAsia"/>
                <w:color w:val="000000"/>
                <w:kern w:val="0"/>
                <w:sz w:val="24"/>
                <w:u w:val="single"/>
              </w:rPr>
              <w:t>《河南省重污染重点行业应急减排措施制定技术指南（</w:t>
            </w:r>
            <w:r w:rsidRPr="000D1C7B">
              <w:rPr>
                <w:rFonts w:ascii="Times New Roman" w:eastAsiaTheme="minorEastAsia" w:hAnsi="Times New Roman"/>
                <w:color w:val="000000"/>
                <w:kern w:val="0"/>
                <w:sz w:val="24"/>
                <w:u w:val="single"/>
              </w:rPr>
              <w:t>2021</w:t>
            </w:r>
            <w:r w:rsidRPr="000D1C7B">
              <w:rPr>
                <w:rFonts w:ascii="Times New Roman" w:eastAsiaTheme="minorEastAsia" w:hAnsiTheme="minorEastAsia"/>
                <w:color w:val="000000"/>
                <w:kern w:val="0"/>
                <w:sz w:val="24"/>
                <w:u w:val="single"/>
              </w:rPr>
              <w:t>年修订版）》磨料磨具企业绩效分级</w:t>
            </w:r>
            <w:r w:rsidRPr="000D1C7B">
              <w:rPr>
                <w:rFonts w:ascii="Times New Roman" w:eastAsiaTheme="minorEastAsia" w:hAnsi="Times New Roman"/>
                <w:color w:val="000000"/>
                <w:kern w:val="0"/>
                <w:sz w:val="24"/>
                <w:u w:val="single"/>
              </w:rPr>
              <w:t>A</w:t>
            </w:r>
            <w:proofErr w:type="gramStart"/>
            <w:r w:rsidRPr="000D1C7B">
              <w:rPr>
                <w:rFonts w:ascii="Times New Roman" w:eastAsiaTheme="minorEastAsia" w:hAnsiTheme="minorEastAsia"/>
                <w:color w:val="000000"/>
                <w:kern w:val="0"/>
                <w:sz w:val="24"/>
                <w:u w:val="single"/>
              </w:rPr>
              <w:t>级指标</w:t>
            </w:r>
            <w:proofErr w:type="gramEnd"/>
            <w:r w:rsidRPr="000D1C7B">
              <w:rPr>
                <w:rFonts w:ascii="Times New Roman" w:eastAsiaTheme="minorEastAsia" w:hAnsi="Times New Roman"/>
                <w:color w:val="000000"/>
                <w:sz w:val="24"/>
                <w:u w:val="single"/>
              </w:rPr>
              <w:t>10mg/m³</w:t>
            </w:r>
            <w:r w:rsidRPr="000D1C7B">
              <w:rPr>
                <w:rFonts w:ascii="Times New Roman" w:eastAsiaTheme="minorEastAsia" w:hAnsiTheme="minorEastAsia"/>
                <w:color w:val="000000"/>
                <w:kern w:val="0"/>
                <w:sz w:val="24"/>
                <w:u w:val="single"/>
              </w:rPr>
              <w:t>要求</w:t>
            </w:r>
            <w:r w:rsidR="0056762D" w:rsidRPr="000D1C7B">
              <w:rPr>
                <w:rFonts w:ascii="Times New Roman" w:eastAsiaTheme="minorEastAsia" w:hAnsiTheme="minorEastAsia" w:hint="eastAsia"/>
                <w:color w:val="000000"/>
                <w:kern w:val="0"/>
                <w:sz w:val="24"/>
                <w:u w:val="single"/>
              </w:rPr>
              <w:t>，</w:t>
            </w:r>
            <w:r w:rsidRPr="000D1C7B">
              <w:rPr>
                <w:rFonts w:ascii="Times New Roman" w:eastAsiaTheme="minorEastAsia" w:hAnsiTheme="minorEastAsia"/>
                <w:color w:val="000000"/>
                <w:kern w:val="0"/>
                <w:sz w:val="24"/>
                <w:u w:val="single"/>
              </w:rPr>
              <w:t>电</w:t>
            </w:r>
            <w:r w:rsidR="0056762D" w:rsidRPr="000D1C7B">
              <w:rPr>
                <w:rFonts w:ascii="Times New Roman" w:eastAsiaTheme="minorEastAsia" w:hAnsiTheme="minorEastAsia"/>
                <w:color w:val="000000"/>
                <w:kern w:val="0"/>
                <w:sz w:val="24"/>
                <w:u w:val="single"/>
              </w:rPr>
              <w:t>弧炉</w:t>
            </w:r>
            <w:r w:rsidRPr="000D1C7B">
              <w:rPr>
                <w:rFonts w:ascii="Times New Roman" w:eastAsiaTheme="minorEastAsia" w:hAnsiTheme="minorEastAsia"/>
                <w:color w:val="000000"/>
                <w:kern w:val="0"/>
                <w:sz w:val="24"/>
                <w:u w:val="single"/>
              </w:rPr>
              <w:t>炉烟气满足</w:t>
            </w:r>
            <w:r w:rsidRPr="000D1C7B">
              <w:rPr>
                <w:rFonts w:ascii="Times New Roman" w:eastAsiaTheme="minorEastAsia" w:hAnsiTheme="minorEastAsia"/>
                <w:spacing w:val="1"/>
                <w:sz w:val="24"/>
                <w:u w:val="single"/>
              </w:rPr>
              <w:t>《工业炉窑大气污染物排放标准》（</w:t>
            </w:r>
            <w:r w:rsidRPr="000D1C7B">
              <w:rPr>
                <w:rFonts w:ascii="Times New Roman" w:eastAsiaTheme="minorEastAsia" w:hAnsi="Times New Roman"/>
                <w:sz w:val="24"/>
                <w:u w:val="single"/>
              </w:rPr>
              <w:t>DB</w:t>
            </w:r>
            <w:r w:rsidRPr="000D1C7B">
              <w:rPr>
                <w:rFonts w:ascii="Times New Roman" w:eastAsiaTheme="minorEastAsia" w:hAnsi="Times New Roman"/>
                <w:spacing w:val="1"/>
                <w:sz w:val="24"/>
                <w:u w:val="single"/>
              </w:rPr>
              <w:t>41/1066-2020</w:t>
            </w:r>
            <w:r w:rsidRPr="000D1C7B">
              <w:rPr>
                <w:rFonts w:ascii="Times New Roman" w:eastAsiaTheme="minorEastAsia" w:hAnsiTheme="minorEastAsia"/>
                <w:spacing w:val="1"/>
                <w:sz w:val="24"/>
                <w:u w:val="single"/>
              </w:rPr>
              <w:t>）表</w:t>
            </w:r>
            <w:r w:rsidRPr="000D1C7B">
              <w:rPr>
                <w:rFonts w:ascii="Times New Roman" w:eastAsiaTheme="minorEastAsia" w:hAnsi="Times New Roman"/>
                <w:spacing w:val="1"/>
                <w:sz w:val="24"/>
                <w:u w:val="single"/>
              </w:rPr>
              <w:t>1</w:t>
            </w:r>
            <w:r w:rsidRPr="000D1C7B">
              <w:rPr>
                <w:rFonts w:ascii="Times New Roman" w:eastAsiaTheme="minorEastAsia" w:hAnsiTheme="minorEastAsia"/>
                <w:spacing w:val="1"/>
                <w:sz w:val="24"/>
                <w:u w:val="single"/>
              </w:rPr>
              <w:t>排放</w:t>
            </w:r>
            <w:r w:rsidRPr="000D1C7B">
              <w:rPr>
                <w:rFonts w:ascii="Times New Roman" w:eastAsiaTheme="minorEastAsia" w:hAnsiTheme="minorEastAsia"/>
                <w:spacing w:val="-2"/>
                <w:sz w:val="24"/>
                <w:u w:val="single"/>
              </w:rPr>
              <w:t>限值要求（排气筒：颗粒物</w:t>
            </w:r>
            <w:r w:rsidRPr="000D1C7B">
              <w:rPr>
                <w:rFonts w:ascii="Times New Roman" w:eastAsiaTheme="minorEastAsia" w:hAnsi="Times New Roman"/>
                <w:spacing w:val="-2"/>
                <w:sz w:val="24"/>
                <w:u w:val="single"/>
              </w:rPr>
              <w:t>≤10mg/m³</w:t>
            </w:r>
            <w:r w:rsidRPr="000D1C7B">
              <w:rPr>
                <w:rFonts w:ascii="Times New Roman" w:eastAsiaTheme="minorEastAsia" w:hAnsi="Times New Roman"/>
                <w:spacing w:val="-10"/>
                <w:position w:val="7"/>
                <w:sz w:val="24"/>
                <w:u w:val="single"/>
              </w:rPr>
              <w:t xml:space="preserve"> </w:t>
            </w:r>
            <w:r w:rsidRPr="000D1C7B">
              <w:rPr>
                <w:rFonts w:ascii="Times New Roman" w:eastAsiaTheme="minorEastAsia" w:hAnsiTheme="minorEastAsia"/>
                <w:spacing w:val="-2"/>
                <w:sz w:val="24"/>
                <w:u w:val="single"/>
              </w:rPr>
              <w:t>，</w:t>
            </w:r>
            <w:r w:rsidRPr="000D1C7B">
              <w:rPr>
                <w:rFonts w:ascii="Times New Roman" w:eastAsiaTheme="minorEastAsia" w:hAnsi="Times New Roman"/>
                <w:spacing w:val="-2"/>
                <w:sz w:val="24"/>
                <w:u w:val="single"/>
              </w:rPr>
              <w:t>NO</w:t>
            </w:r>
            <w:r w:rsidRPr="000D1C7B">
              <w:rPr>
                <w:rFonts w:ascii="Times New Roman" w:eastAsiaTheme="minorEastAsia" w:hAnsi="Times New Roman"/>
                <w:spacing w:val="-3"/>
                <w:sz w:val="24"/>
                <w:u w:val="single"/>
              </w:rPr>
              <w:t>x≤300mg/m³</w:t>
            </w:r>
            <w:r w:rsidRPr="000D1C7B">
              <w:rPr>
                <w:rFonts w:ascii="Times New Roman" w:eastAsiaTheme="minorEastAsia" w:hAnsi="Times New Roman"/>
                <w:spacing w:val="-3"/>
                <w:position w:val="7"/>
                <w:sz w:val="24"/>
                <w:u w:val="single"/>
              </w:rPr>
              <w:t xml:space="preserve"> </w:t>
            </w:r>
            <w:r w:rsidRPr="000D1C7B">
              <w:rPr>
                <w:rFonts w:ascii="Times New Roman" w:eastAsiaTheme="minorEastAsia" w:hAnsiTheme="minorEastAsia"/>
                <w:spacing w:val="-3"/>
                <w:sz w:val="24"/>
                <w:u w:val="single"/>
              </w:rPr>
              <w:t>）</w:t>
            </w:r>
            <w:r w:rsidR="004E74A6" w:rsidRPr="000D1C7B">
              <w:rPr>
                <w:rFonts w:ascii="Times New Roman" w:eastAsiaTheme="minorEastAsia" w:hAnsiTheme="minorEastAsia" w:hint="eastAsia"/>
                <w:spacing w:val="-3"/>
                <w:sz w:val="24"/>
                <w:u w:val="single"/>
              </w:rPr>
              <w:t>及</w:t>
            </w:r>
            <w:r w:rsidR="004E74A6" w:rsidRPr="000D1C7B">
              <w:rPr>
                <w:rFonts w:ascii="Times New Roman" w:eastAsiaTheme="minorEastAsia" w:hAnsiTheme="minorEastAsia"/>
                <w:color w:val="000000"/>
                <w:kern w:val="0"/>
                <w:sz w:val="24"/>
                <w:u w:val="single"/>
              </w:rPr>
              <w:t>《河南省重污染重点行业应急减排措施制定技术指南（</w:t>
            </w:r>
            <w:r w:rsidR="004E74A6" w:rsidRPr="000D1C7B">
              <w:rPr>
                <w:rFonts w:ascii="Times New Roman" w:eastAsiaTheme="minorEastAsia" w:hAnsi="Times New Roman"/>
                <w:color w:val="000000"/>
                <w:kern w:val="0"/>
                <w:sz w:val="24"/>
                <w:u w:val="single"/>
              </w:rPr>
              <w:t>2021</w:t>
            </w:r>
            <w:r w:rsidR="004E74A6" w:rsidRPr="000D1C7B">
              <w:rPr>
                <w:rFonts w:ascii="Times New Roman" w:eastAsiaTheme="minorEastAsia" w:hAnsiTheme="minorEastAsia"/>
                <w:color w:val="000000"/>
                <w:kern w:val="0"/>
                <w:sz w:val="24"/>
                <w:u w:val="single"/>
              </w:rPr>
              <w:t>年修订版）》磨料磨具企业绩效分级</w:t>
            </w:r>
            <w:r w:rsidR="004E74A6" w:rsidRPr="000D1C7B">
              <w:rPr>
                <w:rFonts w:ascii="Times New Roman" w:eastAsiaTheme="minorEastAsia" w:hAnsi="Times New Roman"/>
                <w:color w:val="000000"/>
                <w:kern w:val="0"/>
                <w:sz w:val="24"/>
                <w:u w:val="single"/>
              </w:rPr>
              <w:t>A</w:t>
            </w:r>
            <w:proofErr w:type="gramStart"/>
            <w:r w:rsidR="004E74A6" w:rsidRPr="000D1C7B">
              <w:rPr>
                <w:rFonts w:ascii="Times New Roman" w:eastAsiaTheme="minorEastAsia" w:hAnsiTheme="minorEastAsia"/>
                <w:color w:val="000000"/>
                <w:kern w:val="0"/>
                <w:sz w:val="24"/>
                <w:u w:val="single"/>
              </w:rPr>
              <w:t>级指标</w:t>
            </w:r>
            <w:proofErr w:type="gramEnd"/>
            <w:r w:rsidR="004E74A6" w:rsidRPr="000D1C7B">
              <w:rPr>
                <w:rFonts w:ascii="Times New Roman" w:eastAsiaTheme="minorEastAsia" w:hAnsi="Times New Roman"/>
                <w:color w:val="000000"/>
                <w:sz w:val="24"/>
                <w:u w:val="single"/>
              </w:rPr>
              <w:t>1</w:t>
            </w:r>
            <w:r w:rsidR="004E74A6" w:rsidRPr="000D1C7B">
              <w:rPr>
                <w:rFonts w:ascii="Times New Roman" w:eastAsiaTheme="minorEastAsia" w:hAnsi="Times New Roman" w:hint="eastAsia"/>
                <w:color w:val="000000"/>
                <w:sz w:val="24"/>
                <w:u w:val="single"/>
              </w:rPr>
              <w:t>0</w:t>
            </w:r>
            <w:r w:rsidR="004E74A6" w:rsidRPr="000D1C7B">
              <w:rPr>
                <w:rFonts w:ascii="Times New Roman" w:eastAsiaTheme="minorEastAsia" w:hAnsi="Times New Roman"/>
                <w:color w:val="000000"/>
                <w:sz w:val="24"/>
                <w:u w:val="single"/>
              </w:rPr>
              <w:t>0mg/m³</w:t>
            </w:r>
            <w:r w:rsidR="004E74A6" w:rsidRPr="000D1C7B">
              <w:rPr>
                <w:rFonts w:ascii="Times New Roman" w:eastAsiaTheme="minorEastAsia" w:hAnsiTheme="minorEastAsia"/>
                <w:color w:val="000000"/>
                <w:kern w:val="0"/>
                <w:sz w:val="24"/>
                <w:u w:val="single"/>
              </w:rPr>
              <w:t>要求</w:t>
            </w:r>
            <w:r w:rsidRPr="000D1C7B">
              <w:rPr>
                <w:rFonts w:ascii="Times New Roman" w:eastAsiaTheme="minorEastAsia" w:hAnsiTheme="minorEastAsia"/>
                <w:spacing w:val="-3"/>
                <w:sz w:val="24"/>
                <w:u w:val="single"/>
              </w:rPr>
              <w:t>。</w:t>
            </w:r>
          </w:p>
          <w:p w:rsidR="0039254F" w:rsidRPr="0039254F" w:rsidRDefault="0039254F" w:rsidP="0039254F">
            <w:pPr>
              <w:pStyle w:val="a5"/>
              <w:rPr>
                <w:u w:val="single"/>
              </w:rPr>
            </w:pPr>
            <w:r w:rsidRPr="0039254F">
              <w:rPr>
                <w:u w:val="single"/>
              </w:rPr>
              <w:t>表</w:t>
            </w:r>
            <w:r w:rsidRPr="0039254F">
              <w:rPr>
                <w:rFonts w:hint="eastAsia"/>
                <w:u w:val="single"/>
              </w:rPr>
              <w:t>1</w:t>
            </w:r>
            <w:r w:rsidR="00105572">
              <w:rPr>
                <w:rFonts w:hint="eastAsia"/>
                <w:u w:val="single"/>
              </w:rPr>
              <w:t>7</w:t>
            </w:r>
            <w:r w:rsidRPr="0039254F">
              <w:rPr>
                <w:rFonts w:hint="eastAsia"/>
                <w:u w:val="single"/>
              </w:rPr>
              <w:t xml:space="preserve">  </w:t>
            </w:r>
            <w:r w:rsidRPr="0039254F">
              <w:rPr>
                <w:rFonts w:hint="eastAsia"/>
                <w:u w:val="single"/>
              </w:rPr>
              <w:t>本项目</w:t>
            </w:r>
            <w:proofErr w:type="gramStart"/>
            <w:r w:rsidRPr="0039254F">
              <w:rPr>
                <w:rFonts w:hint="eastAsia"/>
                <w:u w:val="single"/>
              </w:rPr>
              <w:t>各产污环节</w:t>
            </w:r>
            <w:proofErr w:type="gramEnd"/>
            <w:r w:rsidRPr="0039254F">
              <w:rPr>
                <w:rFonts w:hint="eastAsia"/>
                <w:u w:val="single"/>
              </w:rPr>
              <w:t>污染物治理措施一览表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2"/>
              <w:gridCol w:w="6657"/>
            </w:tblGrid>
            <w:tr w:rsidR="005D3815" w:rsidRPr="005D3815" w:rsidTr="005D3815">
              <w:trPr>
                <w:trHeight w:val="346"/>
                <w:jc w:val="center"/>
              </w:trPr>
              <w:tc>
                <w:tcPr>
                  <w:tcW w:w="865" w:type="pct"/>
                  <w:vAlign w:val="center"/>
                </w:tcPr>
                <w:p w:rsidR="005D3815" w:rsidRPr="005D3815" w:rsidRDefault="005D3815" w:rsidP="0039254F">
                  <w:pPr>
                    <w:adjustRightInd w:val="0"/>
                    <w:snapToGrid w:val="0"/>
                    <w:jc w:val="center"/>
                    <w:rPr>
                      <w:rFonts w:ascii="Times New Roman" w:eastAsia="黑体" w:hAnsi="Times New Roman"/>
                      <w:szCs w:val="21"/>
                    </w:rPr>
                  </w:pPr>
                  <w:proofErr w:type="gramStart"/>
                  <w:r w:rsidRPr="005D3815">
                    <w:rPr>
                      <w:rFonts w:ascii="Times New Roman" w:eastAsia="黑体" w:hAnsi="黑体"/>
                      <w:szCs w:val="21"/>
                    </w:rPr>
                    <w:t>产尘设备</w:t>
                  </w:r>
                  <w:proofErr w:type="gramEnd"/>
                </w:p>
              </w:tc>
              <w:tc>
                <w:tcPr>
                  <w:tcW w:w="4135" w:type="pct"/>
                  <w:vAlign w:val="center"/>
                </w:tcPr>
                <w:p w:rsidR="005D3815" w:rsidRPr="005D3815" w:rsidRDefault="005D3815" w:rsidP="0039254F">
                  <w:pPr>
                    <w:adjustRightInd w:val="0"/>
                    <w:snapToGrid w:val="0"/>
                    <w:jc w:val="center"/>
                    <w:rPr>
                      <w:rFonts w:ascii="Times New Roman" w:eastAsia="黑体" w:hAnsi="Times New Roman"/>
                      <w:szCs w:val="21"/>
                    </w:rPr>
                  </w:pPr>
                  <w:r w:rsidRPr="005D3815">
                    <w:rPr>
                      <w:rFonts w:ascii="Times New Roman" w:eastAsia="黑体" w:hAnsi="黑体"/>
                      <w:szCs w:val="21"/>
                    </w:rPr>
                    <w:t>废气收集及处理设施</w:t>
                  </w:r>
                </w:p>
              </w:tc>
            </w:tr>
            <w:tr w:rsidR="005D3815" w:rsidRPr="005D3815" w:rsidTr="005D3815">
              <w:trPr>
                <w:trHeight w:val="346"/>
                <w:jc w:val="center"/>
              </w:trPr>
              <w:tc>
                <w:tcPr>
                  <w:tcW w:w="865" w:type="pct"/>
                  <w:vMerge w:val="restart"/>
                  <w:vAlign w:val="center"/>
                </w:tcPr>
                <w:p w:rsidR="005D3815" w:rsidRPr="005D3815" w:rsidRDefault="005D3815" w:rsidP="0039254F">
                  <w:pPr>
                    <w:adjustRightInd w:val="0"/>
                    <w:snapToGrid w:val="0"/>
                    <w:jc w:val="center"/>
                    <w:rPr>
                      <w:rFonts w:ascii="Times New Roman" w:hAnsi="Times New Roman"/>
                      <w:szCs w:val="21"/>
                    </w:rPr>
                  </w:pPr>
                  <w:r w:rsidRPr="005D3815">
                    <w:rPr>
                      <w:rFonts w:ascii="Times New Roman"/>
                      <w:szCs w:val="21"/>
                    </w:rPr>
                    <w:t>氧化锆陶瓷磨料生产线</w:t>
                  </w:r>
                </w:p>
              </w:tc>
              <w:tc>
                <w:tcPr>
                  <w:tcW w:w="4135" w:type="pct"/>
                  <w:vAlign w:val="center"/>
                </w:tcPr>
                <w:p w:rsidR="005D3815" w:rsidRPr="005D3815" w:rsidRDefault="005D3815" w:rsidP="0039254F">
                  <w:pPr>
                    <w:adjustRightInd w:val="0"/>
                    <w:snapToGrid w:val="0"/>
                    <w:rPr>
                      <w:rFonts w:ascii="Times New Roman" w:hAnsi="Times New Roman"/>
                      <w:szCs w:val="21"/>
                    </w:rPr>
                  </w:pPr>
                  <w:r w:rsidRPr="005D3815">
                    <w:rPr>
                      <w:rFonts w:ascii="Times New Roman"/>
                      <w:szCs w:val="21"/>
                    </w:rPr>
                    <w:t>储存：原料均为粉状，采用吨包进厂、封闭厂房内储存。</w:t>
                  </w:r>
                </w:p>
              </w:tc>
            </w:tr>
            <w:tr w:rsidR="005D3815" w:rsidRPr="005D3815" w:rsidTr="005D3815">
              <w:trPr>
                <w:trHeight w:val="346"/>
                <w:jc w:val="center"/>
              </w:trPr>
              <w:tc>
                <w:tcPr>
                  <w:tcW w:w="865" w:type="pct"/>
                  <w:vMerge/>
                  <w:vAlign w:val="center"/>
                </w:tcPr>
                <w:p w:rsidR="005D3815" w:rsidRPr="005D3815" w:rsidRDefault="005D3815" w:rsidP="0039254F">
                  <w:pPr>
                    <w:adjustRightInd w:val="0"/>
                    <w:snapToGrid w:val="0"/>
                    <w:jc w:val="center"/>
                    <w:rPr>
                      <w:rFonts w:ascii="Times New Roman" w:hAnsi="Times New Roman"/>
                      <w:szCs w:val="21"/>
                    </w:rPr>
                  </w:pPr>
                </w:p>
              </w:tc>
              <w:tc>
                <w:tcPr>
                  <w:tcW w:w="4135" w:type="pct"/>
                  <w:vAlign w:val="center"/>
                </w:tcPr>
                <w:p w:rsidR="005D3815" w:rsidRPr="005D3815" w:rsidRDefault="005D3815" w:rsidP="0039254F">
                  <w:pPr>
                    <w:adjustRightInd w:val="0"/>
                    <w:snapToGrid w:val="0"/>
                    <w:rPr>
                      <w:rFonts w:ascii="Times New Roman" w:hAnsi="Times New Roman"/>
                      <w:szCs w:val="21"/>
                    </w:rPr>
                  </w:pPr>
                  <w:r w:rsidRPr="005D3815">
                    <w:rPr>
                      <w:rFonts w:ascii="Times New Roman"/>
                      <w:szCs w:val="21"/>
                    </w:rPr>
                    <w:t>投料：采用真空上料机。</w:t>
                  </w:r>
                </w:p>
              </w:tc>
            </w:tr>
            <w:tr w:rsidR="005D3815" w:rsidRPr="005D3815" w:rsidTr="005D3815">
              <w:trPr>
                <w:trHeight w:val="346"/>
                <w:jc w:val="center"/>
              </w:trPr>
              <w:tc>
                <w:tcPr>
                  <w:tcW w:w="865" w:type="pct"/>
                  <w:vMerge/>
                  <w:vAlign w:val="center"/>
                </w:tcPr>
                <w:p w:rsidR="005D3815" w:rsidRPr="005D3815" w:rsidRDefault="005D3815" w:rsidP="0039254F">
                  <w:pPr>
                    <w:adjustRightInd w:val="0"/>
                    <w:snapToGrid w:val="0"/>
                    <w:jc w:val="center"/>
                    <w:rPr>
                      <w:rFonts w:ascii="Times New Roman" w:hAnsi="Times New Roman"/>
                      <w:szCs w:val="21"/>
                    </w:rPr>
                  </w:pPr>
                </w:p>
              </w:tc>
              <w:tc>
                <w:tcPr>
                  <w:tcW w:w="4135" w:type="pct"/>
                  <w:vAlign w:val="center"/>
                </w:tcPr>
                <w:p w:rsidR="005D3815" w:rsidRPr="005D3815" w:rsidRDefault="005D3815" w:rsidP="0039254F">
                  <w:pPr>
                    <w:adjustRightInd w:val="0"/>
                    <w:snapToGrid w:val="0"/>
                    <w:rPr>
                      <w:rFonts w:ascii="Times New Roman" w:hAnsi="Times New Roman"/>
                      <w:szCs w:val="21"/>
                    </w:rPr>
                  </w:pPr>
                  <w:r w:rsidRPr="005D3815">
                    <w:rPr>
                      <w:rFonts w:ascii="Times New Roman"/>
                      <w:szCs w:val="21"/>
                    </w:rPr>
                    <w:t>转运：各</w:t>
                  </w:r>
                  <w:proofErr w:type="gramStart"/>
                  <w:r w:rsidRPr="005D3815">
                    <w:rPr>
                      <w:rFonts w:ascii="Times New Roman"/>
                      <w:szCs w:val="21"/>
                    </w:rPr>
                    <w:t>产尘点</w:t>
                  </w:r>
                  <w:proofErr w:type="gramEnd"/>
                  <w:r w:rsidRPr="005D3815">
                    <w:rPr>
                      <w:rFonts w:ascii="Times New Roman"/>
                      <w:szCs w:val="21"/>
                    </w:rPr>
                    <w:t>（包括破碎机、球磨机、雷蒙磨等设备的进料口和出料口）均安装废气收集装置，各生产设备及输送设施均封闭</w:t>
                  </w:r>
                  <w:r w:rsidR="00180976">
                    <w:rPr>
                      <w:rFonts w:ascii="Times New Roman"/>
                      <w:szCs w:val="21"/>
                    </w:rPr>
                    <w:t>，破碎设备均置于地下封闭间。</w:t>
                  </w:r>
                </w:p>
              </w:tc>
            </w:tr>
            <w:tr w:rsidR="005D3815" w:rsidRPr="005D3815" w:rsidTr="005D3815">
              <w:trPr>
                <w:trHeight w:val="346"/>
                <w:jc w:val="center"/>
              </w:trPr>
              <w:tc>
                <w:tcPr>
                  <w:tcW w:w="865" w:type="pct"/>
                  <w:vMerge/>
                  <w:vAlign w:val="center"/>
                </w:tcPr>
                <w:p w:rsidR="005D3815" w:rsidRPr="005D3815" w:rsidRDefault="005D3815" w:rsidP="0039254F">
                  <w:pPr>
                    <w:adjustRightInd w:val="0"/>
                    <w:snapToGrid w:val="0"/>
                    <w:jc w:val="center"/>
                    <w:rPr>
                      <w:rFonts w:ascii="Times New Roman" w:hAnsi="Times New Roman"/>
                      <w:szCs w:val="21"/>
                    </w:rPr>
                  </w:pPr>
                </w:p>
              </w:tc>
              <w:tc>
                <w:tcPr>
                  <w:tcW w:w="4135" w:type="pct"/>
                  <w:vAlign w:val="center"/>
                </w:tcPr>
                <w:p w:rsidR="005D3815" w:rsidRPr="005D3815" w:rsidRDefault="005D3815" w:rsidP="005D3815">
                  <w:pPr>
                    <w:adjustRightInd w:val="0"/>
                    <w:snapToGrid w:val="0"/>
                    <w:rPr>
                      <w:rFonts w:ascii="Times New Roman" w:hAnsi="Times New Roman"/>
                      <w:szCs w:val="21"/>
                    </w:rPr>
                  </w:pPr>
                  <w:r w:rsidRPr="005D3815">
                    <w:rPr>
                      <w:rFonts w:ascii="Times New Roman" w:hAnsi="Times New Roman"/>
                      <w:szCs w:val="21"/>
                    </w:rPr>
                    <w:t>2</w:t>
                  </w:r>
                  <w:r w:rsidRPr="005D3815">
                    <w:rPr>
                      <w:rFonts w:ascii="Times New Roman"/>
                      <w:szCs w:val="21"/>
                    </w:rPr>
                    <w:t>台电弧炉配套</w:t>
                  </w:r>
                  <w:r w:rsidRPr="005D3815">
                    <w:rPr>
                      <w:rFonts w:ascii="Times New Roman" w:hAnsi="Times New Roman"/>
                      <w:szCs w:val="21"/>
                    </w:rPr>
                    <w:t>2</w:t>
                  </w:r>
                  <w:r w:rsidRPr="005D3815">
                    <w:rPr>
                      <w:rFonts w:ascii="Times New Roman"/>
                      <w:szCs w:val="21"/>
                    </w:rPr>
                    <w:t>台布袋除尘器，</w:t>
                  </w:r>
                  <w:r w:rsidRPr="005D3815">
                    <w:rPr>
                      <w:rFonts w:ascii="Times New Roman" w:hAnsi="Times New Roman"/>
                      <w:szCs w:val="21"/>
                    </w:rPr>
                    <w:t>1</w:t>
                  </w:r>
                  <w:r w:rsidRPr="005D3815">
                    <w:rPr>
                      <w:rFonts w:ascii="Times New Roman"/>
                      <w:szCs w:val="21"/>
                    </w:rPr>
                    <w:t>套接包装置配备</w:t>
                  </w:r>
                  <w:r w:rsidRPr="005D3815">
                    <w:rPr>
                      <w:rFonts w:ascii="Times New Roman" w:hAnsi="Times New Roman"/>
                      <w:szCs w:val="21"/>
                    </w:rPr>
                    <w:t>1</w:t>
                  </w:r>
                  <w:r w:rsidRPr="005D3815">
                    <w:rPr>
                      <w:rFonts w:ascii="Times New Roman"/>
                      <w:szCs w:val="21"/>
                    </w:rPr>
                    <w:t>台袋式除尘器，共用</w:t>
                  </w:r>
                  <w:r w:rsidRPr="005D3815">
                    <w:rPr>
                      <w:rFonts w:ascii="Times New Roman" w:hAnsi="Times New Roman"/>
                      <w:szCs w:val="21"/>
                    </w:rPr>
                    <w:t>1</w:t>
                  </w:r>
                  <w:r w:rsidRPr="005D3815">
                    <w:rPr>
                      <w:rFonts w:ascii="Times New Roman"/>
                      <w:szCs w:val="21"/>
                    </w:rPr>
                    <w:t>根</w:t>
                  </w:r>
                  <w:r w:rsidRPr="005D3815">
                    <w:rPr>
                      <w:rFonts w:ascii="Times New Roman" w:hAnsi="Times New Roman"/>
                      <w:szCs w:val="21"/>
                    </w:rPr>
                    <w:t>15m</w:t>
                  </w:r>
                  <w:r w:rsidRPr="005D3815">
                    <w:rPr>
                      <w:rFonts w:ascii="Times New Roman"/>
                      <w:szCs w:val="21"/>
                    </w:rPr>
                    <w:t>排气筒（</w:t>
                  </w:r>
                  <w:r w:rsidRPr="005D3815">
                    <w:rPr>
                      <w:rFonts w:ascii="Times New Roman" w:hAnsi="Times New Roman"/>
                      <w:szCs w:val="21"/>
                    </w:rPr>
                    <w:t>2#</w:t>
                  </w:r>
                  <w:r w:rsidRPr="005D3815">
                    <w:rPr>
                      <w:rFonts w:ascii="Times New Roman"/>
                      <w:szCs w:val="21"/>
                    </w:rPr>
                    <w:t>），</w:t>
                  </w:r>
                  <w:r w:rsidRPr="005D3815">
                    <w:rPr>
                      <w:rFonts w:ascii="Times New Roman" w:hAnsi="Times New Roman"/>
                      <w:szCs w:val="21"/>
                    </w:rPr>
                    <w:t>1</w:t>
                  </w:r>
                  <w:r w:rsidRPr="005D3815">
                    <w:rPr>
                      <w:rFonts w:ascii="Times New Roman"/>
                      <w:szCs w:val="21"/>
                    </w:rPr>
                    <w:t>条制</w:t>
                  </w:r>
                  <w:proofErr w:type="gramStart"/>
                  <w:r w:rsidRPr="005D3815">
                    <w:rPr>
                      <w:rFonts w:ascii="Times New Roman"/>
                      <w:szCs w:val="21"/>
                    </w:rPr>
                    <w:t>粒线配套</w:t>
                  </w:r>
                  <w:proofErr w:type="gramEnd"/>
                  <w:r w:rsidRPr="005D3815">
                    <w:rPr>
                      <w:rFonts w:ascii="Times New Roman" w:hAnsi="Times New Roman"/>
                      <w:szCs w:val="21"/>
                    </w:rPr>
                    <w:t>1</w:t>
                  </w:r>
                  <w:r w:rsidRPr="005D3815">
                    <w:rPr>
                      <w:rFonts w:ascii="Times New Roman"/>
                      <w:szCs w:val="21"/>
                    </w:rPr>
                    <w:t>台布袋除尘器，</w:t>
                  </w:r>
                  <w:r w:rsidRPr="005D3815">
                    <w:rPr>
                      <w:rFonts w:ascii="Times New Roman" w:hAnsi="Times New Roman"/>
                      <w:szCs w:val="21"/>
                    </w:rPr>
                    <w:t>1</w:t>
                  </w:r>
                  <w:r w:rsidRPr="005D3815">
                    <w:rPr>
                      <w:rFonts w:ascii="Times New Roman"/>
                      <w:szCs w:val="21"/>
                    </w:rPr>
                    <w:t>根</w:t>
                  </w:r>
                  <w:r w:rsidRPr="005D3815">
                    <w:rPr>
                      <w:rFonts w:ascii="Times New Roman" w:hAnsi="Times New Roman"/>
                      <w:szCs w:val="21"/>
                    </w:rPr>
                    <w:t>15m</w:t>
                  </w:r>
                  <w:r w:rsidRPr="005D3815">
                    <w:rPr>
                      <w:rFonts w:ascii="Times New Roman"/>
                      <w:szCs w:val="21"/>
                    </w:rPr>
                    <w:t>排气筒</w:t>
                  </w:r>
                  <w:r w:rsidR="00C52253">
                    <w:rPr>
                      <w:rFonts w:ascii="Times New Roman"/>
                      <w:szCs w:val="21"/>
                    </w:rPr>
                    <w:t>（</w:t>
                  </w:r>
                  <w:r w:rsidR="00C52253">
                    <w:rPr>
                      <w:rFonts w:ascii="Times New Roman" w:hint="eastAsia"/>
                      <w:szCs w:val="21"/>
                    </w:rPr>
                    <w:t>5#</w:t>
                  </w:r>
                  <w:r w:rsidR="00C52253">
                    <w:rPr>
                      <w:rFonts w:ascii="Times New Roman" w:hint="eastAsia"/>
                      <w:szCs w:val="21"/>
                    </w:rPr>
                    <w:t>）</w:t>
                  </w:r>
                  <w:r w:rsidRPr="005D3815">
                    <w:rPr>
                      <w:rFonts w:ascii="Times New Roman"/>
                      <w:szCs w:val="21"/>
                    </w:rPr>
                    <w:t>。</w:t>
                  </w:r>
                </w:p>
              </w:tc>
            </w:tr>
            <w:tr w:rsidR="005D3815" w:rsidRPr="005D3815" w:rsidTr="005D3815">
              <w:trPr>
                <w:trHeight w:val="328"/>
                <w:jc w:val="center"/>
              </w:trPr>
              <w:tc>
                <w:tcPr>
                  <w:tcW w:w="865" w:type="pct"/>
                  <w:vMerge w:val="restart"/>
                  <w:vAlign w:val="center"/>
                </w:tcPr>
                <w:p w:rsidR="005D3815" w:rsidRPr="005D3815" w:rsidRDefault="005D3815" w:rsidP="0039254F">
                  <w:pPr>
                    <w:adjustRightInd w:val="0"/>
                    <w:snapToGrid w:val="0"/>
                    <w:jc w:val="center"/>
                    <w:rPr>
                      <w:rFonts w:ascii="Times New Roman" w:hAnsi="Times New Roman"/>
                      <w:szCs w:val="21"/>
                    </w:rPr>
                  </w:pPr>
                  <w:r w:rsidRPr="005D3815">
                    <w:rPr>
                      <w:rFonts w:ascii="Times New Roman"/>
                      <w:kern w:val="0"/>
                      <w:szCs w:val="21"/>
                    </w:rPr>
                    <w:t>铝镁陶瓷磨料生产线</w:t>
                  </w:r>
                </w:p>
              </w:tc>
              <w:tc>
                <w:tcPr>
                  <w:tcW w:w="4135" w:type="pct"/>
                  <w:vAlign w:val="center"/>
                </w:tcPr>
                <w:p w:rsidR="005D3815" w:rsidRPr="005D3815" w:rsidRDefault="005D3815" w:rsidP="00FC4938">
                  <w:pPr>
                    <w:adjustRightInd w:val="0"/>
                    <w:snapToGrid w:val="0"/>
                    <w:rPr>
                      <w:rFonts w:ascii="Times New Roman" w:hAnsi="Times New Roman"/>
                      <w:szCs w:val="21"/>
                    </w:rPr>
                  </w:pPr>
                  <w:r w:rsidRPr="005D3815">
                    <w:rPr>
                      <w:rFonts w:ascii="Times New Roman"/>
                      <w:szCs w:val="21"/>
                    </w:rPr>
                    <w:t>储存：原料均为粉状，采用吨包进厂、封闭厂房内储存。</w:t>
                  </w:r>
                </w:p>
              </w:tc>
            </w:tr>
            <w:tr w:rsidR="005D3815" w:rsidRPr="005D3815" w:rsidTr="005D3815">
              <w:trPr>
                <w:trHeight w:val="328"/>
                <w:jc w:val="center"/>
              </w:trPr>
              <w:tc>
                <w:tcPr>
                  <w:tcW w:w="865" w:type="pct"/>
                  <w:vMerge/>
                  <w:vAlign w:val="center"/>
                </w:tcPr>
                <w:p w:rsidR="005D3815" w:rsidRPr="005D3815" w:rsidRDefault="005D3815" w:rsidP="0039254F">
                  <w:pPr>
                    <w:adjustRightInd w:val="0"/>
                    <w:snapToGrid w:val="0"/>
                    <w:jc w:val="center"/>
                    <w:rPr>
                      <w:rFonts w:ascii="Times New Roman"/>
                      <w:kern w:val="0"/>
                      <w:szCs w:val="21"/>
                    </w:rPr>
                  </w:pPr>
                </w:p>
              </w:tc>
              <w:tc>
                <w:tcPr>
                  <w:tcW w:w="4135" w:type="pct"/>
                  <w:vAlign w:val="center"/>
                </w:tcPr>
                <w:p w:rsidR="005D3815" w:rsidRPr="005D3815" w:rsidRDefault="005D3815" w:rsidP="00FC4938">
                  <w:pPr>
                    <w:adjustRightInd w:val="0"/>
                    <w:snapToGrid w:val="0"/>
                    <w:rPr>
                      <w:rFonts w:ascii="Times New Roman" w:hAnsi="Times New Roman"/>
                      <w:szCs w:val="21"/>
                    </w:rPr>
                  </w:pPr>
                  <w:r w:rsidRPr="005D3815">
                    <w:rPr>
                      <w:rFonts w:ascii="Times New Roman"/>
                      <w:szCs w:val="21"/>
                    </w:rPr>
                    <w:t>投料：采用真空上料机。</w:t>
                  </w:r>
                </w:p>
              </w:tc>
            </w:tr>
            <w:tr w:rsidR="005D3815" w:rsidRPr="005D3815" w:rsidTr="005D3815">
              <w:trPr>
                <w:trHeight w:val="328"/>
                <w:jc w:val="center"/>
              </w:trPr>
              <w:tc>
                <w:tcPr>
                  <w:tcW w:w="865" w:type="pct"/>
                  <w:vMerge/>
                  <w:vAlign w:val="center"/>
                </w:tcPr>
                <w:p w:rsidR="005D3815" w:rsidRPr="005D3815" w:rsidRDefault="005D3815" w:rsidP="0039254F">
                  <w:pPr>
                    <w:adjustRightInd w:val="0"/>
                    <w:snapToGrid w:val="0"/>
                    <w:jc w:val="center"/>
                    <w:rPr>
                      <w:rFonts w:ascii="Times New Roman"/>
                      <w:kern w:val="0"/>
                      <w:szCs w:val="21"/>
                    </w:rPr>
                  </w:pPr>
                </w:p>
              </w:tc>
              <w:tc>
                <w:tcPr>
                  <w:tcW w:w="4135" w:type="pct"/>
                  <w:vAlign w:val="center"/>
                </w:tcPr>
                <w:p w:rsidR="005D3815" w:rsidRPr="005D3815" w:rsidRDefault="005D3815" w:rsidP="00FC4938">
                  <w:pPr>
                    <w:adjustRightInd w:val="0"/>
                    <w:snapToGrid w:val="0"/>
                    <w:rPr>
                      <w:rFonts w:ascii="Times New Roman" w:hAnsi="Times New Roman"/>
                      <w:szCs w:val="21"/>
                    </w:rPr>
                  </w:pPr>
                  <w:r w:rsidRPr="005D3815">
                    <w:rPr>
                      <w:rFonts w:ascii="Times New Roman"/>
                      <w:szCs w:val="21"/>
                    </w:rPr>
                    <w:t>转运：各</w:t>
                  </w:r>
                  <w:proofErr w:type="gramStart"/>
                  <w:r w:rsidRPr="005D3815">
                    <w:rPr>
                      <w:rFonts w:ascii="Times New Roman"/>
                      <w:szCs w:val="21"/>
                    </w:rPr>
                    <w:t>产尘点</w:t>
                  </w:r>
                  <w:proofErr w:type="gramEnd"/>
                  <w:r w:rsidRPr="005D3815">
                    <w:rPr>
                      <w:rFonts w:ascii="Times New Roman"/>
                      <w:szCs w:val="21"/>
                    </w:rPr>
                    <w:t>（包括破碎机、球磨机、雷蒙磨等设备的进料口和出料口）均安装废气收集装置，各生产设备及输送设施均封闭</w:t>
                  </w:r>
                  <w:r w:rsidR="00180976">
                    <w:rPr>
                      <w:rFonts w:ascii="Times New Roman"/>
                      <w:szCs w:val="21"/>
                    </w:rPr>
                    <w:t>，破碎设备均置于地下封闭间。</w:t>
                  </w:r>
                </w:p>
              </w:tc>
            </w:tr>
            <w:tr w:rsidR="005D3815" w:rsidRPr="005D3815" w:rsidTr="005D3815">
              <w:trPr>
                <w:trHeight w:val="328"/>
                <w:jc w:val="center"/>
              </w:trPr>
              <w:tc>
                <w:tcPr>
                  <w:tcW w:w="865" w:type="pct"/>
                  <w:vMerge/>
                  <w:vAlign w:val="center"/>
                </w:tcPr>
                <w:p w:rsidR="005D3815" w:rsidRPr="005D3815" w:rsidRDefault="005D3815" w:rsidP="0039254F">
                  <w:pPr>
                    <w:adjustRightInd w:val="0"/>
                    <w:snapToGrid w:val="0"/>
                    <w:jc w:val="center"/>
                    <w:rPr>
                      <w:rFonts w:ascii="Times New Roman" w:hAnsi="Times New Roman"/>
                      <w:kern w:val="0"/>
                      <w:szCs w:val="21"/>
                    </w:rPr>
                  </w:pPr>
                </w:p>
              </w:tc>
              <w:tc>
                <w:tcPr>
                  <w:tcW w:w="4135" w:type="pct"/>
                  <w:vAlign w:val="center"/>
                </w:tcPr>
                <w:p w:rsidR="005D3815" w:rsidRPr="005D3815" w:rsidRDefault="00C52253" w:rsidP="00C52253">
                  <w:pPr>
                    <w:adjustRightInd w:val="0"/>
                    <w:snapToGrid w:val="0"/>
                    <w:rPr>
                      <w:rFonts w:ascii="Times New Roman" w:hAnsi="Times New Roman"/>
                      <w:szCs w:val="21"/>
                    </w:rPr>
                  </w:pPr>
                  <w:r>
                    <w:rPr>
                      <w:rFonts w:ascii="Times New Roman" w:hAnsi="Times New Roman" w:hint="eastAsia"/>
                      <w:szCs w:val="21"/>
                    </w:rPr>
                    <w:t>4</w:t>
                  </w:r>
                  <w:r w:rsidR="005D3815" w:rsidRPr="005D3815">
                    <w:rPr>
                      <w:rFonts w:ascii="Times New Roman"/>
                      <w:szCs w:val="21"/>
                    </w:rPr>
                    <w:t>台电弧炉配套</w:t>
                  </w:r>
                  <w:r>
                    <w:rPr>
                      <w:rFonts w:ascii="Times New Roman" w:hAnsi="Times New Roman" w:hint="eastAsia"/>
                      <w:szCs w:val="21"/>
                    </w:rPr>
                    <w:t>4</w:t>
                  </w:r>
                  <w:r w:rsidR="005D3815" w:rsidRPr="005D3815">
                    <w:rPr>
                      <w:rFonts w:ascii="Times New Roman"/>
                      <w:szCs w:val="21"/>
                    </w:rPr>
                    <w:t>台布袋除尘器，</w:t>
                  </w:r>
                  <w:r w:rsidR="005D3815" w:rsidRPr="005D3815">
                    <w:rPr>
                      <w:rFonts w:ascii="Times New Roman" w:hAnsi="Times New Roman"/>
                      <w:szCs w:val="21"/>
                    </w:rPr>
                    <w:t>1</w:t>
                  </w:r>
                  <w:r w:rsidR="005D3815" w:rsidRPr="005D3815">
                    <w:rPr>
                      <w:rFonts w:ascii="Times New Roman"/>
                      <w:szCs w:val="21"/>
                    </w:rPr>
                    <w:t>套接包装置配备</w:t>
                  </w:r>
                  <w:r w:rsidR="005D3815" w:rsidRPr="005D3815">
                    <w:rPr>
                      <w:rFonts w:ascii="Times New Roman" w:hAnsi="Times New Roman"/>
                      <w:szCs w:val="21"/>
                    </w:rPr>
                    <w:t>1</w:t>
                  </w:r>
                  <w:r w:rsidR="005D3815" w:rsidRPr="005D3815">
                    <w:rPr>
                      <w:rFonts w:ascii="Times New Roman"/>
                      <w:szCs w:val="21"/>
                    </w:rPr>
                    <w:t>台袋式除尘器，共用</w:t>
                  </w:r>
                  <w:r w:rsidR="005D3815" w:rsidRPr="005D3815">
                    <w:rPr>
                      <w:rFonts w:ascii="Times New Roman" w:hAnsi="Times New Roman"/>
                      <w:szCs w:val="21"/>
                    </w:rPr>
                    <w:t>1</w:t>
                  </w:r>
                  <w:r w:rsidR="005D3815" w:rsidRPr="005D3815">
                    <w:rPr>
                      <w:rFonts w:ascii="Times New Roman"/>
                      <w:szCs w:val="21"/>
                    </w:rPr>
                    <w:t>根</w:t>
                  </w:r>
                  <w:r w:rsidR="005D3815" w:rsidRPr="005D3815">
                    <w:rPr>
                      <w:rFonts w:ascii="Times New Roman" w:hAnsi="Times New Roman"/>
                      <w:szCs w:val="21"/>
                    </w:rPr>
                    <w:t>15m</w:t>
                  </w:r>
                  <w:r w:rsidR="005D3815" w:rsidRPr="005D3815">
                    <w:rPr>
                      <w:rFonts w:ascii="Times New Roman"/>
                      <w:szCs w:val="21"/>
                    </w:rPr>
                    <w:t>排气筒（</w:t>
                  </w:r>
                  <w:r>
                    <w:rPr>
                      <w:rFonts w:ascii="Times New Roman" w:hAnsi="Times New Roman" w:hint="eastAsia"/>
                      <w:szCs w:val="21"/>
                    </w:rPr>
                    <w:t>3</w:t>
                  </w:r>
                  <w:r w:rsidR="005D3815" w:rsidRPr="005D3815">
                    <w:rPr>
                      <w:rFonts w:ascii="Times New Roman" w:hAnsi="Times New Roman"/>
                      <w:szCs w:val="21"/>
                    </w:rPr>
                    <w:t>#</w:t>
                  </w:r>
                  <w:r w:rsidR="005D3815" w:rsidRPr="005D3815">
                    <w:rPr>
                      <w:rFonts w:ascii="Times New Roman"/>
                      <w:szCs w:val="21"/>
                    </w:rPr>
                    <w:t>），</w:t>
                  </w:r>
                  <w:r>
                    <w:rPr>
                      <w:rFonts w:ascii="Times New Roman" w:hAnsi="Times New Roman" w:hint="eastAsia"/>
                      <w:szCs w:val="21"/>
                    </w:rPr>
                    <w:t>2</w:t>
                  </w:r>
                  <w:r w:rsidR="005D3815" w:rsidRPr="005D3815">
                    <w:rPr>
                      <w:rFonts w:ascii="Times New Roman"/>
                      <w:szCs w:val="21"/>
                    </w:rPr>
                    <w:t>条制</w:t>
                  </w:r>
                  <w:proofErr w:type="gramStart"/>
                  <w:r w:rsidR="005D3815" w:rsidRPr="005D3815">
                    <w:rPr>
                      <w:rFonts w:ascii="Times New Roman"/>
                      <w:szCs w:val="21"/>
                    </w:rPr>
                    <w:t>粒线配套</w:t>
                  </w:r>
                  <w:proofErr w:type="gramEnd"/>
                  <w:r>
                    <w:rPr>
                      <w:rFonts w:ascii="Times New Roman" w:hAnsi="Times New Roman" w:hint="eastAsia"/>
                      <w:szCs w:val="21"/>
                    </w:rPr>
                    <w:t>2</w:t>
                  </w:r>
                  <w:r w:rsidR="005D3815" w:rsidRPr="005D3815">
                    <w:rPr>
                      <w:rFonts w:ascii="Times New Roman"/>
                      <w:szCs w:val="21"/>
                    </w:rPr>
                    <w:t>台布袋除尘器，</w:t>
                  </w:r>
                  <w:r>
                    <w:rPr>
                      <w:rFonts w:ascii="Times New Roman"/>
                      <w:szCs w:val="21"/>
                    </w:rPr>
                    <w:t>共用</w:t>
                  </w:r>
                  <w:r w:rsidR="005D3815" w:rsidRPr="005D3815">
                    <w:rPr>
                      <w:rFonts w:ascii="Times New Roman" w:hAnsi="Times New Roman"/>
                      <w:szCs w:val="21"/>
                    </w:rPr>
                    <w:t>1</w:t>
                  </w:r>
                  <w:r w:rsidR="005D3815" w:rsidRPr="005D3815">
                    <w:rPr>
                      <w:rFonts w:ascii="Times New Roman"/>
                      <w:szCs w:val="21"/>
                    </w:rPr>
                    <w:t>根</w:t>
                  </w:r>
                  <w:r w:rsidR="005D3815" w:rsidRPr="005D3815">
                    <w:rPr>
                      <w:rFonts w:ascii="Times New Roman" w:hAnsi="Times New Roman"/>
                      <w:szCs w:val="21"/>
                    </w:rPr>
                    <w:t>15m</w:t>
                  </w:r>
                  <w:r w:rsidR="005D3815" w:rsidRPr="005D3815">
                    <w:rPr>
                      <w:rFonts w:ascii="Times New Roman"/>
                      <w:szCs w:val="21"/>
                    </w:rPr>
                    <w:t>排气筒</w:t>
                  </w:r>
                  <w:r>
                    <w:rPr>
                      <w:rFonts w:ascii="Times New Roman"/>
                      <w:szCs w:val="21"/>
                    </w:rPr>
                    <w:t>（</w:t>
                  </w:r>
                  <w:r>
                    <w:rPr>
                      <w:rFonts w:ascii="Times New Roman" w:hint="eastAsia"/>
                      <w:szCs w:val="21"/>
                    </w:rPr>
                    <w:t>6#</w:t>
                  </w:r>
                  <w:r>
                    <w:rPr>
                      <w:rFonts w:ascii="Times New Roman" w:hint="eastAsia"/>
                      <w:szCs w:val="21"/>
                    </w:rPr>
                    <w:t>）</w:t>
                  </w:r>
                  <w:r w:rsidR="005D3815" w:rsidRPr="005D3815">
                    <w:rPr>
                      <w:rFonts w:ascii="Times New Roman"/>
                      <w:szCs w:val="21"/>
                    </w:rPr>
                    <w:t>。</w:t>
                  </w:r>
                </w:p>
              </w:tc>
            </w:tr>
            <w:tr w:rsidR="005D3815" w:rsidRPr="005D3815" w:rsidTr="005D3815">
              <w:trPr>
                <w:trHeight w:val="370"/>
                <w:jc w:val="center"/>
              </w:trPr>
              <w:tc>
                <w:tcPr>
                  <w:tcW w:w="865" w:type="pct"/>
                  <w:vMerge w:val="restart"/>
                  <w:vAlign w:val="center"/>
                </w:tcPr>
                <w:p w:rsidR="005D3815" w:rsidRPr="005D3815" w:rsidRDefault="005D3815" w:rsidP="0039254F">
                  <w:pPr>
                    <w:adjustRightInd w:val="0"/>
                    <w:snapToGrid w:val="0"/>
                    <w:jc w:val="center"/>
                    <w:rPr>
                      <w:rFonts w:ascii="Times New Roman" w:hAnsi="Times New Roman"/>
                      <w:szCs w:val="21"/>
                    </w:rPr>
                  </w:pPr>
                  <w:r w:rsidRPr="005D3815">
                    <w:rPr>
                      <w:rFonts w:ascii="Times New Roman"/>
                      <w:szCs w:val="21"/>
                    </w:rPr>
                    <w:t>半脆陶瓷磨料生产线</w:t>
                  </w:r>
                </w:p>
              </w:tc>
              <w:tc>
                <w:tcPr>
                  <w:tcW w:w="4135" w:type="pct"/>
                  <w:vAlign w:val="center"/>
                </w:tcPr>
                <w:p w:rsidR="005D3815" w:rsidRPr="005D3815" w:rsidRDefault="005D3815" w:rsidP="00FC4938">
                  <w:pPr>
                    <w:adjustRightInd w:val="0"/>
                    <w:snapToGrid w:val="0"/>
                    <w:rPr>
                      <w:rFonts w:ascii="Times New Roman" w:hAnsi="Times New Roman"/>
                      <w:szCs w:val="21"/>
                    </w:rPr>
                  </w:pPr>
                  <w:r w:rsidRPr="005D3815">
                    <w:rPr>
                      <w:rFonts w:ascii="Times New Roman"/>
                      <w:szCs w:val="21"/>
                    </w:rPr>
                    <w:t>储存：</w:t>
                  </w:r>
                  <w:r w:rsidR="00C52253">
                    <w:rPr>
                      <w:rFonts w:ascii="Times New Roman"/>
                      <w:szCs w:val="21"/>
                    </w:rPr>
                    <w:t>除铝矾土为</w:t>
                  </w:r>
                  <w:r w:rsidRPr="005D3815">
                    <w:rPr>
                      <w:rFonts w:ascii="Times New Roman"/>
                      <w:szCs w:val="21"/>
                    </w:rPr>
                    <w:t>原料均为粉状，采用吨包进厂、封闭厂房内储存。</w:t>
                  </w:r>
                </w:p>
              </w:tc>
            </w:tr>
            <w:tr w:rsidR="005D3815" w:rsidRPr="005D3815" w:rsidTr="005D3815">
              <w:trPr>
                <w:trHeight w:val="370"/>
                <w:jc w:val="center"/>
              </w:trPr>
              <w:tc>
                <w:tcPr>
                  <w:tcW w:w="865" w:type="pct"/>
                  <w:vMerge/>
                  <w:vAlign w:val="center"/>
                </w:tcPr>
                <w:p w:rsidR="005D3815" w:rsidRPr="005D3815" w:rsidRDefault="005D3815" w:rsidP="0039254F">
                  <w:pPr>
                    <w:adjustRightInd w:val="0"/>
                    <w:snapToGrid w:val="0"/>
                    <w:jc w:val="center"/>
                    <w:rPr>
                      <w:rFonts w:ascii="Times New Roman" w:hAnsi="Times New Roman"/>
                      <w:szCs w:val="21"/>
                    </w:rPr>
                  </w:pPr>
                </w:p>
              </w:tc>
              <w:tc>
                <w:tcPr>
                  <w:tcW w:w="4135" w:type="pct"/>
                  <w:vAlign w:val="center"/>
                </w:tcPr>
                <w:p w:rsidR="005D3815" w:rsidRPr="005D3815" w:rsidRDefault="005D3815" w:rsidP="00FC4938">
                  <w:pPr>
                    <w:adjustRightInd w:val="0"/>
                    <w:snapToGrid w:val="0"/>
                    <w:rPr>
                      <w:rFonts w:ascii="Times New Roman" w:hAnsi="Times New Roman"/>
                      <w:szCs w:val="21"/>
                    </w:rPr>
                  </w:pPr>
                  <w:r w:rsidRPr="005D3815">
                    <w:rPr>
                      <w:rFonts w:ascii="Times New Roman"/>
                      <w:szCs w:val="21"/>
                    </w:rPr>
                    <w:t>投料：</w:t>
                  </w:r>
                  <w:r w:rsidR="00C52253">
                    <w:rPr>
                      <w:rFonts w:ascii="Times New Roman"/>
                      <w:szCs w:val="21"/>
                    </w:rPr>
                    <w:t>铝矾土投料处安装集气罩，其他粉状物料</w:t>
                  </w:r>
                  <w:r w:rsidRPr="005D3815">
                    <w:rPr>
                      <w:rFonts w:ascii="Times New Roman"/>
                      <w:szCs w:val="21"/>
                    </w:rPr>
                    <w:t>采用真空上料机。</w:t>
                  </w:r>
                </w:p>
              </w:tc>
            </w:tr>
            <w:tr w:rsidR="005D3815" w:rsidRPr="005D3815" w:rsidTr="005D3815">
              <w:trPr>
                <w:trHeight w:val="370"/>
                <w:jc w:val="center"/>
              </w:trPr>
              <w:tc>
                <w:tcPr>
                  <w:tcW w:w="865" w:type="pct"/>
                  <w:vMerge/>
                  <w:vAlign w:val="center"/>
                </w:tcPr>
                <w:p w:rsidR="005D3815" w:rsidRPr="005D3815" w:rsidRDefault="005D3815" w:rsidP="0039254F">
                  <w:pPr>
                    <w:adjustRightInd w:val="0"/>
                    <w:snapToGrid w:val="0"/>
                    <w:jc w:val="center"/>
                    <w:rPr>
                      <w:rFonts w:ascii="Times New Roman" w:hAnsi="Times New Roman"/>
                      <w:szCs w:val="21"/>
                    </w:rPr>
                  </w:pPr>
                </w:p>
              </w:tc>
              <w:tc>
                <w:tcPr>
                  <w:tcW w:w="4135" w:type="pct"/>
                  <w:vAlign w:val="center"/>
                </w:tcPr>
                <w:p w:rsidR="005D3815" w:rsidRPr="005D3815" w:rsidRDefault="005D3815" w:rsidP="00FC4938">
                  <w:pPr>
                    <w:adjustRightInd w:val="0"/>
                    <w:snapToGrid w:val="0"/>
                    <w:rPr>
                      <w:rFonts w:ascii="Times New Roman" w:hAnsi="Times New Roman"/>
                      <w:szCs w:val="21"/>
                    </w:rPr>
                  </w:pPr>
                  <w:r w:rsidRPr="005D3815">
                    <w:rPr>
                      <w:rFonts w:ascii="Times New Roman"/>
                      <w:szCs w:val="21"/>
                    </w:rPr>
                    <w:t>转运：各</w:t>
                  </w:r>
                  <w:proofErr w:type="gramStart"/>
                  <w:r w:rsidRPr="005D3815">
                    <w:rPr>
                      <w:rFonts w:ascii="Times New Roman"/>
                      <w:szCs w:val="21"/>
                    </w:rPr>
                    <w:t>产尘点</w:t>
                  </w:r>
                  <w:proofErr w:type="gramEnd"/>
                  <w:r w:rsidRPr="005D3815">
                    <w:rPr>
                      <w:rFonts w:ascii="Times New Roman"/>
                      <w:szCs w:val="21"/>
                    </w:rPr>
                    <w:t>（包括破碎机、球磨机、雷蒙磨等设备的进料口和出料口）均安装废气收集装置，各生产设备及输送设施均封闭</w:t>
                  </w:r>
                  <w:r w:rsidR="00180976">
                    <w:rPr>
                      <w:rFonts w:ascii="Times New Roman"/>
                      <w:szCs w:val="21"/>
                    </w:rPr>
                    <w:t>破碎设备均置于地下封闭间。</w:t>
                  </w:r>
                </w:p>
              </w:tc>
            </w:tr>
            <w:tr w:rsidR="005D3815" w:rsidRPr="005D3815" w:rsidTr="005D3815">
              <w:trPr>
                <w:trHeight w:val="370"/>
                <w:jc w:val="center"/>
              </w:trPr>
              <w:tc>
                <w:tcPr>
                  <w:tcW w:w="865" w:type="pct"/>
                  <w:vMerge/>
                  <w:vAlign w:val="center"/>
                </w:tcPr>
                <w:p w:rsidR="005D3815" w:rsidRPr="005D3815" w:rsidRDefault="005D3815" w:rsidP="0039254F">
                  <w:pPr>
                    <w:adjustRightInd w:val="0"/>
                    <w:snapToGrid w:val="0"/>
                    <w:jc w:val="center"/>
                    <w:rPr>
                      <w:rFonts w:ascii="Times New Roman" w:hAnsi="Times New Roman"/>
                      <w:szCs w:val="21"/>
                    </w:rPr>
                  </w:pPr>
                </w:p>
              </w:tc>
              <w:tc>
                <w:tcPr>
                  <w:tcW w:w="4135" w:type="pct"/>
                  <w:vAlign w:val="center"/>
                </w:tcPr>
                <w:p w:rsidR="005D3815" w:rsidRPr="005D3815" w:rsidRDefault="00C52253" w:rsidP="00FC4938">
                  <w:pPr>
                    <w:adjustRightInd w:val="0"/>
                    <w:snapToGrid w:val="0"/>
                    <w:rPr>
                      <w:rFonts w:ascii="Times New Roman" w:hAnsi="Times New Roman"/>
                      <w:szCs w:val="21"/>
                    </w:rPr>
                  </w:pPr>
                  <w:r>
                    <w:rPr>
                      <w:rFonts w:ascii="Times New Roman" w:hAnsi="Times New Roman"/>
                      <w:szCs w:val="21"/>
                    </w:rPr>
                    <w:t>铝矾土破碎</w:t>
                  </w:r>
                  <w:proofErr w:type="gramStart"/>
                  <w:r>
                    <w:rPr>
                      <w:rFonts w:ascii="Times New Roman" w:hAnsi="Times New Roman"/>
                      <w:szCs w:val="21"/>
                    </w:rPr>
                    <w:t>线配套</w:t>
                  </w:r>
                  <w:proofErr w:type="gramEnd"/>
                  <w:r>
                    <w:rPr>
                      <w:rFonts w:ascii="Times New Roman" w:hAnsi="Times New Roman" w:hint="eastAsia"/>
                      <w:szCs w:val="21"/>
                    </w:rPr>
                    <w:t>1</w:t>
                  </w:r>
                  <w:r>
                    <w:rPr>
                      <w:rFonts w:ascii="Times New Roman" w:hAnsi="Times New Roman" w:hint="eastAsia"/>
                      <w:szCs w:val="21"/>
                    </w:rPr>
                    <w:t>台布袋除尘器，</w:t>
                  </w:r>
                  <w:r>
                    <w:rPr>
                      <w:rFonts w:ascii="Times New Roman" w:hAnsi="Times New Roman" w:hint="eastAsia"/>
                      <w:szCs w:val="21"/>
                    </w:rPr>
                    <w:t>1</w:t>
                  </w:r>
                  <w:r>
                    <w:rPr>
                      <w:rFonts w:ascii="Times New Roman" w:hAnsi="Times New Roman" w:hint="eastAsia"/>
                      <w:szCs w:val="21"/>
                    </w:rPr>
                    <w:t>根</w:t>
                  </w:r>
                  <w:r>
                    <w:rPr>
                      <w:rFonts w:ascii="Times New Roman" w:hAnsi="Times New Roman" w:hint="eastAsia"/>
                      <w:szCs w:val="21"/>
                    </w:rPr>
                    <w:t>15m</w:t>
                  </w:r>
                  <w:r>
                    <w:rPr>
                      <w:rFonts w:ascii="Times New Roman" w:hAnsi="Times New Roman" w:hint="eastAsia"/>
                      <w:szCs w:val="21"/>
                    </w:rPr>
                    <w:t>排气筒（</w:t>
                  </w:r>
                  <w:r>
                    <w:rPr>
                      <w:rFonts w:ascii="Times New Roman" w:hAnsi="Times New Roman" w:hint="eastAsia"/>
                      <w:szCs w:val="21"/>
                    </w:rPr>
                    <w:t>1#</w:t>
                  </w:r>
                  <w:r>
                    <w:rPr>
                      <w:rFonts w:ascii="Times New Roman" w:hAnsi="Times New Roman" w:hint="eastAsia"/>
                      <w:szCs w:val="21"/>
                    </w:rPr>
                    <w:t>），</w:t>
                  </w:r>
                  <w:r w:rsidR="005D3815" w:rsidRPr="005D3815">
                    <w:rPr>
                      <w:rFonts w:ascii="Times New Roman" w:hAnsi="Times New Roman"/>
                      <w:szCs w:val="21"/>
                    </w:rPr>
                    <w:t>2</w:t>
                  </w:r>
                  <w:r w:rsidR="005D3815" w:rsidRPr="005D3815">
                    <w:rPr>
                      <w:rFonts w:ascii="Times New Roman"/>
                      <w:szCs w:val="21"/>
                    </w:rPr>
                    <w:t>台电弧炉配套</w:t>
                  </w:r>
                  <w:r w:rsidR="005D3815" w:rsidRPr="005D3815">
                    <w:rPr>
                      <w:rFonts w:ascii="Times New Roman" w:hAnsi="Times New Roman"/>
                      <w:szCs w:val="21"/>
                    </w:rPr>
                    <w:t>2</w:t>
                  </w:r>
                  <w:r w:rsidR="005D3815" w:rsidRPr="005D3815">
                    <w:rPr>
                      <w:rFonts w:ascii="Times New Roman"/>
                      <w:szCs w:val="21"/>
                    </w:rPr>
                    <w:t>台布袋除尘器，</w:t>
                  </w:r>
                  <w:r w:rsidR="005D3815" w:rsidRPr="005D3815">
                    <w:rPr>
                      <w:rFonts w:ascii="Times New Roman" w:hAnsi="Times New Roman"/>
                      <w:szCs w:val="21"/>
                    </w:rPr>
                    <w:t>1</w:t>
                  </w:r>
                  <w:r w:rsidR="005D3815" w:rsidRPr="005D3815">
                    <w:rPr>
                      <w:rFonts w:ascii="Times New Roman"/>
                      <w:szCs w:val="21"/>
                    </w:rPr>
                    <w:t>套接包装置配备</w:t>
                  </w:r>
                  <w:r w:rsidR="005D3815" w:rsidRPr="005D3815">
                    <w:rPr>
                      <w:rFonts w:ascii="Times New Roman" w:hAnsi="Times New Roman"/>
                      <w:szCs w:val="21"/>
                    </w:rPr>
                    <w:t>1</w:t>
                  </w:r>
                  <w:r w:rsidR="005D3815" w:rsidRPr="005D3815">
                    <w:rPr>
                      <w:rFonts w:ascii="Times New Roman"/>
                      <w:szCs w:val="21"/>
                    </w:rPr>
                    <w:t>台袋式除尘器，共用</w:t>
                  </w:r>
                  <w:r w:rsidR="005D3815" w:rsidRPr="005D3815">
                    <w:rPr>
                      <w:rFonts w:ascii="Times New Roman" w:hAnsi="Times New Roman"/>
                      <w:szCs w:val="21"/>
                    </w:rPr>
                    <w:t>1</w:t>
                  </w:r>
                  <w:r w:rsidR="005D3815" w:rsidRPr="005D3815">
                    <w:rPr>
                      <w:rFonts w:ascii="Times New Roman"/>
                      <w:szCs w:val="21"/>
                    </w:rPr>
                    <w:t>根</w:t>
                  </w:r>
                  <w:r w:rsidR="005D3815" w:rsidRPr="005D3815">
                    <w:rPr>
                      <w:rFonts w:ascii="Times New Roman" w:hAnsi="Times New Roman"/>
                      <w:szCs w:val="21"/>
                    </w:rPr>
                    <w:t>15m</w:t>
                  </w:r>
                  <w:r w:rsidR="005D3815" w:rsidRPr="005D3815">
                    <w:rPr>
                      <w:rFonts w:ascii="Times New Roman"/>
                      <w:szCs w:val="21"/>
                    </w:rPr>
                    <w:t>排气筒（</w:t>
                  </w:r>
                  <w:r w:rsidR="005D3815" w:rsidRPr="005D3815">
                    <w:rPr>
                      <w:rFonts w:ascii="Times New Roman" w:hAnsi="Times New Roman"/>
                      <w:szCs w:val="21"/>
                    </w:rPr>
                    <w:t>2#</w:t>
                  </w:r>
                  <w:r w:rsidR="005D3815" w:rsidRPr="005D3815">
                    <w:rPr>
                      <w:rFonts w:ascii="Times New Roman"/>
                      <w:szCs w:val="21"/>
                    </w:rPr>
                    <w:t>），</w:t>
                  </w:r>
                  <w:r w:rsidR="005D3815" w:rsidRPr="005D3815">
                    <w:rPr>
                      <w:rFonts w:ascii="Times New Roman" w:hAnsi="Times New Roman"/>
                      <w:szCs w:val="21"/>
                    </w:rPr>
                    <w:t>1</w:t>
                  </w:r>
                  <w:r w:rsidR="005D3815" w:rsidRPr="005D3815">
                    <w:rPr>
                      <w:rFonts w:ascii="Times New Roman"/>
                      <w:szCs w:val="21"/>
                    </w:rPr>
                    <w:t>条制</w:t>
                  </w:r>
                  <w:proofErr w:type="gramStart"/>
                  <w:r w:rsidR="005D3815" w:rsidRPr="005D3815">
                    <w:rPr>
                      <w:rFonts w:ascii="Times New Roman"/>
                      <w:szCs w:val="21"/>
                    </w:rPr>
                    <w:t>粒线配套</w:t>
                  </w:r>
                  <w:proofErr w:type="gramEnd"/>
                  <w:r w:rsidR="005D3815" w:rsidRPr="005D3815">
                    <w:rPr>
                      <w:rFonts w:ascii="Times New Roman" w:hAnsi="Times New Roman"/>
                      <w:szCs w:val="21"/>
                    </w:rPr>
                    <w:t>1</w:t>
                  </w:r>
                  <w:r w:rsidR="005D3815" w:rsidRPr="005D3815">
                    <w:rPr>
                      <w:rFonts w:ascii="Times New Roman"/>
                      <w:szCs w:val="21"/>
                    </w:rPr>
                    <w:t>台布袋除尘器，</w:t>
                  </w:r>
                  <w:r w:rsidR="005D3815" w:rsidRPr="005D3815">
                    <w:rPr>
                      <w:rFonts w:ascii="Times New Roman" w:hAnsi="Times New Roman"/>
                      <w:szCs w:val="21"/>
                    </w:rPr>
                    <w:t>1</w:t>
                  </w:r>
                  <w:r w:rsidR="005D3815" w:rsidRPr="005D3815">
                    <w:rPr>
                      <w:rFonts w:ascii="Times New Roman"/>
                      <w:szCs w:val="21"/>
                    </w:rPr>
                    <w:t>根</w:t>
                  </w:r>
                  <w:r w:rsidR="005D3815" w:rsidRPr="005D3815">
                    <w:rPr>
                      <w:rFonts w:ascii="Times New Roman" w:hAnsi="Times New Roman"/>
                      <w:szCs w:val="21"/>
                    </w:rPr>
                    <w:t>15m</w:t>
                  </w:r>
                  <w:r w:rsidR="005D3815" w:rsidRPr="005D3815">
                    <w:rPr>
                      <w:rFonts w:ascii="Times New Roman"/>
                      <w:szCs w:val="21"/>
                    </w:rPr>
                    <w:t>排气筒</w:t>
                  </w:r>
                  <w:r>
                    <w:rPr>
                      <w:rFonts w:ascii="Times New Roman"/>
                      <w:szCs w:val="21"/>
                    </w:rPr>
                    <w:t>（</w:t>
                  </w:r>
                  <w:r>
                    <w:rPr>
                      <w:rFonts w:ascii="Times New Roman" w:hint="eastAsia"/>
                      <w:szCs w:val="21"/>
                    </w:rPr>
                    <w:t>7#</w:t>
                  </w:r>
                  <w:r>
                    <w:rPr>
                      <w:rFonts w:ascii="Times New Roman" w:hint="eastAsia"/>
                      <w:szCs w:val="21"/>
                    </w:rPr>
                    <w:t>）</w:t>
                  </w:r>
                  <w:r w:rsidR="005D3815" w:rsidRPr="005D3815">
                    <w:rPr>
                      <w:rFonts w:ascii="Times New Roman"/>
                      <w:szCs w:val="21"/>
                    </w:rPr>
                    <w:t>。</w:t>
                  </w:r>
                </w:p>
              </w:tc>
            </w:tr>
          </w:tbl>
          <w:p w:rsidR="008F7AC2" w:rsidRPr="008C00F7" w:rsidRDefault="008F7AC2" w:rsidP="005D3815">
            <w:pPr>
              <w:widowControl/>
              <w:spacing w:line="360" w:lineRule="auto"/>
              <w:ind w:firstLineChars="200" w:firstLine="482"/>
              <w:rPr>
                <w:rFonts w:ascii="Times New Roman" w:hAnsi="Times New Roman"/>
                <w:b/>
                <w:bCs/>
                <w:color w:val="000000"/>
                <w:kern w:val="0"/>
                <w:sz w:val="24"/>
              </w:rPr>
            </w:pPr>
          </w:p>
        </w:tc>
      </w:tr>
    </w:tbl>
    <w:p w:rsidR="009F2263" w:rsidRPr="008C00F7" w:rsidRDefault="009F2263">
      <w:pPr>
        <w:adjustRightInd w:val="0"/>
        <w:snapToGrid w:val="0"/>
        <w:spacing w:line="360" w:lineRule="auto"/>
        <w:rPr>
          <w:rFonts w:ascii="Times New Roman" w:hAnsi="Times New Roman"/>
          <w:b/>
          <w:color w:val="000000"/>
          <w:kern w:val="0"/>
          <w:sz w:val="28"/>
          <w:szCs w:val="28"/>
        </w:rPr>
        <w:sectPr w:rsidR="009F2263" w:rsidRPr="008C00F7">
          <w:pgSz w:w="11907" w:h="16840"/>
          <w:pgMar w:top="1701" w:right="1531" w:bottom="2127" w:left="1531" w:header="851" w:footer="851" w:gutter="0"/>
          <w:cols w:space="720"/>
          <w:docGrid w:linePitch="312"/>
        </w:sectPr>
      </w:pPr>
    </w:p>
    <w:tbl>
      <w:tblPr>
        <w:tblW w:w="508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674"/>
        <w:gridCol w:w="13129"/>
      </w:tblGrid>
      <w:tr w:rsidR="009F2263" w:rsidRPr="008C00F7">
        <w:trPr>
          <w:trHeight w:val="8492"/>
          <w:jc w:val="center"/>
        </w:trPr>
        <w:tc>
          <w:tcPr>
            <w:tcW w:w="244" w:type="pct"/>
            <w:tcMar>
              <w:left w:w="28" w:type="dxa"/>
              <w:right w:w="28" w:type="dxa"/>
            </w:tcMar>
            <w:vAlign w:val="center"/>
          </w:tcPr>
          <w:p w:rsidR="009F2263" w:rsidRPr="008C00F7" w:rsidRDefault="009F2263">
            <w:pPr>
              <w:adjustRightInd w:val="0"/>
              <w:snapToGrid w:val="0"/>
              <w:ind w:firstLineChars="200" w:firstLine="480"/>
              <w:rPr>
                <w:rFonts w:ascii="Times New Roman" w:hAnsi="Times New Roman"/>
                <w:bCs/>
                <w:color w:val="000000"/>
                <w:sz w:val="24"/>
              </w:rPr>
            </w:pPr>
            <w:r w:rsidRPr="008C00F7">
              <w:rPr>
                <w:rFonts w:ascii="Times New Roman" w:hAnsi="Times New Roman"/>
                <w:bCs/>
                <w:color w:val="000000"/>
                <w:sz w:val="24"/>
              </w:rPr>
              <w:lastRenderedPageBreak/>
              <w:t xml:space="preserve"> </w:t>
            </w:r>
            <w:r w:rsidRPr="008C00F7">
              <w:rPr>
                <w:rFonts w:ascii="Times New Roman" w:hAnsi="Times New Roman"/>
                <w:bCs/>
                <w:color w:val="000000"/>
                <w:sz w:val="24"/>
              </w:rPr>
              <w:t>运营</w:t>
            </w:r>
          </w:p>
          <w:p w:rsidR="009F2263" w:rsidRPr="008C00F7" w:rsidRDefault="009F2263">
            <w:pPr>
              <w:adjustRightInd w:val="0"/>
              <w:snapToGrid w:val="0"/>
              <w:jc w:val="center"/>
              <w:rPr>
                <w:rFonts w:ascii="Times New Roman" w:hAnsi="Times New Roman"/>
                <w:bCs/>
                <w:color w:val="000000"/>
                <w:sz w:val="24"/>
              </w:rPr>
            </w:pPr>
            <w:r w:rsidRPr="008C00F7">
              <w:rPr>
                <w:rFonts w:ascii="Times New Roman" w:hAnsi="Times New Roman"/>
                <w:bCs/>
                <w:color w:val="000000"/>
                <w:sz w:val="24"/>
              </w:rPr>
              <w:t>期环</w:t>
            </w:r>
          </w:p>
          <w:p w:rsidR="009F2263" w:rsidRPr="008C00F7" w:rsidRDefault="009F2263">
            <w:pPr>
              <w:adjustRightInd w:val="0"/>
              <w:snapToGrid w:val="0"/>
              <w:jc w:val="center"/>
              <w:rPr>
                <w:rFonts w:ascii="Times New Roman" w:hAnsi="Times New Roman"/>
                <w:bCs/>
                <w:color w:val="000000"/>
                <w:sz w:val="24"/>
              </w:rPr>
            </w:pPr>
            <w:r w:rsidRPr="008C00F7">
              <w:rPr>
                <w:rFonts w:ascii="Times New Roman" w:hAnsi="Times New Roman"/>
                <w:bCs/>
                <w:color w:val="000000"/>
                <w:sz w:val="24"/>
              </w:rPr>
              <w:t>境影</w:t>
            </w:r>
          </w:p>
          <w:p w:rsidR="009F2263" w:rsidRPr="008C00F7" w:rsidRDefault="009F2263">
            <w:pPr>
              <w:adjustRightInd w:val="0"/>
              <w:snapToGrid w:val="0"/>
              <w:jc w:val="center"/>
              <w:rPr>
                <w:rFonts w:ascii="Times New Roman" w:hAnsi="Times New Roman"/>
                <w:bCs/>
                <w:color w:val="000000"/>
                <w:sz w:val="24"/>
              </w:rPr>
            </w:pPr>
            <w:r w:rsidRPr="008C00F7">
              <w:rPr>
                <w:rFonts w:ascii="Times New Roman" w:hAnsi="Times New Roman"/>
                <w:bCs/>
                <w:color w:val="000000"/>
                <w:sz w:val="24"/>
              </w:rPr>
              <w:t>响</w:t>
            </w:r>
            <w:proofErr w:type="gramStart"/>
            <w:r w:rsidRPr="008C00F7">
              <w:rPr>
                <w:rFonts w:ascii="Times New Roman" w:hAnsi="Times New Roman"/>
                <w:bCs/>
                <w:color w:val="000000"/>
                <w:sz w:val="24"/>
              </w:rPr>
              <w:t>和</w:t>
            </w:r>
            <w:proofErr w:type="gramEnd"/>
          </w:p>
          <w:p w:rsidR="009F2263" w:rsidRPr="008C00F7" w:rsidRDefault="009F2263">
            <w:pPr>
              <w:adjustRightInd w:val="0"/>
              <w:snapToGrid w:val="0"/>
              <w:jc w:val="center"/>
              <w:rPr>
                <w:rFonts w:ascii="Times New Roman" w:hAnsi="Times New Roman"/>
                <w:bCs/>
                <w:color w:val="000000"/>
                <w:sz w:val="24"/>
              </w:rPr>
            </w:pPr>
            <w:r w:rsidRPr="008C00F7">
              <w:rPr>
                <w:rFonts w:ascii="Times New Roman" w:hAnsi="Times New Roman"/>
                <w:bCs/>
                <w:color w:val="000000"/>
                <w:sz w:val="24"/>
              </w:rPr>
              <w:t>保护</w:t>
            </w:r>
          </w:p>
          <w:p w:rsidR="009F2263" w:rsidRPr="008C00F7" w:rsidRDefault="009F2263">
            <w:pPr>
              <w:adjustRightInd w:val="0"/>
              <w:snapToGrid w:val="0"/>
              <w:jc w:val="center"/>
              <w:rPr>
                <w:rFonts w:ascii="Times New Roman" w:hAnsi="Times New Roman"/>
                <w:color w:val="000000"/>
              </w:rPr>
            </w:pPr>
            <w:r w:rsidRPr="008C00F7">
              <w:rPr>
                <w:rFonts w:ascii="Times New Roman" w:hAnsi="Times New Roman"/>
                <w:bCs/>
                <w:color w:val="000000"/>
                <w:sz w:val="24"/>
              </w:rPr>
              <w:t>措施</w:t>
            </w:r>
          </w:p>
        </w:tc>
        <w:tc>
          <w:tcPr>
            <w:tcW w:w="4756" w:type="pct"/>
            <w:vAlign w:val="center"/>
          </w:tcPr>
          <w:p w:rsidR="009F2263" w:rsidRPr="008C00F7" w:rsidRDefault="009F2263">
            <w:pPr>
              <w:autoSpaceDE w:val="0"/>
              <w:autoSpaceDN w:val="0"/>
              <w:adjustRightInd w:val="0"/>
              <w:spacing w:before="80"/>
              <w:rPr>
                <w:rFonts w:ascii="Times New Roman" w:hAnsi="Times New Roman"/>
                <w:b/>
                <w:bCs/>
                <w:color w:val="000000"/>
                <w:sz w:val="24"/>
              </w:rPr>
            </w:pPr>
            <w:r w:rsidRPr="008C00F7">
              <w:rPr>
                <w:rFonts w:ascii="Times New Roman" w:hAnsi="Times New Roman"/>
                <w:b/>
                <w:bCs/>
                <w:color w:val="000000"/>
                <w:sz w:val="24"/>
              </w:rPr>
              <w:t>1.2</w:t>
            </w:r>
            <w:proofErr w:type="gramStart"/>
            <w:r w:rsidRPr="008C00F7">
              <w:rPr>
                <w:rFonts w:ascii="Times New Roman" w:hAnsi="Times New Roman"/>
                <w:b/>
                <w:bCs/>
                <w:color w:val="000000"/>
                <w:sz w:val="24"/>
              </w:rPr>
              <w:t>废气产排情况</w:t>
            </w:r>
            <w:proofErr w:type="gramEnd"/>
          </w:p>
          <w:p w:rsidR="009F2263" w:rsidRPr="000D1C7B" w:rsidRDefault="009F2263">
            <w:pPr>
              <w:pStyle w:val="a5"/>
              <w:rPr>
                <w:u w:val="single"/>
              </w:rPr>
            </w:pPr>
            <w:r w:rsidRPr="000D1C7B">
              <w:rPr>
                <w:u w:val="single"/>
              </w:rPr>
              <w:t>表</w:t>
            </w:r>
            <w:r w:rsidRPr="000D1C7B">
              <w:rPr>
                <w:u w:val="single"/>
              </w:rPr>
              <w:t>1</w:t>
            </w:r>
            <w:r w:rsidR="00105572">
              <w:rPr>
                <w:rFonts w:hint="eastAsia"/>
                <w:u w:val="single"/>
              </w:rPr>
              <w:t>8</w:t>
            </w:r>
            <w:r w:rsidRPr="000D1C7B">
              <w:rPr>
                <w:u w:val="single"/>
              </w:rPr>
              <w:t xml:space="preserve">   </w:t>
            </w:r>
            <w:r w:rsidRPr="000D1C7B">
              <w:rPr>
                <w:u w:val="single"/>
              </w:rPr>
              <w:t>本项目主要废气污染物治理设施</w:t>
            </w:r>
            <w:proofErr w:type="gramStart"/>
            <w:r w:rsidRPr="000D1C7B">
              <w:rPr>
                <w:u w:val="single"/>
              </w:rPr>
              <w:t>及产排情况</w:t>
            </w:r>
            <w:proofErr w:type="gramEnd"/>
            <w:r w:rsidRPr="000D1C7B">
              <w:rPr>
                <w:u w:val="single"/>
              </w:rPr>
              <w:t>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1097"/>
              <w:gridCol w:w="857"/>
              <w:gridCol w:w="1049"/>
              <w:gridCol w:w="977"/>
              <w:gridCol w:w="1083"/>
              <w:gridCol w:w="2635"/>
              <w:gridCol w:w="761"/>
              <w:gridCol w:w="967"/>
              <w:gridCol w:w="851"/>
              <w:gridCol w:w="872"/>
              <w:gridCol w:w="872"/>
              <w:gridCol w:w="872"/>
            </w:tblGrid>
            <w:tr w:rsidR="009F2263" w:rsidRPr="008C00F7" w:rsidTr="0075215C">
              <w:trPr>
                <w:trHeight w:val="397"/>
                <w:tblHeader/>
                <w:jc w:val="center"/>
              </w:trPr>
              <w:tc>
                <w:tcPr>
                  <w:tcW w:w="425" w:type="pct"/>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产污</w:t>
                  </w:r>
                </w:p>
                <w:p w:rsidR="009F2263" w:rsidRPr="008C00F7" w:rsidRDefault="009F2263">
                  <w:pPr>
                    <w:pStyle w:val="af7"/>
                    <w:rPr>
                      <w:rFonts w:ascii="Times New Roman" w:hAnsi="Times New Roman"/>
                    </w:rPr>
                  </w:pPr>
                  <w:r w:rsidRPr="008C00F7">
                    <w:rPr>
                      <w:rFonts w:ascii="Times New Roman" w:hAnsi="Times New Roman"/>
                    </w:rPr>
                    <w:t>环节</w:t>
                  </w:r>
                </w:p>
              </w:tc>
              <w:tc>
                <w:tcPr>
                  <w:tcW w:w="332" w:type="pct"/>
                  <w:vMerge w:val="restart"/>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lang w:val="zh-CN"/>
                    </w:rPr>
                    <w:t>污染物种类</w:t>
                  </w:r>
                </w:p>
              </w:tc>
              <w:tc>
                <w:tcPr>
                  <w:tcW w:w="407" w:type="pct"/>
                  <w:vMerge w:val="restart"/>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lang w:val="zh-CN"/>
                    </w:rPr>
                    <w:t>污染物产生浓度</w:t>
                  </w:r>
                  <w:r w:rsidRPr="008C00F7">
                    <w:rPr>
                      <w:rFonts w:ascii="Times New Roman" w:hAnsi="Times New Roman"/>
                      <w:lang w:val="zh-CN"/>
                    </w:rPr>
                    <w:t>mg/m³</w:t>
                  </w:r>
                </w:p>
              </w:tc>
              <w:tc>
                <w:tcPr>
                  <w:tcW w:w="379" w:type="pct"/>
                  <w:vMerge w:val="restart"/>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lang w:val="zh-CN"/>
                    </w:rPr>
                    <w:t>污染物产生</w:t>
                  </w:r>
                  <w:r w:rsidRPr="008C00F7">
                    <w:rPr>
                      <w:rFonts w:ascii="Times New Roman" w:hAnsi="Times New Roman"/>
                    </w:rPr>
                    <w:t>速率</w:t>
                  </w:r>
                  <w:r w:rsidRPr="008C00F7">
                    <w:rPr>
                      <w:rFonts w:ascii="Times New Roman" w:hAnsi="Times New Roman"/>
                    </w:rPr>
                    <w:t>kg/h</w:t>
                  </w:r>
                </w:p>
              </w:tc>
              <w:tc>
                <w:tcPr>
                  <w:tcW w:w="420" w:type="pct"/>
                  <w:vMerge w:val="restart"/>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lang w:val="zh-CN"/>
                    </w:rPr>
                    <w:t>污染物产生量</w:t>
                  </w:r>
                  <w:r w:rsidRPr="008C00F7">
                    <w:rPr>
                      <w:rFonts w:ascii="Times New Roman" w:hAnsi="Times New Roman"/>
                      <w:lang w:val="zh-CN"/>
                    </w:rPr>
                    <w:t>t/a</w:t>
                  </w:r>
                </w:p>
              </w:tc>
              <w:tc>
                <w:tcPr>
                  <w:tcW w:w="1317" w:type="pct"/>
                  <w:gridSpan w:val="2"/>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lang w:val="zh-CN"/>
                    </w:rPr>
                    <w:t>治理设施</w:t>
                  </w:r>
                  <w:r w:rsidRPr="008C00F7">
                    <w:rPr>
                      <w:rFonts w:ascii="Times New Roman" w:hAnsi="Times New Roman"/>
                    </w:rPr>
                    <w:t>及效果</w:t>
                  </w:r>
                </w:p>
              </w:tc>
              <w:tc>
                <w:tcPr>
                  <w:tcW w:w="375" w:type="pct"/>
                  <w:vMerge w:val="restart"/>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lang w:val="zh-CN"/>
                    </w:rPr>
                    <w:t>污染物排放浓度</w:t>
                  </w:r>
                  <w:r w:rsidRPr="008C00F7">
                    <w:rPr>
                      <w:rFonts w:ascii="Times New Roman" w:hAnsi="Times New Roman"/>
                      <w:lang w:val="zh-CN"/>
                    </w:rPr>
                    <w:t>mg/m³</w:t>
                  </w:r>
                </w:p>
              </w:tc>
              <w:tc>
                <w:tcPr>
                  <w:tcW w:w="330" w:type="pct"/>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lang w:val="zh-CN"/>
                    </w:rPr>
                    <w:t>污染物排放速率</w:t>
                  </w:r>
                  <w:r w:rsidRPr="008C00F7">
                    <w:rPr>
                      <w:rFonts w:ascii="Times New Roman" w:hAnsi="Times New Roman"/>
                    </w:rPr>
                    <w:t>kg/h</w:t>
                  </w:r>
                </w:p>
              </w:tc>
              <w:tc>
                <w:tcPr>
                  <w:tcW w:w="338" w:type="pct"/>
                  <w:vMerge w:val="restart"/>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lang w:val="zh-CN"/>
                    </w:rPr>
                    <w:t>污染物排放量</w:t>
                  </w:r>
                  <w:r w:rsidRPr="008C00F7">
                    <w:rPr>
                      <w:rFonts w:ascii="Times New Roman" w:hAnsi="Times New Roman"/>
                      <w:lang w:val="zh-CN"/>
                    </w:rPr>
                    <w:t>t/a</w:t>
                  </w:r>
                </w:p>
              </w:tc>
              <w:tc>
                <w:tcPr>
                  <w:tcW w:w="338" w:type="pct"/>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排放</w:t>
                  </w:r>
                </w:p>
                <w:p w:rsidR="009F2263" w:rsidRPr="008C00F7" w:rsidRDefault="009F2263">
                  <w:pPr>
                    <w:pStyle w:val="af7"/>
                    <w:rPr>
                      <w:rFonts w:ascii="Times New Roman" w:hAnsi="Times New Roman"/>
                    </w:rPr>
                  </w:pPr>
                  <w:r w:rsidRPr="008C00F7">
                    <w:rPr>
                      <w:rFonts w:ascii="Times New Roman" w:hAnsi="Times New Roman"/>
                    </w:rPr>
                    <w:t>限值</w:t>
                  </w:r>
                  <w:r w:rsidRPr="008C00F7">
                    <w:rPr>
                      <w:rFonts w:ascii="Times New Roman" w:hAnsi="Times New Roman"/>
                      <w:lang w:val="zh-CN"/>
                    </w:rPr>
                    <w:t>mg/m³</w:t>
                  </w:r>
                </w:p>
              </w:tc>
              <w:tc>
                <w:tcPr>
                  <w:tcW w:w="338" w:type="pct"/>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达标</w:t>
                  </w:r>
                </w:p>
                <w:p w:rsidR="009F2263" w:rsidRPr="008C00F7" w:rsidRDefault="009F2263">
                  <w:pPr>
                    <w:pStyle w:val="af7"/>
                    <w:rPr>
                      <w:rFonts w:ascii="Times New Roman" w:hAnsi="Times New Roman"/>
                    </w:rPr>
                  </w:pPr>
                  <w:r w:rsidRPr="008C00F7">
                    <w:rPr>
                      <w:rFonts w:ascii="Times New Roman" w:hAnsi="Times New Roman"/>
                    </w:rPr>
                    <w:t>情况</w:t>
                  </w:r>
                </w:p>
              </w:tc>
            </w:tr>
            <w:tr w:rsidR="009F2263" w:rsidRPr="008C00F7" w:rsidTr="0075215C">
              <w:trPr>
                <w:trHeight w:val="397"/>
                <w:tblHeader/>
                <w:jc w:val="center"/>
              </w:trPr>
              <w:tc>
                <w:tcPr>
                  <w:tcW w:w="425" w:type="pct"/>
                  <w:vMerge/>
                  <w:tcBorders>
                    <w:tl2br w:val="nil"/>
                    <w:tr2bl w:val="nil"/>
                  </w:tcBorders>
                  <w:vAlign w:val="center"/>
                </w:tcPr>
                <w:p w:rsidR="009F2263" w:rsidRPr="008C00F7" w:rsidRDefault="009F2263">
                  <w:pPr>
                    <w:pStyle w:val="af7"/>
                    <w:rPr>
                      <w:rFonts w:ascii="Times New Roman" w:hAnsi="Times New Roman"/>
                    </w:rPr>
                  </w:pPr>
                </w:p>
              </w:tc>
              <w:tc>
                <w:tcPr>
                  <w:tcW w:w="332" w:type="pct"/>
                  <w:vMerge/>
                  <w:tcBorders>
                    <w:tl2br w:val="nil"/>
                    <w:tr2bl w:val="nil"/>
                  </w:tcBorders>
                  <w:vAlign w:val="center"/>
                </w:tcPr>
                <w:p w:rsidR="009F2263" w:rsidRPr="008C00F7" w:rsidRDefault="009F2263">
                  <w:pPr>
                    <w:pStyle w:val="af7"/>
                    <w:rPr>
                      <w:rFonts w:ascii="Times New Roman" w:hAnsi="Times New Roman"/>
                    </w:rPr>
                  </w:pPr>
                </w:p>
              </w:tc>
              <w:tc>
                <w:tcPr>
                  <w:tcW w:w="407" w:type="pct"/>
                  <w:vMerge/>
                  <w:tcBorders>
                    <w:tl2br w:val="nil"/>
                    <w:tr2bl w:val="nil"/>
                  </w:tcBorders>
                  <w:vAlign w:val="center"/>
                </w:tcPr>
                <w:p w:rsidR="009F2263" w:rsidRPr="008C00F7" w:rsidRDefault="009F2263">
                  <w:pPr>
                    <w:pStyle w:val="af7"/>
                    <w:rPr>
                      <w:rFonts w:ascii="Times New Roman" w:hAnsi="Times New Roman"/>
                    </w:rPr>
                  </w:pPr>
                </w:p>
              </w:tc>
              <w:tc>
                <w:tcPr>
                  <w:tcW w:w="379" w:type="pct"/>
                  <w:vMerge/>
                  <w:tcBorders>
                    <w:tl2br w:val="nil"/>
                    <w:tr2bl w:val="nil"/>
                  </w:tcBorders>
                  <w:vAlign w:val="center"/>
                </w:tcPr>
                <w:p w:rsidR="009F2263" w:rsidRPr="008C00F7" w:rsidRDefault="009F2263">
                  <w:pPr>
                    <w:pStyle w:val="af7"/>
                    <w:rPr>
                      <w:rFonts w:ascii="Times New Roman" w:hAnsi="Times New Roman"/>
                    </w:rPr>
                  </w:pPr>
                </w:p>
              </w:tc>
              <w:tc>
                <w:tcPr>
                  <w:tcW w:w="420" w:type="pct"/>
                  <w:vMerge/>
                  <w:tcBorders>
                    <w:tl2br w:val="nil"/>
                    <w:tr2bl w:val="nil"/>
                  </w:tcBorders>
                  <w:vAlign w:val="center"/>
                </w:tcPr>
                <w:p w:rsidR="009F2263" w:rsidRPr="008C00F7" w:rsidRDefault="009F2263">
                  <w:pPr>
                    <w:pStyle w:val="af7"/>
                    <w:rPr>
                      <w:rFonts w:ascii="Times New Roman" w:hAnsi="Times New Roman"/>
                    </w:rPr>
                  </w:pPr>
                </w:p>
              </w:tc>
              <w:tc>
                <w:tcPr>
                  <w:tcW w:w="1022"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lang w:val="zh-CN"/>
                    </w:rPr>
                    <w:t>名称、处理能力、收集效率、去除率，</w:t>
                  </w:r>
                  <w:r w:rsidRPr="008C00F7">
                    <w:rPr>
                      <w:rFonts w:ascii="Times New Roman" w:hAnsi="Times New Roman"/>
                    </w:rPr>
                    <w:t>年运行时间，风量</w:t>
                  </w:r>
                </w:p>
              </w:tc>
              <w:tc>
                <w:tcPr>
                  <w:tcW w:w="295" w:type="pct"/>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lang w:val="zh-CN"/>
                    </w:rPr>
                    <w:t>是否技术可行</w:t>
                  </w:r>
                </w:p>
              </w:tc>
              <w:tc>
                <w:tcPr>
                  <w:tcW w:w="375" w:type="pct"/>
                  <w:vMerge/>
                  <w:tcBorders>
                    <w:tl2br w:val="nil"/>
                    <w:tr2bl w:val="nil"/>
                  </w:tcBorders>
                  <w:vAlign w:val="center"/>
                </w:tcPr>
                <w:p w:rsidR="009F2263" w:rsidRPr="008C00F7" w:rsidRDefault="009F2263">
                  <w:pPr>
                    <w:pStyle w:val="af7"/>
                    <w:rPr>
                      <w:rFonts w:ascii="Times New Roman" w:hAnsi="Times New Roman"/>
                      <w:lang w:val="zh-CN"/>
                    </w:rPr>
                  </w:pPr>
                </w:p>
              </w:tc>
              <w:tc>
                <w:tcPr>
                  <w:tcW w:w="330" w:type="pct"/>
                  <w:vMerge/>
                  <w:tcBorders>
                    <w:tl2br w:val="nil"/>
                    <w:tr2bl w:val="nil"/>
                  </w:tcBorders>
                  <w:vAlign w:val="center"/>
                </w:tcPr>
                <w:p w:rsidR="009F2263" w:rsidRPr="008C00F7" w:rsidRDefault="009F2263">
                  <w:pPr>
                    <w:pStyle w:val="af7"/>
                    <w:rPr>
                      <w:rFonts w:ascii="Times New Roman" w:hAnsi="Times New Roman"/>
                      <w:lang w:val="zh-CN"/>
                    </w:rPr>
                  </w:pPr>
                </w:p>
              </w:tc>
              <w:tc>
                <w:tcPr>
                  <w:tcW w:w="338" w:type="pct"/>
                  <w:vMerge/>
                  <w:tcBorders>
                    <w:tl2br w:val="nil"/>
                    <w:tr2bl w:val="nil"/>
                  </w:tcBorders>
                  <w:vAlign w:val="center"/>
                </w:tcPr>
                <w:p w:rsidR="009F2263" w:rsidRPr="008C00F7" w:rsidRDefault="009F2263">
                  <w:pPr>
                    <w:pStyle w:val="af7"/>
                    <w:rPr>
                      <w:rFonts w:ascii="Times New Roman" w:hAnsi="Times New Roman"/>
                      <w:lang w:val="zh-CN"/>
                    </w:rPr>
                  </w:pPr>
                </w:p>
              </w:tc>
              <w:tc>
                <w:tcPr>
                  <w:tcW w:w="338" w:type="pct"/>
                  <w:vMerge/>
                  <w:tcBorders>
                    <w:tl2br w:val="nil"/>
                    <w:tr2bl w:val="nil"/>
                  </w:tcBorders>
                  <w:vAlign w:val="center"/>
                </w:tcPr>
                <w:p w:rsidR="009F2263" w:rsidRPr="008C00F7" w:rsidRDefault="009F2263">
                  <w:pPr>
                    <w:pStyle w:val="af7"/>
                    <w:rPr>
                      <w:rFonts w:ascii="Times New Roman" w:hAnsi="Times New Roman"/>
                      <w:lang w:val="zh-CN"/>
                    </w:rPr>
                  </w:pPr>
                </w:p>
              </w:tc>
              <w:tc>
                <w:tcPr>
                  <w:tcW w:w="338" w:type="pct"/>
                  <w:vMerge/>
                  <w:tcBorders>
                    <w:tl2br w:val="nil"/>
                    <w:tr2bl w:val="nil"/>
                  </w:tcBorders>
                  <w:vAlign w:val="center"/>
                </w:tcPr>
                <w:p w:rsidR="009F2263" w:rsidRPr="008C00F7" w:rsidRDefault="009F2263">
                  <w:pPr>
                    <w:pStyle w:val="af7"/>
                    <w:rPr>
                      <w:rFonts w:ascii="Times New Roman" w:hAnsi="Times New Roman"/>
                      <w:lang w:val="zh-CN"/>
                    </w:rPr>
                  </w:pPr>
                </w:p>
              </w:tc>
            </w:tr>
            <w:tr w:rsidR="009F2263" w:rsidRPr="008C00F7" w:rsidTr="0075215C">
              <w:trPr>
                <w:trHeight w:val="397"/>
                <w:tblHeader/>
                <w:jc w:val="center"/>
              </w:trPr>
              <w:tc>
                <w:tcPr>
                  <w:tcW w:w="425" w:type="pct"/>
                  <w:tcBorders>
                    <w:tl2br w:val="nil"/>
                    <w:tr2bl w:val="nil"/>
                  </w:tcBorders>
                  <w:vAlign w:val="center"/>
                </w:tcPr>
                <w:p w:rsidR="009F2263" w:rsidRPr="008C00F7" w:rsidRDefault="008E3A55" w:rsidP="008E3A55">
                  <w:pPr>
                    <w:pStyle w:val="af7"/>
                    <w:rPr>
                      <w:rFonts w:ascii="Times New Roman" w:hAnsi="Times New Roman"/>
                    </w:rPr>
                  </w:pPr>
                  <w:r>
                    <w:rPr>
                      <w:rFonts w:ascii="Times New Roman" w:hAnsi="Times New Roman" w:hint="eastAsia"/>
                    </w:rPr>
                    <w:t>铝矾土破碎</w:t>
                  </w:r>
                  <w:r w:rsidR="009F2263" w:rsidRPr="008C00F7">
                    <w:rPr>
                      <w:rFonts w:ascii="Times New Roman" w:hAnsi="Times New Roman"/>
                    </w:rPr>
                    <w:t>有组织</w:t>
                  </w:r>
                </w:p>
              </w:tc>
              <w:tc>
                <w:tcPr>
                  <w:tcW w:w="332"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p>
              </w:tc>
              <w:tc>
                <w:tcPr>
                  <w:tcW w:w="407" w:type="pct"/>
                  <w:tcBorders>
                    <w:tl2br w:val="nil"/>
                    <w:tr2bl w:val="nil"/>
                  </w:tcBorders>
                  <w:vAlign w:val="center"/>
                </w:tcPr>
                <w:p w:rsidR="009F2263" w:rsidRPr="008C00F7" w:rsidRDefault="00C11E9D" w:rsidP="00594426">
                  <w:pPr>
                    <w:pStyle w:val="af7"/>
                    <w:rPr>
                      <w:rFonts w:ascii="Times New Roman" w:hAnsi="Times New Roman"/>
                    </w:rPr>
                  </w:pPr>
                  <w:r>
                    <w:rPr>
                      <w:rFonts w:ascii="Times New Roman" w:hAnsi="Times New Roman" w:hint="eastAsia"/>
                    </w:rPr>
                    <w:t>421.28</w:t>
                  </w:r>
                </w:p>
              </w:tc>
              <w:tc>
                <w:tcPr>
                  <w:tcW w:w="379" w:type="pct"/>
                  <w:tcBorders>
                    <w:tl2br w:val="nil"/>
                    <w:tr2bl w:val="nil"/>
                  </w:tcBorders>
                  <w:vAlign w:val="center"/>
                </w:tcPr>
                <w:p w:rsidR="009F2263" w:rsidRPr="008C00F7" w:rsidRDefault="00C11E9D">
                  <w:pPr>
                    <w:pStyle w:val="af7"/>
                    <w:rPr>
                      <w:rFonts w:ascii="Times New Roman" w:hAnsi="Times New Roman"/>
                    </w:rPr>
                  </w:pPr>
                  <w:r>
                    <w:rPr>
                      <w:rFonts w:ascii="Times New Roman" w:hAnsi="Times New Roman" w:hint="eastAsia"/>
                    </w:rPr>
                    <w:t>5.0554</w:t>
                  </w:r>
                </w:p>
              </w:tc>
              <w:tc>
                <w:tcPr>
                  <w:tcW w:w="420" w:type="pct"/>
                  <w:tcBorders>
                    <w:tl2br w:val="nil"/>
                    <w:tr2bl w:val="nil"/>
                  </w:tcBorders>
                  <w:vAlign w:val="center"/>
                </w:tcPr>
                <w:p w:rsidR="009F2263" w:rsidRPr="008C00F7" w:rsidRDefault="00C11E9D">
                  <w:pPr>
                    <w:pStyle w:val="af7"/>
                    <w:rPr>
                      <w:rFonts w:ascii="Times New Roman" w:hAnsi="Times New Roman"/>
                    </w:rPr>
                  </w:pPr>
                  <w:r>
                    <w:rPr>
                      <w:rFonts w:ascii="Times New Roman" w:hAnsi="Times New Roman" w:hint="eastAsia"/>
                    </w:rPr>
                    <w:t>9.0997</w:t>
                  </w:r>
                  <w:r w:rsidR="009F2263" w:rsidRPr="008C00F7">
                    <w:rPr>
                      <w:rFonts w:ascii="Times New Roman" w:hAnsi="Times New Roman"/>
                    </w:rPr>
                    <w:t xml:space="preserve"> </w:t>
                  </w:r>
                </w:p>
              </w:tc>
              <w:tc>
                <w:tcPr>
                  <w:tcW w:w="1022" w:type="pct"/>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rPr>
                    <w:t>袋式除尘器，</w:t>
                  </w:r>
                  <w:r w:rsidR="00C11E9D">
                    <w:rPr>
                      <w:rFonts w:ascii="Times New Roman" w:hAnsi="Times New Roman"/>
                    </w:rPr>
                    <w:t>投料工序</w:t>
                  </w:r>
                  <w:r w:rsidRPr="008C00F7">
                    <w:rPr>
                      <w:rFonts w:ascii="Times New Roman" w:hAnsi="Times New Roman"/>
                    </w:rPr>
                    <w:t>95%</w:t>
                  </w:r>
                  <w:r w:rsidRPr="008C00F7">
                    <w:rPr>
                      <w:rFonts w:ascii="Times New Roman" w:hAnsi="Times New Roman"/>
                    </w:rPr>
                    <w:t>收集效率，颗粒物</w:t>
                  </w:r>
                  <w:r w:rsidRPr="008C00F7">
                    <w:rPr>
                      <w:rFonts w:ascii="Times New Roman" w:hAnsi="Times New Roman"/>
                    </w:rPr>
                    <w:t>98.5%</w:t>
                  </w:r>
                  <w:r w:rsidRPr="008C00F7">
                    <w:rPr>
                      <w:rFonts w:ascii="Times New Roman" w:hAnsi="Times New Roman"/>
                    </w:rPr>
                    <w:t>处理效率，运行时间</w:t>
                  </w:r>
                  <w:r w:rsidRPr="008C00F7">
                    <w:rPr>
                      <w:rFonts w:ascii="Times New Roman" w:hAnsi="Times New Roman"/>
                    </w:rPr>
                    <w:t>2400h</w:t>
                  </w:r>
                  <w:r w:rsidRPr="008C00F7">
                    <w:rPr>
                      <w:rFonts w:ascii="Times New Roman" w:hAnsi="Times New Roman"/>
                    </w:rPr>
                    <w:t>，风量</w:t>
                  </w:r>
                  <w:r w:rsidRPr="008C00F7">
                    <w:rPr>
                      <w:rFonts w:ascii="Times New Roman" w:hAnsi="Times New Roman"/>
                    </w:rPr>
                    <w:t>12000</w:t>
                  </w:r>
                  <w:r w:rsidRPr="008C00F7">
                    <w:rPr>
                      <w:rFonts w:ascii="Times New Roman" w:hAnsi="Times New Roman"/>
                      <w:spacing w:val="-1"/>
                      <w:sz w:val="18"/>
                      <w:szCs w:val="18"/>
                    </w:rPr>
                    <w:t>m³</w:t>
                  </w:r>
                  <w:r w:rsidRPr="008C00F7">
                    <w:rPr>
                      <w:rFonts w:ascii="Times New Roman" w:eastAsia="Times New Roman" w:hAnsi="Times New Roman"/>
                      <w:spacing w:val="-1"/>
                      <w:sz w:val="18"/>
                      <w:szCs w:val="18"/>
                    </w:rPr>
                    <w:t>/h</w:t>
                  </w:r>
                  <w:r w:rsidRPr="008C00F7">
                    <w:rPr>
                      <w:rFonts w:ascii="Times New Roman" w:hAnsi="Times New Roman"/>
                      <w:spacing w:val="-1"/>
                      <w:sz w:val="18"/>
                      <w:szCs w:val="18"/>
                    </w:rPr>
                    <w:t>。</w:t>
                  </w:r>
                </w:p>
              </w:tc>
              <w:tc>
                <w:tcPr>
                  <w:tcW w:w="295" w:type="pct"/>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lang w:val="zh-CN"/>
                    </w:rPr>
                    <w:t>是</w:t>
                  </w:r>
                </w:p>
              </w:tc>
              <w:tc>
                <w:tcPr>
                  <w:tcW w:w="375" w:type="pct"/>
                  <w:tcBorders>
                    <w:tl2br w:val="nil"/>
                    <w:tr2bl w:val="nil"/>
                  </w:tcBorders>
                  <w:vAlign w:val="center"/>
                </w:tcPr>
                <w:p w:rsidR="009F2263" w:rsidRPr="008C00F7" w:rsidRDefault="00C11E9D">
                  <w:pPr>
                    <w:pStyle w:val="af7"/>
                    <w:rPr>
                      <w:rFonts w:ascii="Times New Roman" w:hAnsi="Times New Roman"/>
                    </w:rPr>
                  </w:pPr>
                  <w:r>
                    <w:rPr>
                      <w:rFonts w:ascii="Times New Roman" w:hAnsi="Times New Roman" w:hint="eastAsia"/>
                    </w:rPr>
                    <w:t>6.32</w:t>
                  </w:r>
                </w:p>
              </w:tc>
              <w:tc>
                <w:tcPr>
                  <w:tcW w:w="330" w:type="pct"/>
                  <w:tcBorders>
                    <w:tl2br w:val="nil"/>
                    <w:tr2bl w:val="nil"/>
                  </w:tcBorders>
                  <w:vAlign w:val="center"/>
                </w:tcPr>
                <w:p w:rsidR="009F2263" w:rsidRPr="008C00F7" w:rsidRDefault="00C11E9D" w:rsidP="00F40682">
                  <w:pPr>
                    <w:pStyle w:val="af7"/>
                    <w:rPr>
                      <w:rFonts w:ascii="Times New Roman" w:hAnsi="Times New Roman"/>
                    </w:rPr>
                  </w:pPr>
                  <w:r>
                    <w:rPr>
                      <w:rFonts w:ascii="Times New Roman" w:hAnsi="Times New Roman" w:hint="eastAsia"/>
                    </w:rPr>
                    <w:t>0.0758</w:t>
                  </w:r>
                </w:p>
              </w:tc>
              <w:tc>
                <w:tcPr>
                  <w:tcW w:w="338" w:type="pct"/>
                  <w:tcBorders>
                    <w:tl2br w:val="nil"/>
                    <w:tr2bl w:val="nil"/>
                  </w:tcBorders>
                  <w:vAlign w:val="center"/>
                </w:tcPr>
                <w:p w:rsidR="009F2263" w:rsidRPr="008C00F7" w:rsidRDefault="009F2263" w:rsidP="00C11E9D">
                  <w:pPr>
                    <w:pStyle w:val="af7"/>
                    <w:rPr>
                      <w:rFonts w:ascii="Times New Roman" w:hAnsi="Times New Roman"/>
                    </w:rPr>
                  </w:pPr>
                  <w:r w:rsidRPr="008C00F7">
                    <w:rPr>
                      <w:rFonts w:ascii="Times New Roman" w:hAnsi="Times New Roman"/>
                    </w:rPr>
                    <w:t>0.</w:t>
                  </w:r>
                  <w:r w:rsidR="00C11E9D">
                    <w:rPr>
                      <w:rFonts w:ascii="Times New Roman" w:hAnsi="Times New Roman" w:hint="eastAsia"/>
                    </w:rPr>
                    <w:t>1365</w:t>
                  </w:r>
                </w:p>
              </w:tc>
              <w:tc>
                <w:tcPr>
                  <w:tcW w:w="338"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10</w:t>
                  </w:r>
                </w:p>
              </w:tc>
              <w:tc>
                <w:tcPr>
                  <w:tcW w:w="338"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达标</w:t>
                  </w:r>
                </w:p>
              </w:tc>
            </w:tr>
            <w:tr w:rsidR="003C6307" w:rsidRPr="008C00F7" w:rsidTr="0075215C">
              <w:trPr>
                <w:trHeight w:val="824"/>
                <w:tblHeader/>
                <w:jc w:val="center"/>
              </w:trPr>
              <w:tc>
                <w:tcPr>
                  <w:tcW w:w="425" w:type="pct"/>
                  <w:tcBorders>
                    <w:tl2br w:val="nil"/>
                    <w:tr2bl w:val="nil"/>
                  </w:tcBorders>
                  <w:vAlign w:val="center"/>
                </w:tcPr>
                <w:p w:rsidR="003C6307" w:rsidRPr="008C00F7" w:rsidRDefault="003C6307" w:rsidP="006F0036">
                  <w:pPr>
                    <w:pStyle w:val="af7"/>
                    <w:rPr>
                      <w:rFonts w:ascii="Times New Roman" w:hAnsi="Times New Roman"/>
                    </w:rPr>
                  </w:pPr>
                  <w:r>
                    <w:rPr>
                      <w:rFonts w:ascii="Times New Roman" w:hAnsi="Times New Roman" w:hint="eastAsia"/>
                    </w:rPr>
                    <w:t>铝矾土破碎</w:t>
                  </w:r>
                  <w:r w:rsidRPr="008C00F7">
                    <w:rPr>
                      <w:rFonts w:ascii="Times New Roman" w:hAnsi="Times New Roman"/>
                    </w:rPr>
                    <w:t>无组织</w:t>
                  </w:r>
                </w:p>
              </w:tc>
              <w:tc>
                <w:tcPr>
                  <w:tcW w:w="332" w:type="pct"/>
                  <w:tcBorders>
                    <w:tl2br w:val="nil"/>
                    <w:tr2bl w:val="nil"/>
                  </w:tcBorders>
                  <w:vAlign w:val="center"/>
                </w:tcPr>
                <w:p w:rsidR="003C6307" w:rsidRPr="008C00F7" w:rsidRDefault="003C6307">
                  <w:pPr>
                    <w:pStyle w:val="af7"/>
                    <w:rPr>
                      <w:rFonts w:ascii="Times New Roman" w:hAnsi="Times New Roman"/>
                    </w:rPr>
                  </w:pPr>
                  <w:r w:rsidRPr="008C00F7">
                    <w:rPr>
                      <w:rFonts w:ascii="Times New Roman" w:hAnsi="Times New Roman"/>
                    </w:rPr>
                    <w:t>颗粒物</w:t>
                  </w:r>
                </w:p>
              </w:tc>
              <w:tc>
                <w:tcPr>
                  <w:tcW w:w="407" w:type="pct"/>
                  <w:tcBorders>
                    <w:tl2br w:val="nil"/>
                    <w:tr2bl w:val="nil"/>
                  </w:tcBorders>
                  <w:vAlign w:val="center"/>
                </w:tcPr>
                <w:p w:rsidR="003C6307" w:rsidRPr="008C00F7" w:rsidRDefault="003C6307">
                  <w:pPr>
                    <w:pStyle w:val="af7"/>
                    <w:rPr>
                      <w:rFonts w:ascii="Times New Roman" w:hAnsi="Times New Roman"/>
                    </w:rPr>
                  </w:pPr>
                  <w:r w:rsidRPr="008C00F7">
                    <w:rPr>
                      <w:rFonts w:ascii="Times New Roman" w:hAnsi="Times New Roman"/>
                    </w:rPr>
                    <w:t>/</w:t>
                  </w:r>
                </w:p>
              </w:tc>
              <w:tc>
                <w:tcPr>
                  <w:tcW w:w="379" w:type="pct"/>
                  <w:tcBorders>
                    <w:tl2br w:val="nil"/>
                    <w:tr2bl w:val="nil"/>
                  </w:tcBorders>
                  <w:vAlign w:val="center"/>
                </w:tcPr>
                <w:p w:rsidR="003C6307" w:rsidRPr="008C00F7" w:rsidRDefault="003C6307" w:rsidP="003C6307">
                  <w:pPr>
                    <w:pStyle w:val="af7"/>
                    <w:rPr>
                      <w:rFonts w:ascii="Times New Roman" w:hAnsi="Times New Roman"/>
                    </w:rPr>
                  </w:pPr>
                  <w:r>
                    <w:rPr>
                      <w:rFonts w:ascii="Times New Roman" w:hAnsi="Times New Roman" w:hint="eastAsia"/>
                    </w:rPr>
                    <w:t>0.0018</w:t>
                  </w:r>
                  <w:r w:rsidRPr="008C00F7">
                    <w:rPr>
                      <w:rFonts w:ascii="Times New Roman" w:hAnsi="Times New Roman"/>
                    </w:rPr>
                    <w:t xml:space="preserve"> </w:t>
                  </w:r>
                </w:p>
              </w:tc>
              <w:tc>
                <w:tcPr>
                  <w:tcW w:w="420" w:type="pct"/>
                  <w:tcBorders>
                    <w:tl2br w:val="nil"/>
                    <w:tr2bl w:val="nil"/>
                  </w:tcBorders>
                  <w:vAlign w:val="center"/>
                </w:tcPr>
                <w:p w:rsidR="003C6307" w:rsidRPr="008C00F7" w:rsidRDefault="003C6307" w:rsidP="003C6307">
                  <w:pPr>
                    <w:pStyle w:val="af7"/>
                    <w:rPr>
                      <w:rFonts w:ascii="Times New Roman" w:hAnsi="Times New Roman"/>
                    </w:rPr>
                  </w:pPr>
                  <w:r w:rsidRPr="008C00F7">
                    <w:rPr>
                      <w:rFonts w:ascii="Times New Roman" w:hAnsi="Times New Roman"/>
                    </w:rPr>
                    <w:t>0.</w:t>
                  </w:r>
                  <w:r>
                    <w:rPr>
                      <w:rFonts w:ascii="Times New Roman" w:hAnsi="Times New Roman" w:hint="eastAsia"/>
                    </w:rPr>
                    <w:t>0032</w:t>
                  </w:r>
                </w:p>
              </w:tc>
              <w:tc>
                <w:tcPr>
                  <w:tcW w:w="1022" w:type="pct"/>
                  <w:tcBorders>
                    <w:tl2br w:val="nil"/>
                    <w:tr2bl w:val="nil"/>
                  </w:tcBorders>
                  <w:vAlign w:val="center"/>
                </w:tcPr>
                <w:p w:rsidR="003C6307" w:rsidRPr="008C00F7" w:rsidRDefault="003C6307" w:rsidP="00C50EC4">
                  <w:pPr>
                    <w:pStyle w:val="af7"/>
                    <w:rPr>
                      <w:rFonts w:ascii="Times New Roman" w:hAnsi="Times New Roman"/>
                    </w:rPr>
                  </w:pPr>
                  <w:r>
                    <w:rPr>
                      <w:rFonts w:ascii="Times New Roman" w:hAnsi="Times New Roman"/>
                    </w:rPr>
                    <w:t>车间封闭，</w:t>
                  </w:r>
                  <w:r>
                    <w:rPr>
                      <w:rFonts w:ascii="Times New Roman" w:hAnsi="Times New Roman" w:hint="eastAsia"/>
                    </w:rPr>
                    <w:t>60%</w:t>
                  </w:r>
                  <w:r>
                    <w:rPr>
                      <w:rFonts w:ascii="Times New Roman" w:hAnsi="Times New Roman" w:hint="eastAsia"/>
                    </w:rPr>
                    <w:t>沉降</w:t>
                  </w:r>
                </w:p>
              </w:tc>
              <w:tc>
                <w:tcPr>
                  <w:tcW w:w="295" w:type="pct"/>
                  <w:tcBorders>
                    <w:tl2br w:val="nil"/>
                    <w:tr2bl w:val="nil"/>
                  </w:tcBorders>
                  <w:vAlign w:val="center"/>
                </w:tcPr>
                <w:p w:rsidR="003C6307" w:rsidRPr="008C00F7" w:rsidRDefault="003C6307">
                  <w:pPr>
                    <w:pStyle w:val="af7"/>
                    <w:rPr>
                      <w:rFonts w:ascii="Times New Roman" w:hAnsi="Times New Roman"/>
                    </w:rPr>
                  </w:pPr>
                  <w:r w:rsidRPr="008C00F7">
                    <w:rPr>
                      <w:rFonts w:ascii="Times New Roman" w:hAnsi="Times New Roman"/>
                    </w:rPr>
                    <w:t>是</w:t>
                  </w:r>
                </w:p>
              </w:tc>
              <w:tc>
                <w:tcPr>
                  <w:tcW w:w="375" w:type="pct"/>
                  <w:tcBorders>
                    <w:tl2br w:val="nil"/>
                    <w:tr2bl w:val="nil"/>
                  </w:tcBorders>
                  <w:vAlign w:val="center"/>
                </w:tcPr>
                <w:p w:rsidR="003C6307" w:rsidRPr="008C00F7" w:rsidRDefault="003C6307">
                  <w:pPr>
                    <w:pStyle w:val="af7"/>
                    <w:rPr>
                      <w:rFonts w:ascii="Times New Roman" w:hAnsi="Times New Roman"/>
                    </w:rPr>
                  </w:pPr>
                  <w:r w:rsidRPr="008C00F7">
                    <w:rPr>
                      <w:rFonts w:ascii="Times New Roman" w:hAnsi="Times New Roman"/>
                    </w:rPr>
                    <w:t>/</w:t>
                  </w:r>
                </w:p>
              </w:tc>
              <w:tc>
                <w:tcPr>
                  <w:tcW w:w="330" w:type="pct"/>
                  <w:tcBorders>
                    <w:tl2br w:val="nil"/>
                    <w:tr2bl w:val="nil"/>
                  </w:tcBorders>
                  <w:vAlign w:val="center"/>
                </w:tcPr>
                <w:p w:rsidR="003C6307" w:rsidRPr="008C00F7" w:rsidRDefault="003C6307" w:rsidP="002A07F7">
                  <w:pPr>
                    <w:pStyle w:val="af7"/>
                    <w:rPr>
                      <w:rFonts w:ascii="Times New Roman" w:hAnsi="Times New Roman"/>
                    </w:rPr>
                  </w:pPr>
                  <w:r>
                    <w:rPr>
                      <w:rFonts w:ascii="Times New Roman" w:hAnsi="Times New Roman" w:hint="eastAsia"/>
                    </w:rPr>
                    <w:t>0.0018</w:t>
                  </w:r>
                  <w:r w:rsidRPr="008C00F7">
                    <w:rPr>
                      <w:rFonts w:ascii="Times New Roman" w:hAnsi="Times New Roman"/>
                    </w:rPr>
                    <w:t xml:space="preserve"> </w:t>
                  </w:r>
                </w:p>
              </w:tc>
              <w:tc>
                <w:tcPr>
                  <w:tcW w:w="338" w:type="pct"/>
                  <w:tcBorders>
                    <w:tl2br w:val="nil"/>
                    <w:tr2bl w:val="nil"/>
                  </w:tcBorders>
                  <w:vAlign w:val="center"/>
                </w:tcPr>
                <w:p w:rsidR="003C6307" w:rsidRPr="008C00F7" w:rsidRDefault="003C6307" w:rsidP="002A07F7">
                  <w:pPr>
                    <w:pStyle w:val="af7"/>
                    <w:rPr>
                      <w:rFonts w:ascii="Times New Roman" w:hAnsi="Times New Roman"/>
                    </w:rPr>
                  </w:pPr>
                  <w:r w:rsidRPr="008C00F7">
                    <w:rPr>
                      <w:rFonts w:ascii="Times New Roman" w:hAnsi="Times New Roman"/>
                    </w:rPr>
                    <w:t>0.</w:t>
                  </w:r>
                  <w:r>
                    <w:rPr>
                      <w:rFonts w:ascii="Times New Roman" w:hAnsi="Times New Roman" w:hint="eastAsia"/>
                    </w:rPr>
                    <w:t>0032</w:t>
                  </w:r>
                </w:p>
              </w:tc>
              <w:tc>
                <w:tcPr>
                  <w:tcW w:w="338" w:type="pct"/>
                  <w:tcBorders>
                    <w:tl2br w:val="nil"/>
                    <w:tr2bl w:val="nil"/>
                  </w:tcBorders>
                  <w:vAlign w:val="center"/>
                </w:tcPr>
                <w:p w:rsidR="003C6307" w:rsidRPr="008C00F7" w:rsidRDefault="003C6307">
                  <w:pPr>
                    <w:pStyle w:val="af7"/>
                    <w:rPr>
                      <w:rFonts w:ascii="Times New Roman" w:hAnsi="Times New Roman"/>
                    </w:rPr>
                  </w:pPr>
                  <w:r w:rsidRPr="008C00F7">
                    <w:rPr>
                      <w:rFonts w:ascii="Times New Roman" w:hAnsi="Times New Roman"/>
                    </w:rPr>
                    <w:t>1.0</w:t>
                  </w:r>
                </w:p>
              </w:tc>
              <w:tc>
                <w:tcPr>
                  <w:tcW w:w="338" w:type="pct"/>
                  <w:tcBorders>
                    <w:tl2br w:val="nil"/>
                    <w:tr2bl w:val="nil"/>
                  </w:tcBorders>
                  <w:vAlign w:val="center"/>
                </w:tcPr>
                <w:p w:rsidR="003C6307" w:rsidRPr="008C00F7" w:rsidRDefault="003C6307">
                  <w:pPr>
                    <w:pStyle w:val="af7"/>
                    <w:rPr>
                      <w:rFonts w:ascii="Times New Roman" w:hAnsi="Times New Roman"/>
                      <w:lang w:val="zh-CN"/>
                    </w:rPr>
                  </w:pPr>
                  <w:r w:rsidRPr="008C00F7">
                    <w:rPr>
                      <w:rFonts w:ascii="Times New Roman" w:hAnsi="Times New Roman"/>
                    </w:rPr>
                    <w:t>达标</w:t>
                  </w:r>
                </w:p>
              </w:tc>
            </w:tr>
            <w:tr w:rsidR="009F2263" w:rsidRPr="008C00F7" w:rsidTr="0075215C">
              <w:trPr>
                <w:trHeight w:val="548"/>
                <w:jc w:val="center"/>
              </w:trPr>
              <w:tc>
                <w:tcPr>
                  <w:tcW w:w="425" w:type="pct"/>
                  <w:vMerge w:val="restart"/>
                  <w:tcBorders>
                    <w:tl2br w:val="nil"/>
                    <w:tr2bl w:val="nil"/>
                  </w:tcBorders>
                  <w:vAlign w:val="center"/>
                </w:tcPr>
                <w:p w:rsidR="009F2263" w:rsidRPr="008C00F7" w:rsidRDefault="009D568C" w:rsidP="009D568C">
                  <w:pPr>
                    <w:pStyle w:val="af7"/>
                    <w:rPr>
                      <w:rFonts w:ascii="Times New Roman" w:hAnsi="Times New Roman"/>
                    </w:rPr>
                  </w:pPr>
                  <w:r>
                    <w:rPr>
                      <w:rFonts w:ascii="Times New Roman" w:hAnsi="Times New Roman"/>
                    </w:rPr>
                    <w:t>氧化锆陶瓷磨料熔化</w:t>
                  </w:r>
                  <w:r w:rsidR="009F2263" w:rsidRPr="008C00F7">
                    <w:rPr>
                      <w:rFonts w:ascii="Times New Roman" w:hAnsi="Times New Roman"/>
                    </w:rPr>
                    <w:t>工段有组织</w:t>
                  </w:r>
                </w:p>
              </w:tc>
              <w:tc>
                <w:tcPr>
                  <w:tcW w:w="332" w:type="pct"/>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rPr>
                    <w:t>颗粒物</w:t>
                  </w:r>
                </w:p>
              </w:tc>
              <w:tc>
                <w:tcPr>
                  <w:tcW w:w="407" w:type="pct"/>
                  <w:tcBorders>
                    <w:tl2br w:val="nil"/>
                    <w:tr2bl w:val="nil"/>
                  </w:tcBorders>
                  <w:vAlign w:val="center"/>
                </w:tcPr>
                <w:p w:rsidR="009F2263" w:rsidRPr="008C00F7" w:rsidRDefault="008A22AE" w:rsidP="00BD2AEE">
                  <w:pPr>
                    <w:pStyle w:val="af7"/>
                    <w:rPr>
                      <w:rFonts w:ascii="Times New Roman" w:hAnsi="Times New Roman"/>
                    </w:rPr>
                  </w:pPr>
                  <w:r>
                    <w:rPr>
                      <w:rFonts w:ascii="Times New Roman" w:hAnsi="Times New Roman" w:hint="eastAsia"/>
                    </w:rPr>
                    <w:t>515.2</w:t>
                  </w:r>
                </w:p>
              </w:tc>
              <w:tc>
                <w:tcPr>
                  <w:tcW w:w="379" w:type="pct"/>
                  <w:tcBorders>
                    <w:tl2br w:val="nil"/>
                    <w:tr2bl w:val="nil"/>
                  </w:tcBorders>
                  <w:vAlign w:val="center"/>
                </w:tcPr>
                <w:p w:rsidR="009F2263" w:rsidRPr="008C00F7" w:rsidRDefault="008A22AE">
                  <w:pPr>
                    <w:pStyle w:val="af7"/>
                    <w:rPr>
                      <w:rFonts w:ascii="Times New Roman" w:hAnsi="Times New Roman"/>
                    </w:rPr>
                  </w:pPr>
                  <w:r>
                    <w:rPr>
                      <w:rFonts w:ascii="Times New Roman" w:hAnsi="Times New Roman" w:hint="eastAsia"/>
                    </w:rPr>
                    <w:t>56.6767</w:t>
                  </w:r>
                </w:p>
              </w:tc>
              <w:tc>
                <w:tcPr>
                  <w:tcW w:w="420" w:type="pct"/>
                  <w:tcBorders>
                    <w:tl2br w:val="nil"/>
                    <w:tr2bl w:val="nil"/>
                  </w:tcBorders>
                  <w:vAlign w:val="center"/>
                </w:tcPr>
                <w:p w:rsidR="009F2263" w:rsidRPr="008C00F7" w:rsidRDefault="008A22AE" w:rsidP="00125C01">
                  <w:pPr>
                    <w:pStyle w:val="af7"/>
                    <w:rPr>
                      <w:rFonts w:ascii="Times New Roman" w:hAnsi="Times New Roman"/>
                    </w:rPr>
                  </w:pPr>
                  <w:r>
                    <w:rPr>
                      <w:rFonts w:ascii="Times New Roman" w:hAnsi="Times New Roman" w:hint="eastAsia"/>
                    </w:rPr>
                    <w:t>68.012</w:t>
                  </w:r>
                </w:p>
              </w:tc>
              <w:tc>
                <w:tcPr>
                  <w:tcW w:w="1022" w:type="pct"/>
                  <w:vMerge w:val="restart"/>
                  <w:tcBorders>
                    <w:tl2br w:val="nil"/>
                    <w:tr2bl w:val="nil"/>
                  </w:tcBorders>
                  <w:vAlign w:val="center"/>
                </w:tcPr>
                <w:p w:rsidR="009F2263" w:rsidRPr="00866E23" w:rsidRDefault="00866E23" w:rsidP="008A22AE">
                  <w:pPr>
                    <w:pStyle w:val="af7"/>
                    <w:rPr>
                      <w:rFonts w:ascii="Times New Roman" w:hAnsi="Times New Roman"/>
                    </w:rPr>
                  </w:pPr>
                  <w:r w:rsidRPr="00866E23">
                    <w:rPr>
                      <w:rFonts w:ascii="Times New Roman" w:hAnsi="Times New Roman" w:hint="eastAsia"/>
                    </w:rPr>
                    <w:t>2</w:t>
                  </w:r>
                  <w:r w:rsidR="009F2263" w:rsidRPr="00866E23">
                    <w:rPr>
                      <w:rFonts w:ascii="Times New Roman" w:hAnsi="Times New Roman"/>
                    </w:rPr>
                    <w:t>台</w:t>
                  </w:r>
                  <w:r w:rsidRPr="00866E23">
                    <w:rPr>
                      <w:rFonts w:ascii="Times New Roman" w:hAnsi="Times New Roman" w:hint="eastAsia"/>
                    </w:rPr>
                    <w:t>40</w:t>
                  </w:r>
                  <w:r w:rsidR="009F2263" w:rsidRPr="00866E23">
                    <w:rPr>
                      <w:rFonts w:ascii="Times New Roman" w:hAnsi="Times New Roman"/>
                    </w:rPr>
                    <w:t>000</w:t>
                  </w:r>
                  <w:r w:rsidR="009F2263" w:rsidRPr="00866E23">
                    <w:rPr>
                      <w:rFonts w:ascii="Times New Roman" w:hAnsi="Times New Roman"/>
                      <w:spacing w:val="-1"/>
                    </w:rPr>
                    <w:t>m³</w:t>
                  </w:r>
                  <w:r w:rsidR="009F2263" w:rsidRPr="00866E23">
                    <w:rPr>
                      <w:rFonts w:ascii="Times New Roman" w:eastAsia="Times New Roman" w:hAnsi="Times New Roman"/>
                      <w:spacing w:val="-1"/>
                    </w:rPr>
                    <w:t>/h</w:t>
                  </w:r>
                  <w:r>
                    <w:rPr>
                      <w:rFonts w:ascii="宋体" w:hAnsi="宋体" w:cs="宋体" w:hint="eastAsia"/>
                      <w:spacing w:val="-1"/>
                    </w:rPr>
                    <w:t>除尘器</w:t>
                  </w:r>
                  <w:r w:rsidRPr="00866E23">
                    <w:rPr>
                      <w:rFonts w:ascii="Times New Roman" w:eastAsiaTheme="minorEastAsia" w:hAnsi="Times New Roman" w:hint="eastAsia"/>
                      <w:spacing w:val="-1"/>
                    </w:rPr>
                    <w:t xml:space="preserve"> +1</w:t>
                  </w:r>
                  <w:r w:rsidRPr="00866E23">
                    <w:rPr>
                      <w:rFonts w:ascii="Times New Roman" w:eastAsiaTheme="minorEastAsia" w:hAnsi="Times New Roman" w:hint="eastAsia"/>
                      <w:spacing w:val="-1"/>
                    </w:rPr>
                    <w:t>台</w:t>
                  </w:r>
                  <w:r>
                    <w:rPr>
                      <w:rFonts w:ascii="Times New Roman" w:eastAsiaTheme="minorEastAsia" w:hAnsi="Times New Roman" w:hint="eastAsia"/>
                      <w:spacing w:val="-1"/>
                    </w:rPr>
                    <w:t>30000</w:t>
                  </w:r>
                  <w:r w:rsidRPr="00866E23">
                    <w:rPr>
                      <w:rFonts w:ascii="Times New Roman" w:hAnsi="Times New Roman"/>
                      <w:spacing w:val="-1"/>
                    </w:rPr>
                    <w:t xml:space="preserve"> m³</w:t>
                  </w:r>
                  <w:r w:rsidRPr="00866E23">
                    <w:rPr>
                      <w:rFonts w:ascii="Times New Roman" w:eastAsia="Times New Roman" w:hAnsi="Times New Roman"/>
                      <w:spacing w:val="-1"/>
                    </w:rPr>
                    <w:t>/h</w:t>
                  </w:r>
                  <w:r w:rsidR="009F2263" w:rsidRPr="00866E23">
                    <w:rPr>
                      <w:rFonts w:ascii="Times New Roman" w:hAnsi="Times New Roman"/>
                    </w:rPr>
                    <w:t>除尘器，</w:t>
                  </w:r>
                  <w:r w:rsidR="009F2263" w:rsidRPr="00866E23">
                    <w:rPr>
                      <w:rFonts w:ascii="Times New Roman" w:hAnsi="Times New Roman"/>
                    </w:rPr>
                    <w:t>9</w:t>
                  </w:r>
                  <w:r w:rsidR="008A22AE">
                    <w:rPr>
                      <w:rFonts w:ascii="Times New Roman" w:hAnsi="Times New Roman" w:hint="eastAsia"/>
                    </w:rPr>
                    <w:t>8</w:t>
                  </w:r>
                  <w:r w:rsidR="009F2263" w:rsidRPr="00866E23">
                    <w:rPr>
                      <w:rFonts w:ascii="Times New Roman" w:hAnsi="Times New Roman"/>
                    </w:rPr>
                    <w:t>%</w:t>
                  </w:r>
                  <w:r w:rsidR="009F2263" w:rsidRPr="00866E23">
                    <w:rPr>
                      <w:rFonts w:ascii="Times New Roman" w:hAnsi="Times New Roman"/>
                    </w:rPr>
                    <w:t>收集效率，颗粒物</w:t>
                  </w:r>
                  <w:r w:rsidR="009F2263" w:rsidRPr="00866E23">
                    <w:rPr>
                      <w:rFonts w:ascii="Times New Roman" w:hAnsi="Times New Roman"/>
                    </w:rPr>
                    <w:t>9</w:t>
                  </w:r>
                  <w:r w:rsidRPr="00866E23">
                    <w:rPr>
                      <w:rFonts w:ascii="Times New Roman" w:hAnsi="Times New Roman" w:hint="eastAsia"/>
                    </w:rPr>
                    <w:t>9</w:t>
                  </w:r>
                  <w:r w:rsidR="009F2263" w:rsidRPr="00866E23">
                    <w:rPr>
                      <w:rFonts w:ascii="Times New Roman" w:hAnsi="Times New Roman"/>
                    </w:rPr>
                    <w:t>%</w:t>
                  </w:r>
                  <w:r w:rsidR="009F2263" w:rsidRPr="00866E23">
                    <w:rPr>
                      <w:rFonts w:ascii="Times New Roman" w:hAnsi="Times New Roman"/>
                    </w:rPr>
                    <w:t>处理效率，运行时间</w:t>
                  </w:r>
                  <w:r>
                    <w:rPr>
                      <w:rFonts w:ascii="Times New Roman" w:hAnsi="Times New Roman" w:hint="eastAsia"/>
                    </w:rPr>
                    <w:t>12</w:t>
                  </w:r>
                  <w:r w:rsidR="009F2263" w:rsidRPr="00866E23">
                    <w:rPr>
                      <w:rFonts w:ascii="Times New Roman" w:hAnsi="Times New Roman"/>
                    </w:rPr>
                    <w:t>00h</w:t>
                  </w:r>
                  <w:r w:rsidR="009F2263" w:rsidRPr="00866E23">
                    <w:rPr>
                      <w:rFonts w:ascii="Times New Roman" w:hAnsi="Times New Roman"/>
                      <w:spacing w:val="-1"/>
                    </w:rPr>
                    <w:t>。</w:t>
                  </w:r>
                </w:p>
              </w:tc>
              <w:tc>
                <w:tcPr>
                  <w:tcW w:w="295" w:type="pct"/>
                  <w:vMerge w:val="restart"/>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lang w:val="zh-CN"/>
                    </w:rPr>
                    <w:t>是</w:t>
                  </w:r>
                </w:p>
              </w:tc>
              <w:tc>
                <w:tcPr>
                  <w:tcW w:w="375" w:type="pct"/>
                  <w:tcBorders>
                    <w:tl2br w:val="nil"/>
                    <w:tr2bl w:val="nil"/>
                  </w:tcBorders>
                  <w:vAlign w:val="center"/>
                </w:tcPr>
                <w:p w:rsidR="009F2263" w:rsidRPr="008C00F7" w:rsidRDefault="008A22AE">
                  <w:pPr>
                    <w:pStyle w:val="af7"/>
                    <w:rPr>
                      <w:rFonts w:ascii="Times New Roman" w:hAnsi="Times New Roman"/>
                    </w:rPr>
                  </w:pPr>
                  <w:r>
                    <w:rPr>
                      <w:rFonts w:ascii="Times New Roman" w:hAnsi="Times New Roman" w:hint="eastAsia"/>
                    </w:rPr>
                    <w:t>5.15</w:t>
                  </w:r>
                </w:p>
              </w:tc>
              <w:tc>
                <w:tcPr>
                  <w:tcW w:w="330" w:type="pct"/>
                  <w:tcBorders>
                    <w:tl2br w:val="nil"/>
                    <w:tr2bl w:val="nil"/>
                  </w:tcBorders>
                  <w:vAlign w:val="center"/>
                </w:tcPr>
                <w:p w:rsidR="009F2263" w:rsidRPr="008C00F7" w:rsidRDefault="00125C01" w:rsidP="008A22AE">
                  <w:pPr>
                    <w:pStyle w:val="af7"/>
                    <w:rPr>
                      <w:rFonts w:ascii="Times New Roman" w:hAnsi="Times New Roman"/>
                    </w:rPr>
                  </w:pPr>
                  <w:r>
                    <w:rPr>
                      <w:rFonts w:ascii="Times New Roman" w:hAnsi="Times New Roman" w:hint="eastAsia"/>
                    </w:rPr>
                    <w:t>0.</w:t>
                  </w:r>
                  <w:r w:rsidR="008A22AE">
                    <w:rPr>
                      <w:rFonts w:ascii="Times New Roman" w:hAnsi="Times New Roman" w:hint="eastAsia"/>
                    </w:rPr>
                    <w:t>5668</w:t>
                  </w:r>
                </w:p>
              </w:tc>
              <w:tc>
                <w:tcPr>
                  <w:tcW w:w="338" w:type="pct"/>
                  <w:tcBorders>
                    <w:tl2br w:val="nil"/>
                    <w:tr2bl w:val="nil"/>
                  </w:tcBorders>
                  <w:vAlign w:val="center"/>
                </w:tcPr>
                <w:p w:rsidR="009F2263" w:rsidRPr="008C00F7" w:rsidRDefault="008A22AE">
                  <w:pPr>
                    <w:pStyle w:val="af7"/>
                    <w:rPr>
                      <w:rFonts w:ascii="Times New Roman" w:hAnsi="Times New Roman"/>
                    </w:rPr>
                  </w:pPr>
                  <w:r>
                    <w:rPr>
                      <w:rFonts w:ascii="Times New Roman" w:hAnsi="Times New Roman" w:hint="eastAsia"/>
                    </w:rPr>
                    <w:t>0.068</w:t>
                  </w:r>
                </w:p>
              </w:tc>
              <w:tc>
                <w:tcPr>
                  <w:tcW w:w="338" w:type="pct"/>
                  <w:tcBorders>
                    <w:tl2br w:val="nil"/>
                    <w:tr2bl w:val="nil"/>
                  </w:tcBorders>
                  <w:vAlign w:val="center"/>
                </w:tcPr>
                <w:p w:rsidR="009F2263" w:rsidRPr="008C00F7" w:rsidRDefault="00125C01">
                  <w:pPr>
                    <w:pStyle w:val="af7"/>
                    <w:rPr>
                      <w:rFonts w:ascii="Times New Roman" w:hAnsi="Times New Roman"/>
                    </w:rPr>
                  </w:pPr>
                  <w:r>
                    <w:rPr>
                      <w:rFonts w:ascii="Times New Roman" w:hAnsi="Times New Roman" w:hint="eastAsia"/>
                    </w:rPr>
                    <w:t>10</w:t>
                  </w:r>
                </w:p>
              </w:tc>
              <w:tc>
                <w:tcPr>
                  <w:tcW w:w="338" w:type="pct"/>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达标</w:t>
                  </w:r>
                </w:p>
              </w:tc>
            </w:tr>
            <w:tr w:rsidR="00BD2AEE" w:rsidRPr="008C00F7" w:rsidTr="0075215C">
              <w:trPr>
                <w:trHeight w:val="397"/>
                <w:jc w:val="center"/>
              </w:trPr>
              <w:tc>
                <w:tcPr>
                  <w:tcW w:w="425" w:type="pct"/>
                  <w:vMerge/>
                  <w:tcBorders>
                    <w:tl2br w:val="nil"/>
                    <w:tr2bl w:val="nil"/>
                  </w:tcBorders>
                  <w:vAlign w:val="center"/>
                </w:tcPr>
                <w:p w:rsidR="00BD2AEE" w:rsidRPr="008C00F7" w:rsidRDefault="00BD2AEE">
                  <w:pPr>
                    <w:pStyle w:val="af7"/>
                    <w:rPr>
                      <w:rFonts w:ascii="Times New Roman" w:hAnsi="Times New Roman"/>
                    </w:rPr>
                  </w:pPr>
                </w:p>
              </w:tc>
              <w:tc>
                <w:tcPr>
                  <w:tcW w:w="332" w:type="pct"/>
                  <w:tcBorders>
                    <w:tl2br w:val="nil"/>
                    <w:tr2bl w:val="nil"/>
                  </w:tcBorders>
                  <w:vAlign w:val="center"/>
                </w:tcPr>
                <w:p w:rsidR="00BD2AEE" w:rsidRPr="008C00F7" w:rsidRDefault="00BD2AEE">
                  <w:pPr>
                    <w:pStyle w:val="af7"/>
                    <w:rPr>
                      <w:rFonts w:ascii="Times New Roman" w:hAnsi="Times New Roman"/>
                    </w:rPr>
                  </w:pPr>
                  <w:r w:rsidRPr="008C00F7">
                    <w:rPr>
                      <w:rFonts w:ascii="Times New Roman" w:hAnsi="Times New Roman"/>
                    </w:rPr>
                    <w:t>NOx</w:t>
                  </w:r>
                </w:p>
              </w:tc>
              <w:tc>
                <w:tcPr>
                  <w:tcW w:w="407" w:type="pct"/>
                  <w:tcBorders>
                    <w:tl2br w:val="nil"/>
                    <w:tr2bl w:val="nil"/>
                  </w:tcBorders>
                  <w:vAlign w:val="center"/>
                </w:tcPr>
                <w:p w:rsidR="00BD2AEE" w:rsidRPr="008C00F7" w:rsidRDefault="00BD2AEE">
                  <w:pPr>
                    <w:pStyle w:val="af7"/>
                    <w:rPr>
                      <w:rFonts w:ascii="Times New Roman" w:hAnsi="Times New Roman"/>
                    </w:rPr>
                  </w:pPr>
                  <w:r>
                    <w:rPr>
                      <w:rFonts w:ascii="Times New Roman" w:hAnsi="Times New Roman" w:hint="eastAsia"/>
                    </w:rPr>
                    <w:t>9.11</w:t>
                  </w:r>
                </w:p>
              </w:tc>
              <w:tc>
                <w:tcPr>
                  <w:tcW w:w="379" w:type="pct"/>
                  <w:tcBorders>
                    <w:tl2br w:val="nil"/>
                    <w:tr2bl w:val="nil"/>
                  </w:tcBorders>
                  <w:vAlign w:val="center"/>
                </w:tcPr>
                <w:p w:rsidR="00BD2AEE" w:rsidRPr="008C00F7" w:rsidRDefault="00BD2AEE">
                  <w:pPr>
                    <w:pStyle w:val="af7"/>
                    <w:rPr>
                      <w:rFonts w:ascii="Times New Roman" w:hAnsi="Times New Roman"/>
                    </w:rPr>
                  </w:pPr>
                  <w:r>
                    <w:rPr>
                      <w:rFonts w:ascii="Times New Roman" w:hAnsi="Times New Roman" w:hint="eastAsia"/>
                    </w:rPr>
                    <w:t>1.00</w:t>
                  </w:r>
                </w:p>
              </w:tc>
              <w:tc>
                <w:tcPr>
                  <w:tcW w:w="420" w:type="pct"/>
                  <w:tcBorders>
                    <w:tl2br w:val="nil"/>
                    <w:tr2bl w:val="nil"/>
                  </w:tcBorders>
                  <w:vAlign w:val="center"/>
                </w:tcPr>
                <w:p w:rsidR="00BD2AEE" w:rsidRPr="008C00F7" w:rsidRDefault="00BD2AEE">
                  <w:pPr>
                    <w:pStyle w:val="af7"/>
                    <w:rPr>
                      <w:rFonts w:ascii="Times New Roman" w:hAnsi="Times New Roman"/>
                    </w:rPr>
                  </w:pPr>
                  <w:r>
                    <w:rPr>
                      <w:rFonts w:ascii="Times New Roman" w:hAnsi="Times New Roman" w:hint="eastAsia"/>
                    </w:rPr>
                    <w:t>1.202</w:t>
                  </w:r>
                </w:p>
              </w:tc>
              <w:tc>
                <w:tcPr>
                  <w:tcW w:w="1022" w:type="pct"/>
                  <w:vMerge/>
                  <w:tcBorders>
                    <w:tl2br w:val="nil"/>
                    <w:tr2bl w:val="nil"/>
                  </w:tcBorders>
                  <w:vAlign w:val="center"/>
                </w:tcPr>
                <w:p w:rsidR="00BD2AEE" w:rsidRPr="008C00F7" w:rsidRDefault="00BD2AEE">
                  <w:pPr>
                    <w:ind w:firstLineChars="200" w:firstLine="420"/>
                    <w:rPr>
                      <w:rFonts w:ascii="Times New Roman" w:hAnsi="Times New Roman"/>
                      <w:szCs w:val="21"/>
                    </w:rPr>
                  </w:pPr>
                </w:p>
              </w:tc>
              <w:tc>
                <w:tcPr>
                  <w:tcW w:w="295" w:type="pct"/>
                  <w:vMerge/>
                  <w:tcBorders>
                    <w:tl2br w:val="nil"/>
                    <w:tr2bl w:val="nil"/>
                  </w:tcBorders>
                  <w:vAlign w:val="center"/>
                </w:tcPr>
                <w:p w:rsidR="00BD2AEE" w:rsidRPr="008C00F7" w:rsidRDefault="00BD2AEE">
                  <w:pPr>
                    <w:pStyle w:val="af7"/>
                    <w:rPr>
                      <w:rFonts w:ascii="Times New Roman" w:hAnsi="Times New Roman"/>
                      <w:lang w:val="zh-CN"/>
                    </w:rPr>
                  </w:pPr>
                </w:p>
              </w:tc>
              <w:tc>
                <w:tcPr>
                  <w:tcW w:w="375" w:type="pct"/>
                  <w:tcBorders>
                    <w:tl2br w:val="nil"/>
                    <w:tr2bl w:val="nil"/>
                  </w:tcBorders>
                  <w:vAlign w:val="center"/>
                </w:tcPr>
                <w:p w:rsidR="00BD2AEE" w:rsidRPr="008C00F7" w:rsidRDefault="00BD2AEE" w:rsidP="009235FD">
                  <w:pPr>
                    <w:pStyle w:val="af7"/>
                    <w:rPr>
                      <w:rFonts w:ascii="Times New Roman" w:hAnsi="Times New Roman"/>
                    </w:rPr>
                  </w:pPr>
                  <w:r>
                    <w:rPr>
                      <w:rFonts w:ascii="Times New Roman" w:hAnsi="Times New Roman" w:hint="eastAsia"/>
                    </w:rPr>
                    <w:t>9.11</w:t>
                  </w:r>
                </w:p>
              </w:tc>
              <w:tc>
                <w:tcPr>
                  <w:tcW w:w="330" w:type="pct"/>
                  <w:tcBorders>
                    <w:tl2br w:val="nil"/>
                    <w:tr2bl w:val="nil"/>
                  </w:tcBorders>
                  <w:vAlign w:val="center"/>
                </w:tcPr>
                <w:p w:rsidR="00BD2AEE" w:rsidRPr="008C00F7" w:rsidRDefault="00BD2AEE" w:rsidP="009235FD">
                  <w:pPr>
                    <w:pStyle w:val="af7"/>
                    <w:rPr>
                      <w:rFonts w:ascii="Times New Roman" w:hAnsi="Times New Roman"/>
                    </w:rPr>
                  </w:pPr>
                  <w:r>
                    <w:rPr>
                      <w:rFonts w:ascii="Times New Roman" w:hAnsi="Times New Roman" w:hint="eastAsia"/>
                    </w:rPr>
                    <w:t>1.00</w:t>
                  </w:r>
                </w:p>
              </w:tc>
              <w:tc>
                <w:tcPr>
                  <w:tcW w:w="338" w:type="pct"/>
                  <w:tcBorders>
                    <w:tl2br w:val="nil"/>
                    <w:tr2bl w:val="nil"/>
                  </w:tcBorders>
                  <w:vAlign w:val="center"/>
                </w:tcPr>
                <w:p w:rsidR="00BD2AEE" w:rsidRPr="008C00F7" w:rsidRDefault="00BD2AEE" w:rsidP="009235FD">
                  <w:pPr>
                    <w:pStyle w:val="af7"/>
                    <w:rPr>
                      <w:rFonts w:ascii="Times New Roman" w:hAnsi="Times New Roman"/>
                    </w:rPr>
                  </w:pPr>
                  <w:r>
                    <w:rPr>
                      <w:rFonts w:ascii="Times New Roman" w:hAnsi="Times New Roman" w:hint="eastAsia"/>
                    </w:rPr>
                    <w:t>1.202</w:t>
                  </w:r>
                </w:p>
              </w:tc>
              <w:tc>
                <w:tcPr>
                  <w:tcW w:w="338" w:type="pct"/>
                  <w:tcBorders>
                    <w:tl2br w:val="nil"/>
                    <w:tr2bl w:val="nil"/>
                  </w:tcBorders>
                  <w:vAlign w:val="center"/>
                </w:tcPr>
                <w:p w:rsidR="00BD2AEE" w:rsidRPr="008C00F7" w:rsidRDefault="00BD2AEE">
                  <w:pPr>
                    <w:pStyle w:val="af7"/>
                    <w:rPr>
                      <w:rFonts w:ascii="Times New Roman" w:hAnsi="Times New Roman"/>
                    </w:rPr>
                  </w:pPr>
                  <w:r>
                    <w:rPr>
                      <w:rFonts w:ascii="Times New Roman" w:hAnsi="Times New Roman" w:hint="eastAsia"/>
                    </w:rPr>
                    <w:t>100</w:t>
                  </w:r>
                </w:p>
              </w:tc>
              <w:tc>
                <w:tcPr>
                  <w:tcW w:w="338" w:type="pct"/>
                  <w:vMerge/>
                  <w:tcBorders>
                    <w:tl2br w:val="nil"/>
                    <w:tr2bl w:val="nil"/>
                  </w:tcBorders>
                  <w:vAlign w:val="center"/>
                </w:tcPr>
                <w:p w:rsidR="00BD2AEE" w:rsidRPr="008C00F7" w:rsidRDefault="00BD2AEE">
                  <w:pPr>
                    <w:pStyle w:val="af7"/>
                    <w:rPr>
                      <w:rFonts w:ascii="Times New Roman" w:hAnsi="Times New Roman"/>
                    </w:rPr>
                  </w:pPr>
                </w:p>
              </w:tc>
            </w:tr>
            <w:tr w:rsidR="00BD2AEE" w:rsidRPr="008C00F7" w:rsidTr="0075215C">
              <w:trPr>
                <w:trHeight w:val="463"/>
                <w:jc w:val="center"/>
              </w:trPr>
              <w:tc>
                <w:tcPr>
                  <w:tcW w:w="425" w:type="pct"/>
                  <w:vMerge w:val="restart"/>
                  <w:tcBorders>
                    <w:tl2br w:val="nil"/>
                    <w:tr2bl w:val="nil"/>
                  </w:tcBorders>
                  <w:vAlign w:val="center"/>
                </w:tcPr>
                <w:p w:rsidR="00BD2AEE" w:rsidRPr="008C00F7" w:rsidRDefault="00BD2AEE">
                  <w:pPr>
                    <w:pStyle w:val="af7"/>
                    <w:rPr>
                      <w:rFonts w:ascii="Times New Roman" w:hAnsi="Times New Roman"/>
                    </w:rPr>
                  </w:pPr>
                  <w:r>
                    <w:rPr>
                      <w:rFonts w:ascii="Times New Roman" w:hAnsi="Times New Roman" w:hint="eastAsia"/>
                    </w:rPr>
                    <w:t>铝</w:t>
                  </w:r>
                  <w:r>
                    <w:rPr>
                      <w:rFonts w:ascii="Times New Roman" w:hAnsi="Times New Roman"/>
                    </w:rPr>
                    <w:t>镁陶瓷磨料熔化</w:t>
                  </w:r>
                  <w:r w:rsidRPr="008C00F7">
                    <w:rPr>
                      <w:rFonts w:ascii="Times New Roman" w:hAnsi="Times New Roman"/>
                    </w:rPr>
                    <w:t>工段有组织</w:t>
                  </w:r>
                </w:p>
              </w:tc>
              <w:tc>
                <w:tcPr>
                  <w:tcW w:w="332" w:type="pct"/>
                  <w:tcBorders>
                    <w:tl2br w:val="nil"/>
                    <w:tr2bl w:val="nil"/>
                  </w:tcBorders>
                  <w:vAlign w:val="center"/>
                </w:tcPr>
                <w:p w:rsidR="00BD2AEE" w:rsidRPr="008C00F7" w:rsidRDefault="00BD2AEE">
                  <w:pPr>
                    <w:pStyle w:val="af7"/>
                    <w:rPr>
                      <w:rFonts w:ascii="Times New Roman" w:hAnsi="Times New Roman"/>
                    </w:rPr>
                  </w:pPr>
                  <w:r w:rsidRPr="008C00F7">
                    <w:rPr>
                      <w:rFonts w:ascii="Times New Roman" w:hAnsi="Times New Roman"/>
                    </w:rPr>
                    <w:t>颗粒物</w:t>
                  </w:r>
                </w:p>
              </w:tc>
              <w:tc>
                <w:tcPr>
                  <w:tcW w:w="407" w:type="pct"/>
                  <w:tcBorders>
                    <w:tl2br w:val="nil"/>
                    <w:tr2bl w:val="nil"/>
                  </w:tcBorders>
                  <w:vAlign w:val="center"/>
                </w:tcPr>
                <w:p w:rsidR="00BD2AEE" w:rsidRPr="008C00F7" w:rsidRDefault="008A22AE" w:rsidP="008A22AE">
                  <w:pPr>
                    <w:pStyle w:val="af7"/>
                    <w:rPr>
                      <w:rFonts w:ascii="Times New Roman" w:hAnsi="Times New Roman"/>
                    </w:rPr>
                  </w:pPr>
                  <w:r>
                    <w:rPr>
                      <w:rFonts w:ascii="Times New Roman" w:hAnsi="Times New Roman" w:hint="eastAsia"/>
                    </w:rPr>
                    <w:t>596.60</w:t>
                  </w:r>
                </w:p>
              </w:tc>
              <w:tc>
                <w:tcPr>
                  <w:tcW w:w="379" w:type="pct"/>
                  <w:tcBorders>
                    <w:tl2br w:val="nil"/>
                    <w:tr2bl w:val="nil"/>
                  </w:tcBorders>
                  <w:vAlign w:val="center"/>
                </w:tcPr>
                <w:p w:rsidR="00BD2AEE" w:rsidRPr="008C00F7" w:rsidRDefault="0075215C" w:rsidP="008A22AE">
                  <w:pPr>
                    <w:pStyle w:val="af7"/>
                    <w:rPr>
                      <w:rFonts w:ascii="Times New Roman" w:hAnsi="Times New Roman"/>
                    </w:rPr>
                  </w:pPr>
                  <w:r>
                    <w:rPr>
                      <w:rFonts w:ascii="Times New Roman" w:hAnsi="Times New Roman" w:hint="eastAsia"/>
                    </w:rPr>
                    <w:t>1</w:t>
                  </w:r>
                  <w:r w:rsidR="008A22AE">
                    <w:rPr>
                      <w:rFonts w:ascii="Times New Roman" w:hAnsi="Times New Roman" w:hint="eastAsia"/>
                    </w:rPr>
                    <w:t>13.3533</w:t>
                  </w:r>
                </w:p>
              </w:tc>
              <w:tc>
                <w:tcPr>
                  <w:tcW w:w="420" w:type="pct"/>
                  <w:tcBorders>
                    <w:tl2br w:val="nil"/>
                    <w:tr2bl w:val="nil"/>
                  </w:tcBorders>
                  <w:vAlign w:val="center"/>
                </w:tcPr>
                <w:p w:rsidR="00BD2AEE" w:rsidRPr="008C00F7" w:rsidRDefault="008A22AE" w:rsidP="005B6036">
                  <w:pPr>
                    <w:pStyle w:val="af7"/>
                    <w:rPr>
                      <w:rFonts w:ascii="Times New Roman" w:hAnsi="Times New Roman"/>
                    </w:rPr>
                  </w:pPr>
                  <w:r>
                    <w:rPr>
                      <w:rFonts w:ascii="Times New Roman" w:hAnsi="Times New Roman" w:hint="eastAsia"/>
                    </w:rPr>
                    <w:t>204.036</w:t>
                  </w:r>
                </w:p>
              </w:tc>
              <w:tc>
                <w:tcPr>
                  <w:tcW w:w="1022" w:type="pct"/>
                  <w:vMerge w:val="restart"/>
                  <w:tcBorders>
                    <w:tl2br w:val="nil"/>
                    <w:tr2bl w:val="nil"/>
                  </w:tcBorders>
                  <w:vAlign w:val="center"/>
                </w:tcPr>
                <w:p w:rsidR="00BD2AEE" w:rsidRPr="008C00F7" w:rsidRDefault="00BD2AEE" w:rsidP="008A22AE">
                  <w:pPr>
                    <w:pStyle w:val="af7"/>
                    <w:rPr>
                      <w:rFonts w:ascii="Times New Roman" w:hAnsi="Times New Roman"/>
                    </w:rPr>
                  </w:pPr>
                  <w:r>
                    <w:rPr>
                      <w:rFonts w:ascii="Times New Roman" w:hAnsi="Times New Roman" w:hint="eastAsia"/>
                    </w:rPr>
                    <w:t>4</w:t>
                  </w:r>
                  <w:r w:rsidRPr="008C00F7">
                    <w:rPr>
                      <w:rFonts w:ascii="Times New Roman" w:hAnsi="Times New Roman"/>
                    </w:rPr>
                    <w:t>台</w:t>
                  </w:r>
                  <w:r w:rsidRPr="00866E23">
                    <w:rPr>
                      <w:rFonts w:ascii="Times New Roman" w:hAnsi="Times New Roman" w:hint="eastAsia"/>
                    </w:rPr>
                    <w:t>40</w:t>
                  </w:r>
                  <w:r w:rsidRPr="00866E23">
                    <w:rPr>
                      <w:rFonts w:ascii="Times New Roman" w:hAnsi="Times New Roman"/>
                    </w:rPr>
                    <w:t>000</w:t>
                  </w:r>
                  <w:r w:rsidRPr="00866E23">
                    <w:rPr>
                      <w:rFonts w:ascii="Times New Roman" w:hAnsi="Times New Roman"/>
                      <w:spacing w:val="-1"/>
                    </w:rPr>
                    <w:t>m³</w:t>
                  </w:r>
                  <w:r w:rsidRPr="00866E23">
                    <w:rPr>
                      <w:rFonts w:ascii="Times New Roman" w:eastAsia="Times New Roman" w:hAnsi="Times New Roman"/>
                      <w:spacing w:val="-1"/>
                    </w:rPr>
                    <w:t>/h</w:t>
                  </w:r>
                  <w:r>
                    <w:rPr>
                      <w:rFonts w:ascii="宋体" w:hAnsi="宋体" w:cs="宋体" w:hint="eastAsia"/>
                      <w:spacing w:val="-1"/>
                    </w:rPr>
                    <w:t>除尘器</w:t>
                  </w:r>
                  <w:r w:rsidRPr="00866E23">
                    <w:rPr>
                      <w:rFonts w:ascii="Times New Roman" w:eastAsiaTheme="minorEastAsia" w:hAnsi="Times New Roman" w:hint="eastAsia"/>
                      <w:spacing w:val="-1"/>
                    </w:rPr>
                    <w:t xml:space="preserve"> +1</w:t>
                  </w:r>
                  <w:r w:rsidRPr="00866E23">
                    <w:rPr>
                      <w:rFonts w:ascii="Times New Roman" w:eastAsiaTheme="minorEastAsia" w:hAnsi="Times New Roman" w:hint="eastAsia"/>
                      <w:spacing w:val="-1"/>
                    </w:rPr>
                    <w:t>台</w:t>
                  </w:r>
                  <w:r>
                    <w:rPr>
                      <w:rFonts w:ascii="Times New Roman" w:eastAsiaTheme="minorEastAsia" w:hAnsi="Times New Roman" w:hint="eastAsia"/>
                      <w:spacing w:val="-1"/>
                    </w:rPr>
                    <w:t>30000</w:t>
                  </w:r>
                  <w:r w:rsidRPr="00866E23">
                    <w:rPr>
                      <w:rFonts w:ascii="Times New Roman" w:hAnsi="Times New Roman"/>
                      <w:spacing w:val="-1"/>
                    </w:rPr>
                    <w:t>m³</w:t>
                  </w:r>
                  <w:r w:rsidRPr="00866E23">
                    <w:rPr>
                      <w:rFonts w:ascii="Times New Roman" w:eastAsia="Times New Roman" w:hAnsi="Times New Roman"/>
                      <w:spacing w:val="-1"/>
                    </w:rPr>
                    <w:t>/h</w:t>
                  </w:r>
                  <w:r w:rsidRPr="00866E23">
                    <w:rPr>
                      <w:rFonts w:ascii="Times New Roman" w:hAnsi="Times New Roman"/>
                    </w:rPr>
                    <w:t>除尘器，</w:t>
                  </w:r>
                  <w:r w:rsidRPr="008C00F7">
                    <w:rPr>
                      <w:rFonts w:ascii="Times New Roman" w:hAnsi="Times New Roman"/>
                    </w:rPr>
                    <w:t>9</w:t>
                  </w:r>
                  <w:r w:rsidR="008A22AE">
                    <w:rPr>
                      <w:rFonts w:ascii="Times New Roman" w:hAnsi="Times New Roman" w:hint="eastAsia"/>
                    </w:rPr>
                    <w:t>8</w:t>
                  </w:r>
                  <w:r w:rsidRPr="008C00F7">
                    <w:rPr>
                      <w:rFonts w:ascii="Times New Roman" w:hAnsi="Times New Roman"/>
                    </w:rPr>
                    <w:t>%</w:t>
                  </w:r>
                  <w:r w:rsidRPr="008C00F7">
                    <w:rPr>
                      <w:rFonts w:ascii="Times New Roman" w:hAnsi="Times New Roman"/>
                    </w:rPr>
                    <w:t>收集效率，颗粒物</w:t>
                  </w:r>
                  <w:r w:rsidRPr="008C00F7">
                    <w:rPr>
                      <w:rFonts w:ascii="Times New Roman" w:hAnsi="Times New Roman"/>
                    </w:rPr>
                    <w:t>9</w:t>
                  </w:r>
                  <w:r>
                    <w:rPr>
                      <w:rFonts w:ascii="Times New Roman" w:hAnsi="Times New Roman" w:hint="eastAsia"/>
                    </w:rPr>
                    <w:t>9</w:t>
                  </w:r>
                  <w:r w:rsidRPr="008C00F7">
                    <w:rPr>
                      <w:rFonts w:ascii="Times New Roman" w:hAnsi="Times New Roman"/>
                    </w:rPr>
                    <w:t>%</w:t>
                  </w:r>
                  <w:r w:rsidRPr="008C00F7">
                    <w:rPr>
                      <w:rFonts w:ascii="Times New Roman" w:hAnsi="Times New Roman"/>
                    </w:rPr>
                    <w:t>处理效率，运行时间</w:t>
                  </w:r>
                  <w:r w:rsidR="006812A3">
                    <w:rPr>
                      <w:rFonts w:ascii="Times New Roman" w:hAnsi="Times New Roman" w:hint="eastAsia"/>
                    </w:rPr>
                    <w:t>18</w:t>
                  </w:r>
                  <w:r w:rsidRPr="008C00F7">
                    <w:rPr>
                      <w:rFonts w:ascii="Times New Roman" w:hAnsi="Times New Roman"/>
                    </w:rPr>
                    <w:t>00h</w:t>
                  </w:r>
                  <w:r w:rsidRPr="008C00F7">
                    <w:rPr>
                      <w:rFonts w:ascii="Times New Roman" w:hAnsi="Times New Roman"/>
                      <w:spacing w:val="-1"/>
                      <w:sz w:val="18"/>
                      <w:szCs w:val="18"/>
                    </w:rPr>
                    <w:t>。</w:t>
                  </w:r>
                </w:p>
              </w:tc>
              <w:tc>
                <w:tcPr>
                  <w:tcW w:w="295" w:type="pct"/>
                  <w:vMerge w:val="restart"/>
                  <w:tcBorders>
                    <w:tl2br w:val="nil"/>
                    <w:tr2bl w:val="nil"/>
                  </w:tcBorders>
                  <w:vAlign w:val="center"/>
                </w:tcPr>
                <w:p w:rsidR="00BD2AEE" w:rsidRPr="008C00F7" w:rsidRDefault="00BD2AEE">
                  <w:pPr>
                    <w:pStyle w:val="af7"/>
                    <w:rPr>
                      <w:rFonts w:ascii="Times New Roman" w:hAnsi="Times New Roman"/>
                      <w:lang w:val="zh-CN"/>
                    </w:rPr>
                  </w:pPr>
                  <w:r w:rsidRPr="008C00F7">
                    <w:rPr>
                      <w:rFonts w:ascii="Times New Roman" w:hAnsi="Times New Roman"/>
                      <w:lang w:val="zh-CN"/>
                    </w:rPr>
                    <w:t>是</w:t>
                  </w:r>
                </w:p>
              </w:tc>
              <w:tc>
                <w:tcPr>
                  <w:tcW w:w="375" w:type="pct"/>
                  <w:tcBorders>
                    <w:tl2br w:val="nil"/>
                    <w:tr2bl w:val="nil"/>
                  </w:tcBorders>
                  <w:vAlign w:val="center"/>
                </w:tcPr>
                <w:p w:rsidR="00BD2AEE" w:rsidRPr="008C00F7" w:rsidRDefault="008A22AE">
                  <w:pPr>
                    <w:pStyle w:val="af7"/>
                    <w:rPr>
                      <w:rFonts w:ascii="Times New Roman" w:hAnsi="Times New Roman"/>
                    </w:rPr>
                  </w:pPr>
                  <w:r>
                    <w:rPr>
                      <w:rFonts w:ascii="Times New Roman" w:hAnsi="Times New Roman" w:hint="eastAsia"/>
                    </w:rPr>
                    <w:t>5.96</w:t>
                  </w:r>
                </w:p>
              </w:tc>
              <w:tc>
                <w:tcPr>
                  <w:tcW w:w="330" w:type="pct"/>
                  <w:tcBorders>
                    <w:tl2br w:val="nil"/>
                    <w:tr2bl w:val="nil"/>
                  </w:tcBorders>
                  <w:vAlign w:val="center"/>
                </w:tcPr>
                <w:p w:rsidR="00BD2AEE" w:rsidRPr="008C00F7" w:rsidRDefault="008A22AE">
                  <w:pPr>
                    <w:pStyle w:val="af7"/>
                    <w:rPr>
                      <w:rFonts w:ascii="Times New Roman" w:hAnsi="Times New Roman"/>
                    </w:rPr>
                  </w:pPr>
                  <w:r>
                    <w:rPr>
                      <w:rFonts w:ascii="Times New Roman" w:hAnsi="Times New Roman" w:hint="eastAsia"/>
                    </w:rPr>
                    <w:t>1.1335</w:t>
                  </w:r>
                </w:p>
              </w:tc>
              <w:tc>
                <w:tcPr>
                  <w:tcW w:w="338" w:type="pct"/>
                  <w:tcBorders>
                    <w:tl2br w:val="nil"/>
                    <w:tr2bl w:val="nil"/>
                  </w:tcBorders>
                  <w:vAlign w:val="center"/>
                </w:tcPr>
                <w:p w:rsidR="00BD2AEE" w:rsidRPr="008C00F7" w:rsidRDefault="008A22AE">
                  <w:pPr>
                    <w:pStyle w:val="af7"/>
                    <w:rPr>
                      <w:rFonts w:ascii="Times New Roman" w:hAnsi="Times New Roman"/>
                    </w:rPr>
                  </w:pPr>
                  <w:r>
                    <w:rPr>
                      <w:rFonts w:ascii="Times New Roman" w:hAnsi="Times New Roman" w:hint="eastAsia"/>
                    </w:rPr>
                    <w:t>2.04</w:t>
                  </w:r>
                </w:p>
              </w:tc>
              <w:tc>
                <w:tcPr>
                  <w:tcW w:w="338" w:type="pct"/>
                  <w:tcBorders>
                    <w:tl2br w:val="nil"/>
                    <w:tr2bl w:val="nil"/>
                  </w:tcBorders>
                  <w:vAlign w:val="center"/>
                </w:tcPr>
                <w:p w:rsidR="00BD2AEE" w:rsidRPr="008C00F7" w:rsidRDefault="005B6036">
                  <w:pPr>
                    <w:pStyle w:val="af7"/>
                    <w:rPr>
                      <w:rFonts w:ascii="Times New Roman" w:hAnsi="Times New Roman"/>
                    </w:rPr>
                  </w:pPr>
                  <w:r>
                    <w:rPr>
                      <w:rFonts w:ascii="Times New Roman" w:hAnsi="Times New Roman" w:hint="eastAsia"/>
                    </w:rPr>
                    <w:t>10</w:t>
                  </w:r>
                </w:p>
              </w:tc>
              <w:tc>
                <w:tcPr>
                  <w:tcW w:w="338" w:type="pct"/>
                  <w:vMerge/>
                  <w:tcBorders>
                    <w:tl2br w:val="nil"/>
                    <w:tr2bl w:val="nil"/>
                  </w:tcBorders>
                  <w:vAlign w:val="center"/>
                </w:tcPr>
                <w:p w:rsidR="00BD2AEE" w:rsidRPr="008C00F7" w:rsidRDefault="00BD2AEE">
                  <w:pPr>
                    <w:pStyle w:val="af7"/>
                    <w:rPr>
                      <w:rFonts w:ascii="Times New Roman" w:hAnsi="Times New Roman"/>
                    </w:rPr>
                  </w:pPr>
                </w:p>
              </w:tc>
            </w:tr>
            <w:tr w:rsidR="001F563F" w:rsidRPr="008C00F7" w:rsidTr="0075215C">
              <w:trPr>
                <w:trHeight w:val="397"/>
                <w:jc w:val="center"/>
              </w:trPr>
              <w:tc>
                <w:tcPr>
                  <w:tcW w:w="425" w:type="pct"/>
                  <w:vMerge/>
                  <w:tcBorders>
                    <w:tl2br w:val="nil"/>
                    <w:tr2bl w:val="nil"/>
                  </w:tcBorders>
                  <w:vAlign w:val="center"/>
                </w:tcPr>
                <w:p w:rsidR="001F563F" w:rsidRPr="008C00F7" w:rsidRDefault="001F563F">
                  <w:pPr>
                    <w:pStyle w:val="af7"/>
                    <w:rPr>
                      <w:rFonts w:ascii="Times New Roman" w:hAnsi="Times New Roman"/>
                    </w:rPr>
                  </w:pPr>
                </w:p>
              </w:tc>
              <w:tc>
                <w:tcPr>
                  <w:tcW w:w="332" w:type="pct"/>
                  <w:tcBorders>
                    <w:tl2br w:val="nil"/>
                    <w:tr2bl w:val="nil"/>
                  </w:tcBorders>
                  <w:vAlign w:val="center"/>
                </w:tcPr>
                <w:p w:rsidR="001F563F" w:rsidRPr="008C00F7" w:rsidRDefault="001F563F">
                  <w:pPr>
                    <w:pStyle w:val="af7"/>
                    <w:rPr>
                      <w:rFonts w:ascii="Times New Roman" w:hAnsi="Times New Roman"/>
                    </w:rPr>
                  </w:pPr>
                  <w:r w:rsidRPr="008C00F7">
                    <w:rPr>
                      <w:rFonts w:ascii="Times New Roman" w:hAnsi="Times New Roman"/>
                    </w:rPr>
                    <w:t>NOx</w:t>
                  </w:r>
                </w:p>
              </w:tc>
              <w:tc>
                <w:tcPr>
                  <w:tcW w:w="407" w:type="pct"/>
                  <w:tcBorders>
                    <w:tl2br w:val="nil"/>
                    <w:tr2bl w:val="nil"/>
                  </w:tcBorders>
                  <w:vAlign w:val="center"/>
                </w:tcPr>
                <w:p w:rsidR="001F563F" w:rsidRPr="008C00F7" w:rsidRDefault="001F563F">
                  <w:pPr>
                    <w:pStyle w:val="af7"/>
                    <w:rPr>
                      <w:rFonts w:ascii="Times New Roman" w:hAnsi="Times New Roman"/>
                    </w:rPr>
                  </w:pPr>
                  <w:r>
                    <w:rPr>
                      <w:rFonts w:ascii="Times New Roman" w:hAnsi="Times New Roman" w:hint="eastAsia"/>
                    </w:rPr>
                    <w:t>10.54</w:t>
                  </w:r>
                </w:p>
              </w:tc>
              <w:tc>
                <w:tcPr>
                  <w:tcW w:w="379" w:type="pct"/>
                  <w:tcBorders>
                    <w:tl2br w:val="nil"/>
                    <w:tr2bl w:val="nil"/>
                  </w:tcBorders>
                  <w:vAlign w:val="center"/>
                </w:tcPr>
                <w:p w:rsidR="001F563F" w:rsidRPr="008C00F7" w:rsidRDefault="001F563F">
                  <w:pPr>
                    <w:pStyle w:val="af7"/>
                    <w:rPr>
                      <w:rFonts w:ascii="Times New Roman" w:hAnsi="Times New Roman"/>
                    </w:rPr>
                  </w:pPr>
                  <w:r>
                    <w:rPr>
                      <w:rFonts w:ascii="Times New Roman" w:hAnsi="Times New Roman" w:hint="eastAsia"/>
                    </w:rPr>
                    <w:t>2.00</w:t>
                  </w:r>
                </w:p>
              </w:tc>
              <w:tc>
                <w:tcPr>
                  <w:tcW w:w="420" w:type="pct"/>
                  <w:tcBorders>
                    <w:tl2br w:val="nil"/>
                    <w:tr2bl w:val="nil"/>
                  </w:tcBorders>
                  <w:vAlign w:val="center"/>
                </w:tcPr>
                <w:p w:rsidR="001F563F" w:rsidRPr="008C00F7" w:rsidRDefault="001F563F" w:rsidP="00D62681">
                  <w:pPr>
                    <w:pStyle w:val="af7"/>
                    <w:rPr>
                      <w:rFonts w:ascii="Times New Roman" w:hAnsi="Times New Roman"/>
                    </w:rPr>
                  </w:pPr>
                  <w:r>
                    <w:rPr>
                      <w:rFonts w:ascii="Times New Roman" w:hAnsi="Times New Roman" w:hint="eastAsia"/>
                    </w:rPr>
                    <w:t>3.605</w:t>
                  </w:r>
                </w:p>
              </w:tc>
              <w:tc>
                <w:tcPr>
                  <w:tcW w:w="1022" w:type="pct"/>
                  <w:vMerge/>
                  <w:tcBorders>
                    <w:tl2br w:val="nil"/>
                    <w:tr2bl w:val="nil"/>
                  </w:tcBorders>
                  <w:vAlign w:val="center"/>
                </w:tcPr>
                <w:p w:rsidR="001F563F" w:rsidRPr="008C00F7" w:rsidRDefault="001F563F">
                  <w:pPr>
                    <w:pStyle w:val="af7"/>
                    <w:rPr>
                      <w:rFonts w:ascii="Times New Roman" w:hAnsi="Times New Roman"/>
                    </w:rPr>
                  </w:pPr>
                </w:p>
              </w:tc>
              <w:tc>
                <w:tcPr>
                  <w:tcW w:w="295" w:type="pct"/>
                  <w:vMerge/>
                  <w:tcBorders>
                    <w:tl2br w:val="nil"/>
                    <w:tr2bl w:val="nil"/>
                  </w:tcBorders>
                  <w:vAlign w:val="center"/>
                </w:tcPr>
                <w:p w:rsidR="001F563F" w:rsidRPr="008C00F7" w:rsidRDefault="001F563F">
                  <w:pPr>
                    <w:ind w:firstLineChars="200" w:firstLine="420"/>
                    <w:rPr>
                      <w:rFonts w:ascii="Times New Roman" w:hAnsi="Times New Roman"/>
                      <w:lang w:val="zh-CN"/>
                    </w:rPr>
                  </w:pPr>
                  <w:r w:rsidRPr="008C00F7">
                    <w:rPr>
                      <w:rFonts w:ascii="Times New Roman" w:hAnsi="Times New Roman"/>
                      <w:lang w:val="zh-CN"/>
                    </w:rPr>
                    <w:t>是</w:t>
                  </w:r>
                </w:p>
              </w:tc>
              <w:tc>
                <w:tcPr>
                  <w:tcW w:w="375" w:type="pct"/>
                  <w:tcBorders>
                    <w:tl2br w:val="nil"/>
                    <w:tr2bl w:val="nil"/>
                  </w:tcBorders>
                  <w:vAlign w:val="center"/>
                </w:tcPr>
                <w:p w:rsidR="001F563F" w:rsidRPr="008C00F7" w:rsidRDefault="001F563F" w:rsidP="009235FD">
                  <w:pPr>
                    <w:pStyle w:val="af7"/>
                    <w:rPr>
                      <w:rFonts w:ascii="Times New Roman" w:hAnsi="Times New Roman"/>
                    </w:rPr>
                  </w:pPr>
                  <w:r>
                    <w:rPr>
                      <w:rFonts w:ascii="Times New Roman" w:hAnsi="Times New Roman" w:hint="eastAsia"/>
                    </w:rPr>
                    <w:t>10.54</w:t>
                  </w:r>
                </w:p>
              </w:tc>
              <w:tc>
                <w:tcPr>
                  <w:tcW w:w="330" w:type="pct"/>
                  <w:tcBorders>
                    <w:tl2br w:val="nil"/>
                    <w:tr2bl w:val="nil"/>
                  </w:tcBorders>
                  <w:vAlign w:val="center"/>
                </w:tcPr>
                <w:p w:rsidR="001F563F" w:rsidRPr="008C00F7" w:rsidRDefault="001F563F" w:rsidP="009235FD">
                  <w:pPr>
                    <w:pStyle w:val="af7"/>
                    <w:rPr>
                      <w:rFonts w:ascii="Times New Roman" w:hAnsi="Times New Roman"/>
                    </w:rPr>
                  </w:pPr>
                  <w:r>
                    <w:rPr>
                      <w:rFonts w:ascii="Times New Roman" w:hAnsi="Times New Roman" w:hint="eastAsia"/>
                    </w:rPr>
                    <w:t>2.00</w:t>
                  </w:r>
                </w:p>
              </w:tc>
              <w:tc>
                <w:tcPr>
                  <w:tcW w:w="338" w:type="pct"/>
                  <w:tcBorders>
                    <w:tl2br w:val="nil"/>
                    <w:tr2bl w:val="nil"/>
                  </w:tcBorders>
                  <w:vAlign w:val="center"/>
                </w:tcPr>
                <w:p w:rsidR="001F563F" w:rsidRPr="008C00F7" w:rsidRDefault="001F563F" w:rsidP="009235FD">
                  <w:pPr>
                    <w:pStyle w:val="af7"/>
                    <w:rPr>
                      <w:rFonts w:ascii="Times New Roman" w:hAnsi="Times New Roman"/>
                    </w:rPr>
                  </w:pPr>
                  <w:r>
                    <w:rPr>
                      <w:rFonts w:ascii="Times New Roman" w:hAnsi="Times New Roman" w:hint="eastAsia"/>
                    </w:rPr>
                    <w:t>3.605</w:t>
                  </w:r>
                </w:p>
              </w:tc>
              <w:tc>
                <w:tcPr>
                  <w:tcW w:w="338" w:type="pct"/>
                  <w:tcBorders>
                    <w:tl2br w:val="nil"/>
                    <w:tr2bl w:val="nil"/>
                  </w:tcBorders>
                  <w:vAlign w:val="center"/>
                </w:tcPr>
                <w:p w:rsidR="001F563F" w:rsidRPr="008C00F7" w:rsidRDefault="001F563F">
                  <w:pPr>
                    <w:pStyle w:val="af7"/>
                    <w:rPr>
                      <w:rFonts w:ascii="Times New Roman" w:hAnsi="Times New Roman"/>
                    </w:rPr>
                  </w:pPr>
                  <w:r>
                    <w:rPr>
                      <w:rFonts w:ascii="Times New Roman" w:hAnsi="Times New Roman" w:hint="eastAsia"/>
                    </w:rPr>
                    <w:t>100</w:t>
                  </w:r>
                </w:p>
              </w:tc>
              <w:tc>
                <w:tcPr>
                  <w:tcW w:w="338" w:type="pct"/>
                  <w:vMerge/>
                  <w:tcBorders>
                    <w:tl2br w:val="nil"/>
                    <w:tr2bl w:val="nil"/>
                  </w:tcBorders>
                  <w:vAlign w:val="center"/>
                </w:tcPr>
                <w:p w:rsidR="001F563F" w:rsidRPr="008C00F7" w:rsidRDefault="001F563F">
                  <w:pPr>
                    <w:pStyle w:val="af7"/>
                    <w:rPr>
                      <w:rFonts w:ascii="Times New Roman" w:hAnsi="Times New Roman"/>
                    </w:rPr>
                  </w:pPr>
                </w:p>
              </w:tc>
            </w:tr>
            <w:tr w:rsidR="001F563F" w:rsidRPr="008C00F7" w:rsidTr="0075215C">
              <w:trPr>
                <w:trHeight w:val="521"/>
                <w:jc w:val="center"/>
              </w:trPr>
              <w:tc>
                <w:tcPr>
                  <w:tcW w:w="425" w:type="pct"/>
                  <w:vMerge w:val="restart"/>
                  <w:tcBorders>
                    <w:tl2br w:val="nil"/>
                    <w:tr2bl w:val="nil"/>
                  </w:tcBorders>
                  <w:vAlign w:val="center"/>
                </w:tcPr>
                <w:p w:rsidR="001F563F" w:rsidRPr="008C00F7" w:rsidRDefault="001F563F" w:rsidP="00736F34">
                  <w:pPr>
                    <w:pStyle w:val="af7"/>
                    <w:rPr>
                      <w:rFonts w:ascii="Times New Roman" w:hAnsi="Times New Roman"/>
                    </w:rPr>
                  </w:pPr>
                  <w:r>
                    <w:rPr>
                      <w:rFonts w:ascii="Times New Roman" w:hAnsi="Times New Roman" w:hint="eastAsia"/>
                    </w:rPr>
                    <w:t>半</w:t>
                  </w:r>
                  <w:r>
                    <w:rPr>
                      <w:rFonts w:ascii="Times New Roman" w:hAnsi="Times New Roman"/>
                    </w:rPr>
                    <w:t>脆陶瓷磨料熔化</w:t>
                  </w:r>
                  <w:r w:rsidRPr="008C00F7">
                    <w:rPr>
                      <w:rFonts w:ascii="Times New Roman" w:hAnsi="Times New Roman"/>
                    </w:rPr>
                    <w:t>工段有组织</w:t>
                  </w:r>
                </w:p>
              </w:tc>
              <w:tc>
                <w:tcPr>
                  <w:tcW w:w="332" w:type="pct"/>
                  <w:tcBorders>
                    <w:tl2br w:val="nil"/>
                    <w:tr2bl w:val="nil"/>
                  </w:tcBorders>
                  <w:vAlign w:val="center"/>
                </w:tcPr>
                <w:p w:rsidR="001F563F" w:rsidRPr="008C00F7" w:rsidRDefault="001F563F">
                  <w:pPr>
                    <w:pStyle w:val="af7"/>
                    <w:rPr>
                      <w:rFonts w:ascii="Times New Roman" w:hAnsi="Times New Roman"/>
                    </w:rPr>
                  </w:pPr>
                  <w:r w:rsidRPr="008C00F7">
                    <w:rPr>
                      <w:rFonts w:ascii="Times New Roman" w:hAnsi="Times New Roman"/>
                    </w:rPr>
                    <w:t>颗粒物</w:t>
                  </w:r>
                </w:p>
              </w:tc>
              <w:tc>
                <w:tcPr>
                  <w:tcW w:w="407" w:type="pct"/>
                  <w:tcBorders>
                    <w:tl2br w:val="nil"/>
                    <w:tr2bl w:val="nil"/>
                  </w:tcBorders>
                  <w:vAlign w:val="center"/>
                </w:tcPr>
                <w:p w:rsidR="001F563F" w:rsidRPr="008C00F7" w:rsidRDefault="008A22AE">
                  <w:pPr>
                    <w:pStyle w:val="af7"/>
                    <w:rPr>
                      <w:rFonts w:ascii="Times New Roman" w:hAnsi="Times New Roman"/>
                    </w:rPr>
                  </w:pPr>
                  <w:r>
                    <w:rPr>
                      <w:rFonts w:ascii="Times New Roman" w:hAnsi="Times New Roman" w:hint="eastAsia"/>
                    </w:rPr>
                    <w:t>871.95</w:t>
                  </w:r>
                </w:p>
              </w:tc>
              <w:tc>
                <w:tcPr>
                  <w:tcW w:w="379" w:type="pct"/>
                  <w:tcBorders>
                    <w:tl2br w:val="nil"/>
                    <w:tr2bl w:val="nil"/>
                  </w:tcBorders>
                  <w:vAlign w:val="center"/>
                </w:tcPr>
                <w:p w:rsidR="001F563F" w:rsidRPr="008C00F7" w:rsidRDefault="001F563F" w:rsidP="008A22AE">
                  <w:pPr>
                    <w:pStyle w:val="af7"/>
                    <w:rPr>
                      <w:rFonts w:ascii="Times New Roman" w:hAnsi="Times New Roman"/>
                    </w:rPr>
                  </w:pPr>
                  <w:r>
                    <w:rPr>
                      <w:rFonts w:ascii="Times New Roman" w:hAnsi="Times New Roman" w:hint="eastAsia"/>
                    </w:rPr>
                    <w:t>1</w:t>
                  </w:r>
                  <w:r w:rsidR="008A22AE">
                    <w:rPr>
                      <w:rFonts w:ascii="Times New Roman" w:hAnsi="Times New Roman" w:hint="eastAsia"/>
                    </w:rPr>
                    <w:t>13.3533</w:t>
                  </w:r>
                </w:p>
              </w:tc>
              <w:tc>
                <w:tcPr>
                  <w:tcW w:w="420" w:type="pct"/>
                  <w:tcBorders>
                    <w:tl2br w:val="nil"/>
                    <w:tr2bl w:val="nil"/>
                  </w:tcBorders>
                  <w:vAlign w:val="center"/>
                </w:tcPr>
                <w:p w:rsidR="001F563F" w:rsidRPr="008C00F7" w:rsidRDefault="008A22AE" w:rsidP="008A22AE">
                  <w:pPr>
                    <w:pStyle w:val="af7"/>
                    <w:rPr>
                      <w:rFonts w:ascii="Times New Roman" w:hAnsi="Times New Roman"/>
                    </w:rPr>
                  </w:pPr>
                  <w:r>
                    <w:rPr>
                      <w:rFonts w:ascii="Times New Roman" w:hAnsi="Times New Roman" w:hint="eastAsia"/>
                    </w:rPr>
                    <w:t>272.048</w:t>
                  </w:r>
                </w:p>
              </w:tc>
              <w:tc>
                <w:tcPr>
                  <w:tcW w:w="1022" w:type="pct"/>
                  <w:vMerge w:val="restart"/>
                  <w:tcBorders>
                    <w:tl2br w:val="nil"/>
                    <w:tr2bl w:val="nil"/>
                  </w:tcBorders>
                  <w:vAlign w:val="center"/>
                </w:tcPr>
                <w:p w:rsidR="001F563F" w:rsidRPr="008C00F7" w:rsidRDefault="001F563F" w:rsidP="008A22AE">
                  <w:pPr>
                    <w:pStyle w:val="af7"/>
                    <w:rPr>
                      <w:rFonts w:ascii="Times New Roman" w:hAnsi="Times New Roman"/>
                    </w:rPr>
                  </w:pPr>
                  <w:r>
                    <w:rPr>
                      <w:rFonts w:ascii="Times New Roman" w:hAnsi="Times New Roman" w:hint="eastAsia"/>
                    </w:rPr>
                    <w:t>2</w:t>
                  </w:r>
                  <w:r w:rsidRPr="008C00F7">
                    <w:rPr>
                      <w:rFonts w:ascii="Times New Roman" w:hAnsi="Times New Roman"/>
                    </w:rPr>
                    <w:t>台</w:t>
                  </w:r>
                  <w:r>
                    <w:rPr>
                      <w:rFonts w:ascii="Times New Roman" w:hAnsi="Times New Roman" w:hint="eastAsia"/>
                    </w:rPr>
                    <w:t>5</w:t>
                  </w:r>
                  <w:r w:rsidRPr="00866E23">
                    <w:rPr>
                      <w:rFonts w:ascii="Times New Roman" w:hAnsi="Times New Roman" w:hint="eastAsia"/>
                    </w:rPr>
                    <w:t>0</w:t>
                  </w:r>
                  <w:r w:rsidRPr="00866E23">
                    <w:rPr>
                      <w:rFonts w:ascii="Times New Roman" w:hAnsi="Times New Roman"/>
                    </w:rPr>
                    <w:t>000</w:t>
                  </w:r>
                  <w:r w:rsidRPr="00866E23">
                    <w:rPr>
                      <w:rFonts w:ascii="Times New Roman" w:hAnsi="Times New Roman"/>
                      <w:spacing w:val="-1"/>
                    </w:rPr>
                    <w:t>m³</w:t>
                  </w:r>
                  <w:r w:rsidRPr="00866E23">
                    <w:rPr>
                      <w:rFonts w:ascii="Times New Roman" w:eastAsia="Times New Roman" w:hAnsi="Times New Roman"/>
                      <w:spacing w:val="-1"/>
                    </w:rPr>
                    <w:t>/h</w:t>
                  </w:r>
                  <w:r>
                    <w:rPr>
                      <w:rFonts w:ascii="宋体" w:hAnsi="宋体" w:cs="宋体" w:hint="eastAsia"/>
                      <w:spacing w:val="-1"/>
                    </w:rPr>
                    <w:t>除尘器</w:t>
                  </w:r>
                  <w:r w:rsidRPr="00866E23">
                    <w:rPr>
                      <w:rFonts w:ascii="Times New Roman" w:eastAsiaTheme="minorEastAsia" w:hAnsi="Times New Roman" w:hint="eastAsia"/>
                      <w:spacing w:val="-1"/>
                    </w:rPr>
                    <w:t xml:space="preserve"> +1</w:t>
                  </w:r>
                  <w:r w:rsidRPr="00866E23">
                    <w:rPr>
                      <w:rFonts w:ascii="Times New Roman" w:eastAsiaTheme="minorEastAsia" w:hAnsi="Times New Roman" w:hint="eastAsia"/>
                      <w:spacing w:val="-1"/>
                    </w:rPr>
                    <w:t>台</w:t>
                  </w:r>
                  <w:r>
                    <w:rPr>
                      <w:rFonts w:ascii="Times New Roman" w:eastAsiaTheme="minorEastAsia" w:hAnsi="Times New Roman" w:hint="eastAsia"/>
                      <w:spacing w:val="-1"/>
                    </w:rPr>
                    <w:t>30000</w:t>
                  </w:r>
                  <w:r w:rsidRPr="00866E23">
                    <w:rPr>
                      <w:rFonts w:ascii="Times New Roman" w:hAnsi="Times New Roman"/>
                      <w:spacing w:val="-1"/>
                    </w:rPr>
                    <w:t>m³</w:t>
                  </w:r>
                  <w:r w:rsidRPr="00866E23">
                    <w:rPr>
                      <w:rFonts w:ascii="Times New Roman" w:eastAsia="Times New Roman" w:hAnsi="Times New Roman"/>
                      <w:spacing w:val="-1"/>
                    </w:rPr>
                    <w:t>/h</w:t>
                  </w:r>
                  <w:r w:rsidRPr="00866E23">
                    <w:rPr>
                      <w:rFonts w:ascii="Times New Roman" w:hAnsi="Times New Roman"/>
                    </w:rPr>
                    <w:t>除尘器，</w:t>
                  </w:r>
                  <w:r w:rsidRPr="008C00F7">
                    <w:rPr>
                      <w:rFonts w:ascii="Times New Roman" w:hAnsi="Times New Roman"/>
                    </w:rPr>
                    <w:t>9</w:t>
                  </w:r>
                  <w:r w:rsidR="008A22AE">
                    <w:rPr>
                      <w:rFonts w:ascii="Times New Roman" w:hAnsi="Times New Roman" w:hint="eastAsia"/>
                    </w:rPr>
                    <w:t>8</w:t>
                  </w:r>
                  <w:r w:rsidRPr="008C00F7">
                    <w:rPr>
                      <w:rFonts w:ascii="Times New Roman" w:hAnsi="Times New Roman"/>
                    </w:rPr>
                    <w:t>%</w:t>
                  </w:r>
                  <w:r w:rsidRPr="008C00F7">
                    <w:rPr>
                      <w:rFonts w:ascii="Times New Roman" w:hAnsi="Times New Roman"/>
                    </w:rPr>
                    <w:t>收集效率，颗粒物</w:t>
                  </w:r>
                  <w:r w:rsidRPr="008C00F7">
                    <w:rPr>
                      <w:rFonts w:ascii="Times New Roman" w:hAnsi="Times New Roman"/>
                    </w:rPr>
                    <w:t>9</w:t>
                  </w:r>
                  <w:r>
                    <w:rPr>
                      <w:rFonts w:ascii="Times New Roman" w:hAnsi="Times New Roman" w:hint="eastAsia"/>
                    </w:rPr>
                    <w:t>9</w:t>
                  </w:r>
                  <w:r w:rsidRPr="008C00F7">
                    <w:rPr>
                      <w:rFonts w:ascii="Times New Roman" w:hAnsi="Times New Roman"/>
                    </w:rPr>
                    <w:t>%</w:t>
                  </w:r>
                  <w:r w:rsidRPr="008C00F7">
                    <w:rPr>
                      <w:rFonts w:ascii="Times New Roman" w:hAnsi="Times New Roman"/>
                    </w:rPr>
                    <w:t>处理效率，运行时间</w:t>
                  </w:r>
                  <w:r w:rsidRPr="008C00F7">
                    <w:rPr>
                      <w:rFonts w:ascii="Times New Roman" w:hAnsi="Times New Roman"/>
                    </w:rPr>
                    <w:t>2400h</w:t>
                  </w:r>
                  <w:r w:rsidRPr="008C00F7">
                    <w:rPr>
                      <w:rFonts w:ascii="Times New Roman" w:hAnsi="Times New Roman"/>
                      <w:spacing w:val="-1"/>
                      <w:sz w:val="18"/>
                      <w:szCs w:val="18"/>
                    </w:rPr>
                    <w:t>。</w:t>
                  </w:r>
                </w:p>
              </w:tc>
              <w:tc>
                <w:tcPr>
                  <w:tcW w:w="295" w:type="pct"/>
                  <w:vMerge w:val="restart"/>
                  <w:tcBorders>
                    <w:tl2br w:val="nil"/>
                    <w:tr2bl w:val="nil"/>
                  </w:tcBorders>
                  <w:vAlign w:val="center"/>
                </w:tcPr>
                <w:p w:rsidR="001F563F" w:rsidRPr="008C00F7" w:rsidRDefault="001F563F">
                  <w:pPr>
                    <w:pStyle w:val="af7"/>
                    <w:rPr>
                      <w:rFonts w:ascii="Times New Roman" w:hAnsi="Times New Roman"/>
                      <w:lang w:val="zh-CN"/>
                    </w:rPr>
                  </w:pPr>
                  <w:r w:rsidRPr="008C00F7">
                    <w:rPr>
                      <w:rFonts w:ascii="Times New Roman" w:hAnsi="Times New Roman"/>
                      <w:lang w:val="zh-CN"/>
                    </w:rPr>
                    <w:t>是</w:t>
                  </w:r>
                </w:p>
              </w:tc>
              <w:tc>
                <w:tcPr>
                  <w:tcW w:w="375" w:type="pct"/>
                  <w:tcBorders>
                    <w:tl2br w:val="nil"/>
                    <w:tr2bl w:val="nil"/>
                  </w:tcBorders>
                  <w:vAlign w:val="center"/>
                </w:tcPr>
                <w:p w:rsidR="001F563F" w:rsidRPr="008C00F7" w:rsidRDefault="001F563F" w:rsidP="008A22AE">
                  <w:pPr>
                    <w:pStyle w:val="af7"/>
                    <w:rPr>
                      <w:rFonts w:ascii="Times New Roman" w:hAnsi="Times New Roman"/>
                    </w:rPr>
                  </w:pPr>
                  <w:r>
                    <w:rPr>
                      <w:rFonts w:ascii="Times New Roman" w:hAnsi="Times New Roman" w:hint="eastAsia"/>
                    </w:rPr>
                    <w:t>8.</w:t>
                  </w:r>
                  <w:r w:rsidR="008A22AE">
                    <w:rPr>
                      <w:rFonts w:ascii="Times New Roman" w:hAnsi="Times New Roman" w:hint="eastAsia"/>
                    </w:rPr>
                    <w:t>71</w:t>
                  </w:r>
                </w:p>
              </w:tc>
              <w:tc>
                <w:tcPr>
                  <w:tcW w:w="330" w:type="pct"/>
                  <w:tcBorders>
                    <w:tl2br w:val="nil"/>
                    <w:tr2bl w:val="nil"/>
                  </w:tcBorders>
                  <w:vAlign w:val="center"/>
                </w:tcPr>
                <w:p w:rsidR="001F563F" w:rsidRPr="008C00F7" w:rsidRDefault="001F563F" w:rsidP="008A22AE">
                  <w:pPr>
                    <w:pStyle w:val="af7"/>
                    <w:rPr>
                      <w:rFonts w:ascii="Times New Roman" w:hAnsi="Times New Roman"/>
                    </w:rPr>
                  </w:pPr>
                  <w:r>
                    <w:rPr>
                      <w:rFonts w:ascii="Times New Roman" w:hAnsi="Times New Roman" w:hint="eastAsia"/>
                    </w:rPr>
                    <w:t>1.</w:t>
                  </w:r>
                  <w:r w:rsidR="008A22AE">
                    <w:rPr>
                      <w:rFonts w:ascii="Times New Roman" w:hAnsi="Times New Roman" w:hint="eastAsia"/>
                    </w:rPr>
                    <w:t>1335</w:t>
                  </w:r>
                </w:p>
              </w:tc>
              <w:tc>
                <w:tcPr>
                  <w:tcW w:w="338" w:type="pct"/>
                  <w:tcBorders>
                    <w:tl2br w:val="nil"/>
                    <w:tr2bl w:val="nil"/>
                  </w:tcBorders>
                  <w:vAlign w:val="center"/>
                </w:tcPr>
                <w:p w:rsidR="001F563F" w:rsidRPr="008C00F7" w:rsidRDefault="008A22AE" w:rsidP="005B6036">
                  <w:pPr>
                    <w:pStyle w:val="af7"/>
                    <w:rPr>
                      <w:rFonts w:ascii="Times New Roman" w:hAnsi="Times New Roman"/>
                    </w:rPr>
                  </w:pPr>
                  <w:r>
                    <w:rPr>
                      <w:rFonts w:ascii="Times New Roman" w:hAnsi="Times New Roman" w:hint="eastAsia"/>
                    </w:rPr>
                    <w:t>2.7205</w:t>
                  </w:r>
                </w:p>
              </w:tc>
              <w:tc>
                <w:tcPr>
                  <w:tcW w:w="338" w:type="pct"/>
                  <w:tcBorders>
                    <w:tl2br w:val="nil"/>
                    <w:tr2bl w:val="nil"/>
                  </w:tcBorders>
                  <w:vAlign w:val="center"/>
                </w:tcPr>
                <w:p w:rsidR="001F563F" w:rsidRPr="008C00F7" w:rsidRDefault="001F563F">
                  <w:pPr>
                    <w:pStyle w:val="af7"/>
                    <w:rPr>
                      <w:rFonts w:ascii="Times New Roman" w:hAnsi="Times New Roman"/>
                    </w:rPr>
                  </w:pPr>
                  <w:r>
                    <w:rPr>
                      <w:rFonts w:ascii="Times New Roman" w:hAnsi="Times New Roman" w:hint="eastAsia"/>
                    </w:rPr>
                    <w:t>10</w:t>
                  </w:r>
                </w:p>
              </w:tc>
              <w:tc>
                <w:tcPr>
                  <w:tcW w:w="338" w:type="pct"/>
                  <w:vMerge/>
                  <w:tcBorders>
                    <w:tl2br w:val="nil"/>
                    <w:tr2bl w:val="nil"/>
                  </w:tcBorders>
                  <w:vAlign w:val="center"/>
                </w:tcPr>
                <w:p w:rsidR="001F563F" w:rsidRPr="008C00F7" w:rsidRDefault="001F563F">
                  <w:pPr>
                    <w:pStyle w:val="af7"/>
                    <w:rPr>
                      <w:rFonts w:ascii="Times New Roman" w:hAnsi="Times New Roman"/>
                    </w:rPr>
                  </w:pPr>
                </w:p>
              </w:tc>
            </w:tr>
            <w:tr w:rsidR="001F563F" w:rsidRPr="008C00F7" w:rsidTr="0075215C">
              <w:trPr>
                <w:trHeight w:val="397"/>
                <w:jc w:val="center"/>
              </w:trPr>
              <w:tc>
                <w:tcPr>
                  <w:tcW w:w="425" w:type="pct"/>
                  <w:vMerge/>
                  <w:tcBorders>
                    <w:tl2br w:val="nil"/>
                    <w:tr2bl w:val="nil"/>
                  </w:tcBorders>
                  <w:vAlign w:val="center"/>
                </w:tcPr>
                <w:p w:rsidR="001F563F" w:rsidRPr="008C00F7" w:rsidRDefault="001F563F">
                  <w:pPr>
                    <w:pStyle w:val="af7"/>
                    <w:rPr>
                      <w:rFonts w:ascii="Times New Roman" w:hAnsi="Times New Roman"/>
                    </w:rPr>
                  </w:pPr>
                </w:p>
              </w:tc>
              <w:tc>
                <w:tcPr>
                  <w:tcW w:w="332" w:type="pct"/>
                  <w:tcBorders>
                    <w:tl2br w:val="nil"/>
                    <w:tr2bl w:val="nil"/>
                  </w:tcBorders>
                  <w:vAlign w:val="center"/>
                </w:tcPr>
                <w:p w:rsidR="001F563F" w:rsidRPr="008C00F7" w:rsidRDefault="001F563F">
                  <w:pPr>
                    <w:pStyle w:val="af7"/>
                    <w:rPr>
                      <w:rFonts w:ascii="Times New Roman" w:hAnsi="Times New Roman"/>
                    </w:rPr>
                  </w:pPr>
                  <w:r w:rsidRPr="008C00F7">
                    <w:rPr>
                      <w:rFonts w:ascii="Times New Roman" w:hAnsi="Times New Roman"/>
                    </w:rPr>
                    <w:t>NOx</w:t>
                  </w:r>
                </w:p>
              </w:tc>
              <w:tc>
                <w:tcPr>
                  <w:tcW w:w="407" w:type="pct"/>
                  <w:tcBorders>
                    <w:tl2br w:val="nil"/>
                    <w:tr2bl w:val="nil"/>
                  </w:tcBorders>
                  <w:vAlign w:val="center"/>
                </w:tcPr>
                <w:p w:rsidR="001F563F" w:rsidRPr="008C00F7" w:rsidRDefault="001F563F">
                  <w:pPr>
                    <w:pStyle w:val="af7"/>
                    <w:rPr>
                      <w:rFonts w:ascii="Times New Roman" w:hAnsi="Times New Roman"/>
                    </w:rPr>
                  </w:pPr>
                  <w:r>
                    <w:rPr>
                      <w:rFonts w:ascii="Times New Roman" w:hAnsi="Times New Roman" w:hint="eastAsia"/>
                    </w:rPr>
                    <w:t>15.41</w:t>
                  </w:r>
                </w:p>
              </w:tc>
              <w:tc>
                <w:tcPr>
                  <w:tcW w:w="379" w:type="pct"/>
                  <w:tcBorders>
                    <w:tl2br w:val="nil"/>
                    <w:tr2bl w:val="nil"/>
                  </w:tcBorders>
                  <w:vAlign w:val="center"/>
                </w:tcPr>
                <w:p w:rsidR="001F563F" w:rsidRPr="008C00F7" w:rsidRDefault="001F563F">
                  <w:pPr>
                    <w:pStyle w:val="af7"/>
                    <w:rPr>
                      <w:rFonts w:ascii="Times New Roman" w:hAnsi="Times New Roman"/>
                    </w:rPr>
                  </w:pPr>
                  <w:r>
                    <w:rPr>
                      <w:rFonts w:ascii="Times New Roman" w:hAnsi="Times New Roman" w:hint="eastAsia"/>
                    </w:rPr>
                    <w:t>2.00</w:t>
                  </w:r>
                </w:p>
              </w:tc>
              <w:tc>
                <w:tcPr>
                  <w:tcW w:w="420" w:type="pct"/>
                  <w:tcBorders>
                    <w:tl2br w:val="nil"/>
                    <w:tr2bl w:val="nil"/>
                  </w:tcBorders>
                  <w:vAlign w:val="center"/>
                </w:tcPr>
                <w:p w:rsidR="001F563F" w:rsidRPr="008C00F7" w:rsidRDefault="001F563F" w:rsidP="00D62681">
                  <w:pPr>
                    <w:pStyle w:val="af7"/>
                    <w:rPr>
                      <w:rFonts w:ascii="Times New Roman" w:hAnsi="Times New Roman"/>
                    </w:rPr>
                  </w:pPr>
                  <w:r>
                    <w:rPr>
                      <w:rFonts w:ascii="Times New Roman" w:hAnsi="Times New Roman" w:hint="eastAsia"/>
                    </w:rPr>
                    <w:t>4.807</w:t>
                  </w:r>
                </w:p>
              </w:tc>
              <w:tc>
                <w:tcPr>
                  <w:tcW w:w="1022" w:type="pct"/>
                  <w:vMerge/>
                  <w:tcBorders>
                    <w:tl2br w:val="nil"/>
                    <w:tr2bl w:val="nil"/>
                  </w:tcBorders>
                  <w:vAlign w:val="center"/>
                </w:tcPr>
                <w:p w:rsidR="001F563F" w:rsidRPr="008C00F7" w:rsidRDefault="001F563F">
                  <w:pPr>
                    <w:pStyle w:val="af7"/>
                    <w:rPr>
                      <w:rFonts w:ascii="Times New Roman" w:hAnsi="Times New Roman"/>
                    </w:rPr>
                  </w:pPr>
                </w:p>
              </w:tc>
              <w:tc>
                <w:tcPr>
                  <w:tcW w:w="295" w:type="pct"/>
                  <w:vMerge/>
                  <w:tcBorders>
                    <w:tl2br w:val="nil"/>
                    <w:tr2bl w:val="nil"/>
                  </w:tcBorders>
                  <w:vAlign w:val="center"/>
                </w:tcPr>
                <w:p w:rsidR="001F563F" w:rsidRPr="008C00F7" w:rsidRDefault="001F563F">
                  <w:pPr>
                    <w:pStyle w:val="af7"/>
                    <w:rPr>
                      <w:rFonts w:ascii="Times New Roman" w:hAnsi="Times New Roman"/>
                      <w:lang w:val="zh-CN"/>
                    </w:rPr>
                  </w:pPr>
                </w:p>
              </w:tc>
              <w:tc>
                <w:tcPr>
                  <w:tcW w:w="375" w:type="pct"/>
                  <w:tcBorders>
                    <w:tl2br w:val="nil"/>
                    <w:tr2bl w:val="nil"/>
                  </w:tcBorders>
                  <w:vAlign w:val="center"/>
                </w:tcPr>
                <w:p w:rsidR="001F563F" w:rsidRPr="008C00F7" w:rsidRDefault="001F563F" w:rsidP="009235FD">
                  <w:pPr>
                    <w:pStyle w:val="af7"/>
                    <w:rPr>
                      <w:rFonts w:ascii="Times New Roman" w:hAnsi="Times New Roman"/>
                    </w:rPr>
                  </w:pPr>
                  <w:r>
                    <w:rPr>
                      <w:rFonts w:ascii="Times New Roman" w:hAnsi="Times New Roman" w:hint="eastAsia"/>
                    </w:rPr>
                    <w:t>15.41</w:t>
                  </w:r>
                </w:p>
              </w:tc>
              <w:tc>
                <w:tcPr>
                  <w:tcW w:w="330" w:type="pct"/>
                  <w:tcBorders>
                    <w:tl2br w:val="nil"/>
                    <w:tr2bl w:val="nil"/>
                  </w:tcBorders>
                  <w:vAlign w:val="center"/>
                </w:tcPr>
                <w:p w:rsidR="001F563F" w:rsidRPr="008C00F7" w:rsidRDefault="001F563F" w:rsidP="009235FD">
                  <w:pPr>
                    <w:pStyle w:val="af7"/>
                    <w:rPr>
                      <w:rFonts w:ascii="Times New Roman" w:hAnsi="Times New Roman"/>
                    </w:rPr>
                  </w:pPr>
                  <w:r>
                    <w:rPr>
                      <w:rFonts w:ascii="Times New Roman" w:hAnsi="Times New Roman" w:hint="eastAsia"/>
                    </w:rPr>
                    <w:t>2.00</w:t>
                  </w:r>
                </w:p>
              </w:tc>
              <w:tc>
                <w:tcPr>
                  <w:tcW w:w="338" w:type="pct"/>
                  <w:tcBorders>
                    <w:tl2br w:val="nil"/>
                    <w:tr2bl w:val="nil"/>
                  </w:tcBorders>
                  <w:vAlign w:val="center"/>
                </w:tcPr>
                <w:p w:rsidR="001F563F" w:rsidRPr="008C00F7" w:rsidRDefault="001F563F" w:rsidP="009235FD">
                  <w:pPr>
                    <w:pStyle w:val="af7"/>
                    <w:rPr>
                      <w:rFonts w:ascii="Times New Roman" w:hAnsi="Times New Roman"/>
                    </w:rPr>
                  </w:pPr>
                  <w:r>
                    <w:rPr>
                      <w:rFonts w:ascii="Times New Roman" w:hAnsi="Times New Roman" w:hint="eastAsia"/>
                    </w:rPr>
                    <w:t>4.807</w:t>
                  </w:r>
                </w:p>
              </w:tc>
              <w:tc>
                <w:tcPr>
                  <w:tcW w:w="338" w:type="pct"/>
                  <w:tcBorders>
                    <w:tl2br w:val="nil"/>
                    <w:tr2bl w:val="nil"/>
                  </w:tcBorders>
                  <w:vAlign w:val="center"/>
                </w:tcPr>
                <w:p w:rsidR="001F563F" w:rsidRPr="008C00F7" w:rsidRDefault="001F563F">
                  <w:pPr>
                    <w:pStyle w:val="af7"/>
                    <w:rPr>
                      <w:rFonts w:ascii="Times New Roman" w:hAnsi="Times New Roman"/>
                    </w:rPr>
                  </w:pPr>
                  <w:r>
                    <w:rPr>
                      <w:rFonts w:ascii="Times New Roman" w:hAnsi="Times New Roman" w:hint="eastAsia"/>
                    </w:rPr>
                    <w:t>100</w:t>
                  </w:r>
                </w:p>
              </w:tc>
              <w:tc>
                <w:tcPr>
                  <w:tcW w:w="338" w:type="pct"/>
                  <w:vMerge/>
                  <w:tcBorders>
                    <w:tl2br w:val="nil"/>
                    <w:tr2bl w:val="nil"/>
                  </w:tcBorders>
                  <w:vAlign w:val="center"/>
                </w:tcPr>
                <w:p w:rsidR="001F563F" w:rsidRPr="008C00F7" w:rsidRDefault="001F563F">
                  <w:pPr>
                    <w:pStyle w:val="af7"/>
                    <w:rPr>
                      <w:rFonts w:ascii="Times New Roman" w:hAnsi="Times New Roman"/>
                    </w:rPr>
                  </w:pPr>
                </w:p>
              </w:tc>
            </w:tr>
            <w:tr w:rsidR="001F563F" w:rsidRPr="008C00F7" w:rsidTr="0075215C">
              <w:trPr>
                <w:trHeight w:val="397"/>
                <w:jc w:val="center"/>
              </w:trPr>
              <w:tc>
                <w:tcPr>
                  <w:tcW w:w="425" w:type="pct"/>
                  <w:vMerge w:val="restart"/>
                  <w:tcBorders>
                    <w:tl2br w:val="nil"/>
                    <w:tr2bl w:val="nil"/>
                  </w:tcBorders>
                  <w:vAlign w:val="center"/>
                </w:tcPr>
                <w:p w:rsidR="001F563F" w:rsidRPr="008C00F7" w:rsidRDefault="001F563F">
                  <w:pPr>
                    <w:pStyle w:val="af7"/>
                    <w:rPr>
                      <w:rFonts w:ascii="Times New Roman" w:hAnsi="Times New Roman"/>
                    </w:rPr>
                  </w:pPr>
                  <w:r>
                    <w:rPr>
                      <w:rFonts w:ascii="Times New Roman" w:hAnsi="Times New Roman"/>
                    </w:rPr>
                    <w:t>氧化锆陶瓷磨料熔化</w:t>
                  </w:r>
                  <w:r w:rsidRPr="008C00F7">
                    <w:rPr>
                      <w:rFonts w:ascii="Times New Roman" w:hAnsi="Times New Roman"/>
                    </w:rPr>
                    <w:t>无组织</w:t>
                  </w:r>
                </w:p>
              </w:tc>
              <w:tc>
                <w:tcPr>
                  <w:tcW w:w="332" w:type="pct"/>
                  <w:tcBorders>
                    <w:tl2br w:val="nil"/>
                    <w:tr2bl w:val="nil"/>
                  </w:tcBorders>
                  <w:vAlign w:val="center"/>
                </w:tcPr>
                <w:p w:rsidR="001F563F" w:rsidRPr="008C00F7" w:rsidRDefault="001F563F">
                  <w:pPr>
                    <w:pStyle w:val="af7"/>
                    <w:rPr>
                      <w:rFonts w:ascii="Times New Roman" w:hAnsi="Times New Roman"/>
                    </w:rPr>
                  </w:pPr>
                  <w:r w:rsidRPr="008C00F7">
                    <w:rPr>
                      <w:rFonts w:ascii="Times New Roman" w:hAnsi="Times New Roman"/>
                    </w:rPr>
                    <w:t>颗粒物</w:t>
                  </w:r>
                </w:p>
              </w:tc>
              <w:tc>
                <w:tcPr>
                  <w:tcW w:w="407" w:type="pct"/>
                  <w:tcBorders>
                    <w:tl2br w:val="nil"/>
                    <w:tr2bl w:val="nil"/>
                  </w:tcBorders>
                  <w:vAlign w:val="center"/>
                </w:tcPr>
                <w:p w:rsidR="001F563F" w:rsidRPr="008C00F7" w:rsidRDefault="001F563F">
                  <w:pPr>
                    <w:pStyle w:val="af7"/>
                    <w:rPr>
                      <w:rFonts w:ascii="Times New Roman" w:hAnsi="Times New Roman"/>
                    </w:rPr>
                  </w:pPr>
                  <w:r w:rsidRPr="008C00F7">
                    <w:rPr>
                      <w:rFonts w:ascii="Times New Roman" w:hAnsi="Times New Roman"/>
                    </w:rPr>
                    <w:t>/</w:t>
                  </w:r>
                </w:p>
              </w:tc>
              <w:tc>
                <w:tcPr>
                  <w:tcW w:w="379" w:type="pct"/>
                  <w:tcBorders>
                    <w:tl2br w:val="nil"/>
                    <w:tr2bl w:val="nil"/>
                  </w:tcBorders>
                  <w:vAlign w:val="center"/>
                </w:tcPr>
                <w:p w:rsidR="001F563F" w:rsidRPr="008C00F7" w:rsidRDefault="000B5CEE">
                  <w:pPr>
                    <w:pStyle w:val="af7"/>
                    <w:rPr>
                      <w:rFonts w:ascii="Times New Roman" w:hAnsi="Times New Roman"/>
                    </w:rPr>
                  </w:pPr>
                  <w:r>
                    <w:rPr>
                      <w:rFonts w:ascii="Times New Roman" w:hAnsi="Times New Roman" w:hint="eastAsia"/>
                    </w:rPr>
                    <w:t>1.1567</w:t>
                  </w:r>
                </w:p>
              </w:tc>
              <w:tc>
                <w:tcPr>
                  <w:tcW w:w="420" w:type="pct"/>
                  <w:tcBorders>
                    <w:tl2br w:val="nil"/>
                    <w:tr2bl w:val="nil"/>
                  </w:tcBorders>
                  <w:vAlign w:val="center"/>
                </w:tcPr>
                <w:p w:rsidR="001F563F" w:rsidRPr="008C00F7" w:rsidRDefault="000B5CEE" w:rsidP="00ED50D9">
                  <w:pPr>
                    <w:pStyle w:val="af7"/>
                    <w:rPr>
                      <w:rFonts w:ascii="Times New Roman" w:hAnsi="Times New Roman"/>
                    </w:rPr>
                  </w:pPr>
                  <w:r>
                    <w:rPr>
                      <w:rFonts w:ascii="Times New Roman" w:hAnsi="Times New Roman" w:hint="eastAsia"/>
                    </w:rPr>
                    <w:t>1.388</w:t>
                  </w:r>
                  <w:r w:rsidR="001F563F" w:rsidRPr="008C00F7">
                    <w:rPr>
                      <w:rFonts w:ascii="Times New Roman" w:hAnsi="Times New Roman"/>
                    </w:rPr>
                    <w:t xml:space="preserve"> </w:t>
                  </w:r>
                </w:p>
              </w:tc>
              <w:tc>
                <w:tcPr>
                  <w:tcW w:w="1022" w:type="pct"/>
                  <w:vMerge w:val="restart"/>
                  <w:tcBorders>
                    <w:tl2br w:val="nil"/>
                    <w:tr2bl w:val="nil"/>
                  </w:tcBorders>
                  <w:vAlign w:val="center"/>
                </w:tcPr>
                <w:p w:rsidR="001F563F" w:rsidRPr="008C00F7" w:rsidRDefault="00ED50D9">
                  <w:pPr>
                    <w:pStyle w:val="af7"/>
                    <w:rPr>
                      <w:rFonts w:ascii="Times New Roman" w:hAnsi="Times New Roman"/>
                    </w:rPr>
                  </w:pPr>
                  <w:r>
                    <w:rPr>
                      <w:rFonts w:ascii="Times New Roman" w:hAnsi="Times New Roman" w:hint="eastAsia"/>
                    </w:rPr>
                    <w:t>车间</w:t>
                  </w:r>
                  <w:r>
                    <w:rPr>
                      <w:rFonts w:ascii="Times New Roman" w:hAnsi="Times New Roman"/>
                    </w:rPr>
                    <w:t>封</w:t>
                  </w:r>
                  <w:r w:rsidR="001F563F" w:rsidRPr="008C00F7">
                    <w:rPr>
                      <w:rFonts w:ascii="Times New Roman" w:hAnsi="Times New Roman"/>
                    </w:rPr>
                    <w:t>闭</w:t>
                  </w:r>
                  <w:r w:rsidR="00814885">
                    <w:rPr>
                      <w:rFonts w:ascii="Times New Roman" w:hAnsi="Times New Roman"/>
                    </w:rPr>
                    <w:t>，颗粒物</w:t>
                  </w:r>
                  <w:r w:rsidR="00814885">
                    <w:rPr>
                      <w:rFonts w:ascii="Times New Roman" w:hAnsi="Times New Roman" w:hint="eastAsia"/>
                    </w:rPr>
                    <w:t>60%</w:t>
                  </w:r>
                  <w:r w:rsidR="00814885">
                    <w:rPr>
                      <w:rFonts w:ascii="Times New Roman" w:hAnsi="Times New Roman" w:hint="eastAsia"/>
                    </w:rPr>
                    <w:t>沉降</w:t>
                  </w:r>
                </w:p>
              </w:tc>
              <w:tc>
                <w:tcPr>
                  <w:tcW w:w="295" w:type="pct"/>
                  <w:vMerge w:val="restart"/>
                  <w:tcBorders>
                    <w:tl2br w:val="nil"/>
                    <w:tr2bl w:val="nil"/>
                  </w:tcBorders>
                  <w:vAlign w:val="center"/>
                </w:tcPr>
                <w:p w:rsidR="001F563F" w:rsidRPr="008C00F7" w:rsidRDefault="001F563F">
                  <w:pPr>
                    <w:pStyle w:val="af7"/>
                    <w:rPr>
                      <w:rFonts w:ascii="Times New Roman" w:hAnsi="Times New Roman"/>
                      <w:lang w:val="zh-CN"/>
                    </w:rPr>
                  </w:pPr>
                  <w:r w:rsidRPr="008C00F7">
                    <w:rPr>
                      <w:rFonts w:ascii="Times New Roman" w:hAnsi="Times New Roman"/>
                      <w:lang w:val="zh-CN"/>
                    </w:rPr>
                    <w:t>是</w:t>
                  </w:r>
                </w:p>
              </w:tc>
              <w:tc>
                <w:tcPr>
                  <w:tcW w:w="375" w:type="pct"/>
                  <w:tcBorders>
                    <w:tl2br w:val="nil"/>
                    <w:tr2bl w:val="nil"/>
                  </w:tcBorders>
                  <w:vAlign w:val="center"/>
                </w:tcPr>
                <w:p w:rsidR="001F563F" w:rsidRPr="008C00F7" w:rsidRDefault="00652B92">
                  <w:pPr>
                    <w:pStyle w:val="af7"/>
                    <w:rPr>
                      <w:rFonts w:ascii="Times New Roman" w:hAnsi="Times New Roman"/>
                    </w:rPr>
                  </w:pPr>
                  <w:r>
                    <w:rPr>
                      <w:rFonts w:ascii="Times New Roman" w:hAnsi="Times New Roman" w:hint="eastAsia"/>
                    </w:rPr>
                    <w:t>/</w:t>
                  </w:r>
                </w:p>
              </w:tc>
              <w:tc>
                <w:tcPr>
                  <w:tcW w:w="330" w:type="pct"/>
                  <w:tcBorders>
                    <w:tl2br w:val="nil"/>
                    <w:tr2bl w:val="nil"/>
                  </w:tcBorders>
                  <w:vAlign w:val="center"/>
                </w:tcPr>
                <w:p w:rsidR="001F563F" w:rsidRPr="008C00F7" w:rsidRDefault="000B5CEE" w:rsidP="00652B92">
                  <w:pPr>
                    <w:pStyle w:val="af7"/>
                    <w:rPr>
                      <w:rFonts w:ascii="Times New Roman" w:hAnsi="Times New Roman"/>
                    </w:rPr>
                  </w:pPr>
                  <w:r>
                    <w:rPr>
                      <w:rFonts w:ascii="Times New Roman" w:hAnsi="Times New Roman" w:hint="eastAsia"/>
                    </w:rPr>
                    <w:t>0.4627</w:t>
                  </w:r>
                </w:p>
              </w:tc>
              <w:tc>
                <w:tcPr>
                  <w:tcW w:w="338" w:type="pct"/>
                  <w:tcBorders>
                    <w:tl2br w:val="nil"/>
                    <w:tr2bl w:val="nil"/>
                  </w:tcBorders>
                  <w:vAlign w:val="center"/>
                </w:tcPr>
                <w:p w:rsidR="001F563F" w:rsidRPr="008C00F7" w:rsidRDefault="000B5CEE">
                  <w:pPr>
                    <w:pStyle w:val="af7"/>
                    <w:rPr>
                      <w:rFonts w:ascii="Times New Roman" w:hAnsi="Times New Roman"/>
                    </w:rPr>
                  </w:pPr>
                  <w:r>
                    <w:rPr>
                      <w:rFonts w:ascii="Times New Roman" w:hAnsi="Times New Roman" w:hint="eastAsia"/>
                    </w:rPr>
                    <w:t>0.5552</w:t>
                  </w:r>
                </w:p>
              </w:tc>
              <w:tc>
                <w:tcPr>
                  <w:tcW w:w="338" w:type="pct"/>
                  <w:tcBorders>
                    <w:tl2br w:val="nil"/>
                    <w:tr2bl w:val="nil"/>
                  </w:tcBorders>
                  <w:vAlign w:val="center"/>
                </w:tcPr>
                <w:p w:rsidR="001F563F" w:rsidRPr="008C00F7" w:rsidRDefault="00787F03">
                  <w:pPr>
                    <w:pStyle w:val="af7"/>
                    <w:rPr>
                      <w:rFonts w:ascii="Times New Roman" w:hAnsi="Times New Roman"/>
                    </w:rPr>
                  </w:pPr>
                  <w:r>
                    <w:rPr>
                      <w:rFonts w:ascii="Times New Roman" w:hAnsi="Times New Roman" w:hint="eastAsia"/>
                    </w:rPr>
                    <w:t>1.0</w:t>
                  </w:r>
                </w:p>
              </w:tc>
              <w:tc>
                <w:tcPr>
                  <w:tcW w:w="338" w:type="pct"/>
                  <w:vMerge w:val="restart"/>
                  <w:tcBorders>
                    <w:tl2br w:val="nil"/>
                    <w:tr2bl w:val="nil"/>
                  </w:tcBorders>
                  <w:vAlign w:val="center"/>
                </w:tcPr>
                <w:p w:rsidR="001F563F" w:rsidRPr="008C00F7" w:rsidRDefault="001F563F">
                  <w:pPr>
                    <w:pStyle w:val="af7"/>
                    <w:rPr>
                      <w:rFonts w:ascii="Times New Roman" w:hAnsi="Times New Roman"/>
                    </w:rPr>
                  </w:pPr>
                  <w:r w:rsidRPr="008C00F7">
                    <w:rPr>
                      <w:rFonts w:ascii="Times New Roman" w:hAnsi="Times New Roman"/>
                    </w:rPr>
                    <w:t>达标</w:t>
                  </w:r>
                </w:p>
              </w:tc>
            </w:tr>
            <w:tr w:rsidR="008267D7" w:rsidRPr="008C00F7" w:rsidTr="0075215C">
              <w:trPr>
                <w:trHeight w:val="397"/>
                <w:jc w:val="center"/>
              </w:trPr>
              <w:tc>
                <w:tcPr>
                  <w:tcW w:w="425" w:type="pct"/>
                  <w:vMerge/>
                  <w:tcBorders>
                    <w:tl2br w:val="nil"/>
                    <w:tr2bl w:val="nil"/>
                  </w:tcBorders>
                  <w:vAlign w:val="center"/>
                </w:tcPr>
                <w:p w:rsidR="008267D7" w:rsidRPr="008C00F7" w:rsidRDefault="008267D7">
                  <w:pPr>
                    <w:pStyle w:val="af7"/>
                    <w:rPr>
                      <w:rFonts w:ascii="Times New Roman" w:hAnsi="Times New Roman"/>
                    </w:rPr>
                  </w:pPr>
                </w:p>
              </w:tc>
              <w:tc>
                <w:tcPr>
                  <w:tcW w:w="332" w:type="pct"/>
                  <w:tcBorders>
                    <w:tl2br w:val="nil"/>
                    <w:tr2bl w:val="nil"/>
                  </w:tcBorders>
                  <w:vAlign w:val="center"/>
                </w:tcPr>
                <w:p w:rsidR="008267D7" w:rsidRPr="008C00F7" w:rsidRDefault="008267D7">
                  <w:pPr>
                    <w:pStyle w:val="af7"/>
                    <w:rPr>
                      <w:rFonts w:ascii="Times New Roman" w:hAnsi="Times New Roman"/>
                    </w:rPr>
                  </w:pPr>
                  <w:r w:rsidRPr="008C00F7">
                    <w:rPr>
                      <w:rFonts w:ascii="Times New Roman" w:hAnsi="Times New Roman"/>
                    </w:rPr>
                    <w:t>NOx</w:t>
                  </w:r>
                </w:p>
              </w:tc>
              <w:tc>
                <w:tcPr>
                  <w:tcW w:w="407" w:type="pct"/>
                  <w:tcBorders>
                    <w:tl2br w:val="nil"/>
                    <w:tr2bl w:val="nil"/>
                  </w:tcBorders>
                  <w:vAlign w:val="center"/>
                </w:tcPr>
                <w:p w:rsidR="008267D7" w:rsidRPr="008C00F7" w:rsidRDefault="008267D7">
                  <w:pPr>
                    <w:pStyle w:val="af7"/>
                    <w:rPr>
                      <w:rFonts w:ascii="Times New Roman" w:hAnsi="Times New Roman"/>
                    </w:rPr>
                  </w:pPr>
                  <w:r w:rsidRPr="008C00F7">
                    <w:rPr>
                      <w:rFonts w:ascii="Times New Roman" w:hAnsi="Times New Roman"/>
                    </w:rPr>
                    <w:t>/</w:t>
                  </w:r>
                </w:p>
              </w:tc>
              <w:tc>
                <w:tcPr>
                  <w:tcW w:w="379" w:type="pct"/>
                  <w:tcBorders>
                    <w:tl2br w:val="nil"/>
                    <w:tr2bl w:val="nil"/>
                  </w:tcBorders>
                  <w:vAlign w:val="center"/>
                </w:tcPr>
                <w:p w:rsidR="008267D7" w:rsidRPr="008C00F7" w:rsidRDefault="008267D7" w:rsidP="008267D7">
                  <w:pPr>
                    <w:pStyle w:val="af7"/>
                    <w:rPr>
                      <w:rFonts w:ascii="Times New Roman" w:hAnsi="Times New Roman"/>
                    </w:rPr>
                  </w:pPr>
                  <w:r>
                    <w:rPr>
                      <w:rFonts w:ascii="Times New Roman" w:hAnsi="Times New Roman"/>
                    </w:rPr>
                    <w:t>0.0</w:t>
                  </w:r>
                  <w:r>
                    <w:rPr>
                      <w:rFonts w:ascii="Times New Roman" w:hAnsi="Times New Roman" w:hint="eastAsia"/>
                    </w:rPr>
                    <w:t>204</w:t>
                  </w:r>
                  <w:r w:rsidRPr="008C00F7">
                    <w:rPr>
                      <w:rFonts w:ascii="Times New Roman" w:hAnsi="Times New Roman"/>
                    </w:rPr>
                    <w:t xml:space="preserve"> </w:t>
                  </w:r>
                </w:p>
              </w:tc>
              <w:tc>
                <w:tcPr>
                  <w:tcW w:w="420" w:type="pct"/>
                  <w:tcBorders>
                    <w:tl2br w:val="nil"/>
                    <w:tr2bl w:val="nil"/>
                  </w:tcBorders>
                  <w:vAlign w:val="center"/>
                </w:tcPr>
                <w:p w:rsidR="008267D7" w:rsidRPr="008C00F7" w:rsidRDefault="008267D7" w:rsidP="008267D7">
                  <w:pPr>
                    <w:pStyle w:val="af7"/>
                    <w:rPr>
                      <w:rFonts w:ascii="Times New Roman" w:hAnsi="Times New Roman"/>
                    </w:rPr>
                  </w:pPr>
                  <w:r>
                    <w:rPr>
                      <w:rFonts w:ascii="Times New Roman" w:hAnsi="Times New Roman" w:hint="eastAsia"/>
                    </w:rPr>
                    <w:t>0.0245</w:t>
                  </w:r>
                  <w:r w:rsidRPr="008C00F7">
                    <w:rPr>
                      <w:rFonts w:ascii="Times New Roman" w:hAnsi="Times New Roman"/>
                    </w:rPr>
                    <w:t xml:space="preserve"> </w:t>
                  </w:r>
                </w:p>
              </w:tc>
              <w:tc>
                <w:tcPr>
                  <w:tcW w:w="1022" w:type="pct"/>
                  <w:vMerge/>
                  <w:tcBorders>
                    <w:tl2br w:val="nil"/>
                    <w:tr2bl w:val="nil"/>
                  </w:tcBorders>
                  <w:vAlign w:val="center"/>
                </w:tcPr>
                <w:p w:rsidR="008267D7" w:rsidRPr="008C00F7" w:rsidRDefault="008267D7">
                  <w:pPr>
                    <w:pStyle w:val="af7"/>
                    <w:rPr>
                      <w:rFonts w:ascii="Times New Roman" w:hAnsi="Times New Roman"/>
                    </w:rPr>
                  </w:pPr>
                </w:p>
              </w:tc>
              <w:tc>
                <w:tcPr>
                  <w:tcW w:w="295" w:type="pct"/>
                  <w:vMerge/>
                  <w:tcBorders>
                    <w:tl2br w:val="nil"/>
                    <w:tr2bl w:val="nil"/>
                  </w:tcBorders>
                  <w:vAlign w:val="center"/>
                </w:tcPr>
                <w:p w:rsidR="008267D7" w:rsidRPr="008C00F7" w:rsidRDefault="008267D7">
                  <w:pPr>
                    <w:pStyle w:val="af7"/>
                    <w:rPr>
                      <w:rFonts w:ascii="Times New Roman" w:hAnsi="Times New Roman"/>
                      <w:lang w:val="zh-CN"/>
                    </w:rPr>
                  </w:pPr>
                </w:p>
              </w:tc>
              <w:tc>
                <w:tcPr>
                  <w:tcW w:w="375" w:type="pct"/>
                  <w:tcBorders>
                    <w:tl2br w:val="nil"/>
                    <w:tr2bl w:val="nil"/>
                  </w:tcBorders>
                  <w:vAlign w:val="center"/>
                </w:tcPr>
                <w:p w:rsidR="008267D7" w:rsidRPr="008C00F7" w:rsidRDefault="008267D7" w:rsidP="009235FD">
                  <w:pPr>
                    <w:pStyle w:val="af7"/>
                    <w:rPr>
                      <w:rFonts w:ascii="Times New Roman" w:hAnsi="Times New Roman"/>
                    </w:rPr>
                  </w:pPr>
                  <w:r w:rsidRPr="008C00F7">
                    <w:rPr>
                      <w:rFonts w:ascii="Times New Roman" w:hAnsi="Times New Roman"/>
                    </w:rPr>
                    <w:t>/</w:t>
                  </w:r>
                </w:p>
              </w:tc>
              <w:tc>
                <w:tcPr>
                  <w:tcW w:w="330" w:type="pct"/>
                  <w:tcBorders>
                    <w:tl2br w:val="nil"/>
                    <w:tr2bl w:val="nil"/>
                  </w:tcBorders>
                  <w:vAlign w:val="center"/>
                </w:tcPr>
                <w:p w:rsidR="008267D7" w:rsidRPr="008C00F7" w:rsidRDefault="008267D7" w:rsidP="00D329A4">
                  <w:pPr>
                    <w:pStyle w:val="af7"/>
                    <w:rPr>
                      <w:rFonts w:ascii="Times New Roman" w:hAnsi="Times New Roman"/>
                    </w:rPr>
                  </w:pPr>
                  <w:r>
                    <w:rPr>
                      <w:rFonts w:ascii="Times New Roman" w:hAnsi="Times New Roman"/>
                    </w:rPr>
                    <w:t>0.0</w:t>
                  </w:r>
                  <w:r>
                    <w:rPr>
                      <w:rFonts w:ascii="Times New Roman" w:hAnsi="Times New Roman" w:hint="eastAsia"/>
                    </w:rPr>
                    <w:t>204</w:t>
                  </w:r>
                  <w:r w:rsidRPr="008C00F7">
                    <w:rPr>
                      <w:rFonts w:ascii="Times New Roman" w:hAnsi="Times New Roman"/>
                    </w:rPr>
                    <w:t xml:space="preserve"> </w:t>
                  </w:r>
                </w:p>
              </w:tc>
              <w:tc>
                <w:tcPr>
                  <w:tcW w:w="338" w:type="pct"/>
                  <w:tcBorders>
                    <w:tl2br w:val="nil"/>
                    <w:tr2bl w:val="nil"/>
                  </w:tcBorders>
                  <w:vAlign w:val="center"/>
                </w:tcPr>
                <w:p w:rsidR="008267D7" w:rsidRPr="008C00F7" w:rsidRDefault="008267D7" w:rsidP="00D329A4">
                  <w:pPr>
                    <w:pStyle w:val="af7"/>
                    <w:rPr>
                      <w:rFonts w:ascii="Times New Roman" w:hAnsi="Times New Roman"/>
                    </w:rPr>
                  </w:pPr>
                  <w:r>
                    <w:rPr>
                      <w:rFonts w:ascii="Times New Roman" w:hAnsi="Times New Roman" w:hint="eastAsia"/>
                    </w:rPr>
                    <w:t>0.0245</w:t>
                  </w:r>
                  <w:r w:rsidRPr="008C00F7">
                    <w:rPr>
                      <w:rFonts w:ascii="Times New Roman" w:hAnsi="Times New Roman"/>
                    </w:rPr>
                    <w:t xml:space="preserve"> </w:t>
                  </w:r>
                </w:p>
              </w:tc>
              <w:tc>
                <w:tcPr>
                  <w:tcW w:w="338" w:type="pct"/>
                  <w:tcBorders>
                    <w:tl2br w:val="nil"/>
                    <w:tr2bl w:val="nil"/>
                  </w:tcBorders>
                  <w:vAlign w:val="center"/>
                </w:tcPr>
                <w:p w:rsidR="008267D7" w:rsidRPr="008C00F7" w:rsidRDefault="008267D7">
                  <w:pPr>
                    <w:pStyle w:val="af7"/>
                    <w:rPr>
                      <w:rFonts w:ascii="Times New Roman" w:hAnsi="Times New Roman"/>
                    </w:rPr>
                  </w:pPr>
                  <w:r>
                    <w:rPr>
                      <w:rFonts w:ascii="Times New Roman" w:hAnsi="Times New Roman" w:hint="eastAsia"/>
                    </w:rPr>
                    <w:t>/</w:t>
                  </w:r>
                </w:p>
              </w:tc>
              <w:tc>
                <w:tcPr>
                  <w:tcW w:w="338" w:type="pct"/>
                  <w:vMerge/>
                  <w:tcBorders>
                    <w:tl2br w:val="nil"/>
                    <w:tr2bl w:val="nil"/>
                  </w:tcBorders>
                  <w:vAlign w:val="center"/>
                </w:tcPr>
                <w:p w:rsidR="008267D7" w:rsidRPr="008C00F7" w:rsidRDefault="008267D7">
                  <w:pPr>
                    <w:pStyle w:val="af7"/>
                    <w:rPr>
                      <w:rFonts w:ascii="Times New Roman" w:hAnsi="Times New Roman"/>
                    </w:rPr>
                  </w:pPr>
                </w:p>
              </w:tc>
            </w:tr>
            <w:tr w:rsidR="00652B92" w:rsidRPr="008C00F7" w:rsidTr="0075215C">
              <w:trPr>
                <w:trHeight w:val="397"/>
                <w:jc w:val="center"/>
              </w:trPr>
              <w:tc>
                <w:tcPr>
                  <w:tcW w:w="425" w:type="pct"/>
                  <w:vMerge w:val="restart"/>
                  <w:tcBorders>
                    <w:tl2br w:val="nil"/>
                    <w:tr2bl w:val="nil"/>
                  </w:tcBorders>
                  <w:vAlign w:val="center"/>
                </w:tcPr>
                <w:p w:rsidR="00652B92" w:rsidRPr="008C00F7" w:rsidRDefault="00652B92" w:rsidP="00736F34">
                  <w:pPr>
                    <w:pStyle w:val="af7"/>
                    <w:rPr>
                      <w:rFonts w:ascii="Times New Roman" w:hAnsi="Times New Roman"/>
                    </w:rPr>
                  </w:pPr>
                  <w:r>
                    <w:rPr>
                      <w:rFonts w:ascii="Times New Roman" w:hAnsi="Times New Roman" w:hint="eastAsia"/>
                    </w:rPr>
                    <w:t>铝</w:t>
                  </w:r>
                  <w:r>
                    <w:rPr>
                      <w:rFonts w:ascii="Times New Roman" w:hAnsi="Times New Roman"/>
                    </w:rPr>
                    <w:t>镁陶瓷磨料熔化</w:t>
                  </w:r>
                  <w:r w:rsidRPr="008C00F7">
                    <w:rPr>
                      <w:rFonts w:ascii="Times New Roman" w:hAnsi="Times New Roman"/>
                    </w:rPr>
                    <w:t>工段无组</w:t>
                  </w:r>
                  <w:r w:rsidRPr="008C00F7">
                    <w:rPr>
                      <w:rFonts w:ascii="Times New Roman" w:hAnsi="Times New Roman"/>
                    </w:rPr>
                    <w:lastRenderedPageBreak/>
                    <w:t>织</w:t>
                  </w:r>
                </w:p>
              </w:tc>
              <w:tc>
                <w:tcPr>
                  <w:tcW w:w="332" w:type="pct"/>
                  <w:tcBorders>
                    <w:tl2br w:val="nil"/>
                    <w:tr2bl w:val="nil"/>
                  </w:tcBorders>
                  <w:vAlign w:val="center"/>
                </w:tcPr>
                <w:p w:rsidR="00652B92" w:rsidRPr="008C00F7" w:rsidRDefault="00652B92">
                  <w:pPr>
                    <w:pStyle w:val="af7"/>
                    <w:rPr>
                      <w:rFonts w:ascii="Times New Roman" w:hAnsi="Times New Roman"/>
                    </w:rPr>
                  </w:pPr>
                  <w:r w:rsidRPr="008C00F7">
                    <w:rPr>
                      <w:rFonts w:ascii="Times New Roman" w:hAnsi="Times New Roman"/>
                    </w:rPr>
                    <w:lastRenderedPageBreak/>
                    <w:t>颗粒物</w:t>
                  </w:r>
                </w:p>
              </w:tc>
              <w:tc>
                <w:tcPr>
                  <w:tcW w:w="407" w:type="pct"/>
                  <w:tcBorders>
                    <w:tl2br w:val="nil"/>
                    <w:tr2bl w:val="nil"/>
                  </w:tcBorders>
                  <w:vAlign w:val="center"/>
                </w:tcPr>
                <w:p w:rsidR="00652B92" w:rsidRPr="008C00F7" w:rsidRDefault="00652B92">
                  <w:pPr>
                    <w:pStyle w:val="af7"/>
                    <w:rPr>
                      <w:rFonts w:ascii="Times New Roman" w:hAnsi="Times New Roman"/>
                    </w:rPr>
                  </w:pPr>
                  <w:r w:rsidRPr="008C00F7">
                    <w:rPr>
                      <w:rFonts w:ascii="Times New Roman" w:hAnsi="Times New Roman"/>
                    </w:rPr>
                    <w:t>/</w:t>
                  </w:r>
                </w:p>
              </w:tc>
              <w:tc>
                <w:tcPr>
                  <w:tcW w:w="379" w:type="pct"/>
                  <w:tcBorders>
                    <w:tl2br w:val="nil"/>
                    <w:tr2bl w:val="nil"/>
                  </w:tcBorders>
                  <w:vAlign w:val="center"/>
                </w:tcPr>
                <w:p w:rsidR="00652B92" w:rsidRPr="008C00F7" w:rsidRDefault="000B5CEE">
                  <w:pPr>
                    <w:pStyle w:val="af7"/>
                    <w:rPr>
                      <w:rFonts w:ascii="Times New Roman" w:hAnsi="Times New Roman"/>
                    </w:rPr>
                  </w:pPr>
                  <w:r>
                    <w:rPr>
                      <w:rFonts w:ascii="Times New Roman" w:hAnsi="Times New Roman" w:hint="eastAsia"/>
                    </w:rPr>
                    <w:t>2.3133</w:t>
                  </w:r>
                </w:p>
              </w:tc>
              <w:tc>
                <w:tcPr>
                  <w:tcW w:w="420" w:type="pct"/>
                  <w:tcBorders>
                    <w:tl2br w:val="nil"/>
                    <w:tr2bl w:val="nil"/>
                  </w:tcBorders>
                  <w:vAlign w:val="center"/>
                </w:tcPr>
                <w:p w:rsidR="00652B92" w:rsidRPr="008C00F7" w:rsidRDefault="000B5CEE" w:rsidP="00787F03">
                  <w:pPr>
                    <w:pStyle w:val="af7"/>
                    <w:rPr>
                      <w:rFonts w:ascii="Times New Roman" w:hAnsi="Times New Roman"/>
                    </w:rPr>
                  </w:pPr>
                  <w:r>
                    <w:rPr>
                      <w:rFonts w:ascii="Times New Roman" w:hAnsi="Times New Roman" w:hint="eastAsia"/>
                    </w:rPr>
                    <w:t>4.164</w:t>
                  </w:r>
                  <w:r w:rsidR="00652B92" w:rsidRPr="008C00F7">
                    <w:rPr>
                      <w:rFonts w:ascii="Times New Roman" w:hAnsi="Times New Roman"/>
                    </w:rPr>
                    <w:t xml:space="preserve"> </w:t>
                  </w:r>
                </w:p>
              </w:tc>
              <w:tc>
                <w:tcPr>
                  <w:tcW w:w="1022" w:type="pct"/>
                  <w:vMerge w:val="restart"/>
                  <w:tcBorders>
                    <w:tl2br w:val="nil"/>
                    <w:tr2bl w:val="nil"/>
                  </w:tcBorders>
                  <w:vAlign w:val="center"/>
                </w:tcPr>
                <w:p w:rsidR="00652B92" w:rsidRPr="008C00F7" w:rsidRDefault="00652B92">
                  <w:pPr>
                    <w:pStyle w:val="af7"/>
                    <w:rPr>
                      <w:rFonts w:ascii="Times New Roman" w:hAnsi="Times New Roman"/>
                    </w:rPr>
                  </w:pPr>
                  <w:r>
                    <w:rPr>
                      <w:rFonts w:ascii="Times New Roman" w:hAnsi="Times New Roman" w:hint="eastAsia"/>
                    </w:rPr>
                    <w:t>车间</w:t>
                  </w:r>
                  <w:r>
                    <w:rPr>
                      <w:rFonts w:ascii="Times New Roman" w:hAnsi="Times New Roman"/>
                    </w:rPr>
                    <w:t>封</w:t>
                  </w:r>
                  <w:r w:rsidRPr="008C00F7">
                    <w:rPr>
                      <w:rFonts w:ascii="Times New Roman" w:hAnsi="Times New Roman"/>
                    </w:rPr>
                    <w:t>闭</w:t>
                  </w:r>
                  <w:r>
                    <w:rPr>
                      <w:rFonts w:ascii="Times New Roman" w:hAnsi="Times New Roman"/>
                    </w:rPr>
                    <w:t>，颗粒物</w:t>
                  </w:r>
                  <w:r>
                    <w:rPr>
                      <w:rFonts w:ascii="Times New Roman" w:hAnsi="Times New Roman" w:hint="eastAsia"/>
                    </w:rPr>
                    <w:t>60%</w:t>
                  </w:r>
                  <w:r>
                    <w:rPr>
                      <w:rFonts w:ascii="Times New Roman" w:hAnsi="Times New Roman" w:hint="eastAsia"/>
                    </w:rPr>
                    <w:t>沉降</w:t>
                  </w:r>
                </w:p>
              </w:tc>
              <w:tc>
                <w:tcPr>
                  <w:tcW w:w="295" w:type="pct"/>
                  <w:vMerge w:val="restart"/>
                  <w:tcBorders>
                    <w:tl2br w:val="nil"/>
                    <w:tr2bl w:val="nil"/>
                  </w:tcBorders>
                  <w:vAlign w:val="center"/>
                </w:tcPr>
                <w:p w:rsidR="00652B92" w:rsidRPr="008C00F7" w:rsidRDefault="00652B92">
                  <w:pPr>
                    <w:pStyle w:val="af7"/>
                    <w:rPr>
                      <w:rFonts w:ascii="Times New Roman" w:hAnsi="Times New Roman"/>
                      <w:lang w:val="zh-CN"/>
                    </w:rPr>
                  </w:pPr>
                  <w:r w:rsidRPr="008C00F7">
                    <w:rPr>
                      <w:rFonts w:ascii="Times New Roman" w:hAnsi="Times New Roman"/>
                      <w:lang w:val="zh-CN"/>
                    </w:rPr>
                    <w:t>是</w:t>
                  </w:r>
                </w:p>
              </w:tc>
              <w:tc>
                <w:tcPr>
                  <w:tcW w:w="375" w:type="pct"/>
                  <w:tcBorders>
                    <w:tl2br w:val="nil"/>
                    <w:tr2bl w:val="nil"/>
                  </w:tcBorders>
                  <w:vAlign w:val="center"/>
                </w:tcPr>
                <w:p w:rsidR="00652B92" w:rsidRPr="008C00F7" w:rsidRDefault="00652B92">
                  <w:pPr>
                    <w:pStyle w:val="af7"/>
                    <w:rPr>
                      <w:rFonts w:ascii="Times New Roman" w:hAnsi="Times New Roman"/>
                    </w:rPr>
                  </w:pPr>
                  <w:r>
                    <w:rPr>
                      <w:rFonts w:ascii="Times New Roman" w:hAnsi="Times New Roman" w:hint="eastAsia"/>
                    </w:rPr>
                    <w:t>/</w:t>
                  </w:r>
                </w:p>
              </w:tc>
              <w:tc>
                <w:tcPr>
                  <w:tcW w:w="330" w:type="pct"/>
                  <w:tcBorders>
                    <w:tl2br w:val="nil"/>
                    <w:tr2bl w:val="nil"/>
                  </w:tcBorders>
                  <w:vAlign w:val="center"/>
                </w:tcPr>
                <w:p w:rsidR="00652B92" w:rsidRPr="008C00F7" w:rsidRDefault="000B5CEE">
                  <w:pPr>
                    <w:pStyle w:val="af7"/>
                    <w:rPr>
                      <w:rFonts w:ascii="Times New Roman" w:hAnsi="Times New Roman"/>
                    </w:rPr>
                  </w:pPr>
                  <w:r>
                    <w:rPr>
                      <w:rFonts w:ascii="Times New Roman" w:hAnsi="Times New Roman" w:hint="eastAsia"/>
                    </w:rPr>
                    <w:t>0.9253</w:t>
                  </w:r>
                </w:p>
              </w:tc>
              <w:tc>
                <w:tcPr>
                  <w:tcW w:w="338" w:type="pct"/>
                  <w:tcBorders>
                    <w:tl2br w:val="nil"/>
                    <w:tr2bl w:val="nil"/>
                  </w:tcBorders>
                  <w:vAlign w:val="center"/>
                </w:tcPr>
                <w:p w:rsidR="00652B92" w:rsidRPr="008C00F7" w:rsidRDefault="000B5CEE">
                  <w:pPr>
                    <w:pStyle w:val="af7"/>
                    <w:rPr>
                      <w:rFonts w:ascii="Times New Roman" w:hAnsi="Times New Roman"/>
                    </w:rPr>
                  </w:pPr>
                  <w:r>
                    <w:rPr>
                      <w:rFonts w:ascii="Times New Roman" w:hAnsi="Times New Roman" w:hint="eastAsia"/>
                    </w:rPr>
                    <w:t>1.6656</w:t>
                  </w:r>
                </w:p>
              </w:tc>
              <w:tc>
                <w:tcPr>
                  <w:tcW w:w="338" w:type="pct"/>
                  <w:tcBorders>
                    <w:tl2br w:val="nil"/>
                    <w:tr2bl w:val="nil"/>
                  </w:tcBorders>
                  <w:vAlign w:val="center"/>
                </w:tcPr>
                <w:p w:rsidR="00652B92" w:rsidRPr="008C00F7" w:rsidRDefault="00787F03">
                  <w:pPr>
                    <w:pStyle w:val="af7"/>
                    <w:rPr>
                      <w:rFonts w:ascii="Times New Roman" w:hAnsi="Times New Roman"/>
                    </w:rPr>
                  </w:pPr>
                  <w:r>
                    <w:rPr>
                      <w:rFonts w:ascii="Times New Roman" w:hAnsi="Times New Roman" w:hint="eastAsia"/>
                    </w:rPr>
                    <w:t>1</w:t>
                  </w:r>
                  <w:r w:rsidR="00D24AA6">
                    <w:rPr>
                      <w:rFonts w:ascii="Times New Roman" w:hAnsi="Times New Roman" w:hint="eastAsia"/>
                    </w:rPr>
                    <w:t>.</w:t>
                  </w:r>
                  <w:r>
                    <w:rPr>
                      <w:rFonts w:ascii="Times New Roman" w:hAnsi="Times New Roman" w:hint="eastAsia"/>
                    </w:rPr>
                    <w:t>0</w:t>
                  </w:r>
                </w:p>
              </w:tc>
              <w:tc>
                <w:tcPr>
                  <w:tcW w:w="338" w:type="pct"/>
                  <w:vMerge/>
                  <w:tcBorders>
                    <w:tl2br w:val="nil"/>
                    <w:tr2bl w:val="nil"/>
                  </w:tcBorders>
                  <w:vAlign w:val="center"/>
                </w:tcPr>
                <w:p w:rsidR="00652B92" w:rsidRPr="008C00F7" w:rsidRDefault="00652B92">
                  <w:pPr>
                    <w:pStyle w:val="af7"/>
                    <w:rPr>
                      <w:rFonts w:ascii="Times New Roman" w:hAnsi="Times New Roman"/>
                    </w:rPr>
                  </w:pPr>
                </w:p>
              </w:tc>
            </w:tr>
            <w:tr w:rsidR="008267D7" w:rsidRPr="008C00F7" w:rsidTr="0075215C">
              <w:trPr>
                <w:trHeight w:val="397"/>
                <w:jc w:val="center"/>
              </w:trPr>
              <w:tc>
                <w:tcPr>
                  <w:tcW w:w="425" w:type="pct"/>
                  <w:vMerge/>
                  <w:tcBorders>
                    <w:tl2br w:val="nil"/>
                    <w:tr2bl w:val="nil"/>
                  </w:tcBorders>
                  <w:vAlign w:val="center"/>
                </w:tcPr>
                <w:p w:rsidR="008267D7" w:rsidRPr="008C00F7" w:rsidRDefault="008267D7">
                  <w:pPr>
                    <w:pStyle w:val="af7"/>
                    <w:rPr>
                      <w:rFonts w:ascii="Times New Roman" w:hAnsi="Times New Roman"/>
                    </w:rPr>
                  </w:pPr>
                </w:p>
              </w:tc>
              <w:tc>
                <w:tcPr>
                  <w:tcW w:w="332" w:type="pct"/>
                  <w:tcBorders>
                    <w:tl2br w:val="nil"/>
                    <w:tr2bl w:val="nil"/>
                  </w:tcBorders>
                  <w:vAlign w:val="center"/>
                </w:tcPr>
                <w:p w:rsidR="008267D7" w:rsidRPr="008C00F7" w:rsidRDefault="008267D7">
                  <w:pPr>
                    <w:pStyle w:val="af7"/>
                    <w:rPr>
                      <w:rFonts w:ascii="Times New Roman" w:hAnsi="Times New Roman"/>
                    </w:rPr>
                  </w:pPr>
                  <w:r w:rsidRPr="008C00F7">
                    <w:rPr>
                      <w:rFonts w:ascii="Times New Roman" w:hAnsi="Times New Roman"/>
                    </w:rPr>
                    <w:t>NOx</w:t>
                  </w:r>
                </w:p>
              </w:tc>
              <w:tc>
                <w:tcPr>
                  <w:tcW w:w="407" w:type="pct"/>
                  <w:tcBorders>
                    <w:tl2br w:val="nil"/>
                    <w:tr2bl w:val="nil"/>
                  </w:tcBorders>
                  <w:vAlign w:val="center"/>
                </w:tcPr>
                <w:p w:rsidR="008267D7" w:rsidRPr="008C00F7" w:rsidRDefault="008267D7">
                  <w:pPr>
                    <w:pStyle w:val="af7"/>
                    <w:rPr>
                      <w:rFonts w:ascii="Times New Roman" w:hAnsi="Times New Roman"/>
                    </w:rPr>
                  </w:pPr>
                  <w:r w:rsidRPr="008C00F7">
                    <w:rPr>
                      <w:rFonts w:ascii="Times New Roman" w:hAnsi="Times New Roman"/>
                    </w:rPr>
                    <w:t>/</w:t>
                  </w:r>
                </w:p>
              </w:tc>
              <w:tc>
                <w:tcPr>
                  <w:tcW w:w="379" w:type="pct"/>
                  <w:tcBorders>
                    <w:tl2br w:val="nil"/>
                    <w:tr2bl w:val="nil"/>
                  </w:tcBorders>
                  <w:vAlign w:val="center"/>
                </w:tcPr>
                <w:p w:rsidR="008267D7" w:rsidRPr="008C00F7" w:rsidRDefault="008267D7" w:rsidP="008267D7">
                  <w:pPr>
                    <w:pStyle w:val="af7"/>
                    <w:rPr>
                      <w:rFonts w:ascii="Times New Roman" w:hAnsi="Times New Roman"/>
                    </w:rPr>
                  </w:pPr>
                  <w:r w:rsidRPr="008C00F7">
                    <w:rPr>
                      <w:rFonts w:ascii="Times New Roman" w:hAnsi="Times New Roman"/>
                    </w:rPr>
                    <w:t>0.</w:t>
                  </w:r>
                  <w:r>
                    <w:rPr>
                      <w:rFonts w:ascii="Times New Roman" w:hAnsi="Times New Roman" w:hint="eastAsia"/>
                    </w:rPr>
                    <w:t>0409</w:t>
                  </w:r>
                </w:p>
              </w:tc>
              <w:tc>
                <w:tcPr>
                  <w:tcW w:w="420" w:type="pct"/>
                  <w:tcBorders>
                    <w:tl2br w:val="nil"/>
                    <w:tr2bl w:val="nil"/>
                  </w:tcBorders>
                  <w:vAlign w:val="center"/>
                </w:tcPr>
                <w:p w:rsidR="008267D7" w:rsidRPr="008C00F7" w:rsidRDefault="008267D7" w:rsidP="008267D7">
                  <w:pPr>
                    <w:pStyle w:val="af7"/>
                    <w:rPr>
                      <w:rFonts w:ascii="Times New Roman" w:hAnsi="Times New Roman"/>
                    </w:rPr>
                  </w:pPr>
                  <w:r w:rsidRPr="008C00F7">
                    <w:rPr>
                      <w:rFonts w:ascii="Times New Roman" w:hAnsi="Times New Roman"/>
                    </w:rPr>
                    <w:t>0.</w:t>
                  </w:r>
                  <w:r>
                    <w:rPr>
                      <w:rFonts w:ascii="Times New Roman" w:hAnsi="Times New Roman" w:hint="eastAsia"/>
                    </w:rPr>
                    <w:t>0736</w:t>
                  </w:r>
                </w:p>
              </w:tc>
              <w:tc>
                <w:tcPr>
                  <w:tcW w:w="1022" w:type="pct"/>
                  <w:vMerge/>
                  <w:tcBorders>
                    <w:tl2br w:val="nil"/>
                    <w:tr2bl w:val="nil"/>
                  </w:tcBorders>
                  <w:vAlign w:val="center"/>
                </w:tcPr>
                <w:p w:rsidR="008267D7" w:rsidRPr="008C00F7" w:rsidRDefault="008267D7">
                  <w:pPr>
                    <w:pStyle w:val="af7"/>
                    <w:rPr>
                      <w:rFonts w:ascii="Times New Roman" w:hAnsi="Times New Roman"/>
                    </w:rPr>
                  </w:pPr>
                </w:p>
              </w:tc>
              <w:tc>
                <w:tcPr>
                  <w:tcW w:w="295" w:type="pct"/>
                  <w:vMerge/>
                  <w:tcBorders>
                    <w:tl2br w:val="nil"/>
                    <w:tr2bl w:val="nil"/>
                  </w:tcBorders>
                  <w:vAlign w:val="center"/>
                </w:tcPr>
                <w:p w:rsidR="008267D7" w:rsidRPr="008C00F7" w:rsidRDefault="008267D7">
                  <w:pPr>
                    <w:pStyle w:val="af7"/>
                    <w:rPr>
                      <w:rFonts w:ascii="Times New Roman" w:hAnsi="Times New Roman"/>
                      <w:lang w:val="zh-CN"/>
                    </w:rPr>
                  </w:pPr>
                </w:p>
              </w:tc>
              <w:tc>
                <w:tcPr>
                  <w:tcW w:w="375" w:type="pct"/>
                  <w:tcBorders>
                    <w:tl2br w:val="nil"/>
                    <w:tr2bl w:val="nil"/>
                  </w:tcBorders>
                  <w:vAlign w:val="center"/>
                </w:tcPr>
                <w:p w:rsidR="008267D7" w:rsidRPr="008C00F7" w:rsidRDefault="008267D7" w:rsidP="009235FD">
                  <w:pPr>
                    <w:pStyle w:val="af7"/>
                    <w:rPr>
                      <w:rFonts w:ascii="Times New Roman" w:hAnsi="Times New Roman"/>
                    </w:rPr>
                  </w:pPr>
                  <w:r w:rsidRPr="008C00F7">
                    <w:rPr>
                      <w:rFonts w:ascii="Times New Roman" w:hAnsi="Times New Roman"/>
                    </w:rPr>
                    <w:t>/</w:t>
                  </w:r>
                </w:p>
              </w:tc>
              <w:tc>
                <w:tcPr>
                  <w:tcW w:w="330" w:type="pct"/>
                  <w:tcBorders>
                    <w:tl2br w:val="nil"/>
                    <w:tr2bl w:val="nil"/>
                  </w:tcBorders>
                  <w:vAlign w:val="center"/>
                </w:tcPr>
                <w:p w:rsidR="008267D7" w:rsidRPr="008C00F7" w:rsidRDefault="008267D7" w:rsidP="00D329A4">
                  <w:pPr>
                    <w:pStyle w:val="af7"/>
                    <w:rPr>
                      <w:rFonts w:ascii="Times New Roman" w:hAnsi="Times New Roman"/>
                    </w:rPr>
                  </w:pPr>
                  <w:r w:rsidRPr="008C00F7">
                    <w:rPr>
                      <w:rFonts w:ascii="Times New Roman" w:hAnsi="Times New Roman"/>
                    </w:rPr>
                    <w:t>0.</w:t>
                  </w:r>
                  <w:r>
                    <w:rPr>
                      <w:rFonts w:ascii="Times New Roman" w:hAnsi="Times New Roman" w:hint="eastAsia"/>
                    </w:rPr>
                    <w:t>0409</w:t>
                  </w:r>
                </w:p>
              </w:tc>
              <w:tc>
                <w:tcPr>
                  <w:tcW w:w="338" w:type="pct"/>
                  <w:tcBorders>
                    <w:tl2br w:val="nil"/>
                    <w:tr2bl w:val="nil"/>
                  </w:tcBorders>
                  <w:vAlign w:val="center"/>
                </w:tcPr>
                <w:p w:rsidR="008267D7" w:rsidRPr="008C00F7" w:rsidRDefault="008267D7" w:rsidP="00D329A4">
                  <w:pPr>
                    <w:pStyle w:val="af7"/>
                    <w:rPr>
                      <w:rFonts w:ascii="Times New Roman" w:hAnsi="Times New Roman"/>
                    </w:rPr>
                  </w:pPr>
                  <w:r w:rsidRPr="008C00F7">
                    <w:rPr>
                      <w:rFonts w:ascii="Times New Roman" w:hAnsi="Times New Roman"/>
                    </w:rPr>
                    <w:t>0.</w:t>
                  </w:r>
                  <w:r>
                    <w:rPr>
                      <w:rFonts w:ascii="Times New Roman" w:hAnsi="Times New Roman" w:hint="eastAsia"/>
                    </w:rPr>
                    <w:t>0736</w:t>
                  </w:r>
                </w:p>
              </w:tc>
              <w:tc>
                <w:tcPr>
                  <w:tcW w:w="338" w:type="pct"/>
                  <w:tcBorders>
                    <w:tl2br w:val="nil"/>
                    <w:tr2bl w:val="nil"/>
                  </w:tcBorders>
                  <w:vAlign w:val="center"/>
                </w:tcPr>
                <w:p w:rsidR="008267D7" w:rsidRPr="008C00F7" w:rsidRDefault="008267D7">
                  <w:pPr>
                    <w:pStyle w:val="af7"/>
                    <w:rPr>
                      <w:rFonts w:ascii="Times New Roman" w:hAnsi="Times New Roman"/>
                    </w:rPr>
                  </w:pPr>
                  <w:r>
                    <w:rPr>
                      <w:rFonts w:ascii="Times New Roman" w:hAnsi="Times New Roman" w:hint="eastAsia"/>
                    </w:rPr>
                    <w:t>/</w:t>
                  </w:r>
                </w:p>
              </w:tc>
              <w:tc>
                <w:tcPr>
                  <w:tcW w:w="338" w:type="pct"/>
                  <w:vMerge/>
                  <w:tcBorders>
                    <w:tl2br w:val="nil"/>
                    <w:tr2bl w:val="nil"/>
                  </w:tcBorders>
                  <w:vAlign w:val="center"/>
                </w:tcPr>
                <w:p w:rsidR="008267D7" w:rsidRPr="008C00F7" w:rsidRDefault="008267D7">
                  <w:pPr>
                    <w:pStyle w:val="af7"/>
                    <w:rPr>
                      <w:rFonts w:ascii="Times New Roman" w:hAnsi="Times New Roman"/>
                    </w:rPr>
                  </w:pPr>
                </w:p>
              </w:tc>
            </w:tr>
            <w:tr w:rsidR="00D24AA6" w:rsidRPr="008C00F7" w:rsidTr="0075215C">
              <w:trPr>
                <w:trHeight w:val="397"/>
                <w:jc w:val="center"/>
              </w:trPr>
              <w:tc>
                <w:tcPr>
                  <w:tcW w:w="425" w:type="pct"/>
                  <w:vMerge w:val="restart"/>
                  <w:tcBorders>
                    <w:tl2br w:val="nil"/>
                    <w:tr2bl w:val="nil"/>
                  </w:tcBorders>
                  <w:vAlign w:val="center"/>
                </w:tcPr>
                <w:p w:rsidR="00D24AA6" w:rsidRPr="008C00F7" w:rsidRDefault="00D24AA6">
                  <w:pPr>
                    <w:pStyle w:val="af7"/>
                    <w:rPr>
                      <w:rFonts w:ascii="Times New Roman" w:hAnsi="Times New Roman"/>
                    </w:rPr>
                  </w:pPr>
                  <w:r>
                    <w:rPr>
                      <w:rFonts w:ascii="Times New Roman" w:hAnsi="Times New Roman" w:hint="eastAsia"/>
                    </w:rPr>
                    <w:lastRenderedPageBreak/>
                    <w:t>半</w:t>
                  </w:r>
                  <w:r>
                    <w:rPr>
                      <w:rFonts w:ascii="Times New Roman" w:hAnsi="Times New Roman"/>
                    </w:rPr>
                    <w:t>脆陶瓷磨料熔化</w:t>
                  </w:r>
                  <w:r w:rsidRPr="008C00F7">
                    <w:rPr>
                      <w:rFonts w:ascii="Times New Roman" w:hAnsi="Times New Roman"/>
                    </w:rPr>
                    <w:t>工段无组织</w:t>
                  </w:r>
                </w:p>
              </w:tc>
              <w:tc>
                <w:tcPr>
                  <w:tcW w:w="332" w:type="pct"/>
                  <w:tcBorders>
                    <w:tl2br w:val="nil"/>
                    <w:tr2bl w:val="nil"/>
                  </w:tcBorders>
                  <w:vAlign w:val="center"/>
                </w:tcPr>
                <w:p w:rsidR="00D24AA6" w:rsidRPr="008C00F7" w:rsidRDefault="00D24AA6">
                  <w:pPr>
                    <w:pStyle w:val="af7"/>
                    <w:rPr>
                      <w:rFonts w:ascii="Times New Roman" w:hAnsi="Times New Roman"/>
                    </w:rPr>
                  </w:pPr>
                  <w:r w:rsidRPr="008C00F7">
                    <w:rPr>
                      <w:rFonts w:ascii="Times New Roman" w:hAnsi="Times New Roman"/>
                    </w:rPr>
                    <w:t>颗粒物</w:t>
                  </w:r>
                </w:p>
              </w:tc>
              <w:tc>
                <w:tcPr>
                  <w:tcW w:w="407" w:type="pct"/>
                  <w:tcBorders>
                    <w:tl2br w:val="nil"/>
                    <w:tr2bl w:val="nil"/>
                  </w:tcBorders>
                  <w:vAlign w:val="center"/>
                </w:tcPr>
                <w:p w:rsidR="00D24AA6" w:rsidRPr="008C00F7" w:rsidRDefault="00D24AA6">
                  <w:pPr>
                    <w:pStyle w:val="af7"/>
                    <w:rPr>
                      <w:rFonts w:ascii="Times New Roman" w:hAnsi="Times New Roman"/>
                    </w:rPr>
                  </w:pPr>
                  <w:r w:rsidRPr="008C00F7">
                    <w:rPr>
                      <w:rFonts w:ascii="Times New Roman" w:hAnsi="Times New Roman"/>
                    </w:rPr>
                    <w:t>/</w:t>
                  </w:r>
                </w:p>
              </w:tc>
              <w:tc>
                <w:tcPr>
                  <w:tcW w:w="379" w:type="pct"/>
                  <w:tcBorders>
                    <w:tl2br w:val="nil"/>
                    <w:tr2bl w:val="nil"/>
                  </w:tcBorders>
                  <w:vAlign w:val="center"/>
                </w:tcPr>
                <w:p w:rsidR="00D24AA6" w:rsidRPr="008C00F7" w:rsidRDefault="000B5CEE">
                  <w:pPr>
                    <w:pStyle w:val="af7"/>
                    <w:rPr>
                      <w:rFonts w:ascii="Times New Roman" w:hAnsi="Times New Roman"/>
                    </w:rPr>
                  </w:pPr>
                  <w:r>
                    <w:rPr>
                      <w:rFonts w:ascii="Times New Roman" w:hAnsi="Times New Roman" w:hint="eastAsia"/>
                    </w:rPr>
                    <w:t>2.3133</w:t>
                  </w:r>
                </w:p>
              </w:tc>
              <w:tc>
                <w:tcPr>
                  <w:tcW w:w="420" w:type="pct"/>
                  <w:tcBorders>
                    <w:tl2br w:val="nil"/>
                    <w:tr2bl w:val="nil"/>
                  </w:tcBorders>
                  <w:vAlign w:val="center"/>
                </w:tcPr>
                <w:p w:rsidR="00D24AA6" w:rsidRPr="008C00F7" w:rsidRDefault="000B5CEE">
                  <w:pPr>
                    <w:pStyle w:val="af7"/>
                    <w:rPr>
                      <w:rFonts w:ascii="Times New Roman" w:hAnsi="Times New Roman"/>
                    </w:rPr>
                  </w:pPr>
                  <w:r>
                    <w:rPr>
                      <w:rFonts w:ascii="Times New Roman" w:hAnsi="Times New Roman" w:hint="eastAsia"/>
                    </w:rPr>
                    <w:t>5.552</w:t>
                  </w:r>
                </w:p>
              </w:tc>
              <w:tc>
                <w:tcPr>
                  <w:tcW w:w="1022" w:type="pct"/>
                  <w:vMerge w:val="restart"/>
                  <w:tcBorders>
                    <w:tl2br w:val="nil"/>
                    <w:tr2bl w:val="nil"/>
                  </w:tcBorders>
                  <w:vAlign w:val="center"/>
                </w:tcPr>
                <w:p w:rsidR="00D24AA6" w:rsidRPr="008C00F7" w:rsidRDefault="00D24AA6">
                  <w:pPr>
                    <w:pStyle w:val="af7"/>
                    <w:rPr>
                      <w:rFonts w:ascii="Times New Roman" w:hAnsi="Times New Roman"/>
                    </w:rPr>
                  </w:pPr>
                  <w:r>
                    <w:rPr>
                      <w:rFonts w:ascii="Times New Roman" w:hAnsi="Times New Roman" w:hint="eastAsia"/>
                    </w:rPr>
                    <w:t>车间</w:t>
                  </w:r>
                  <w:r>
                    <w:rPr>
                      <w:rFonts w:ascii="Times New Roman" w:hAnsi="Times New Roman"/>
                    </w:rPr>
                    <w:t>封</w:t>
                  </w:r>
                  <w:r w:rsidRPr="008C00F7">
                    <w:rPr>
                      <w:rFonts w:ascii="Times New Roman" w:hAnsi="Times New Roman"/>
                    </w:rPr>
                    <w:t>闭</w:t>
                  </w:r>
                  <w:r>
                    <w:rPr>
                      <w:rFonts w:ascii="Times New Roman" w:hAnsi="Times New Roman"/>
                    </w:rPr>
                    <w:t>，颗粒物</w:t>
                  </w:r>
                  <w:r>
                    <w:rPr>
                      <w:rFonts w:ascii="Times New Roman" w:hAnsi="Times New Roman" w:hint="eastAsia"/>
                    </w:rPr>
                    <w:t>60%</w:t>
                  </w:r>
                  <w:r>
                    <w:rPr>
                      <w:rFonts w:ascii="Times New Roman" w:hAnsi="Times New Roman" w:hint="eastAsia"/>
                    </w:rPr>
                    <w:t>沉降</w:t>
                  </w:r>
                </w:p>
              </w:tc>
              <w:tc>
                <w:tcPr>
                  <w:tcW w:w="295" w:type="pct"/>
                  <w:vMerge w:val="restart"/>
                  <w:tcBorders>
                    <w:tl2br w:val="nil"/>
                    <w:tr2bl w:val="nil"/>
                  </w:tcBorders>
                  <w:vAlign w:val="center"/>
                </w:tcPr>
                <w:p w:rsidR="00D24AA6" w:rsidRPr="008C00F7" w:rsidRDefault="00D24AA6">
                  <w:pPr>
                    <w:pStyle w:val="af7"/>
                    <w:rPr>
                      <w:rFonts w:ascii="Times New Roman" w:hAnsi="Times New Roman"/>
                      <w:lang w:val="zh-CN"/>
                    </w:rPr>
                  </w:pPr>
                  <w:r w:rsidRPr="008C00F7">
                    <w:rPr>
                      <w:rFonts w:ascii="Times New Roman" w:hAnsi="Times New Roman"/>
                      <w:lang w:val="zh-CN"/>
                    </w:rPr>
                    <w:t>是</w:t>
                  </w:r>
                </w:p>
              </w:tc>
              <w:tc>
                <w:tcPr>
                  <w:tcW w:w="375" w:type="pct"/>
                  <w:tcBorders>
                    <w:tl2br w:val="nil"/>
                    <w:tr2bl w:val="nil"/>
                  </w:tcBorders>
                  <w:vAlign w:val="center"/>
                </w:tcPr>
                <w:p w:rsidR="00D24AA6" w:rsidRPr="008C00F7" w:rsidRDefault="00D24AA6">
                  <w:pPr>
                    <w:pStyle w:val="af7"/>
                    <w:rPr>
                      <w:rFonts w:ascii="Times New Roman" w:hAnsi="Times New Roman"/>
                    </w:rPr>
                  </w:pPr>
                  <w:r>
                    <w:rPr>
                      <w:rFonts w:ascii="Times New Roman" w:hAnsi="Times New Roman" w:hint="eastAsia"/>
                    </w:rPr>
                    <w:t>/</w:t>
                  </w:r>
                </w:p>
              </w:tc>
              <w:tc>
                <w:tcPr>
                  <w:tcW w:w="330" w:type="pct"/>
                  <w:tcBorders>
                    <w:tl2br w:val="nil"/>
                    <w:tr2bl w:val="nil"/>
                  </w:tcBorders>
                  <w:vAlign w:val="center"/>
                </w:tcPr>
                <w:p w:rsidR="00D24AA6" w:rsidRPr="008C00F7" w:rsidRDefault="000B5CEE" w:rsidP="009235FD">
                  <w:pPr>
                    <w:pStyle w:val="af7"/>
                    <w:rPr>
                      <w:rFonts w:ascii="Times New Roman" w:hAnsi="Times New Roman"/>
                    </w:rPr>
                  </w:pPr>
                  <w:r>
                    <w:rPr>
                      <w:rFonts w:ascii="Times New Roman" w:hAnsi="Times New Roman" w:hint="eastAsia"/>
                    </w:rPr>
                    <w:t>0.9253</w:t>
                  </w:r>
                </w:p>
              </w:tc>
              <w:tc>
                <w:tcPr>
                  <w:tcW w:w="338" w:type="pct"/>
                  <w:tcBorders>
                    <w:tl2br w:val="nil"/>
                    <w:tr2bl w:val="nil"/>
                  </w:tcBorders>
                  <w:vAlign w:val="center"/>
                </w:tcPr>
                <w:p w:rsidR="00D24AA6" w:rsidRPr="008C00F7" w:rsidRDefault="000B5CEE" w:rsidP="009235FD">
                  <w:pPr>
                    <w:pStyle w:val="af7"/>
                    <w:rPr>
                      <w:rFonts w:ascii="Times New Roman" w:hAnsi="Times New Roman"/>
                    </w:rPr>
                  </w:pPr>
                  <w:r>
                    <w:rPr>
                      <w:rFonts w:ascii="Times New Roman" w:hAnsi="Times New Roman" w:hint="eastAsia"/>
                    </w:rPr>
                    <w:t>2.2208</w:t>
                  </w:r>
                </w:p>
              </w:tc>
              <w:tc>
                <w:tcPr>
                  <w:tcW w:w="338" w:type="pct"/>
                  <w:tcBorders>
                    <w:tl2br w:val="nil"/>
                    <w:tr2bl w:val="nil"/>
                  </w:tcBorders>
                  <w:vAlign w:val="center"/>
                </w:tcPr>
                <w:p w:rsidR="00D24AA6" w:rsidRPr="008C00F7" w:rsidRDefault="00D24AA6">
                  <w:pPr>
                    <w:pStyle w:val="af7"/>
                    <w:rPr>
                      <w:rFonts w:ascii="Times New Roman" w:hAnsi="Times New Roman"/>
                    </w:rPr>
                  </w:pPr>
                  <w:r>
                    <w:rPr>
                      <w:rFonts w:ascii="Times New Roman" w:hAnsi="Times New Roman" w:hint="eastAsia"/>
                    </w:rPr>
                    <w:t>1.0</w:t>
                  </w:r>
                </w:p>
              </w:tc>
              <w:tc>
                <w:tcPr>
                  <w:tcW w:w="338" w:type="pct"/>
                  <w:vMerge/>
                  <w:tcBorders>
                    <w:tl2br w:val="nil"/>
                    <w:tr2bl w:val="nil"/>
                  </w:tcBorders>
                  <w:vAlign w:val="center"/>
                </w:tcPr>
                <w:p w:rsidR="00D24AA6" w:rsidRPr="008C00F7" w:rsidRDefault="00D24AA6">
                  <w:pPr>
                    <w:pStyle w:val="af7"/>
                    <w:rPr>
                      <w:rFonts w:ascii="Times New Roman" w:hAnsi="Times New Roman"/>
                    </w:rPr>
                  </w:pPr>
                </w:p>
              </w:tc>
            </w:tr>
            <w:tr w:rsidR="008267D7" w:rsidRPr="008C00F7" w:rsidTr="0075215C">
              <w:trPr>
                <w:trHeight w:val="397"/>
                <w:jc w:val="center"/>
              </w:trPr>
              <w:tc>
                <w:tcPr>
                  <w:tcW w:w="425" w:type="pct"/>
                  <w:vMerge/>
                  <w:tcBorders>
                    <w:tl2br w:val="nil"/>
                    <w:tr2bl w:val="nil"/>
                  </w:tcBorders>
                  <w:vAlign w:val="center"/>
                </w:tcPr>
                <w:p w:rsidR="008267D7" w:rsidRPr="008C00F7" w:rsidRDefault="008267D7">
                  <w:pPr>
                    <w:pStyle w:val="af7"/>
                    <w:rPr>
                      <w:rFonts w:ascii="Times New Roman" w:hAnsi="Times New Roman"/>
                    </w:rPr>
                  </w:pPr>
                </w:p>
              </w:tc>
              <w:tc>
                <w:tcPr>
                  <w:tcW w:w="332" w:type="pct"/>
                  <w:tcBorders>
                    <w:tl2br w:val="nil"/>
                    <w:tr2bl w:val="nil"/>
                  </w:tcBorders>
                  <w:vAlign w:val="center"/>
                </w:tcPr>
                <w:p w:rsidR="008267D7" w:rsidRPr="008C00F7" w:rsidRDefault="008267D7">
                  <w:pPr>
                    <w:pStyle w:val="af7"/>
                    <w:rPr>
                      <w:rFonts w:ascii="Times New Roman" w:hAnsi="Times New Roman"/>
                    </w:rPr>
                  </w:pPr>
                  <w:r w:rsidRPr="008C00F7">
                    <w:rPr>
                      <w:rFonts w:ascii="Times New Roman" w:hAnsi="Times New Roman"/>
                    </w:rPr>
                    <w:t>NOx</w:t>
                  </w:r>
                </w:p>
              </w:tc>
              <w:tc>
                <w:tcPr>
                  <w:tcW w:w="407" w:type="pct"/>
                  <w:tcBorders>
                    <w:tl2br w:val="nil"/>
                    <w:tr2bl w:val="nil"/>
                  </w:tcBorders>
                  <w:vAlign w:val="center"/>
                </w:tcPr>
                <w:p w:rsidR="008267D7" w:rsidRPr="008C00F7" w:rsidRDefault="008267D7">
                  <w:pPr>
                    <w:pStyle w:val="af7"/>
                    <w:rPr>
                      <w:rFonts w:ascii="Times New Roman" w:hAnsi="Times New Roman"/>
                    </w:rPr>
                  </w:pPr>
                  <w:r w:rsidRPr="008C00F7">
                    <w:rPr>
                      <w:rFonts w:ascii="Times New Roman" w:hAnsi="Times New Roman"/>
                    </w:rPr>
                    <w:t>/</w:t>
                  </w:r>
                </w:p>
              </w:tc>
              <w:tc>
                <w:tcPr>
                  <w:tcW w:w="379" w:type="pct"/>
                  <w:tcBorders>
                    <w:tl2br w:val="nil"/>
                    <w:tr2bl w:val="nil"/>
                  </w:tcBorders>
                  <w:vAlign w:val="center"/>
                </w:tcPr>
                <w:p w:rsidR="008267D7" w:rsidRPr="008C00F7" w:rsidRDefault="008267D7">
                  <w:pPr>
                    <w:pStyle w:val="af7"/>
                    <w:rPr>
                      <w:rFonts w:ascii="Times New Roman" w:hAnsi="Times New Roman"/>
                    </w:rPr>
                  </w:pPr>
                  <w:r>
                    <w:rPr>
                      <w:rFonts w:ascii="Times New Roman" w:hAnsi="Times New Roman" w:hint="eastAsia"/>
                    </w:rPr>
                    <w:t>0.0409</w:t>
                  </w:r>
                </w:p>
              </w:tc>
              <w:tc>
                <w:tcPr>
                  <w:tcW w:w="420" w:type="pct"/>
                  <w:tcBorders>
                    <w:tl2br w:val="nil"/>
                    <w:tr2bl w:val="nil"/>
                  </w:tcBorders>
                  <w:vAlign w:val="center"/>
                </w:tcPr>
                <w:p w:rsidR="008267D7" w:rsidRPr="008C00F7" w:rsidRDefault="008267D7" w:rsidP="00D24AA6">
                  <w:pPr>
                    <w:pStyle w:val="af7"/>
                    <w:rPr>
                      <w:rFonts w:ascii="Times New Roman" w:hAnsi="Times New Roman"/>
                    </w:rPr>
                  </w:pPr>
                  <w:r>
                    <w:rPr>
                      <w:rFonts w:ascii="Times New Roman" w:hAnsi="Times New Roman" w:hint="eastAsia"/>
                    </w:rPr>
                    <w:t>0.0981</w:t>
                  </w:r>
                </w:p>
              </w:tc>
              <w:tc>
                <w:tcPr>
                  <w:tcW w:w="1022" w:type="pct"/>
                  <w:vMerge/>
                  <w:tcBorders>
                    <w:tl2br w:val="nil"/>
                    <w:tr2bl w:val="nil"/>
                  </w:tcBorders>
                  <w:vAlign w:val="center"/>
                </w:tcPr>
                <w:p w:rsidR="008267D7" w:rsidRPr="008C00F7" w:rsidRDefault="008267D7">
                  <w:pPr>
                    <w:pStyle w:val="af7"/>
                    <w:rPr>
                      <w:rFonts w:ascii="Times New Roman" w:hAnsi="Times New Roman"/>
                    </w:rPr>
                  </w:pPr>
                </w:p>
              </w:tc>
              <w:tc>
                <w:tcPr>
                  <w:tcW w:w="295" w:type="pct"/>
                  <w:vMerge/>
                  <w:tcBorders>
                    <w:tl2br w:val="nil"/>
                    <w:tr2bl w:val="nil"/>
                  </w:tcBorders>
                  <w:vAlign w:val="center"/>
                </w:tcPr>
                <w:p w:rsidR="008267D7" w:rsidRPr="008C00F7" w:rsidRDefault="008267D7">
                  <w:pPr>
                    <w:pStyle w:val="af7"/>
                    <w:rPr>
                      <w:rFonts w:ascii="Times New Roman" w:hAnsi="Times New Roman"/>
                      <w:lang w:val="zh-CN"/>
                    </w:rPr>
                  </w:pPr>
                </w:p>
              </w:tc>
              <w:tc>
                <w:tcPr>
                  <w:tcW w:w="375" w:type="pct"/>
                  <w:tcBorders>
                    <w:tl2br w:val="nil"/>
                    <w:tr2bl w:val="nil"/>
                  </w:tcBorders>
                  <w:vAlign w:val="center"/>
                </w:tcPr>
                <w:p w:rsidR="008267D7" w:rsidRPr="008C00F7" w:rsidRDefault="008267D7" w:rsidP="009235FD">
                  <w:pPr>
                    <w:pStyle w:val="af7"/>
                    <w:rPr>
                      <w:rFonts w:ascii="Times New Roman" w:hAnsi="Times New Roman"/>
                    </w:rPr>
                  </w:pPr>
                  <w:r w:rsidRPr="008C00F7">
                    <w:rPr>
                      <w:rFonts w:ascii="Times New Roman" w:hAnsi="Times New Roman"/>
                    </w:rPr>
                    <w:t>/</w:t>
                  </w:r>
                </w:p>
              </w:tc>
              <w:tc>
                <w:tcPr>
                  <w:tcW w:w="330" w:type="pct"/>
                  <w:tcBorders>
                    <w:tl2br w:val="nil"/>
                    <w:tr2bl w:val="nil"/>
                  </w:tcBorders>
                  <w:vAlign w:val="center"/>
                </w:tcPr>
                <w:p w:rsidR="008267D7" w:rsidRPr="008C00F7" w:rsidRDefault="008267D7" w:rsidP="00D329A4">
                  <w:pPr>
                    <w:pStyle w:val="af7"/>
                    <w:rPr>
                      <w:rFonts w:ascii="Times New Roman" w:hAnsi="Times New Roman"/>
                    </w:rPr>
                  </w:pPr>
                  <w:r>
                    <w:rPr>
                      <w:rFonts w:ascii="Times New Roman" w:hAnsi="Times New Roman" w:hint="eastAsia"/>
                    </w:rPr>
                    <w:t>0.0409</w:t>
                  </w:r>
                </w:p>
              </w:tc>
              <w:tc>
                <w:tcPr>
                  <w:tcW w:w="338" w:type="pct"/>
                  <w:tcBorders>
                    <w:tl2br w:val="nil"/>
                    <w:tr2bl w:val="nil"/>
                  </w:tcBorders>
                  <w:vAlign w:val="center"/>
                </w:tcPr>
                <w:p w:rsidR="008267D7" w:rsidRPr="008C00F7" w:rsidRDefault="008267D7" w:rsidP="00D329A4">
                  <w:pPr>
                    <w:pStyle w:val="af7"/>
                    <w:rPr>
                      <w:rFonts w:ascii="Times New Roman" w:hAnsi="Times New Roman"/>
                    </w:rPr>
                  </w:pPr>
                  <w:r>
                    <w:rPr>
                      <w:rFonts w:ascii="Times New Roman" w:hAnsi="Times New Roman" w:hint="eastAsia"/>
                    </w:rPr>
                    <w:t>0.0981</w:t>
                  </w:r>
                </w:p>
              </w:tc>
              <w:tc>
                <w:tcPr>
                  <w:tcW w:w="338" w:type="pct"/>
                  <w:tcBorders>
                    <w:tl2br w:val="nil"/>
                    <w:tr2bl w:val="nil"/>
                  </w:tcBorders>
                  <w:vAlign w:val="center"/>
                </w:tcPr>
                <w:p w:rsidR="008267D7" w:rsidRPr="008C00F7" w:rsidRDefault="008267D7">
                  <w:pPr>
                    <w:pStyle w:val="af7"/>
                    <w:rPr>
                      <w:rFonts w:ascii="Times New Roman" w:hAnsi="Times New Roman"/>
                    </w:rPr>
                  </w:pPr>
                  <w:r>
                    <w:rPr>
                      <w:rFonts w:ascii="Times New Roman" w:hAnsi="Times New Roman" w:hint="eastAsia"/>
                    </w:rPr>
                    <w:t>/</w:t>
                  </w:r>
                </w:p>
              </w:tc>
              <w:tc>
                <w:tcPr>
                  <w:tcW w:w="338" w:type="pct"/>
                  <w:vMerge/>
                  <w:tcBorders>
                    <w:tl2br w:val="nil"/>
                    <w:tr2bl w:val="nil"/>
                  </w:tcBorders>
                  <w:vAlign w:val="center"/>
                </w:tcPr>
                <w:p w:rsidR="008267D7" w:rsidRPr="008C00F7" w:rsidRDefault="008267D7">
                  <w:pPr>
                    <w:pStyle w:val="af7"/>
                    <w:rPr>
                      <w:rFonts w:ascii="Times New Roman" w:hAnsi="Times New Roman"/>
                    </w:rPr>
                  </w:pPr>
                </w:p>
              </w:tc>
            </w:tr>
            <w:tr w:rsidR="009235FD" w:rsidRPr="008C00F7" w:rsidTr="0075215C">
              <w:trPr>
                <w:trHeight w:val="397"/>
                <w:jc w:val="center"/>
              </w:trPr>
              <w:tc>
                <w:tcPr>
                  <w:tcW w:w="425" w:type="pct"/>
                  <w:tcBorders>
                    <w:tl2br w:val="nil"/>
                    <w:tr2bl w:val="nil"/>
                  </w:tcBorders>
                  <w:vAlign w:val="center"/>
                </w:tcPr>
                <w:p w:rsidR="009235FD" w:rsidRPr="008C00F7" w:rsidRDefault="009235FD">
                  <w:pPr>
                    <w:pStyle w:val="af7"/>
                    <w:rPr>
                      <w:rFonts w:ascii="Times New Roman" w:hAnsi="Times New Roman"/>
                    </w:rPr>
                  </w:pPr>
                  <w:r>
                    <w:rPr>
                      <w:rFonts w:ascii="Times New Roman" w:hAnsi="Times New Roman"/>
                    </w:rPr>
                    <w:t>氧化锆陶瓷磨料</w:t>
                  </w:r>
                  <w:proofErr w:type="gramStart"/>
                  <w:r>
                    <w:rPr>
                      <w:rFonts w:ascii="Times New Roman" w:hAnsi="Times New Roman" w:hint="eastAsia"/>
                    </w:rPr>
                    <w:t>制</w:t>
                  </w:r>
                  <w:r w:rsidR="000C1268">
                    <w:rPr>
                      <w:rFonts w:ascii="Times New Roman" w:hAnsi="Times New Roman" w:hint="eastAsia"/>
                    </w:rPr>
                    <w:t>粒</w:t>
                  </w:r>
                  <w:r>
                    <w:rPr>
                      <w:rFonts w:ascii="Times New Roman" w:hAnsi="Times New Roman" w:hint="eastAsia"/>
                    </w:rPr>
                    <w:t>线</w:t>
                  </w:r>
                  <w:r w:rsidRPr="008C00F7">
                    <w:rPr>
                      <w:rFonts w:ascii="Times New Roman" w:hAnsi="Times New Roman"/>
                    </w:rPr>
                    <w:t>有</w:t>
                  </w:r>
                  <w:proofErr w:type="gramEnd"/>
                  <w:r w:rsidRPr="008C00F7">
                    <w:rPr>
                      <w:rFonts w:ascii="Times New Roman" w:hAnsi="Times New Roman"/>
                    </w:rPr>
                    <w:t>组织</w:t>
                  </w:r>
                </w:p>
              </w:tc>
              <w:tc>
                <w:tcPr>
                  <w:tcW w:w="332" w:type="pct"/>
                  <w:tcBorders>
                    <w:tl2br w:val="nil"/>
                    <w:tr2bl w:val="nil"/>
                  </w:tcBorders>
                  <w:vAlign w:val="center"/>
                </w:tcPr>
                <w:p w:rsidR="009235FD" w:rsidRPr="00C63B63" w:rsidRDefault="009235FD">
                  <w:pPr>
                    <w:pStyle w:val="af7"/>
                    <w:rPr>
                      <w:rFonts w:ascii="Times New Roman" w:hAnsi="Times New Roman"/>
                    </w:rPr>
                  </w:pPr>
                  <w:r w:rsidRPr="00C63B63">
                    <w:rPr>
                      <w:rFonts w:ascii="Times New Roman" w:hAnsi="Times New Roman"/>
                    </w:rPr>
                    <w:t>颗粒物</w:t>
                  </w:r>
                </w:p>
              </w:tc>
              <w:tc>
                <w:tcPr>
                  <w:tcW w:w="407" w:type="pct"/>
                  <w:tcBorders>
                    <w:tl2br w:val="nil"/>
                    <w:tr2bl w:val="nil"/>
                  </w:tcBorders>
                  <w:vAlign w:val="center"/>
                </w:tcPr>
                <w:p w:rsidR="009235FD" w:rsidRPr="00C63B63" w:rsidRDefault="0029286B" w:rsidP="0029286B">
                  <w:pPr>
                    <w:pStyle w:val="af7"/>
                    <w:rPr>
                      <w:rFonts w:ascii="Times New Roman" w:hAnsi="Times New Roman"/>
                      <w:color w:val="000000"/>
                      <w:kern w:val="0"/>
                    </w:rPr>
                  </w:pPr>
                  <w:r>
                    <w:rPr>
                      <w:rFonts w:ascii="Times New Roman" w:hAnsi="Times New Roman" w:hint="eastAsia"/>
                      <w:color w:val="000000"/>
                      <w:kern w:val="0"/>
                    </w:rPr>
                    <w:t>752.63</w:t>
                  </w:r>
                </w:p>
              </w:tc>
              <w:tc>
                <w:tcPr>
                  <w:tcW w:w="379" w:type="pct"/>
                  <w:tcBorders>
                    <w:tl2br w:val="nil"/>
                    <w:tr2bl w:val="nil"/>
                  </w:tcBorders>
                  <w:vAlign w:val="center"/>
                </w:tcPr>
                <w:p w:rsidR="009235FD" w:rsidRPr="00C63B63" w:rsidRDefault="0029286B" w:rsidP="009235FD">
                  <w:pPr>
                    <w:pStyle w:val="af7"/>
                    <w:rPr>
                      <w:rFonts w:ascii="Times New Roman" w:hAnsi="Times New Roman"/>
                      <w:color w:val="000000"/>
                      <w:kern w:val="0"/>
                    </w:rPr>
                  </w:pPr>
                  <w:r>
                    <w:rPr>
                      <w:rFonts w:ascii="Times New Roman" w:hAnsi="Times New Roman" w:hint="eastAsia"/>
                      <w:color w:val="000000"/>
                      <w:kern w:val="0"/>
                    </w:rPr>
                    <w:t>18.8156</w:t>
                  </w:r>
                </w:p>
              </w:tc>
              <w:tc>
                <w:tcPr>
                  <w:tcW w:w="420" w:type="pct"/>
                  <w:tcBorders>
                    <w:tl2br w:val="nil"/>
                    <w:tr2bl w:val="nil"/>
                  </w:tcBorders>
                  <w:vAlign w:val="center"/>
                </w:tcPr>
                <w:p w:rsidR="009235FD" w:rsidRPr="00C63B63" w:rsidRDefault="0029286B" w:rsidP="009235FD">
                  <w:pPr>
                    <w:pStyle w:val="af7"/>
                    <w:rPr>
                      <w:rFonts w:ascii="Times New Roman" w:hAnsi="Times New Roman"/>
                      <w:color w:val="000000"/>
                      <w:kern w:val="0"/>
                    </w:rPr>
                  </w:pPr>
                  <w:r>
                    <w:rPr>
                      <w:rFonts w:ascii="Times New Roman" w:hAnsi="Times New Roman" w:hint="eastAsia"/>
                      <w:color w:val="000000"/>
                      <w:kern w:val="0"/>
                    </w:rPr>
                    <w:t>15.0525</w:t>
                  </w:r>
                </w:p>
              </w:tc>
              <w:tc>
                <w:tcPr>
                  <w:tcW w:w="1022" w:type="pct"/>
                  <w:tcBorders>
                    <w:tl2br w:val="nil"/>
                    <w:tr2bl w:val="nil"/>
                  </w:tcBorders>
                  <w:vAlign w:val="center"/>
                </w:tcPr>
                <w:p w:rsidR="009235FD" w:rsidRPr="00C63B63" w:rsidRDefault="009235FD" w:rsidP="00EF14B0">
                  <w:pPr>
                    <w:pStyle w:val="af7"/>
                    <w:rPr>
                      <w:rFonts w:ascii="Times New Roman" w:hAnsi="Times New Roman"/>
                    </w:rPr>
                  </w:pPr>
                  <w:r w:rsidRPr="00C63B63">
                    <w:rPr>
                      <w:rFonts w:ascii="Times New Roman" w:hAnsi="Times New Roman"/>
                    </w:rPr>
                    <w:t>袋式除尘器，</w:t>
                  </w:r>
                  <w:r w:rsidR="0029286B">
                    <w:rPr>
                      <w:rFonts w:ascii="Times New Roman" w:hAnsi="Times New Roman" w:hint="eastAsia"/>
                    </w:rPr>
                    <w:t>磨</w:t>
                  </w:r>
                  <w:r w:rsidR="0029286B">
                    <w:rPr>
                      <w:rFonts w:ascii="Times New Roman" w:hAnsi="Times New Roman"/>
                    </w:rPr>
                    <w:t>粉工序</w:t>
                  </w:r>
                  <w:r w:rsidR="0029286B">
                    <w:rPr>
                      <w:rFonts w:ascii="Times New Roman" w:hAnsi="Times New Roman" w:hint="eastAsia"/>
                    </w:rPr>
                    <w:t>95</w:t>
                  </w:r>
                  <w:r w:rsidRPr="00C63B63">
                    <w:rPr>
                      <w:rFonts w:ascii="Times New Roman" w:hAnsi="Times New Roman"/>
                    </w:rPr>
                    <w:t>%</w:t>
                  </w:r>
                  <w:r w:rsidRPr="00C63B63">
                    <w:rPr>
                      <w:rFonts w:ascii="Times New Roman" w:hAnsi="Times New Roman"/>
                    </w:rPr>
                    <w:t>收集效率，颗粒物</w:t>
                  </w:r>
                  <w:r w:rsidRPr="00C63B63">
                    <w:rPr>
                      <w:rFonts w:ascii="Times New Roman" w:hAnsi="Times New Roman"/>
                    </w:rPr>
                    <w:t>9</w:t>
                  </w:r>
                  <w:r>
                    <w:rPr>
                      <w:rFonts w:ascii="Times New Roman" w:hAnsi="Times New Roman" w:hint="eastAsia"/>
                    </w:rPr>
                    <w:t>9</w:t>
                  </w:r>
                  <w:r w:rsidRPr="00C63B63">
                    <w:rPr>
                      <w:rFonts w:ascii="Times New Roman" w:hAnsi="Times New Roman"/>
                    </w:rPr>
                    <w:t>%</w:t>
                  </w:r>
                  <w:r w:rsidRPr="00C63B63">
                    <w:rPr>
                      <w:rFonts w:ascii="Times New Roman" w:hAnsi="Times New Roman"/>
                    </w:rPr>
                    <w:t>处理效率，运行时间</w:t>
                  </w:r>
                  <w:r>
                    <w:rPr>
                      <w:rFonts w:ascii="Times New Roman" w:hAnsi="Times New Roman" w:hint="eastAsia"/>
                    </w:rPr>
                    <w:t>8</w:t>
                  </w:r>
                  <w:r w:rsidRPr="00C63B63">
                    <w:rPr>
                      <w:rFonts w:ascii="Times New Roman" w:hAnsi="Times New Roman"/>
                    </w:rPr>
                    <w:t>00h</w:t>
                  </w:r>
                  <w:r w:rsidRPr="00C63B63">
                    <w:rPr>
                      <w:rFonts w:ascii="Times New Roman" w:hAnsi="Times New Roman"/>
                    </w:rPr>
                    <w:t>，风量</w:t>
                  </w:r>
                  <w:r w:rsidRPr="00C63B63">
                    <w:rPr>
                      <w:rFonts w:ascii="Times New Roman" w:hAnsi="Times New Roman"/>
                    </w:rPr>
                    <w:t>10000</w:t>
                  </w:r>
                  <w:r w:rsidRPr="00C63B63">
                    <w:rPr>
                      <w:rFonts w:ascii="Times New Roman" w:hAnsi="Times New Roman"/>
                      <w:spacing w:val="-1"/>
                    </w:rPr>
                    <w:t>m³</w:t>
                  </w:r>
                  <w:r w:rsidRPr="00C63B63">
                    <w:rPr>
                      <w:rFonts w:ascii="Times New Roman" w:eastAsia="Times New Roman" w:hAnsi="Times New Roman"/>
                      <w:spacing w:val="-1"/>
                    </w:rPr>
                    <w:t>/h</w:t>
                  </w:r>
                  <w:r w:rsidRPr="00C63B63">
                    <w:rPr>
                      <w:rFonts w:ascii="Times New Roman" w:hAnsi="Times New Roman"/>
                      <w:spacing w:val="-1"/>
                    </w:rPr>
                    <w:t>。</w:t>
                  </w:r>
                </w:p>
              </w:tc>
              <w:tc>
                <w:tcPr>
                  <w:tcW w:w="295" w:type="pct"/>
                  <w:tcBorders>
                    <w:tl2br w:val="nil"/>
                    <w:tr2bl w:val="nil"/>
                  </w:tcBorders>
                  <w:vAlign w:val="center"/>
                </w:tcPr>
                <w:p w:rsidR="009235FD" w:rsidRPr="00C63B63" w:rsidRDefault="009235FD">
                  <w:pPr>
                    <w:pStyle w:val="af7"/>
                    <w:rPr>
                      <w:rFonts w:ascii="Times New Roman" w:hAnsi="Times New Roman"/>
                      <w:lang w:val="zh-CN"/>
                    </w:rPr>
                  </w:pPr>
                  <w:r w:rsidRPr="00C63B63">
                    <w:rPr>
                      <w:rFonts w:ascii="Times New Roman" w:hAnsi="Times New Roman"/>
                      <w:lang w:val="zh-CN"/>
                    </w:rPr>
                    <w:t>是</w:t>
                  </w:r>
                </w:p>
              </w:tc>
              <w:tc>
                <w:tcPr>
                  <w:tcW w:w="375" w:type="pct"/>
                  <w:tcBorders>
                    <w:tl2br w:val="nil"/>
                    <w:tr2bl w:val="nil"/>
                  </w:tcBorders>
                  <w:vAlign w:val="center"/>
                </w:tcPr>
                <w:p w:rsidR="009235FD" w:rsidRPr="00C63B63" w:rsidRDefault="006A08C5">
                  <w:pPr>
                    <w:pStyle w:val="af7"/>
                    <w:rPr>
                      <w:rFonts w:ascii="Times New Roman" w:hAnsi="Times New Roman"/>
                    </w:rPr>
                  </w:pPr>
                  <w:r>
                    <w:rPr>
                      <w:rFonts w:ascii="Times New Roman" w:hAnsi="Times New Roman" w:hint="eastAsia"/>
                    </w:rPr>
                    <w:t>7.53</w:t>
                  </w:r>
                </w:p>
              </w:tc>
              <w:tc>
                <w:tcPr>
                  <w:tcW w:w="330" w:type="pct"/>
                  <w:tcBorders>
                    <w:tl2br w:val="nil"/>
                    <w:tr2bl w:val="nil"/>
                  </w:tcBorders>
                  <w:vAlign w:val="center"/>
                </w:tcPr>
                <w:p w:rsidR="009235FD" w:rsidRPr="00C63B63" w:rsidRDefault="006A08C5" w:rsidP="009235FD">
                  <w:pPr>
                    <w:pStyle w:val="af7"/>
                    <w:rPr>
                      <w:rFonts w:ascii="Times New Roman" w:hAnsi="Times New Roman"/>
                      <w:color w:val="000000"/>
                      <w:kern w:val="0"/>
                    </w:rPr>
                  </w:pPr>
                  <w:r>
                    <w:rPr>
                      <w:rFonts w:ascii="Times New Roman" w:hAnsi="Times New Roman" w:hint="eastAsia"/>
                      <w:color w:val="000000"/>
                      <w:kern w:val="0"/>
                    </w:rPr>
                    <w:t>0.1882</w:t>
                  </w:r>
                </w:p>
              </w:tc>
              <w:tc>
                <w:tcPr>
                  <w:tcW w:w="338" w:type="pct"/>
                  <w:tcBorders>
                    <w:tl2br w:val="nil"/>
                    <w:tr2bl w:val="nil"/>
                  </w:tcBorders>
                  <w:vAlign w:val="center"/>
                </w:tcPr>
                <w:p w:rsidR="009235FD" w:rsidRPr="00C63B63" w:rsidRDefault="006A08C5" w:rsidP="009235FD">
                  <w:pPr>
                    <w:pStyle w:val="af7"/>
                    <w:rPr>
                      <w:rFonts w:ascii="Times New Roman" w:hAnsi="Times New Roman"/>
                      <w:color w:val="000000"/>
                      <w:kern w:val="0"/>
                    </w:rPr>
                  </w:pPr>
                  <w:r>
                    <w:rPr>
                      <w:rFonts w:ascii="Times New Roman" w:hAnsi="Times New Roman" w:hint="eastAsia"/>
                      <w:color w:val="000000"/>
                      <w:kern w:val="0"/>
                    </w:rPr>
                    <w:t>0.1505</w:t>
                  </w:r>
                </w:p>
              </w:tc>
              <w:tc>
                <w:tcPr>
                  <w:tcW w:w="338" w:type="pct"/>
                  <w:tcBorders>
                    <w:tl2br w:val="nil"/>
                    <w:tr2bl w:val="nil"/>
                  </w:tcBorders>
                  <w:vAlign w:val="center"/>
                </w:tcPr>
                <w:p w:rsidR="009235FD" w:rsidRPr="00C63B63" w:rsidRDefault="009235FD" w:rsidP="009235FD">
                  <w:pPr>
                    <w:pStyle w:val="af7"/>
                    <w:rPr>
                      <w:rFonts w:ascii="Times New Roman" w:hAnsi="Times New Roman"/>
                    </w:rPr>
                  </w:pPr>
                  <w:r w:rsidRPr="00C63B63">
                    <w:rPr>
                      <w:rFonts w:ascii="Times New Roman" w:hAnsi="Times New Roman"/>
                    </w:rPr>
                    <w:t>10</w:t>
                  </w:r>
                </w:p>
              </w:tc>
              <w:tc>
                <w:tcPr>
                  <w:tcW w:w="338" w:type="pct"/>
                  <w:tcBorders>
                    <w:tl2br w:val="nil"/>
                    <w:tr2bl w:val="nil"/>
                  </w:tcBorders>
                  <w:vAlign w:val="center"/>
                </w:tcPr>
                <w:p w:rsidR="009235FD" w:rsidRPr="008C00F7" w:rsidRDefault="009235FD">
                  <w:pPr>
                    <w:pStyle w:val="af7"/>
                    <w:rPr>
                      <w:rFonts w:ascii="Times New Roman" w:hAnsi="Times New Roman"/>
                    </w:rPr>
                  </w:pPr>
                  <w:r w:rsidRPr="008C00F7">
                    <w:rPr>
                      <w:rFonts w:ascii="Times New Roman" w:hAnsi="Times New Roman"/>
                    </w:rPr>
                    <w:t>达标</w:t>
                  </w:r>
                </w:p>
              </w:tc>
            </w:tr>
            <w:tr w:rsidR="006A08C5" w:rsidRPr="008C00F7" w:rsidTr="0075215C">
              <w:trPr>
                <w:trHeight w:val="397"/>
                <w:jc w:val="center"/>
              </w:trPr>
              <w:tc>
                <w:tcPr>
                  <w:tcW w:w="425" w:type="pct"/>
                  <w:tcBorders>
                    <w:tl2br w:val="nil"/>
                    <w:tr2bl w:val="nil"/>
                  </w:tcBorders>
                  <w:vAlign w:val="center"/>
                </w:tcPr>
                <w:p w:rsidR="006A08C5" w:rsidRDefault="006A08C5">
                  <w:pPr>
                    <w:pStyle w:val="af7"/>
                    <w:rPr>
                      <w:rFonts w:ascii="Times New Roman" w:hAnsi="Times New Roman"/>
                    </w:rPr>
                  </w:pPr>
                  <w:r>
                    <w:rPr>
                      <w:rFonts w:ascii="Times New Roman" w:hAnsi="Times New Roman"/>
                    </w:rPr>
                    <w:t>氧化锆陶瓷磨料</w:t>
                  </w:r>
                  <w:proofErr w:type="gramStart"/>
                  <w:r>
                    <w:rPr>
                      <w:rFonts w:ascii="Times New Roman" w:hAnsi="Times New Roman" w:hint="eastAsia"/>
                    </w:rPr>
                    <w:t>制粒线无</w:t>
                  </w:r>
                  <w:proofErr w:type="gramEnd"/>
                  <w:r w:rsidRPr="008C00F7">
                    <w:rPr>
                      <w:rFonts w:ascii="Times New Roman" w:hAnsi="Times New Roman"/>
                    </w:rPr>
                    <w:t>组织</w:t>
                  </w:r>
                </w:p>
              </w:tc>
              <w:tc>
                <w:tcPr>
                  <w:tcW w:w="332" w:type="pct"/>
                  <w:tcBorders>
                    <w:tl2br w:val="nil"/>
                    <w:tr2bl w:val="nil"/>
                  </w:tcBorders>
                  <w:vAlign w:val="center"/>
                </w:tcPr>
                <w:p w:rsidR="006A08C5" w:rsidRPr="00C63B63" w:rsidRDefault="006A08C5">
                  <w:pPr>
                    <w:pStyle w:val="af7"/>
                    <w:rPr>
                      <w:rFonts w:ascii="Times New Roman" w:hAnsi="Times New Roman"/>
                    </w:rPr>
                  </w:pPr>
                  <w:r w:rsidRPr="00C63B63">
                    <w:rPr>
                      <w:rFonts w:ascii="Times New Roman" w:hAnsi="Times New Roman"/>
                    </w:rPr>
                    <w:t>颗粒物</w:t>
                  </w:r>
                </w:p>
              </w:tc>
              <w:tc>
                <w:tcPr>
                  <w:tcW w:w="407" w:type="pct"/>
                  <w:tcBorders>
                    <w:tl2br w:val="nil"/>
                    <w:tr2bl w:val="nil"/>
                  </w:tcBorders>
                  <w:vAlign w:val="center"/>
                </w:tcPr>
                <w:p w:rsidR="006A08C5" w:rsidRPr="00C63B63" w:rsidRDefault="006A08C5">
                  <w:pPr>
                    <w:pStyle w:val="af7"/>
                    <w:rPr>
                      <w:rFonts w:ascii="Times New Roman" w:hAnsi="Times New Roman"/>
                      <w:color w:val="000000"/>
                      <w:kern w:val="0"/>
                    </w:rPr>
                  </w:pPr>
                  <w:r>
                    <w:rPr>
                      <w:rFonts w:ascii="Times New Roman" w:hAnsi="Times New Roman" w:hint="eastAsia"/>
                      <w:color w:val="000000"/>
                      <w:kern w:val="0"/>
                    </w:rPr>
                    <w:t>/</w:t>
                  </w:r>
                </w:p>
              </w:tc>
              <w:tc>
                <w:tcPr>
                  <w:tcW w:w="379" w:type="pct"/>
                  <w:tcBorders>
                    <w:tl2br w:val="nil"/>
                    <w:tr2bl w:val="nil"/>
                  </w:tcBorders>
                  <w:vAlign w:val="center"/>
                </w:tcPr>
                <w:p w:rsidR="006A08C5" w:rsidRPr="00C63B63" w:rsidRDefault="006A08C5" w:rsidP="006A08C5">
                  <w:pPr>
                    <w:pStyle w:val="af7"/>
                    <w:rPr>
                      <w:rFonts w:ascii="Times New Roman" w:hAnsi="Times New Roman"/>
                      <w:color w:val="000000"/>
                      <w:kern w:val="0"/>
                    </w:rPr>
                  </w:pPr>
                  <w:r>
                    <w:rPr>
                      <w:rFonts w:ascii="Times New Roman" w:hAnsi="Times New Roman" w:hint="eastAsia"/>
                      <w:color w:val="000000"/>
                      <w:kern w:val="0"/>
                    </w:rPr>
                    <w:t>0.3719</w:t>
                  </w:r>
                </w:p>
              </w:tc>
              <w:tc>
                <w:tcPr>
                  <w:tcW w:w="420" w:type="pct"/>
                  <w:tcBorders>
                    <w:tl2br w:val="nil"/>
                    <w:tr2bl w:val="nil"/>
                  </w:tcBorders>
                  <w:vAlign w:val="center"/>
                </w:tcPr>
                <w:p w:rsidR="006A08C5" w:rsidRPr="00C63B63" w:rsidRDefault="006A08C5" w:rsidP="006A08C5">
                  <w:pPr>
                    <w:pStyle w:val="af7"/>
                    <w:rPr>
                      <w:rFonts w:ascii="Times New Roman" w:hAnsi="Times New Roman"/>
                      <w:color w:val="000000"/>
                      <w:kern w:val="0"/>
                    </w:rPr>
                  </w:pPr>
                  <w:r>
                    <w:rPr>
                      <w:rFonts w:ascii="Times New Roman" w:hAnsi="Times New Roman" w:hint="eastAsia"/>
                      <w:color w:val="000000"/>
                      <w:kern w:val="0"/>
                    </w:rPr>
                    <w:t>0.2975</w:t>
                  </w:r>
                </w:p>
              </w:tc>
              <w:tc>
                <w:tcPr>
                  <w:tcW w:w="1022" w:type="pct"/>
                  <w:tcBorders>
                    <w:tl2br w:val="nil"/>
                    <w:tr2bl w:val="nil"/>
                  </w:tcBorders>
                  <w:vAlign w:val="center"/>
                </w:tcPr>
                <w:p w:rsidR="006A08C5" w:rsidRPr="00C63B63" w:rsidRDefault="006A08C5">
                  <w:pPr>
                    <w:pStyle w:val="af7"/>
                    <w:rPr>
                      <w:rFonts w:ascii="Times New Roman" w:hAnsi="Times New Roman"/>
                    </w:rPr>
                  </w:pPr>
                  <w:r>
                    <w:rPr>
                      <w:rFonts w:ascii="Times New Roman" w:hAnsi="Times New Roman" w:hint="eastAsia"/>
                    </w:rPr>
                    <w:t>车间</w:t>
                  </w:r>
                  <w:r>
                    <w:rPr>
                      <w:rFonts w:ascii="Times New Roman" w:hAnsi="Times New Roman"/>
                    </w:rPr>
                    <w:t>封</w:t>
                  </w:r>
                  <w:r w:rsidRPr="008C00F7">
                    <w:rPr>
                      <w:rFonts w:ascii="Times New Roman" w:hAnsi="Times New Roman"/>
                    </w:rPr>
                    <w:t>闭</w:t>
                  </w:r>
                  <w:r>
                    <w:rPr>
                      <w:rFonts w:ascii="Times New Roman" w:hAnsi="Times New Roman"/>
                    </w:rPr>
                    <w:t>，颗粒物</w:t>
                  </w:r>
                  <w:r>
                    <w:rPr>
                      <w:rFonts w:ascii="Times New Roman" w:hAnsi="Times New Roman" w:hint="eastAsia"/>
                    </w:rPr>
                    <w:t>60%</w:t>
                  </w:r>
                  <w:r>
                    <w:rPr>
                      <w:rFonts w:ascii="Times New Roman" w:hAnsi="Times New Roman" w:hint="eastAsia"/>
                    </w:rPr>
                    <w:t>沉降</w:t>
                  </w:r>
                </w:p>
              </w:tc>
              <w:tc>
                <w:tcPr>
                  <w:tcW w:w="295" w:type="pct"/>
                  <w:tcBorders>
                    <w:tl2br w:val="nil"/>
                    <w:tr2bl w:val="nil"/>
                  </w:tcBorders>
                  <w:vAlign w:val="center"/>
                </w:tcPr>
                <w:p w:rsidR="006A08C5" w:rsidRPr="00C63B63" w:rsidRDefault="006A08C5">
                  <w:pPr>
                    <w:pStyle w:val="af7"/>
                    <w:rPr>
                      <w:rFonts w:ascii="Times New Roman" w:hAnsi="Times New Roman"/>
                      <w:lang w:val="zh-CN"/>
                    </w:rPr>
                  </w:pPr>
                  <w:r>
                    <w:rPr>
                      <w:rFonts w:ascii="Times New Roman" w:hAnsi="Times New Roman"/>
                      <w:lang w:val="zh-CN"/>
                    </w:rPr>
                    <w:t>是</w:t>
                  </w:r>
                </w:p>
              </w:tc>
              <w:tc>
                <w:tcPr>
                  <w:tcW w:w="375" w:type="pct"/>
                  <w:tcBorders>
                    <w:tl2br w:val="nil"/>
                    <w:tr2bl w:val="nil"/>
                  </w:tcBorders>
                  <w:vAlign w:val="center"/>
                </w:tcPr>
                <w:p w:rsidR="006A08C5" w:rsidRPr="00C63B63" w:rsidRDefault="006A08C5">
                  <w:pPr>
                    <w:pStyle w:val="af7"/>
                    <w:rPr>
                      <w:rFonts w:ascii="Times New Roman" w:hAnsi="Times New Roman"/>
                    </w:rPr>
                  </w:pPr>
                  <w:r>
                    <w:rPr>
                      <w:rFonts w:ascii="Times New Roman" w:hAnsi="Times New Roman" w:hint="eastAsia"/>
                    </w:rPr>
                    <w:t>/</w:t>
                  </w:r>
                </w:p>
              </w:tc>
              <w:tc>
                <w:tcPr>
                  <w:tcW w:w="330" w:type="pct"/>
                  <w:tcBorders>
                    <w:tl2br w:val="nil"/>
                    <w:tr2bl w:val="nil"/>
                  </w:tcBorders>
                  <w:vAlign w:val="center"/>
                </w:tcPr>
                <w:p w:rsidR="006A08C5" w:rsidRPr="00C63B63" w:rsidRDefault="006A08C5" w:rsidP="002A07F7">
                  <w:pPr>
                    <w:pStyle w:val="af7"/>
                    <w:rPr>
                      <w:rFonts w:ascii="Times New Roman" w:hAnsi="Times New Roman"/>
                      <w:color w:val="000000"/>
                      <w:kern w:val="0"/>
                    </w:rPr>
                  </w:pPr>
                  <w:r>
                    <w:rPr>
                      <w:rFonts w:ascii="Times New Roman" w:hAnsi="Times New Roman" w:hint="eastAsia"/>
                      <w:color w:val="000000"/>
                      <w:kern w:val="0"/>
                    </w:rPr>
                    <w:t>0.3719</w:t>
                  </w:r>
                </w:p>
              </w:tc>
              <w:tc>
                <w:tcPr>
                  <w:tcW w:w="338" w:type="pct"/>
                  <w:tcBorders>
                    <w:tl2br w:val="nil"/>
                    <w:tr2bl w:val="nil"/>
                  </w:tcBorders>
                  <w:vAlign w:val="center"/>
                </w:tcPr>
                <w:p w:rsidR="006A08C5" w:rsidRPr="00C63B63" w:rsidRDefault="006A08C5" w:rsidP="002A07F7">
                  <w:pPr>
                    <w:pStyle w:val="af7"/>
                    <w:rPr>
                      <w:rFonts w:ascii="Times New Roman" w:hAnsi="Times New Roman"/>
                      <w:color w:val="000000"/>
                      <w:kern w:val="0"/>
                    </w:rPr>
                  </w:pPr>
                  <w:r>
                    <w:rPr>
                      <w:rFonts w:ascii="Times New Roman" w:hAnsi="Times New Roman" w:hint="eastAsia"/>
                      <w:color w:val="000000"/>
                      <w:kern w:val="0"/>
                    </w:rPr>
                    <w:t>0.2975</w:t>
                  </w:r>
                </w:p>
              </w:tc>
              <w:tc>
                <w:tcPr>
                  <w:tcW w:w="338" w:type="pct"/>
                  <w:tcBorders>
                    <w:tl2br w:val="nil"/>
                    <w:tr2bl w:val="nil"/>
                  </w:tcBorders>
                  <w:vAlign w:val="center"/>
                </w:tcPr>
                <w:p w:rsidR="006A08C5" w:rsidRPr="00C63B63" w:rsidRDefault="006A08C5">
                  <w:pPr>
                    <w:pStyle w:val="af7"/>
                    <w:rPr>
                      <w:rFonts w:ascii="Times New Roman" w:hAnsi="Times New Roman"/>
                    </w:rPr>
                  </w:pPr>
                  <w:r>
                    <w:rPr>
                      <w:rFonts w:ascii="Times New Roman" w:hAnsi="Times New Roman" w:hint="eastAsia"/>
                    </w:rPr>
                    <w:t>1.0</w:t>
                  </w:r>
                </w:p>
              </w:tc>
              <w:tc>
                <w:tcPr>
                  <w:tcW w:w="338" w:type="pct"/>
                  <w:tcBorders>
                    <w:tl2br w:val="nil"/>
                    <w:tr2bl w:val="nil"/>
                  </w:tcBorders>
                  <w:vAlign w:val="center"/>
                </w:tcPr>
                <w:p w:rsidR="006A08C5" w:rsidRPr="008C00F7" w:rsidRDefault="006A08C5">
                  <w:pPr>
                    <w:pStyle w:val="af7"/>
                    <w:rPr>
                      <w:rFonts w:ascii="Times New Roman" w:hAnsi="Times New Roman"/>
                    </w:rPr>
                  </w:pPr>
                  <w:r w:rsidRPr="008C00F7">
                    <w:rPr>
                      <w:rFonts w:ascii="Times New Roman" w:hAnsi="Times New Roman"/>
                    </w:rPr>
                    <w:t>达标</w:t>
                  </w:r>
                </w:p>
              </w:tc>
            </w:tr>
            <w:tr w:rsidR="00D24AA6" w:rsidRPr="008C00F7" w:rsidTr="0075215C">
              <w:trPr>
                <w:trHeight w:val="397"/>
                <w:jc w:val="center"/>
              </w:trPr>
              <w:tc>
                <w:tcPr>
                  <w:tcW w:w="425" w:type="pct"/>
                  <w:tcBorders>
                    <w:tl2br w:val="nil"/>
                    <w:tr2bl w:val="nil"/>
                  </w:tcBorders>
                  <w:vAlign w:val="center"/>
                </w:tcPr>
                <w:p w:rsidR="00D24AA6" w:rsidRPr="008C00F7" w:rsidRDefault="00D24AA6">
                  <w:pPr>
                    <w:pStyle w:val="af7"/>
                    <w:rPr>
                      <w:rFonts w:ascii="Times New Roman" w:hAnsi="Times New Roman"/>
                    </w:rPr>
                  </w:pPr>
                  <w:r>
                    <w:rPr>
                      <w:rFonts w:ascii="Times New Roman" w:hAnsi="Times New Roman" w:hint="eastAsia"/>
                    </w:rPr>
                    <w:t>铝</w:t>
                  </w:r>
                  <w:r>
                    <w:rPr>
                      <w:rFonts w:ascii="Times New Roman" w:hAnsi="Times New Roman"/>
                    </w:rPr>
                    <w:t>镁陶瓷磨料</w:t>
                  </w:r>
                  <w:proofErr w:type="gramStart"/>
                  <w:r>
                    <w:rPr>
                      <w:rFonts w:ascii="Times New Roman" w:hAnsi="Times New Roman" w:hint="eastAsia"/>
                    </w:rPr>
                    <w:t>制</w:t>
                  </w:r>
                  <w:r w:rsidR="000C1268">
                    <w:rPr>
                      <w:rFonts w:ascii="Times New Roman" w:hAnsi="Times New Roman" w:hint="eastAsia"/>
                    </w:rPr>
                    <w:t>粒</w:t>
                  </w:r>
                  <w:r>
                    <w:rPr>
                      <w:rFonts w:ascii="Times New Roman" w:hAnsi="Times New Roman" w:hint="eastAsia"/>
                    </w:rPr>
                    <w:t>线</w:t>
                  </w:r>
                  <w:r w:rsidRPr="008C00F7">
                    <w:rPr>
                      <w:rFonts w:ascii="Times New Roman" w:hAnsi="Times New Roman"/>
                    </w:rPr>
                    <w:t>有</w:t>
                  </w:r>
                  <w:proofErr w:type="gramEnd"/>
                  <w:r w:rsidRPr="008C00F7">
                    <w:rPr>
                      <w:rFonts w:ascii="Times New Roman" w:hAnsi="Times New Roman"/>
                    </w:rPr>
                    <w:t>组织</w:t>
                  </w:r>
                </w:p>
              </w:tc>
              <w:tc>
                <w:tcPr>
                  <w:tcW w:w="332" w:type="pct"/>
                  <w:tcBorders>
                    <w:tl2br w:val="nil"/>
                    <w:tr2bl w:val="nil"/>
                  </w:tcBorders>
                  <w:vAlign w:val="center"/>
                </w:tcPr>
                <w:p w:rsidR="00D24AA6" w:rsidRPr="00C63B63" w:rsidRDefault="00D24AA6" w:rsidP="000707EE">
                  <w:pPr>
                    <w:pStyle w:val="af7"/>
                    <w:rPr>
                      <w:rFonts w:ascii="Times New Roman" w:hAnsi="Times New Roman"/>
                    </w:rPr>
                  </w:pPr>
                  <w:r w:rsidRPr="00C63B63">
                    <w:rPr>
                      <w:rFonts w:ascii="Times New Roman" w:hAnsi="Times New Roman"/>
                    </w:rPr>
                    <w:t>颗粒物</w:t>
                  </w:r>
                </w:p>
              </w:tc>
              <w:tc>
                <w:tcPr>
                  <w:tcW w:w="407" w:type="pct"/>
                  <w:tcBorders>
                    <w:tl2br w:val="nil"/>
                    <w:tr2bl w:val="nil"/>
                  </w:tcBorders>
                  <w:vAlign w:val="center"/>
                </w:tcPr>
                <w:p w:rsidR="00D24AA6" w:rsidRPr="00C63B63" w:rsidRDefault="001E57A2" w:rsidP="000707EE">
                  <w:pPr>
                    <w:pStyle w:val="af7"/>
                    <w:rPr>
                      <w:rFonts w:ascii="Times New Roman" w:hAnsi="Times New Roman"/>
                    </w:rPr>
                  </w:pPr>
                  <w:r>
                    <w:rPr>
                      <w:rFonts w:ascii="Times New Roman" w:hAnsi="Times New Roman" w:hint="eastAsia"/>
                    </w:rPr>
                    <w:t>804.85</w:t>
                  </w:r>
                </w:p>
              </w:tc>
              <w:tc>
                <w:tcPr>
                  <w:tcW w:w="379" w:type="pct"/>
                  <w:tcBorders>
                    <w:tl2br w:val="nil"/>
                    <w:tr2bl w:val="nil"/>
                  </w:tcBorders>
                  <w:vAlign w:val="center"/>
                </w:tcPr>
                <w:p w:rsidR="00D24AA6" w:rsidRPr="00C63B63" w:rsidRDefault="001E57A2" w:rsidP="000707EE">
                  <w:pPr>
                    <w:pStyle w:val="af7"/>
                    <w:rPr>
                      <w:rFonts w:ascii="Times New Roman" w:hAnsi="Times New Roman"/>
                    </w:rPr>
                  </w:pPr>
                  <w:r>
                    <w:rPr>
                      <w:rFonts w:ascii="Times New Roman" w:hAnsi="Times New Roman" w:hint="eastAsia"/>
                      <w:color w:val="000000"/>
                      <w:kern w:val="0"/>
                    </w:rPr>
                    <w:t>24.1454</w:t>
                  </w:r>
                </w:p>
              </w:tc>
              <w:tc>
                <w:tcPr>
                  <w:tcW w:w="420" w:type="pct"/>
                  <w:tcBorders>
                    <w:tl2br w:val="nil"/>
                    <w:tr2bl w:val="nil"/>
                  </w:tcBorders>
                  <w:vAlign w:val="center"/>
                </w:tcPr>
                <w:p w:rsidR="00D24AA6" w:rsidRPr="00C63B63" w:rsidRDefault="001E57A2" w:rsidP="000707EE">
                  <w:pPr>
                    <w:pStyle w:val="af7"/>
                    <w:rPr>
                      <w:rFonts w:ascii="Times New Roman" w:hAnsi="Times New Roman"/>
                    </w:rPr>
                  </w:pPr>
                  <w:r>
                    <w:rPr>
                      <w:rFonts w:ascii="Times New Roman" w:hAnsi="Times New Roman" w:hint="eastAsia"/>
                      <w:color w:val="000000"/>
                      <w:kern w:val="0"/>
                    </w:rPr>
                    <w:t>45.1575</w:t>
                  </w:r>
                </w:p>
              </w:tc>
              <w:tc>
                <w:tcPr>
                  <w:tcW w:w="1022" w:type="pct"/>
                  <w:tcBorders>
                    <w:tl2br w:val="nil"/>
                    <w:tr2bl w:val="nil"/>
                  </w:tcBorders>
                  <w:vAlign w:val="center"/>
                </w:tcPr>
                <w:p w:rsidR="00D24AA6" w:rsidRPr="00C63B63" w:rsidRDefault="00EF14B0" w:rsidP="00184486">
                  <w:pPr>
                    <w:pStyle w:val="af7"/>
                    <w:rPr>
                      <w:rFonts w:ascii="Times New Roman" w:hAnsi="Times New Roman"/>
                    </w:rPr>
                  </w:pPr>
                  <w:r w:rsidRPr="00C63B63">
                    <w:rPr>
                      <w:rFonts w:ascii="Times New Roman" w:hAnsi="Times New Roman"/>
                    </w:rPr>
                    <w:t>袋式除尘器，</w:t>
                  </w:r>
                  <w:r w:rsidR="0029286B">
                    <w:rPr>
                      <w:rFonts w:ascii="Times New Roman" w:hAnsi="Times New Roman" w:hint="eastAsia"/>
                    </w:rPr>
                    <w:t>磨</w:t>
                  </w:r>
                  <w:r w:rsidR="0029286B">
                    <w:rPr>
                      <w:rFonts w:ascii="Times New Roman" w:hAnsi="Times New Roman"/>
                    </w:rPr>
                    <w:t>粉工序</w:t>
                  </w:r>
                  <w:r w:rsidRPr="00C63B63">
                    <w:rPr>
                      <w:rFonts w:ascii="Times New Roman" w:hAnsi="Times New Roman"/>
                    </w:rPr>
                    <w:t>9</w:t>
                  </w:r>
                  <w:r>
                    <w:rPr>
                      <w:rFonts w:ascii="Times New Roman" w:hAnsi="Times New Roman" w:hint="eastAsia"/>
                    </w:rPr>
                    <w:t>9</w:t>
                  </w:r>
                  <w:r w:rsidRPr="00C63B63">
                    <w:rPr>
                      <w:rFonts w:ascii="Times New Roman" w:hAnsi="Times New Roman"/>
                    </w:rPr>
                    <w:t>%</w:t>
                  </w:r>
                  <w:r w:rsidRPr="00C63B63">
                    <w:rPr>
                      <w:rFonts w:ascii="Times New Roman" w:hAnsi="Times New Roman"/>
                    </w:rPr>
                    <w:t>收集效率，颗粒物</w:t>
                  </w:r>
                  <w:r w:rsidRPr="00C63B63">
                    <w:rPr>
                      <w:rFonts w:ascii="Times New Roman" w:hAnsi="Times New Roman"/>
                    </w:rPr>
                    <w:t>9</w:t>
                  </w:r>
                  <w:r>
                    <w:rPr>
                      <w:rFonts w:ascii="Times New Roman" w:hAnsi="Times New Roman" w:hint="eastAsia"/>
                    </w:rPr>
                    <w:t>9</w:t>
                  </w:r>
                  <w:r w:rsidRPr="00C63B63">
                    <w:rPr>
                      <w:rFonts w:ascii="Times New Roman" w:hAnsi="Times New Roman"/>
                    </w:rPr>
                    <w:t>%</w:t>
                  </w:r>
                  <w:r w:rsidRPr="00C63B63">
                    <w:rPr>
                      <w:rFonts w:ascii="Times New Roman" w:hAnsi="Times New Roman"/>
                    </w:rPr>
                    <w:t>处理效率，运行时间</w:t>
                  </w:r>
                  <w:r w:rsidR="00184486">
                    <w:rPr>
                      <w:rFonts w:ascii="Times New Roman" w:hAnsi="Times New Roman" w:hint="eastAsia"/>
                    </w:rPr>
                    <w:t>16</w:t>
                  </w:r>
                  <w:r w:rsidRPr="00C63B63">
                    <w:rPr>
                      <w:rFonts w:ascii="Times New Roman" w:hAnsi="Times New Roman"/>
                    </w:rPr>
                    <w:t>00h</w:t>
                  </w:r>
                  <w:r w:rsidRPr="00C63B63">
                    <w:rPr>
                      <w:rFonts w:ascii="Times New Roman" w:hAnsi="Times New Roman"/>
                    </w:rPr>
                    <w:t>，风量</w:t>
                  </w:r>
                  <w:r w:rsidRPr="00C63B63">
                    <w:rPr>
                      <w:rFonts w:ascii="Times New Roman" w:hAnsi="Times New Roman"/>
                    </w:rPr>
                    <w:t>10000</w:t>
                  </w:r>
                  <w:r w:rsidRPr="00C63B63">
                    <w:rPr>
                      <w:rFonts w:ascii="Times New Roman" w:hAnsi="Times New Roman"/>
                      <w:spacing w:val="-1"/>
                    </w:rPr>
                    <w:t>m³</w:t>
                  </w:r>
                  <w:r w:rsidRPr="00C63B63">
                    <w:rPr>
                      <w:rFonts w:ascii="Times New Roman" w:eastAsia="Times New Roman" w:hAnsi="Times New Roman"/>
                      <w:spacing w:val="-1"/>
                    </w:rPr>
                    <w:t>/h</w:t>
                  </w:r>
                  <w:r w:rsidRPr="00C63B63">
                    <w:rPr>
                      <w:rFonts w:ascii="Times New Roman" w:hAnsi="Times New Roman"/>
                      <w:spacing w:val="-1"/>
                    </w:rPr>
                    <w:t>。</w:t>
                  </w:r>
                </w:p>
              </w:tc>
              <w:tc>
                <w:tcPr>
                  <w:tcW w:w="295" w:type="pct"/>
                  <w:tcBorders>
                    <w:tl2br w:val="nil"/>
                    <w:tr2bl w:val="nil"/>
                  </w:tcBorders>
                  <w:vAlign w:val="center"/>
                </w:tcPr>
                <w:p w:rsidR="00D24AA6" w:rsidRPr="00C63B63" w:rsidRDefault="00D24AA6" w:rsidP="000707EE">
                  <w:pPr>
                    <w:pStyle w:val="af7"/>
                    <w:rPr>
                      <w:rFonts w:ascii="Times New Roman" w:hAnsi="Times New Roman"/>
                      <w:lang w:val="zh-CN"/>
                    </w:rPr>
                  </w:pPr>
                  <w:r w:rsidRPr="00C63B63">
                    <w:rPr>
                      <w:rFonts w:ascii="Times New Roman" w:hAnsi="Times New Roman"/>
                      <w:lang w:val="zh-CN"/>
                    </w:rPr>
                    <w:t>是</w:t>
                  </w:r>
                </w:p>
              </w:tc>
              <w:tc>
                <w:tcPr>
                  <w:tcW w:w="375" w:type="pct"/>
                  <w:tcBorders>
                    <w:tl2br w:val="nil"/>
                    <w:tr2bl w:val="nil"/>
                  </w:tcBorders>
                  <w:vAlign w:val="center"/>
                </w:tcPr>
                <w:p w:rsidR="00D24AA6" w:rsidRPr="00C63B63" w:rsidRDefault="001E57A2" w:rsidP="000707EE">
                  <w:pPr>
                    <w:pStyle w:val="af7"/>
                    <w:rPr>
                      <w:rFonts w:ascii="Times New Roman" w:hAnsi="Times New Roman"/>
                    </w:rPr>
                  </w:pPr>
                  <w:r>
                    <w:rPr>
                      <w:rFonts w:ascii="Times New Roman" w:hAnsi="Times New Roman" w:hint="eastAsia"/>
                    </w:rPr>
                    <w:t>8.04</w:t>
                  </w:r>
                </w:p>
              </w:tc>
              <w:tc>
                <w:tcPr>
                  <w:tcW w:w="330" w:type="pct"/>
                  <w:tcBorders>
                    <w:tl2br w:val="nil"/>
                    <w:tr2bl w:val="nil"/>
                  </w:tcBorders>
                  <w:vAlign w:val="center"/>
                </w:tcPr>
                <w:p w:rsidR="00D24AA6" w:rsidRPr="00C63B63" w:rsidRDefault="002B59DD" w:rsidP="001E57A2">
                  <w:pPr>
                    <w:pStyle w:val="af7"/>
                    <w:rPr>
                      <w:rFonts w:ascii="Times New Roman" w:hAnsi="Times New Roman"/>
                    </w:rPr>
                  </w:pPr>
                  <w:r>
                    <w:rPr>
                      <w:rFonts w:ascii="Times New Roman" w:hAnsi="Times New Roman" w:hint="eastAsia"/>
                    </w:rPr>
                    <w:t>0.</w:t>
                  </w:r>
                  <w:r w:rsidR="001E57A2">
                    <w:rPr>
                      <w:rFonts w:ascii="Times New Roman" w:hAnsi="Times New Roman" w:hint="eastAsia"/>
                    </w:rPr>
                    <w:t>2415</w:t>
                  </w:r>
                </w:p>
              </w:tc>
              <w:tc>
                <w:tcPr>
                  <w:tcW w:w="338" w:type="pct"/>
                  <w:tcBorders>
                    <w:tl2br w:val="nil"/>
                    <w:tr2bl w:val="nil"/>
                  </w:tcBorders>
                  <w:vAlign w:val="center"/>
                </w:tcPr>
                <w:p w:rsidR="00D24AA6" w:rsidRPr="00C63B63" w:rsidRDefault="002B59DD" w:rsidP="001E57A2">
                  <w:pPr>
                    <w:pStyle w:val="af7"/>
                    <w:rPr>
                      <w:rFonts w:ascii="Times New Roman" w:hAnsi="Times New Roman"/>
                    </w:rPr>
                  </w:pPr>
                  <w:r>
                    <w:rPr>
                      <w:rFonts w:ascii="Times New Roman" w:hAnsi="Times New Roman" w:hint="eastAsia"/>
                      <w:color w:val="000000"/>
                      <w:kern w:val="0"/>
                    </w:rPr>
                    <w:t>0.</w:t>
                  </w:r>
                  <w:r w:rsidR="001E57A2">
                    <w:rPr>
                      <w:rFonts w:ascii="Times New Roman" w:hAnsi="Times New Roman" w:hint="eastAsia"/>
                      <w:color w:val="000000"/>
                      <w:kern w:val="0"/>
                    </w:rPr>
                    <w:t>4516</w:t>
                  </w:r>
                </w:p>
              </w:tc>
              <w:tc>
                <w:tcPr>
                  <w:tcW w:w="338" w:type="pct"/>
                  <w:tcBorders>
                    <w:tl2br w:val="nil"/>
                    <w:tr2bl w:val="nil"/>
                  </w:tcBorders>
                  <w:vAlign w:val="center"/>
                </w:tcPr>
                <w:p w:rsidR="00D24AA6" w:rsidRPr="00C63B63" w:rsidRDefault="00D24AA6" w:rsidP="009235FD">
                  <w:pPr>
                    <w:pStyle w:val="af7"/>
                    <w:rPr>
                      <w:rFonts w:ascii="Times New Roman" w:hAnsi="Times New Roman"/>
                    </w:rPr>
                  </w:pPr>
                  <w:r w:rsidRPr="00C63B63">
                    <w:rPr>
                      <w:rFonts w:ascii="Times New Roman" w:hAnsi="Times New Roman"/>
                    </w:rPr>
                    <w:t>1</w:t>
                  </w:r>
                  <w:r w:rsidR="009235FD">
                    <w:rPr>
                      <w:rFonts w:ascii="Times New Roman" w:hAnsi="Times New Roman" w:hint="eastAsia"/>
                    </w:rPr>
                    <w:t>0</w:t>
                  </w:r>
                </w:p>
              </w:tc>
              <w:tc>
                <w:tcPr>
                  <w:tcW w:w="338" w:type="pct"/>
                  <w:tcBorders>
                    <w:tl2br w:val="nil"/>
                    <w:tr2bl w:val="nil"/>
                  </w:tcBorders>
                  <w:vAlign w:val="center"/>
                </w:tcPr>
                <w:p w:rsidR="00D24AA6" w:rsidRPr="008C00F7" w:rsidRDefault="00D24AA6" w:rsidP="000707EE">
                  <w:pPr>
                    <w:pStyle w:val="af7"/>
                    <w:rPr>
                      <w:rFonts w:ascii="Times New Roman" w:hAnsi="Times New Roman"/>
                    </w:rPr>
                  </w:pPr>
                  <w:r w:rsidRPr="008C00F7">
                    <w:rPr>
                      <w:rFonts w:ascii="Times New Roman" w:hAnsi="Times New Roman"/>
                    </w:rPr>
                    <w:t>达标</w:t>
                  </w:r>
                </w:p>
              </w:tc>
            </w:tr>
            <w:tr w:rsidR="001E57A2" w:rsidRPr="008C00F7" w:rsidTr="0075215C">
              <w:trPr>
                <w:trHeight w:val="397"/>
                <w:jc w:val="center"/>
              </w:trPr>
              <w:tc>
                <w:tcPr>
                  <w:tcW w:w="425" w:type="pct"/>
                  <w:tcBorders>
                    <w:tl2br w:val="nil"/>
                    <w:tr2bl w:val="nil"/>
                  </w:tcBorders>
                  <w:vAlign w:val="center"/>
                </w:tcPr>
                <w:p w:rsidR="001E57A2" w:rsidRDefault="001E57A2">
                  <w:pPr>
                    <w:pStyle w:val="af7"/>
                    <w:rPr>
                      <w:rFonts w:ascii="Times New Roman" w:hAnsi="Times New Roman"/>
                    </w:rPr>
                  </w:pPr>
                  <w:r>
                    <w:rPr>
                      <w:rFonts w:ascii="Times New Roman" w:hAnsi="Times New Roman" w:hint="eastAsia"/>
                    </w:rPr>
                    <w:t>铝</w:t>
                  </w:r>
                  <w:r>
                    <w:rPr>
                      <w:rFonts w:ascii="Times New Roman" w:hAnsi="Times New Roman"/>
                    </w:rPr>
                    <w:t>镁陶瓷磨料</w:t>
                  </w:r>
                  <w:proofErr w:type="gramStart"/>
                  <w:r>
                    <w:rPr>
                      <w:rFonts w:ascii="Times New Roman" w:hAnsi="Times New Roman" w:hint="eastAsia"/>
                    </w:rPr>
                    <w:t>制粒线无</w:t>
                  </w:r>
                  <w:proofErr w:type="gramEnd"/>
                  <w:r w:rsidRPr="008C00F7">
                    <w:rPr>
                      <w:rFonts w:ascii="Times New Roman" w:hAnsi="Times New Roman"/>
                    </w:rPr>
                    <w:t>组织</w:t>
                  </w:r>
                </w:p>
              </w:tc>
              <w:tc>
                <w:tcPr>
                  <w:tcW w:w="332" w:type="pct"/>
                  <w:tcBorders>
                    <w:tl2br w:val="nil"/>
                    <w:tr2bl w:val="nil"/>
                  </w:tcBorders>
                  <w:vAlign w:val="center"/>
                </w:tcPr>
                <w:p w:rsidR="001E57A2" w:rsidRPr="00C63B63" w:rsidRDefault="001E57A2" w:rsidP="000707EE">
                  <w:pPr>
                    <w:pStyle w:val="af7"/>
                    <w:rPr>
                      <w:rFonts w:ascii="Times New Roman" w:hAnsi="Times New Roman"/>
                    </w:rPr>
                  </w:pPr>
                  <w:r w:rsidRPr="00C63B63">
                    <w:rPr>
                      <w:rFonts w:ascii="Times New Roman" w:hAnsi="Times New Roman"/>
                    </w:rPr>
                    <w:t>颗粒物</w:t>
                  </w:r>
                </w:p>
              </w:tc>
              <w:tc>
                <w:tcPr>
                  <w:tcW w:w="407" w:type="pct"/>
                  <w:tcBorders>
                    <w:tl2br w:val="nil"/>
                    <w:tr2bl w:val="nil"/>
                  </w:tcBorders>
                  <w:vAlign w:val="center"/>
                </w:tcPr>
                <w:p w:rsidR="001E57A2" w:rsidRPr="00C63B63" w:rsidRDefault="001E57A2" w:rsidP="000707EE">
                  <w:pPr>
                    <w:pStyle w:val="af7"/>
                    <w:rPr>
                      <w:rFonts w:ascii="Times New Roman" w:hAnsi="Times New Roman"/>
                      <w:color w:val="000000"/>
                      <w:kern w:val="0"/>
                    </w:rPr>
                  </w:pPr>
                  <w:r>
                    <w:rPr>
                      <w:rFonts w:ascii="Times New Roman" w:hAnsi="Times New Roman" w:hint="eastAsia"/>
                      <w:color w:val="000000"/>
                      <w:kern w:val="0"/>
                    </w:rPr>
                    <w:t>/</w:t>
                  </w:r>
                </w:p>
              </w:tc>
              <w:tc>
                <w:tcPr>
                  <w:tcW w:w="379" w:type="pct"/>
                  <w:tcBorders>
                    <w:tl2br w:val="nil"/>
                    <w:tr2bl w:val="nil"/>
                  </w:tcBorders>
                  <w:vAlign w:val="center"/>
                </w:tcPr>
                <w:p w:rsidR="001E57A2" w:rsidRPr="00C63B63" w:rsidRDefault="001E57A2" w:rsidP="001E57A2">
                  <w:pPr>
                    <w:pStyle w:val="af7"/>
                    <w:rPr>
                      <w:rFonts w:ascii="Times New Roman" w:hAnsi="Times New Roman"/>
                      <w:color w:val="000000"/>
                      <w:kern w:val="0"/>
                    </w:rPr>
                  </w:pPr>
                  <w:r>
                    <w:rPr>
                      <w:rFonts w:ascii="Times New Roman" w:hAnsi="Times New Roman" w:hint="eastAsia"/>
                      <w:color w:val="000000"/>
                      <w:kern w:val="0"/>
                    </w:rPr>
                    <w:t>0.4463</w:t>
                  </w:r>
                </w:p>
              </w:tc>
              <w:tc>
                <w:tcPr>
                  <w:tcW w:w="420" w:type="pct"/>
                  <w:tcBorders>
                    <w:tl2br w:val="nil"/>
                    <w:tr2bl w:val="nil"/>
                  </w:tcBorders>
                  <w:vAlign w:val="center"/>
                </w:tcPr>
                <w:p w:rsidR="001E57A2" w:rsidRPr="00C63B63" w:rsidRDefault="001E57A2" w:rsidP="001E57A2">
                  <w:pPr>
                    <w:pStyle w:val="af7"/>
                    <w:rPr>
                      <w:rFonts w:ascii="Times New Roman" w:hAnsi="Times New Roman"/>
                      <w:color w:val="000000"/>
                      <w:kern w:val="0"/>
                    </w:rPr>
                  </w:pPr>
                  <w:r>
                    <w:rPr>
                      <w:rFonts w:ascii="Times New Roman" w:hAnsi="Times New Roman" w:hint="eastAsia"/>
                      <w:color w:val="000000"/>
                      <w:kern w:val="0"/>
                    </w:rPr>
                    <w:t>0.8925</w:t>
                  </w:r>
                </w:p>
              </w:tc>
              <w:tc>
                <w:tcPr>
                  <w:tcW w:w="1022" w:type="pct"/>
                  <w:tcBorders>
                    <w:tl2br w:val="nil"/>
                    <w:tr2bl w:val="nil"/>
                  </w:tcBorders>
                  <w:vAlign w:val="center"/>
                </w:tcPr>
                <w:p w:rsidR="001E57A2" w:rsidRPr="00C63B63" w:rsidRDefault="001E57A2" w:rsidP="000707EE">
                  <w:pPr>
                    <w:pStyle w:val="af7"/>
                    <w:rPr>
                      <w:rFonts w:ascii="Times New Roman" w:hAnsi="Times New Roman"/>
                    </w:rPr>
                  </w:pPr>
                  <w:r>
                    <w:rPr>
                      <w:rFonts w:ascii="Times New Roman" w:hAnsi="Times New Roman" w:hint="eastAsia"/>
                    </w:rPr>
                    <w:t>车间</w:t>
                  </w:r>
                  <w:r>
                    <w:rPr>
                      <w:rFonts w:ascii="Times New Roman" w:hAnsi="Times New Roman"/>
                    </w:rPr>
                    <w:t>封</w:t>
                  </w:r>
                  <w:r w:rsidRPr="008C00F7">
                    <w:rPr>
                      <w:rFonts w:ascii="Times New Roman" w:hAnsi="Times New Roman"/>
                    </w:rPr>
                    <w:t>闭</w:t>
                  </w:r>
                  <w:r>
                    <w:rPr>
                      <w:rFonts w:ascii="Times New Roman" w:hAnsi="Times New Roman"/>
                    </w:rPr>
                    <w:t>，颗粒物</w:t>
                  </w:r>
                  <w:r>
                    <w:rPr>
                      <w:rFonts w:ascii="Times New Roman" w:hAnsi="Times New Roman" w:hint="eastAsia"/>
                    </w:rPr>
                    <w:t>60%</w:t>
                  </w:r>
                  <w:r>
                    <w:rPr>
                      <w:rFonts w:ascii="Times New Roman" w:hAnsi="Times New Roman" w:hint="eastAsia"/>
                    </w:rPr>
                    <w:t>沉降</w:t>
                  </w:r>
                </w:p>
              </w:tc>
              <w:tc>
                <w:tcPr>
                  <w:tcW w:w="295" w:type="pct"/>
                  <w:tcBorders>
                    <w:tl2br w:val="nil"/>
                    <w:tr2bl w:val="nil"/>
                  </w:tcBorders>
                  <w:vAlign w:val="center"/>
                </w:tcPr>
                <w:p w:rsidR="001E57A2" w:rsidRPr="00C63B63" w:rsidRDefault="001E57A2" w:rsidP="000707EE">
                  <w:pPr>
                    <w:pStyle w:val="af7"/>
                    <w:rPr>
                      <w:rFonts w:ascii="Times New Roman" w:hAnsi="Times New Roman"/>
                      <w:lang w:val="zh-CN"/>
                    </w:rPr>
                  </w:pPr>
                  <w:r>
                    <w:rPr>
                      <w:rFonts w:ascii="Times New Roman" w:hAnsi="Times New Roman"/>
                      <w:lang w:val="zh-CN"/>
                    </w:rPr>
                    <w:t>是</w:t>
                  </w:r>
                </w:p>
              </w:tc>
              <w:tc>
                <w:tcPr>
                  <w:tcW w:w="375" w:type="pct"/>
                  <w:tcBorders>
                    <w:tl2br w:val="nil"/>
                    <w:tr2bl w:val="nil"/>
                  </w:tcBorders>
                  <w:vAlign w:val="center"/>
                </w:tcPr>
                <w:p w:rsidR="001E57A2" w:rsidRPr="00C63B63" w:rsidRDefault="001E57A2" w:rsidP="000707EE">
                  <w:pPr>
                    <w:pStyle w:val="af7"/>
                    <w:rPr>
                      <w:rFonts w:ascii="Times New Roman" w:hAnsi="Times New Roman"/>
                    </w:rPr>
                  </w:pPr>
                  <w:r>
                    <w:rPr>
                      <w:rFonts w:ascii="Times New Roman" w:hAnsi="Times New Roman" w:hint="eastAsia"/>
                    </w:rPr>
                    <w:t>/</w:t>
                  </w:r>
                </w:p>
              </w:tc>
              <w:tc>
                <w:tcPr>
                  <w:tcW w:w="330" w:type="pct"/>
                  <w:tcBorders>
                    <w:tl2br w:val="nil"/>
                    <w:tr2bl w:val="nil"/>
                  </w:tcBorders>
                  <w:vAlign w:val="center"/>
                </w:tcPr>
                <w:p w:rsidR="001E57A2" w:rsidRPr="00C63B63" w:rsidRDefault="001E57A2" w:rsidP="002A07F7">
                  <w:pPr>
                    <w:pStyle w:val="af7"/>
                    <w:rPr>
                      <w:rFonts w:ascii="Times New Roman" w:hAnsi="Times New Roman"/>
                      <w:color w:val="000000"/>
                      <w:kern w:val="0"/>
                    </w:rPr>
                  </w:pPr>
                  <w:r>
                    <w:rPr>
                      <w:rFonts w:ascii="Times New Roman" w:hAnsi="Times New Roman" w:hint="eastAsia"/>
                      <w:color w:val="000000"/>
                      <w:kern w:val="0"/>
                    </w:rPr>
                    <w:t>0.4463</w:t>
                  </w:r>
                </w:p>
              </w:tc>
              <w:tc>
                <w:tcPr>
                  <w:tcW w:w="338" w:type="pct"/>
                  <w:tcBorders>
                    <w:tl2br w:val="nil"/>
                    <w:tr2bl w:val="nil"/>
                  </w:tcBorders>
                  <w:vAlign w:val="center"/>
                </w:tcPr>
                <w:p w:rsidR="001E57A2" w:rsidRPr="00C63B63" w:rsidRDefault="001E57A2" w:rsidP="002A07F7">
                  <w:pPr>
                    <w:pStyle w:val="af7"/>
                    <w:rPr>
                      <w:rFonts w:ascii="Times New Roman" w:hAnsi="Times New Roman"/>
                      <w:color w:val="000000"/>
                      <w:kern w:val="0"/>
                    </w:rPr>
                  </w:pPr>
                  <w:r>
                    <w:rPr>
                      <w:rFonts w:ascii="Times New Roman" w:hAnsi="Times New Roman" w:hint="eastAsia"/>
                      <w:color w:val="000000"/>
                      <w:kern w:val="0"/>
                    </w:rPr>
                    <w:t>0.8925</w:t>
                  </w:r>
                </w:p>
              </w:tc>
              <w:tc>
                <w:tcPr>
                  <w:tcW w:w="338" w:type="pct"/>
                  <w:tcBorders>
                    <w:tl2br w:val="nil"/>
                    <w:tr2bl w:val="nil"/>
                  </w:tcBorders>
                  <w:vAlign w:val="center"/>
                </w:tcPr>
                <w:p w:rsidR="001E57A2" w:rsidRPr="00C63B63" w:rsidRDefault="001E57A2" w:rsidP="000707EE">
                  <w:pPr>
                    <w:pStyle w:val="af7"/>
                    <w:rPr>
                      <w:rFonts w:ascii="Times New Roman" w:hAnsi="Times New Roman"/>
                    </w:rPr>
                  </w:pPr>
                  <w:r>
                    <w:rPr>
                      <w:rFonts w:ascii="Times New Roman" w:hAnsi="Times New Roman" w:hint="eastAsia"/>
                    </w:rPr>
                    <w:t>1.0</w:t>
                  </w:r>
                </w:p>
              </w:tc>
              <w:tc>
                <w:tcPr>
                  <w:tcW w:w="338" w:type="pct"/>
                  <w:tcBorders>
                    <w:tl2br w:val="nil"/>
                    <w:tr2bl w:val="nil"/>
                  </w:tcBorders>
                  <w:vAlign w:val="center"/>
                </w:tcPr>
                <w:p w:rsidR="001E57A2" w:rsidRPr="008C00F7" w:rsidRDefault="001E57A2" w:rsidP="000707EE">
                  <w:pPr>
                    <w:pStyle w:val="af7"/>
                    <w:rPr>
                      <w:rFonts w:ascii="Times New Roman" w:hAnsi="Times New Roman"/>
                    </w:rPr>
                  </w:pPr>
                  <w:r w:rsidRPr="008C00F7">
                    <w:rPr>
                      <w:rFonts w:ascii="Times New Roman" w:hAnsi="Times New Roman"/>
                    </w:rPr>
                    <w:t>达标</w:t>
                  </w:r>
                </w:p>
              </w:tc>
            </w:tr>
            <w:tr w:rsidR="00D24AA6" w:rsidRPr="008C00F7" w:rsidTr="0075215C">
              <w:trPr>
                <w:trHeight w:val="397"/>
                <w:jc w:val="center"/>
              </w:trPr>
              <w:tc>
                <w:tcPr>
                  <w:tcW w:w="425" w:type="pct"/>
                  <w:tcBorders>
                    <w:tl2br w:val="nil"/>
                    <w:tr2bl w:val="nil"/>
                  </w:tcBorders>
                  <w:vAlign w:val="center"/>
                </w:tcPr>
                <w:p w:rsidR="00D24AA6" w:rsidRPr="008C00F7" w:rsidRDefault="00D24AA6">
                  <w:pPr>
                    <w:pStyle w:val="af7"/>
                    <w:rPr>
                      <w:rFonts w:ascii="Times New Roman" w:hAnsi="Times New Roman"/>
                    </w:rPr>
                  </w:pPr>
                  <w:r>
                    <w:rPr>
                      <w:rFonts w:ascii="Times New Roman" w:hAnsi="Times New Roman" w:hint="eastAsia"/>
                    </w:rPr>
                    <w:t>半</w:t>
                  </w:r>
                  <w:r>
                    <w:rPr>
                      <w:rFonts w:ascii="Times New Roman" w:hAnsi="Times New Roman"/>
                    </w:rPr>
                    <w:t>脆陶瓷磨料</w:t>
                  </w:r>
                  <w:proofErr w:type="gramStart"/>
                  <w:r>
                    <w:rPr>
                      <w:rFonts w:ascii="Times New Roman" w:hAnsi="Times New Roman" w:hint="eastAsia"/>
                    </w:rPr>
                    <w:t>制</w:t>
                  </w:r>
                  <w:r w:rsidR="000C1268">
                    <w:rPr>
                      <w:rFonts w:ascii="Times New Roman" w:hAnsi="Times New Roman" w:hint="eastAsia"/>
                    </w:rPr>
                    <w:t>粒</w:t>
                  </w:r>
                  <w:r>
                    <w:rPr>
                      <w:rFonts w:ascii="Times New Roman" w:hAnsi="Times New Roman" w:hint="eastAsia"/>
                    </w:rPr>
                    <w:t>线</w:t>
                  </w:r>
                  <w:r w:rsidRPr="008C00F7">
                    <w:rPr>
                      <w:rFonts w:ascii="Times New Roman" w:hAnsi="Times New Roman"/>
                    </w:rPr>
                    <w:t>有</w:t>
                  </w:r>
                  <w:proofErr w:type="gramEnd"/>
                  <w:r w:rsidRPr="008C00F7">
                    <w:rPr>
                      <w:rFonts w:ascii="Times New Roman" w:hAnsi="Times New Roman"/>
                    </w:rPr>
                    <w:t>组织</w:t>
                  </w:r>
                </w:p>
              </w:tc>
              <w:tc>
                <w:tcPr>
                  <w:tcW w:w="332" w:type="pct"/>
                  <w:tcBorders>
                    <w:tl2br w:val="nil"/>
                    <w:tr2bl w:val="nil"/>
                  </w:tcBorders>
                  <w:vAlign w:val="center"/>
                </w:tcPr>
                <w:p w:rsidR="00D24AA6" w:rsidRPr="00C63B63" w:rsidRDefault="00D24AA6" w:rsidP="000707EE">
                  <w:pPr>
                    <w:pStyle w:val="af7"/>
                    <w:rPr>
                      <w:rFonts w:ascii="Times New Roman" w:hAnsi="Times New Roman"/>
                    </w:rPr>
                  </w:pPr>
                  <w:r w:rsidRPr="00C63B63">
                    <w:rPr>
                      <w:rFonts w:ascii="Times New Roman" w:hAnsi="Times New Roman"/>
                    </w:rPr>
                    <w:t>颗粒物</w:t>
                  </w:r>
                </w:p>
              </w:tc>
              <w:tc>
                <w:tcPr>
                  <w:tcW w:w="407" w:type="pct"/>
                  <w:tcBorders>
                    <w:tl2br w:val="nil"/>
                    <w:tr2bl w:val="nil"/>
                  </w:tcBorders>
                  <w:vAlign w:val="center"/>
                </w:tcPr>
                <w:p w:rsidR="00D24AA6" w:rsidRPr="00C63B63" w:rsidRDefault="000849E8" w:rsidP="000707EE">
                  <w:pPr>
                    <w:pStyle w:val="af7"/>
                    <w:rPr>
                      <w:rFonts w:ascii="Times New Roman" w:hAnsi="Times New Roman"/>
                    </w:rPr>
                  </w:pPr>
                  <w:r>
                    <w:rPr>
                      <w:rFonts w:ascii="Times New Roman" w:hAnsi="Times New Roman" w:hint="eastAsia"/>
                    </w:rPr>
                    <w:t>836.25</w:t>
                  </w:r>
                </w:p>
              </w:tc>
              <w:tc>
                <w:tcPr>
                  <w:tcW w:w="379" w:type="pct"/>
                  <w:tcBorders>
                    <w:tl2br w:val="nil"/>
                    <w:tr2bl w:val="nil"/>
                  </w:tcBorders>
                  <w:vAlign w:val="center"/>
                </w:tcPr>
                <w:p w:rsidR="00D24AA6" w:rsidRPr="00C63B63" w:rsidRDefault="000849E8" w:rsidP="000707EE">
                  <w:pPr>
                    <w:pStyle w:val="af7"/>
                    <w:rPr>
                      <w:rFonts w:ascii="Times New Roman" w:hAnsi="Times New Roman"/>
                    </w:rPr>
                  </w:pPr>
                  <w:r>
                    <w:rPr>
                      <w:rFonts w:ascii="Times New Roman" w:hAnsi="Times New Roman" w:hint="eastAsia"/>
                    </w:rPr>
                    <w:t>25.0875</w:t>
                  </w:r>
                </w:p>
              </w:tc>
              <w:tc>
                <w:tcPr>
                  <w:tcW w:w="420" w:type="pct"/>
                  <w:tcBorders>
                    <w:tl2br w:val="nil"/>
                    <w:tr2bl w:val="nil"/>
                  </w:tcBorders>
                  <w:vAlign w:val="center"/>
                </w:tcPr>
                <w:p w:rsidR="00D24AA6" w:rsidRPr="00C63B63" w:rsidRDefault="000849E8" w:rsidP="000707EE">
                  <w:pPr>
                    <w:pStyle w:val="af7"/>
                    <w:rPr>
                      <w:rFonts w:ascii="Times New Roman" w:hAnsi="Times New Roman"/>
                    </w:rPr>
                  </w:pPr>
                  <w:r>
                    <w:rPr>
                      <w:rFonts w:ascii="Times New Roman" w:hAnsi="Times New Roman" w:hint="eastAsia"/>
                    </w:rPr>
                    <w:t>60.21</w:t>
                  </w:r>
                </w:p>
              </w:tc>
              <w:tc>
                <w:tcPr>
                  <w:tcW w:w="1022" w:type="pct"/>
                  <w:tcBorders>
                    <w:tl2br w:val="nil"/>
                    <w:tr2bl w:val="nil"/>
                  </w:tcBorders>
                  <w:vAlign w:val="center"/>
                </w:tcPr>
                <w:p w:rsidR="00D24AA6" w:rsidRPr="00C63B63" w:rsidRDefault="00EF14B0" w:rsidP="00184486">
                  <w:pPr>
                    <w:pStyle w:val="af7"/>
                    <w:rPr>
                      <w:rFonts w:ascii="Times New Roman" w:hAnsi="Times New Roman"/>
                    </w:rPr>
                  </w:pPr>
                  <w:r w:rsidRPr="00C63B63">
                    <w:rPr>
                      <w:rFonts w:ascii="Times New Roman" w:hAnsi="Times New Roman"/>
                    </w:rPr>
                    <w:t>袋式除尘器，</w:t>
                  </w:r>
                  <w:r w:rsidR="0029286B">
                    <w:rPr>
                      <w:rFonts w:ascii="Times New Roman" w:hAnsi="Times New Roman" w:hint="eastAsia"/>
                    </w:rPr>
                    <w:t>磨</w:t>
                  </w:r>
                  <w:r w:rsidR="0029286B">
                    <w:rPr>
                      <w:rFonts w:ascii="Times New Roman" w:hAnsi="Times New Roman"/>
                    </w:rPr>
                    <w:t>粉工序</w:t>
                  </w:r>
                  <w:r w:rsidRPr="00C63B63">
                    <w:rPr>
                      <w:rFonts w:ascii="Times New Roman" w:hAnsi="Times New Roman"/>
                    </w:rPr>
                    <w:t>9</w:t>
                  </w:r>
                  <w:r>
                    <w:rPr>
                      <w:rFonts w:ascii="Times New Roman" w:hAnsi="Times New Roman" w:hint="eastAsia"/>
                    </w:rPr>
                    <w:t>9</w:t>
                  </w:r>
                  <w:r w:rsidRPr="00C63B63">
                    <w:rPr>
                      <w:rFonts w:ascii="Times New Roman" w:hAnsi="Times New Roman"/>
                    </w:rPr>
                    <w:t>%</w:t>
                  </w:r>
                  <w:r w:rsidRPr="00C63B63">
                    <w:rPr>
                      <w:rFonts w:ascii="Times New Roman" w:hAnsi="Times New Roman"/>
                    </w:rPr>
                    <w:t>收集效率，颗粒物</w:t>
                  </w:r>
                  <w:r w:rsidRPr="00C63B63">
                    <w:rPr>
                      <w:rFonts w:ascii="Times New Roman" w:hAnsi="Times New Roman"/>
                    </w:rPr>
                    <w:t>9</w:t>
                  </w:r>
                  <w:r>
                    <w:rPr>
                      <w:rFonts w:ascii="Times New Roman" w:hAnsi="Times New Roman" w:hint="eastAsia"/>
                    </w:rPr>
                    <w:t>9</w:t>
                  </w:r>
                  <w:r w:rsidRPr="00C63B63">
                    <w:rPr>
                      <w:rFonts w:ascii="Times New Roman" w:hAnsi="Times New Roman"/>
                    </w:rPr>
                    <w:t>%</w:t>
                  </w:r>
                  <w:r w:rsidRPr="00C63B63">
                    <w:rPr>
                      <w:rFonts w:ascii="Times New Roman" w:hAnsi="Times New Roman"/>
                    </w:rPr>
                    <w:t>处理效率，运行时间</w:t>
                  </w:r>
                  <w:r w:rsidR="00184486">
                    <w:rPr>
                      <w:rFonts w:ascii="Times New Roman" w:hAnsi="Times New Roman" w:hint="eastAsia"/>
                    </w:rPr>
                    <w:t>24</w:t>
                  </w:r>
                  <w:r w:rsidRPr="00C63B63">
                    <w:rPr>
                      <w:rFonts w:ascii="Times New Roman" w:hAnsi="Times New Roman"/>
                    </w:rPr>
                    <w:t>00h</w:t>
                  </w:r>
                  <w:r w:rsidRPr="00C63B63">
                    <w:rPr>
                      <w:rFonts w:ascii="Times New Roman" w:hAnsi="Times New Roman"/>
                    </w:rPr>
                    <w:t>，风量</w:t>
                  </w:r>
                  <w:r w:rsidRPr="00C63B63">
                    <w:rPr>
                      <w:rFonts w:ascii="Times New Roman" w:hAnsi="Times New Roman"/>
                    </w:rPr>
                    <w:t>10000</w:t>
                  </w:r>
                  <w:r w:rsidRPr="00C63B63">
                    <w:rPr>
                      <w:rFonts w:ascii="Times New Roman" w:hAnsi="Times New Roman"/>
                      <w:spacing w:val="-1"/>
                    </w:rPr>
                    <w:t>m³</w:t>
                  </w:r>
                  <w:r w:rsidRPr="00C63B63">
                    <w:rPr>
                      <w:rFonts w:ascii="Times New Roman" w:eastAsia="Times New Roman" w:hAnsi="Times New Roman"/>
                      <w:spacing w:val="-1"/>
                    </w:rPr>
                    <w:t>/h</w:t>
                  </w:r>
                  <w:r w:rsidRPr="00C63B63">
                    <w:rPr>
                      <w:rFonts w:ascii="Times New Roman" w:hAnsi="Times New Roman"/>
                      <w:spacing w:val="-1"/>
                    </w:rPr>
                    <w:t>。</w:t>
                  </w:r>
                </w:p>
              </w:tc>
              <w:tc>
                <w:tcPr>
                  <w:tcW w:w="295" w:type="pct"/>
                  <w:tcBorders>
                    <w:tl2br w:val="nil"/>
                    <w:tr2bl w:val="nil"/>
                  </w:tcBorders>
                  <w:vAlign w:val="center"/>
                </w:tcPr>
                <w:p w:rsidR="00D24AA6" w:rsidRPr="00C63B63" w:rsidRDefault="00D24AA6" w:rsidP="000707EE">
                  <w:pPr>
                    <w:pStyle w:val="af7"/>
                    <w:rPr>
                      <w:rFonts w:ascii="Times New Roman" w:hAnsi="Times New Roman"/>
                      <w:lang w:val="zh-CN"/>
                    </w:rPr>
                  </w:pPr>
                  <w:r w:rsidRPr="00C63B63">
                    <w:rPr>
                      <w:rFonts w:ascii="Times New Roman" w:hAnsi="Times New Roman"/>
                      <w:lang w:val="zh-CN"/>
                    </w:rPr>
                    <w:t>是</w:t>
                  </w:r>
                </w:p>
              </w:tc>
              <w:tc>
                <w:tcPr>
                  <w:tcW w:w="375" w:type="pct"/>
                  <w:tcBorders>
                    <w:tl2br w:val="nil"/>
                    <w:tr2bl w:val="nil"/>
                  </w:tcBorders>
                  <w:vAlign w:val="center"/>
                </w:tcPr>
                <w:p w:rsidR="00D24AA6" w:rsidRPr="00C63B63" w:rsidRDefault="000849E8" w:rsidP="000707EE">
                  <w:pPr>
                    <w:pStyle w:val="af7"/>
                    <w:rPr>
                      <w:rFonts w:ascii="Times New Roman" w:hAnsi="Times New Roman"/>
                    </w:rPr>
                  </w:pPr>
                  <w:r>
                    <w:rPr>
                      <w:rFonts w:ascii="Times New Roman" w:hAnsi="Times New Roman" w:hint="eastAsia"/>
                    </w:rPr>
                    <w:t>8.36</w:t>
                  </w:r>
                </w:p>
              </w:tc>
              <w:tc>
                <w:tcPr>
                  <w:tcW w:w="330" w:type="pct"/>
                  <w:tcBorders>
                    <w:tl2br w:val="nil"/>
                    <w:tr2bl w:val="nil"/>
                  </w:tcBorders>
                  <w:vAlign w:val="center"/>
                </w:tcPr>
                <w:p w:rsidR="00D24AA6" w:rsidRPr="00C63B63" w:rsidRDefault="002B59DD" w:rsidP="000849E8">
                  <w:pPr>
                    <w:pStyle w:val="af7"/>
                    <w:rPr>
                      <w:rFonts w:ascii="Times New Roman" w:hAnsi="Times New Roman"/>
                    </w:rPr>
                  </w:pPr>
                  <w:r>
                    <w:rPr>
                      <w:rFonts w:ascii="Times New Roman" w:hAnsi="Times New Roman" w:hint="eastAsia"/>
                    </w:rPr>
                    <w:t>0.</w:t>
                  </w:r>
                  <w:r w:rsidR="000849E8">
                    <w:rPr>
                      <w:rFonts w:ascii="Times New Roman" w:hAnsi="Times New Roman" w:hint="eastAsia"/>
                    </w:rPr>
                    <w:t>2509</w:t>
                  </w:r>
                </w:p>
              </w:tc>
              <w:tc>
                <w:tcPr>
                  <w:tcW w:w="338" w:type="pct"/>
                  <w:tcBorders>
                    <w:tl2br w:val="nil"/>
                    <w:tr2bl w:val="nil"/>
                  </w:tcBorders>
                  <w:vAlign w:val="center"/>
                </w:tcPr>
                <w:p w:rsidR="00D24AA6" w:rsidRPr="00C63B63" w:rsidRDefault="002B59DD" w:rsidP="000849E8">
                  <w:pPr>
                    <w:pStyle w:val="af7"/>
                    <w:rPr>
                      <w:rFonts w:ascii="Times New Roman" w:hAnsi="Times New Roman"/>
                    </w:rPr>
                  </w:pPr>
                  <w:r>
                    <w:rPr>
                      <w:rFonts w:ascii="Times New Roman" w:hAnsi="Times New Roman" w:hint="eastAsia"/>
                    </w:rPr>
                    <w:t>0.</w:t>
                  </w:r>
                  <w:r w:rsidR="000849E8">
                    <w:rPr>
                      <w:rFonts w:ascii="Times New Roman" w:hAnsi="Times New Roman" w:hint="eastAsia"/>
                    </w:rPr>
                    <w:t>6021</w:t>
                  </w:r>
                </w:p>
              </w:tc>
              <w:tc>
                <w:tcPr>
                  <w:tcW w:w="338" w:type="pct"/>
                  <w:tcBorders>
                    <w:tl2br w:val="nil"/>
                    <w:tr2bl w:val="nil"/>
                  </w:tcBorders>
                  <w:vAlign w:val="center"/>
                </w:tcPr>
                <w:p w:rsidR="00D24AA6" w:rsidRPr="00C63B63" w:rsidRDefault="00D24AA6" w:rsidP="009235FD">
                  <w:pPr>
                    <w:pStyle w:val="af7"/>
                    <w:rPr>
                      <w:rFonts w:ascii="Times New Roman" w:hAnsi="Times New Roman"/>
                    </w:rPr>
                  </w:pPr>
                  <w:r w:rsidRPr="00C63B63">
                    <w:rPr>
                      <w:rFonts w:ascii="Times New Roman" w:hAnsi="Times New Roman"/>
                    </w:rPr>
                    <w:t>1</w:t>
                  </w:r>
                  <w:r w:rsidR="009235FD">
                    <w:rPr>
                      <w:rFonts w:ascii="Times New Roman" w:hAnsi="Times New Roman" w:hint="eastAsia"/>
                    </w:rPr>
                    <w:t>0</w:t>
                  </w:r>
                </w:p>
              </w:tc>
              <w:tc>
                <w:tcPr>
                  <w:tcW w:w="338" w:type="pct"/>
                  <w:tcBorders>
                    <w:tl2br w:val="nil"/>
                    <w:tr2bl w:val="nil"/>
                  </w:tcBorders>
                  <w:vAlign w:val="center"/>
                </w:tcPr>
                <w:p w:rsidR="00D24AA6" w:rsidRPr="008C00F7" w:rsidRDefault="00D24AA6" w:rsidP="000707EE">
                  <w:pPr>
                    <w:pStyle w:val="af7"/>
                    <w:rPr>
                      <w:rFonts w:ascii="Times New Roman" w:hAnsi="Times New Roman"/>
                    </w:rPr>
                  </w:pPr>
                  <w:r w:rsidRPr="008C00F7">
                    <w:rPr>
                      <w:rFonts w:ascii="Times New Roman" w:hAnsi="Times New Roman"/>
                    </w:rPr>
                    <w:t>达标</w:t>
                  </w:r>
                </w:p>
              </w:tc>
            </w:tr>
            <w:tr w:rsidR="000849E8" w:rsidRPr="008C00F7" w:rsidTr="0075215C">
              <w:trPr>
                <w:trHeight w:val="397"/>
                <w:jc w:val="center"/>
              </w:trPr>
              <w:tc>
                <w:tcPr>
                  <w:tcW w:w="425" w:type="pct"/>
                  <w:tcBorders>
                    <w:tl2br w:val="nil"/>
                    <w:tr2bl w:val="nil"/>
                  </w:tcBorders>
                  <w:vAlign w:val="center"/>
                </w:tcPr>
                <w:p w:rsidR="000849E8" w:rsidRDefault="000849E8">
                  <w:pPr>
                    <w:pStyle w:val="af7"/>
                    <w:rPr>
                      <w:rFonts w:ascii="Times New Roman" w:hAnsi="Times New Roman"/>
                    </w:rPr>
                  </w:pPr>
                  <w:r>
                    <w:rPr>
                      <w:rFonts w:ascii="Times New Roman" w:hAnsi="Times New Roman" w:hint="eastAsia"/>
                    </w:rPr>
                    <w:t>半</w:t>
                  </w:r>
                  <w:r>
                    <w:rPr>
                      <w:rFonts w:ascii="Times New Roman" w:hAnsi="Times New Roman"/>
                    </w:rPr>
                    <w:t>脆陶瓷磨料</w:t>
                  </w:r>
                  <w:proofErr w:type="gramStart"/>
                  <w:r>
                    <w:rPr>
                      <w:rFonts w:ascii="Times New Roman" w:hAnsi="Times New Roman" w:hint="eastAsia"/>
                    </w:rPr>
                    <w:t>制粒线无</w:t>
                  </w:r>
                  <w:proofErr w:type="gramEnd"/>
                  <w:r w:rsidRPr="008C00F7">
                    <w:rPr>
                      <w:rFonts w:ascii="Times New Roman" w:hAnsi="Times New Roman"/>
                    </w:rPr>
                    <w:t>组织</w:t>
                  </w:r>
                </w:p>
              </w:tc>
              <w:tc>
                <w:tcPr>
                  <w:tcW w:w="332" w:type="pct"/>
                  <w:tcBorders>
                    <w:tl2br w:val="nil"/>
                    <w:tr2bl w:val="nil"/>
                  </w:tcBorders>
                  <w:vAlign w:val="center"/>
                </w:tcPr>
                <w:p w:rsidR="000849E8" w:rsidRPr="00C63B63" w:rsidRDefault="000849E8" w:rsidP="000707EE">
                  <w:pPr>
                    <w:pStyle w:val="af7"/>
                    <w:rPr>
                      <w:rFonts w:ascii="Times New Roman" w:hAnsi="Times New Roman"/>
                    </w:rPr>
                  </w:pPr>
                  <w:r w:rsidRPr="00C63B63">
                    <w:rPr>
                      <w:rFonts w:ascii="Times New Roman" w:hAnsi="Times New Roman"/>
                    </w:rPr>
                    <w:t>颗粒物</w:t>
                  </w:r>
                </w:p>
              </w:tc>
              <w:tc>
                <w:tcPr>
                  <w:tcW w:w="407" w:type="pct"/>
                  <w:tcBorders>
                    <w:tl2br w:val="nil"/>
                    <w:tr2bl w:val="nil"/>
                  </w:tcBorders>
                  <w:vAlign w:val="center"/>
                </w:tcPr>
                <w:p w:rsidR="000849E8" w:rsidRPr="00C63B63" w:rsidRDefault="000849E8" w:rsidP="000707EE">
                  <w:pPr>
                    <w:pStyle w:val="af7"/>
                    <w:rPr>
                      <w:rFonts w:ascii="Times New Roman" w:hAnsi="Times New Roman"/>
                      <w:color w:val="000000"/>
                      <w:kern w:val="0"/>
                    </w:rPr>
                  </w:pPr>
                  <w:r>
                    <w:rPr>
                      <w:rFonts w:ascii="Times New Roman" w:hAnsi="Times New Roman" w:hint="eastAsia"/>
                      <w:color w:val="000000"/>
                      <w:kern w:val="0"/>
                    </w:rPr>
                    <w:t>/</w:t>
                  </w:r>
                </w:p>
              </w:tc>
              <w:tc>
                <w:tcPr>
                  <w:tcW w:w="379" w:type="pct"/>
                  <w:tcBorders>
                    <w:tl2br w:val="nil"/>
                    <w:tr2bl w:val="nil"/>
                  </w:tcBorders>
                  <w:vAlign w:val="center"/>
                </w:tcPr>
                <w:p w:rsidR="000849E8" w:rsidRPr="00C63B63" w:rsidRDefault="000849E8" w:rsidP="000849E8">
                  <w:pPr>
                    <w:pStyle w:val="af7"/>
                    <w:rPr>
                      <w:rFonts w:ascii="Times New Roman" w:hAnsi="Times New Roman"/>
                      <w:color w:val="000000"/>
                      <w:kern w:val="0"/>
                    </w:rPr>
                  </w:pPr>
                  <w:r>
                    <w:rPr>
                      <w:rFonts w:ascii="Times New Roman" w:hAnsi="Times New Roman" w:hint="eastAsia"/>
                      <w:color w:val="000000"/>
                      <w:kern w:val="0"/>
                    </w:rPr>
                    <w:t>0.4958</w:t>
                  </w:r>
                </w:p>
              </w:tc>
              <w:tc>
                <w:tcPr>
                  <w:tcW w:w="420" w:type="pct"/>
                  <w:tcBorders>
                    <w:tl2br w:val="nil"/>
                    <w:tr2bl w:val="nil"/>
                  </w:tcBorders>
                  <w:vAlign w:val="center"/>
                </w:tcPr>
                <w:p w:rsidR="000849E8" w:rsidRPr="00C63B63" w:rsidRDefault="000849E8" w:rsidP="000707EE">
                  <w:pPr>
                    <w:pStyle w:val="af7"/>
                    <w:rPr>
                      <w:rFonts w:ascii="Times New Roman" w:hAnsi="Times New Roman"/>
                      <w:color w:val="000000"/>
                      <w:kern w:val="0"/>
                    </w:rPr>
                  </w:pPr>
                  <w:r>
                    <w:rPr>
                      <w:rFonts w:ascii="Times New Roman" w:hAnsi="Times New Roman" w:hint="eastAsia"/>
                      <w:color w:val="000000"/>
                      <w:kern w:val="0"/>
                    </w:rPr>
                    <w:t>1.19</w:t>
                  </w:r>
                </w:p>
              </w:tc>
              <w:tc>
                <w:tcPr>
                  <w:tcW w:w="1022" w:type="pct"/>
                  <w:tcBorders>
                    <w:tl2br w:val="nil"/>
                    <w:tr2bl w:val="nil"/>
                  </w:tcBorders>
                  <w:vAlign w:val="center"/>
                </w:tcPr>
                <w:p w:rsidR="000849E8" w:rsidRPr="00C63B63" w:rsidRDefault="000849E8" w:rsidP="000707EE">
                  <w:pPr>
                    <w:pStyle w:val="af7"/>
                    <w:rPr>
                      <w:rFonts w:ascii="Times New Roman" w:hAnsi="Times New Roman"/>
                    </w:rPr>
                  </w:pPr>
                  <w:r>
                    <w:rPr>
                      <w:rFonts w:ascii="Times New Roman" w:hAnsi="Times New Roman" w:hint="eastAsia"/>
                    </w:rPr>
                    <w:t>车间</w:t>
                  </w:r>
                  <w:r>
                    <w:rPr>
                      <w:rFonts w:ascii="Times New Roman" w:hAnsi="Times New Roman"/>
                    </w:rPr>
                    <w:t>封</w:t>
                  </w:r>
                  <w:r w:rsidRPr="008C00F7">
                    <w:rPr>
                      <w:rFonts w:ascii="Times New Roman" w:hAnsi="Times New Roman"/>
                    </w:rPr>
                    <w:t>闭</w:t>
                  </w:r>
                  <w:r>
                    <w:rPr>
                      <w:rFonts w:ascii="Times New Roman" w:hAnsi="Times New Roman"/>
                    </w:rPr>
                    <w:t>，颗粒物</w:t>
                  </w:r>
                  <w:r>
                    <w:rPr>
                      <w:rFonts w:ascii="Times New Roman" w:hAnsi="Times New Roman" w:hint="eastAsia"/>
                    </w:rPr>
                    <w:t>60%</w:t>
                  </w:r>
                  <w:r>
                    <w:rPr>
                      <w:rFonts w:ascii="Times New Roman" w:hAnsi="Times New Roman" w:hint="eastAsia"/>
                    </w:rPr>
                    <w:t>沉降</w:t>
                  </w:r>
                </w:p>
              </w:tc>
              <w:tc>
                <w:tcPr>
                  <w:tcW w:w="295" w:type="pct"/>
                  <w:tcBorders>
                    <w:tl2br w:val="nil"/>
                    <w:tr2bl w:val="nil"/>
                  </w:tcBorders>
                  <w:vAlign w:val="center"/>
                </w:tcPr>
                <w:p w:rsidR="000849E8" w:rsidRPr="00C63B63" w:rsidRDefault="000849E8" w:rsidP="000707EE">
                  <w:pPr>
                    <w:pStyle w:val="af7"/>
                    <w:rPr>
                      <w:rFonts w:ascii="Times New Roman" w:hAnsi="Times New Roman"/>
                      <w:lang w:val="zh-CN"/>
                    </w:rPr>
                  </w:pPr>
                  <w:r>
                    <w:rPr>
                      <w:rFonts w:ascii="Times New Roman" w:hAnsi="Times New Roman"/>
                      <w:lang w:val="zh-CN"/>
                    </w:rPr>
                    <w:t>是</w:t>
                  </w:r>
                </w:p>
              </w:tc>
              <w:tc>
                <w:tcPr>
                  <w:tcW w:w="375" w:type="pct"/>
                  <w:tcBorders>
                    <w:tl2br w:val="nil"/>
                    <w:tr2bl w:val="nil"/>
                  </w:tcBorders>
                  <w:vAlign w:val="center"/>
                </w:tcPr>
                <w:p w:rsidR="000849E8" w:rsidRPr="00C63B63" w:rsidRDefault="000849E8" w:rsidP="000707EE">
                  <w:pPr>
                    <w:pStyle w:val="af7"/>
                    <w:rPr>
                      <w:rFonts w:ascii="Times New Roman" w:hAnsi="Times New Roman"/>
                    </w:rPr>
                  </w:pPr>
                  <w:r>
                    <w:rPr>
                      <w:rFonts w:ascii="Times New Roman" w:hAnsi="Times New Roman" w:hint="eastAsia"/>
                    </w:rPr>
                    <w:t>/</w:t>
                  </w:r>
                </w:p>
              </w:tc>
              <w:tc>
                <w:tcPr>
                  <w:tcW w:w="330" w:type="pct"/>
                  <w:tcBorders>
                    <w:tl2br w:val="nil"/>
                    <w:tr2bl w:val="nil"/>
                  </w:tcBorders>
                  <w:vAlign w:val="center"/>
                </w:tcPr>
                <w:p w:rsidR="000849E8" w:rsidRPr="00C63B63" w:rsidRDefault="000849E8" w:rsidP="002A07F7">
                  <w:pPr>
                    <w:pStyle w:val="af7"/>
                    <w:rPr>
                      <w:rFonts w:ascii="Times New Roman" w:hAnsi="Times New Roman"/>
                      <w:color w:val="000000"/>
                      <w:kern w:val="0"/>
                    </w:rPr>
                  </w:pPr>
                  <w:r>
                    <w:rPr>
                      <w:rFonts w:ascii="Times New Roman" w:hAnsi="Times New Roman" w:hint="eastAsia"/>
                      <w:color w:val="000000"/>
                      <w:kern w:val="0"/>
                    </w:rPr>
                    <w:t>0.4958</w:t>
                  </w:r>
                </w:p>
              </w:tc>
              <w:tc>
                <w:tcPr>
                  <w:tcW w:w="338" w:type="pct"/>
                  <w:tcBorders>
                    <w:tl2br w:val="nil"/>
                    <w:tr2bl w:val="nil"/>
                  </w:tcBorders>
                  <w:vAlign w:val="center"/>
                </w:tcPr>
                <w:p w:rsidR="000849E8" w:rsidRPr="00C63B63" w:rsidRDefault="000849E8" w:rsidP="002A07F7">
                  <w:pPr>
                    <w:pStyle w:val="af7"/>
                    <w:rPr>
                      <w:rFonts w:ascii="Times New Roman" w:hAnsi="Times New Roman"/>
                      <w:color w:val="000000"/>
                      <w:kern w:val="0"/>
                    </w:rPr>
                  </w:pPr>
                  <w:r>
                    <w:rPr>
                      <w:rFonts w:ascii="Times New Roman" w:hAnsi="Times New Roman" w:hint="eastAsia"/>
                      <w:color w:val="000000"/>
                      <w:kern w:val="0"/>
                    </w:rPr>
                    <w:t>1.19</w:t>
                  </w:r>
                </w:p>
              </w:tc>
              <w:tc>
                <w:tcPr>
                  <w:tcW w:w="338" w:type="pct"/>
                  <w:tcBorders>
                    <w:tl2br w:val="nil"/>
                    <w:tr2bl w:val="nil"/>
                  </w:tcBorders>
                  <w:vAlign w:val="center"/>
                </w:tcPr>
                <w:p w:rsidR="000849E8" w:rsidRPr="00C63B63" w:rsidRDefault="000849E8" w:rsidP="000707EE">
                  <w:pPr>
                    <w:pStyle w:val="af7"/>
                    <w:rPr>
                      <w:rFonts w:ascii="Times New Roman" w:hAnsi="Times New Roman"/>
                    </w:rPr>
                  </w:pPr>
                  <w:r>
                    <w:rPr>
                      <w:rFonts w:ascii="Times New Roman" w:hAnsi="Times New Roman" w:hint="eastAsia"/>
                    </w:rPr>
                    <w:t>1.0</w:t>
                  </w:r>
                </w:p>
              </w:tc>
              <w:tc>
                <w:tcPr>
                  <w:tcW w:w="338" w:type="pct"/>
                  <w:tcBorders>
                    <w:tl2br w:val="nil"/>
                    <w:tr2bl w:val="nil"/>
                  </w:tcBorders>
                  <w:vAlign w:val="center"/>
                </w:tcPr>
                <w:p w:rsidR="000849E8" w:rsidRPr="008C00F7" w:rsidRDefault="000849E8" w:rsidP="000707EE">
                  <w:pPr>
                    <w:pStyle w:val="af7"/>
                    <w:rPr>
                      <w:rFonts w:ascii="Times New Roman" w:hAnsi="Times New Roman"/>
                    </w:rPr>
                  </w:pPr>
                  <w:r w:rsidRPr="008C00F7">
                    <w:rPr>
                      <w:rFonts w:ascii="Times New Roman" w:hAnsi="Times New Roman"/>
                    </w:rPr>
                    <w:t>达标</w:t>
                  </w:r>
                </w:p>
              </w:tc>
            </w:tr>
          </w:tbl>
          <w:p w:rsidR="009F2263" w:rsidRPr="008C00F7" w:rsidRDefault="009F2263">
            <w:pPr>
              <w:adjustRightInd w:val="0"/>
              <w:snapToGrid w:val="0"/>
              <w:spacing w:line="440" w:lineRule="exact"/>
              <w:rPr>
                <w:rFonts w:ascii="Times New Roman" w:hAnsi="Times New Roman"/>
                <w:bCs/>
                <w:color w:val="000000"/>
                <w:spacing w:val="-10"/>
                <w:szCs w:val="21"/>
              </w:rPr>
            </w:pPr>
          </w:p>
        </w:tc>
      </w:tr>
    </w:tbl>
    <w:p w:rsidR="009F2263" w:rsidRPr="008C00F7" w:rsidRDefault="009F2263">
      <w:pPr>
        <w:pStyle w:val="af"/>
        <w:jc w:val="center"/>
        <w:outlineLvl w:val="0"/>
        <w:rPr>
          <w:rFonts w:ascii="Times New Roman" w:eastAsia="黑体" w:hAnsi="Times New Roman"/>
          <w:snapToGrid w:val="0"/>
          <w:color w:val="000000"/>
          <w:sz w:val="30"/>
          <w:szCs w:val="30"/>
        </w:rPr>
        <w:sectPr w:rsidR="009F2263" w:rsidRPr="008C00F7">
          <w:pgSz w:w="16838" w:h="11906" w:orient="landscape"/>
          <w:pgMar w:top="1531" w:right="1701" w:bottom="1531" w:left="1701" w:header="851" w:footer="851" w:gutter="0"/>
          <w:cols w:space="720"/>
          <w:docGrid w:linePitch="312"/>
        </w:sectPr>
      </w:pP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84"/>
        <w:gridCol w:w="8197"/>
      </w:tblGrid>
      <w:tr w:rsidR="009F2263" w:rsidRPr="008C00F7">
        <w:trPr>
          <w:trHeight w:val="90"/>
          <w:jc w:val="center"/>
        </w:trPr>
        <w:tc>
          <w:tcPr>
            <w:tcW w:w="794" w:type="dxa"/>
            <w:tcMar>
              <w:left w:w="28" w:type="dxa"/>
              <w:right w:w="28" w:type="dxa"/>
            </w:tcMar>
            <w:vAlign w:val="center"/>
          </w:tcPr>
          <w:p w:rsidR="009F2263" w:rsidRPr="008C00F7" w:rsidRDefault="009F2263">
            <w:pPr>
              <w:pStyle w:val="af7"/>
              <w:rPr>
                <w:rFonts w:ascii="Times New Roman" w:hAnsi="Times New Roman"/>
                <w:sz w:val="24"/>
                <w:szCs w:val="24"/>
              </w:rPr>
            </w:pPr>
            <w:r w:rsidRPr="008C00F7">
              <w:rPr>
                <w:rFonts w:ascii="Times New Roman" w:hAnsi="Times New Roman"/>
                <w:sz w:val="24"/>
                <w:szCs w:val="24"/>
              </w:rPr>
              <w:lastRenderedPageBreak/>
              <w:t>运营</w:t>
            </w:r>
          </w:p>
          <w:p w:rsidR="009F2263" w:rsidRPr="008C00F7" w:rsidRDefault="009F2263">
            <w:pPr>
              <w:pStyle w:val="af7"/>
              <w:rPr>
                <w:rFonts w:ascii="Times New Roman" w:hAnsi="Times New Roman"/>
                <w:sz w:val="24"/>
                <w:szCs w:val="24"/>
              </w:rPr>
            </w:pPr>
            <w:r w:rsidRPr="008C00F7">
              <w:rPr>
                <w:rFonts w:ascii="Times New Roman" w:hAnsi="Times New Roman"/>
                <w:sz w:val="24"/>
                <w:szCs w:val="24"/>
              </w:rPr>
              <w:t>期环</w:t>
            </w:r>
          </w:p>
          <w:p w:rsidR="009F2263" w:rsidRPr="008C00F7" w:rsidRDefault="009F2263">
            <w:pPr>
              <w:pStyle w:val="af7"/>
              <w:rPr>
                <w:rFonts w:ascii="Times New Roman" w:hAnsi="Times New Roman"/>
                <w:sz w:val="24"/>
                <w:szCs w:val="24"/>
              </w:rPr>
            </w:pPr>
            <w:r w:rsidRPr="008C00F7">
              <w:rPr>
                <w:rFonts w:ascii="Times New Roman" w:hAnsi="Times New Roman"/>
                <w:sz w:val="24"/>
                <w:szCs w:val="24"/>
              </w:rPr>
              <w:t>境影</w:t>
            </w:r>
          </w:p>
          <w:p w:rsidR="009F2263" w:rsidRPr="008C00F7" w:rsidRDefault="009F2263">
            <w:pPr>
              <w:pStyle w:val="af7"/>
              <w:rPr>
                <w:rFonts w:ascii="Times New Roman" w:hAnsi="Times New Roman"/>
                <w:sz w:val="24"/>
                <w:szCs w:val="24"/>
              </w:rPr>
            </w:pPr>
            <w:r w:rsidRPr="008C00F7">
              <w:rPr>
                <w:rFonts w:ascii="Times New Roman" w:hAnsi="Times New Roman"/>
                <w:sz w:val="24"/>
                <w:szCs w:val="24"/>
              </w:rPr>
              <w:t>响</w:t>
            </w:r>
            <w:proofErr w:type="gramStart"/>
            <w:r w:rsidRPr="008C00F7">
              <w:rPr>
                <w:rFonts w:ascii="Times New Roman" w:hAnsi="Times New Roman"/>
                <w:sz w:val="24"/>
                <w:szCs w:val="24"/>
              </w:rPr>
              <w:t>和</w:t>
            </w:r>
            <w:proofErr w:type="gramEnd"/>
          </w:p>
          <w:p w:rsidR="009F2263" w:rsidRPr="008C00F7" w:rsidRDefault="009F2263">
            <w:pPr>
              <w:pStyle w:val="af7"/>
              <w:rPr>
                <w:rFonts w:ascii="Times New Roman" w:hAnsi="Times New Roman"/>
                <w:sz w:val="24"/>
                <w:szCs w:val="24"/>
              </w:rPr>
            </w:pPr>
            <w:r w:rsidRPr="008C00F7">
              <w:rPr>
                <w:rFonts w:ascii="Times New Roman" w:hAnsi="Times New Roman"/>
                <w:sz w:val="24"/>
                <w:szCs w:val="24"/>
              </w:rPr>
              <w:t>保护</w:t>
            </w:r>
          </w:p>
          <w:p w:rsidR="009F2263" w:rsidRPr="008C00F7" w:rsidRDefault="009F2263">
            <w:pPr>
              <w:pStyle w:val="af7"/>
              <w:rPr>
                <w:rFonts w:ascii="Times New Roman" w:hAnsi="Times New Roman"/>
                <w:sz w:val="24"/>
                <w:szCs w:val="24"/>
              </w:rPr>
            </w:pPr>
            <w:r w:rsidRPr="008C00F7">
              <w:rPr>
                <w:rFonts w:ascii="Times New Roman" w:hAnsi="Times New Roman"/>
                <w:sz w:val="24"/>
                <w:szCs w:val="24"/>
              </w:rPr>
              <w:t>措施</w:t>
            </w:r>
          </w:p>
        </w:tc>
        <w:tc>
          <w:tcPr>
            <w:tcW w:w="8187" w:type="dxa"/>
          </w:tcPr>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1.3</w:t>
            </w:r>
            <w:r w:rsidRPr="00C63B63">
              <w:rPr>
                <w:rFonts w:ascii="Times New Roman" w:eastAsiaTheme="minorEastAsia" w:hAnsiTheme="minorEastAsia"/>
                <w:sz w:val="24"/>
              </w:rPr>
              <w:t>废气污染源排放口信息</w:t>
            </w:r>
          </w:p>
          <w:p w:rsidR="009F2263" w:rsidRPr="00C63B63" w:rsidRDefault="009F2263" w:rsidP="00C63B63">
            <w:pPr>
              <w:spacing w:line="360" w:lineRule="auto"/>
              <w:ind w:firstLineChars="200" w:firstLine="480"/>
              <w:rPr>
                <w:rFonts w:ascii="Times New Roman" w:eastAsiaTheme="minorEastAsia" w:hAnsi="Times New Roman"/>
                <w:sz w:val="24"/>
              </w:rPr>
            </w:pPr>
            <w:r w:rsidRPr="00C63B63">
              <w:rPr>
                <w:rFonts w:ascii="Times New Roman" w:eastAsiaTheme="minorEastAsia" w:hAnsiTheme="minorEastAsia"/>
                <w:sz w:val="24"/>
              </w:rPr>
              <w:t>本项目有组织大气污染物排放口均为一般排放口，无主要排放口。</w:t>
            </w:r>
          </w:p>
          <w:p w:rsidR="009F2263" w:rsidRPr="000D1C7B" w:rsidRDefault="009F2263" w:rsidP="00C63B63">
            <w:pPr>
              <w:pStyle w:val="a5"/>
              <w:rPr>
                <w:u w:val="single"/>
              </w:rPr>
            </w:pPr>
            <w:r w:rsidRPr="000D1C7B">
              <w:rPr>
                <w:u w:val="single"/>
              </w:rPr>
              <w:t>表</w:t>
            </w:r>
            <w:r w:rsidRPr="000D1C7B">
              <w:rPr>
                <w:u w:val="single"/>
              </w:rPr>
              <w:t>1</w:t>
            </w:r>
            <w:r w:rsidR="00105572">
              <w:rPr>
                <w:rFonts w:hint="eastAsia"/>
                <w:u w:val="single"/>
              </w:rPr>
              <w:t>9</w:t>
            </w:r>
            <w:r w:rsidRPr="000D1C7B">
              <w:rPr>
                <w:u w:val="single"/>
              </w:rPr>
              <w:t xml:space="preserve">   </w:t>
            </w:r>
            <w:r w:rsidRPr="000D1C7B">
              <w:rPr>
                <w:u w:val="single"/>
              </w:rPr>
              <w:t>本项目废气排放口情况一览表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188"/>
              <w:gridCol w:w="1974"/>
              <w:gridCol w:w="869"/>
              <w:gridCol w:w="1005"/>
              <w:gridCol w:w="941"/>
              <w:gridCol w:w="1269"/>
              <w:gridCol w:w="715"/>
            </w:tblGrid>
            <w:tr w:rsidR="009F2263" w:rsidRPr="008C00F7" w:rsidTr="00E54FC2">
              <w:trPr>
                <w:trHeight w:val="397"/>
                <w:jc w:val="center"/>
              </w:trPr>
              <w:tc>
                <w:tcPr>
                  <w:tcW w:w="7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排放口编号及名称</w:t>
                  </w:r>
                </w:p>
              </w:tc>
              <w:tc>
                <w:tcPr>
                  <w:tcW w:w="1240"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坐标</w:t>
                  </w:r>
                </w:p>
              </w:tc>
              <w:tc>
                <w:tcPr>
                  <w:tcW w:w="5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排气筒高度</w:t>
                  </w:r>
                  <w:r w:rsidRPr="008C00F7">
                    <w:rPr>
                      <w:rFonts w:ascii="Times New Roman" w:hAnsi="Times New Roman"/>
                    </w:rPr>
                    <w:t>/m</w:t>
                  </w:r>
                </w:p>
              </w:tc>
              <w:tc>
                <w:tcPr>
                  <w:tcW w:w="631"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排气筒出口内径</w:t>
                  </w:r>
                  <w:r w:rsidRPr="008C00F7">
                    <w:rPr>
                      <w:rFonts w:ascii="Times New Roman" w:hAnsi="Times New Roman"/>
                    </w:rPr>
                    <w:t>/m</w:t>
                  </w:r>
                </w:p>
              </w:tc>
              <w:tc>
                <w:tcPr>
                  <w:tcW w:w="591"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烟气温度</w:t>
                  </w:r>
                  <w:r w:rsidRPr="008C00F7">
                    <w:rPr>
                      <w:rFonts w:ascii="Times New Roman" w:hAnsi="Times New Roman"/>
                    </w:rPr>
                    <w:t>/</w:t>
                  </w:r>
                  <w:r w:rsidRPr="008C00F7">
                    <w:rPr>
                      <w:rFonts w:ascii="宋体" w:hAnsi="Times New Roman"/>
                    </w:rPr>
                    <w:t>℃</w:t>
                  </w:r>
                </w:p>
              </w:tc>
              <w:tc>
                <w:tcPr>
                  <w:tcW w:w="797"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类型</w:t>
                  </w:r>
                </w:p>
              </w:tc>
              <w:tc>
                <w:tcPr>
                  <w:tcW w:w="449"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备注</w:t>
                  </w:r>
                </w:p>
              </w:tc>
            </w:tr>
            <w:tr w:rsidR="009F2263" w:rsidRPr="008C00F7" w:rsidTr="00E54FC2">
              <w:trPr>
                <w:trHeight w:val="397"/>
                <w:jc w:val="center"/>
              </w:trPr>
              <w:tc>
                <w:tcPr>
                  <w:tcW w:w="7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DA001</w:t>
                  </w:r>
                </w:p>
              </w:tc>
              <w:tc>
                <w:tcPr>
                  <w:tcW w:w="1240" w:type="pct"/>
                  <w:tcBorders>
                    <w:tl2br w:val="nil"/>
                    <w:tr2bl w:val="nil"/>
                  </w:tcBorders>
                  <w:vAlign w:val="center"/>
                </w:tcPr>
                <w:p w:rsidR="009F2263" w:rsidRPr="008C00F7" w:rsidRDefault="003F7943">
                  <w:pPr>
                    <w:pStyle w:val="af7"/>
                    <w:rPr>
                      <w:rFonts w:ascii="Times New Roman" w:hAnsi="Times New Roman"/>
                    </w:rPr>
                  </w:pPr>
                  <w:r w:rsidRPr="003F7943">
                    <w:rPr>
                      <w:rFonts w:ascii="Times New Roman" w:hAnsi="Times New Roman"/>
                    </w:rPr>
                    <w:t>111.374022947</w:t>
                  </w:r>
                  <w:r>
                    <w:rPr>
                      <w:rFonts w:ascii="Times New Roman" w:hAnsi="Times New Roman"/>
                    </w:rPr>
                    <w:t>，</w:t>
                  </w:r>
                  <w:r w:rsidRPr="003F7943">
                    <w:rPr>
                      <w:rFonts w:ascii="Times New Roman" w:hAnsi="Times New Roman"/>
                    </w:rPr>
                    <w:t>34.450307857</w:t>
                  </w:r>
                </w:p>
              </w:tc>
              <w:tc>
                <w:tcPr>
                  <w:tcW w:w="5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15</w:t>
                  </w:r>
                </w:p>
              </w:tc>
              <w:tc>
                <w:tcPr>
                  <w:tcW w:w="631"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0.4</w:t>
                  </w:r>
                </w:p>
              </w:tc>
              <w:tc>
                <w:tcPr>
                  <w:tcW w:w="591"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常温</w:t>
                  </w:r>
                </w:p>
              </w:tc>
              <w:tc>
                <w:tcPr>
                  <w:tcW w:w="797"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一般排放口</w:t>
                  </w:r>
                </w:p>
              </w:tc>
              <w:tc>
                <w:tcPr>
                  <w:tcW w:w="449"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新建</w:t>
                  </w:r>
                </w:p>
              </w:tc>
            </w:tr>
            <w:tr w:rsidR="009F2263" w:rsidRPr="008C00F7" w:rsidTr="00E54FC2">
              <w:trPr>
                <w:trHeight w:val="397"/>
                <w:jc w:val="center"/>
              </w:trPr>
              <w:tc>
                <w:tcPr>
                  <w:tcW w:w="7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DA002</w:t>
                  </w:r>
                </w:p>
              </w:tc>
              <w:tc>
                <w:tcPr>
                  <w:tcW w:w="1240" w:type="pct"/>
                  <w:tcBorders>
                    <w:tl2br w:val="nil"/>
                    <w:tr2bl w:val="nil"/>
                  </w:tcBorders>
                  <w:vAlign w:val="center"/>
                </w:tcPr>
                <w:p w:rsidR="009F2263" w:rsidRPr="008C00F7" w:rsidRDefault="003F7943">
                  <w:pPr>
                    <w:pStyle w:val="af7"/>
                    <w:rPr>
                      <w:rFonts w:ascii="Times New Roman" w:hAnsi="Times New Roman"/>
                    </w:rPr>
                  </w:pPr>
                  <w:r w:rsidRPr="003F7943">
                    <w:rPr>
                      <w:rFonts w:ascii="Times New Roman" w:hAnsi="Times New Roman"/>
                    </w:rPr>
                    <w:t>111.374891982</w:t>
                  </w:r>
                  <w:r>
                    <w:rPr>
                      <w:rFonts w:ascii="Times New Roman" w:hAnsi="Times New Roman"/>
                    </w:rPr>
                    <w:t>，</w:t>
                  </w:r>
                  <w:r w:rsidRPr="003F7943">
                    <w:rPr>
                      <w:rFonts w:ascii="Times New Roman" w:hAnsi="Times New Roman"/>
                    </w:rPr>
                    <w:t>34.450331031</w:t>
                  </w:r>
                </w:p>
              </w:tc>
              <w:tc>
                <w:tcPr>
                  <w:tcW w:w="5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15</w:t>
                  </w:r>
                </w:p>
              </w:tc>
              <w:tc>
                <w:tcPr>
                  <w:tcW w:w="631" w:type="pct"/>
                  <w:tcBorders>
                    <w:tl2br w:val="nil"/>
                    <w:tr2bl w:val="nil"/>
                  </w:tcBorders>
                  <w:vAlign w:val="center"/>
                </w:tcPr>
                <w:p w:rsidR="009F2263" w:rsidRPr="008C00F7" w:rsidRDefault="00A7453E">
                  <w:pPr>
                    <w:pStyle w:val="af7"/>
                    <w:rPr>
                      <w:rFonts w:ascii="Times New Roman" w:hAnsi="Times New Roman"/>
                    </w:rPr>
                  </w:pPr>
                  <w:r>
                    <w:rPr>
                      <w:rFonts w:ascii="Times New Roman" w:hAnsi="Times New Roman" w:hint="eastAsia"/>
                    </w:rPr>
                    <w:t>1.2</w:t>
                  </w:r>
                </w:p>
              </w:tc>
              <w:tc>
                <w:tcPr>
                  <w:tcW w:w="591"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40</w:t>
                  </w:r>
                </w:p>
              </w:tc>
              <w:tc>
                <w:tcPr>
                  <w:tcW w:w="797"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一般排放口</w:t>
                  </w:r>
                </w:p>
              </w:tc>
              <w:tc>
                <w:tcPr>
                  <w:tcW w:w="449"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新建</w:t>
                  </w:r>
                </w:p>
              </w:tc>
            </w:tr>
            <w:tr w:rsidR="009F2263" w:rsidRPr="008C00F7" w:rsidTr="00E54FC2">
              <w:trPr>
                <w:trHeight w:val="547"/>
                <w:jc w:val="center"/>
              </w:trPr>
              <w:tc>
                <w:tcPr>
                  <w:tcW w:w="7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DA003</w:t>
                  </w:r>
                </w:p>
              </w:tc>
              <w:tc>
                <w:tcPr>
                  <w:tcW w:w="1240" w:type="pct"/>
                  <w:tcBorders>
                    <w:tl2br w:val="nil"/>
                    <w:tr2bl w:val="nil"/>
                  </w:tcBorders>
                  <w:vAlign w:val="center"/>
                </w:tcPr>
                <w:p w:rsidR="009F2263" w:rsidRPr="008C00F7" w:rsidRDefault="003F7943">
                  <w:pPr>
                    <w:pStyle w:val="af7"/>
                    <w:rPr>
                      <w:rFonts w:ascii="Times New Roman" w:hAnsi="Times New Roman"/>
                    </w:rPr>
                  </w:pPr>
                  <w:r w:rsidRPr="003F7943">
                    <w:rPr>
                      <w:rFonts w:ascii="Times New Roman" w:hAnsi="Times New Roman"/>
                    </w:rPr>
                    <w:t>111.375050340</w:t>
                  </w:r>
                  <w:r>
                    <w:rPr>
                      <w:rFonts w:ascii="Times New Roman" w:hAnsi="Times New Roman"/>
                    </w:rPr>
                    <w:t>，</w:t>
                  </w:r>
                  <w:r w:rsidRPr="003F7943">
                    <w:rPr>
                      <w:rFonts w:ascii="Times New Roman" w:hAnsi="Times New Roman"/>
                    </w:rPr>
                    <w:t>34.450303995</w:t>
                  </w:r>
                </w:p>
              </w:tc>
              <w:tc>
                <w:tcPr>
                  <w:tcW w:w="5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15</w:t>
                  </w:r>
                </w:p>
              </w:tc>
              <w:tc>
                <w:tcPr>
                  <w:tcW w:w="631" w:type="pct"/>
                  <w:tcBorders>
                    <w:tl2br w:val="nil"/>
                    <w:tr2bl w:val="nil"/>
                  </w:tcBorders>
                  <w:vAlign w:val="center"/>
                </w:tcPr>
                <w:p w:rsidR="009F2263" w:rsidRPr="008C00F7" w:rsidRDefault="00A7453E" w:rsidP="00A7453E">
                  <w:pPr>
                    <w:pStyle w:val="af7"/>
                    <w:rPr>
                      <w:rFonts w:ascii="Times New Roman" w:hAnsi="Times New Roman"/>
                    </w:rPr>
                  </w:pPr>
                  <w:r>
                    <w:rPr>
                      <w:rFonts w:ascii="Times New Roman" w:hAnsi="Times New Roman" w:hint="eastAsia"/>
                    </w:rPr>
                    <w:t>1.6</w:t>
                  </w:r>
                </w:p>
              </w:tc>
              <w:tc>
                <w:tcPr>
                  <w:tcW w:w="591"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40</w:t>
                  </w:r>
                </w:p>
              </w:tc>
              <w:tc>
                <w:tcPr>
                  <w:tcW w:w="797"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一般排放口</w:t>
                  </w:r>
                </w:p>
              </w:tc>
              <w:tc>
                <w:tcPr>
                  <w:tcW w:w="449"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新建</w:t>
                  </w:r>
                </w:p>
              </w:tc>
            </w:tr>
            <w:tr w:rsidR="009F2263" w:rsidRPr="008C00F7" w:rsidTr="00E54FC2">
              <w:trPr>
                <w:trHeight w:val="397"/>
                <w:jc w:val="center"/>
              </w:trPr>
              <w:tc>
                <w:tcPr>
                  <w:tcW w:w="7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DA004</w:t>
                  </w:r>
                </w:p>
              </w:tc>
              <w:tc>
                <w:tcPr>
                  <w:tcW w:w="1240" w:type="pct"/>
                  <w:tcBorders>
                    <w:tl2br w:val="nil"/>
                    <w:tr2bl w:val="nil"/>
                  </w:tcBorders>
                  <w:vAlign w:val="center"/>
                </w:tcPr>
                <w:p w:rsidR="009F2263" w:rsidRPr="008C00F7" w:rsidRDefault="003F7943" w:rsidP="003F7943">
                  <w:pPr>
                    <w:pStyle w:val="af7"/>
                    <w:rPr>
                      <w:rFonts w:ascii="Times New Roman" w:hAnsi="Times New Roman"/>
                    </w:rPr>
                  </w:pPr>
                  <w:r w:rsidRPr="003F7943">
                    <w:rPr>
                      <w:rFonts w:ascii="Times New Roman" w:hAnsi="Times New Roman"/>
                    </w:rPr>
                    <w:t>111.374301038</w:t>
                  </w:r>
                  <w:r>
                    <w:rPr>
                      <w:rFonts w:ascii="Times New Roman" w:hAnsi="Times New Roman" w:hint="eastAsia"/>
                    </w:rPr>
                    <w:t>，</w:t>
                  </w:r>
                  <w:r w:rsidRPr="003F7943">
                    <w:rPr>
                      <w:rFonts w:ascii="Times New Roman" w:hAnsi="Times New Roman"/>
                    </w:rPr>
                    <w:t>34.450319444</w:t>
                  </w:r>
                </w:p>
              </w:tc>
              <w:tc>
                <w:tcPr>
                  <w:tcW w:w="5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15</w:t>
                  </w:r>
                </w:p>
              </w:tc>
              <w:tc>
                <w:tcPr>
                  <w:tcW w:w="631" w:type="pct"/>
                  <w:tcBorders>
                    <w:tl2br w:val="nil"/>
                    <w:tr2bl w:val="nil"/>
                  </w:tcBorders>
                  <w:vAlign w:val="center"/>
                </w:tcPr>
                <w:p w:rsidR="009F2263" w:rsidRPr="008C00F7" w:rsidRDefault="00A7453E">
                  <w:pPr>
                    <w:pStyle w:val="af7"/>
                    <w:rPr>
                      <w:rFonts w:ascii="Times New Roman" w:hAnsi="Times New Roman"/>
                    </w:rPr>
                  </w:pPr>
                  <w:r>
                    <w:rPr>
                      <w:rFonts w:ascii="Times New Roman" w:hAnsi="Times New Roman" w:hint="eastAsia"/>
                    </w:rPr>
                    <w:t>1.4</w:t>
                  </w:r>
                </w:p>
              </w:tc>
              <w:tc>
                <w:tcPr>
                  <w:tcW w:w="591"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40</w:t>
                  </w:r>
                </w:p>
              </w:tc>
              <w:tc>
                <w:tcPr>
                  <w:tcW w:w="797"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一般排放口</w:t>
                  </w:r>
                </w:p>
              </w:tc>
              <w:tc>
                <w:tcPr>
                  <w:tcW w:w="449"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新建</w:t>
                  </w:r>
                </w:p>
              </w:tc>
            </w:tr>
            <w:tr w:rsidR="009F2263" w:rsidRPr="008C00F7" w:rsidTr="00E54FC2">
              <w:trPr>
                <w:trHeight w:val="397"/>
                <w:jc w:val="center"/>
              </w:trPr>
              <w:tc>
                <w:tcPr>
                  <w:tcW w:w="7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DA005</w:t>
                  </w:r>
                </w:p>
              </w:tc>
              <w:tc>
                <w:tcPr>
                  <w:tcW w:w="1240" w:type="pct"/>
                  <w:tcBorders>
                    <w:tl2br w:val="nil"/>
                    <w:tr2bl w:val="nil"/>
                  </w:tcBorders>
                  <w:vAlign w:val="center"/>
                </w:tcPr>
                <w:p w:rsidR="009F2263" w:rsidRPr="008C00F7" w:rsidRDefault="003F7943">
                  <w:pPr>
                    <w:pStyle w:val="af7"/>
                    <w:rPr>
                      <w:rFonts w:ascii="Times New Roman" w:hAnsi="Times New Roman"/>
                    </w:rPr>
                  </w:pPr>
                  <w:r w:rsidRPr="003F7943">
                    <w:rPr>
                      <w:rFonts w:ascii="Times New Roman" w:hAnsi="Times New Roman"/>
                    </w:rPr>
                    <w:t>111.374741349</w:t>
                  </w:r>
                  <w:r>
                    <w:rPr>
                      <w:rFonts w:ascii="Times New Roman" w:hAnsi="Times New Roman"/>
                    </w:rPr>
                    <w:t>，</w:t>
                  </w:r>
                  <w:r w:rsidRPr="003F7943">
                    <w:rPr>
                      <w:rFonts w:ascii="Times New Roman" w:hAnsi="Times New Roman"/>
                    </w:rPr>
                    <w:t>34.450199711</w:t>
                  </w:r>
                </w:p>
              </w:tc>
              <w:tc>
                <w:tcPr>
                  <w:tcW w:w="5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15</w:t>
                  </w:r>
                </w:p>
              </w:tc>
              <w:tc>
                <w:tcPr>
                  <w:tcW w:w="631" w:type="pct"/>
                  <w:tcBorders>
                    <w:tl2br w:val="nil"/>
                    <w:tr2bl w:val="nil"/>
                  </w:tcBorders>
                  <w:vAlign w:val="center"/>
                </w:tcPr>
                <w:p w:rsidR="009F2263" w:rsidRPr="008C00F7" w:rsidRDefault="009F2263" w:rsidP="00A3658C">
                  <w:pPr>
                    <w:pStyle w:val="af7"/>
                    <w:rPr>
                      <w:rFonts w:ascii="Times New Roman" w:hAnsi="Times New Roman"/>
                    </w:rPr>
                  </w:pPr>
                  <w:r w:rsidRPr="008C00F7">
                    <w:rPr>
                      <w:rFonts w:ascii="Times New Roman" w:hAnsi="Times New Roman"/>
                    </w:rPr>
                    <w:t>0.</w:t>
                  </w:r>
                  <w:r w:rsidR="00A3658C">
                    <w:rPr>
                      <w:rFonts w:ascii="Times New Roman" w:hAnsi="Times New Roman" w:hint="eastAsia"/>
                    </w:rPr>
                    <w:t>6</w:t>
                  </w:r>
                </w:p>
              </w:tc>
              <w:tc>
                <w:tcPr>
                  <w:tcW w:w="591" w:type="pct"/>
                  <w:tcBorders>
                    <w:tl2br w:val="nil"/>
                    <w:tr2bl w:val="nil"/>
                  </w:tcBorders>
                  <w:vAlign w:val="center"/>
                </w:tcPr>
                <w:p w:rsidR="009F2263" w:rsidRPr="008C00F7" w:rsidRDefault="00E54FC2">
                  <w:pPr>
                    <w:pStyle w:val="af7"/>
                    <w:rPr>
                      <w:rFonts w:ascii="Times New Roman" w:hAnsi="Times New Roman"/>
                    </w:rPr>
                  </w:pPr>
                  <w:r>
                    <w:rPr>
                      <w:rFonts w:ascii="Times New Roman" w:hAnsi="Times New Roman"/>
                    </w:rPr>
                    <w:t>常温</w:t>
                  </w:r>
                </w:p>
              </w:tc>
              <w:tc>
                <w:tcPr>
                  <w:tcW w:w="797"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一般排放口</w:t>
                  </w:r>
                </w:p>
              </w:tc>
              <w:tc>
                <w:tcPr>
                  <w:tcW w:w="449"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新建</w:t>
                  </w:r>
                </w:p>
              </w:tc>
            </w:tr>
            <w:tr w:rsidR="009F2263" w:rsidRPr="008C00F7" w:rsidTr="00E54FC2">
              <w:trPr>
                <w:trHeight w:val="397"/>
                <w:jc w:val="center"/>
              </w:trPr>
              <w:tc>
                <w:tcPr>
                  <w:tcW w:w="7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DA006</w:t>
                  </w:r>
                </w:p>
              </w:tc>
              <w:tc>
                <w:tcPr>
                  <w:tcW w:w="1240" w:type="pct"/>
                  <w:tcBorders>
                    <w:tl2br w:val="nil"/>
                    <w:tr2bl w:val="nil"/>
                  </w:tcBorders>
                  <w:vAlign w:val="center"/>
                </w:tcPr>
                <w:p w:rsidR="009F2263" w:rsidRPr="008C00F7" w:rsidRDefault="003F7943">
                  <w:pPr>
                    <w:pStyle w:val="af7"/>
                    <w:rPr>
                      <w:rFonts w:ascii="Times New Roman" w:hAnsi="Times New Roman"/>
                    </w:rPr>
                  </w:pPr>
                  <w:r w:rsidRPr="003F7943">
                    <w:rPr>
                      <w:rFonts w:ascii="Times New Roman" w:hAnsi="Times New Roman"/>
                    </w:rPr>
                    <w:t>111.374980817</w:t>
                  </w:r>
                  <w:r>
                    <w:rPr>
                      <w:rFonts w:ascii="Times New Roman" w:hAnsi="Times New Roman"/>
                    </w:rPr>
                    <w:t>，</w:t>
                  </w:r>
                  <w:r w:rsidRPr="003F7943">
                    <w:rPr>
                      <w:rFonts w:ascii="Times New Roman" w:hAnsi="Times New Roman"/>
                    </w:rPr>
                    <w:t>34.450122463</w:t>
                  </w:r>
                </w:p>
              </w:tc>
              <w:tc>
                <w:tcPr>
                  <w:tcW w:w="5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15</w:t>
                  </w:r>
                </w:p>
              </w:tc>
              <w:tc>
                <w:tcPr>
                  <w:tcW w:w="631" w:type="pct"/>
                  <w:tcBorders>
                    <w:tl2br w:val="nil"/>
                    <w:tr2bl w:val="nil"/>
                  </w:tcBorders>
                  <w:vAlign w:val="center"/>
                </w:tcPr>
                <w:p w:rsidR="009F2263" w:rsidRPr="008C00F7" w:rsidRDefault="009F2263" w:rsidP="00A3658C">
                  <w:pPr>
                    <w:pStyle w:val="af7"/>
                    <w:rPr>
                      <w:rFonts w:ascii="Times New Roman" w:hAnsi="Times New Roman"/>
                    </w:rPr>
                  </w:pPr>
                  <w:r w:rsidRPr="008C00F7">
                    <w:rPr>
                      <w:rFonts w:ascii="Times New Roman" w:hAnsi="Times New Roman"/>
                    </w:rPr>
                    <w:t>0.</w:t>
                  </w:r>
                  <w:r w:rsidR="00A3658C">
                    <w:rPr>
                      <w:rFonts w:ascii="Times New Roman" w:hAnsi="Times New Roman" w:hint="eastAsia"/>
                    </w:rPr>
                    <w:t>8</w:t>
                  </w:r>
                </w:p>
              </w:tc>
              <w:tc>
                <w:tcPr>
                  <w:tcW w:w="591" w:type="pct"/>
                  <w:tcBorders>
                    <w:tl2br w:val="nil"/>
                    <w:tr2bl w:val="nil"/>
                  </w:tcBorders>
                  <w:vAlign w:val="center"/>
                </w:tcPr>
                <w:p w:rsidR="009F2263" w:rsidRPr="008C00F7" w:rsidRDefault="00E54FC2">
                  <w:pPr>
                    <w:pStyle w:val="af7"/>
                    <w:rPr>
                      <w:rFonts w:ascii="Times New Roman" w:hAnsi="Times New Roman"/>
                    </w:rPr>
                  </w:pPr>
                  <w:r w:rsidRPr="008C00F7">
                    <w:rPr>
                      <w:rFonts w:ascii="Times New Roman" w:hAnsi="Times New Roman"/>
                    </w:rPr>
                    <w:t>常温</w:t>
                  </w:r>
                </w:p>
              </w:tc>
              <w:tc>
                <w:tcPr>
                  <w:tcW w:w="797"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一般排放口</w:t>
                  </w:r>
                </w:p>
              </w:tc>
              <w:tc>
                <w:tcPr>
                  <w:tcW w:w="449"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新建</w:t>
                  </w:r>
                </w:p>
              </w:tc>
            </w:tr>
            <w:tr w:rsidR="009F2263" w:rsidRPr="008C00F7" w:rsidTr="00E54FC2">
              <w:trPr>
                <w:trHeight w:val="397"/>
                <w:jc w:val="center"/>
              </w:trPr>
              <w:tc>
                <w:tcPr>
                  <w:tcW w:w="7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DA007</w:t>
                  </w:r>
                </w:p>
              </w:tc>
              <w:tc>
                <w:tcPr>
                  <w:tcW w:w="1240" w:type="pct"/>
                  <w:tcBorders>
                    <w:tl2br w:val="nil"/>
                    <w:tr2bl w:val="nil"/>
                  </w:tcBorders>
                  <w:vAlign w:val="center"/>
                </w:tcPr>
                <w:p w:rsidR="009F2263" w:rsidRPr="008C00F7" w:rsidRDefault="003F7943">
                  <w:pPr>
                    <w:pStyle w:val="af7"/>
                    <w:rPr>
                      <w:rFonts w:ascii="Times New Roman" w:hAnsi="Times New Roman"/>
                    </w:rPr>
                  </w:pPr>
                  <w:r w:rsidRPr="003F7943">
                    <w:rPr>
                      <w:rFonts w:ascii="Times New Roman" w:hAnsi="Times New Roman"/>
                    </w:rPr>
                    <w:t>111.374227653</w:t>
                  </w:r>
                  <w:r>
                    <w:rPr>
                      <w:rFonts w:ascii="Times New Roman" w:hAnsi="Times New Roman"/>
                    </w:rPr>
                    <w:t>，</w:t>
                  </w:r>
                  <w:r w:rsidRPr="003F7943">
                    <w:rPr>
                      <w:rFonts w:ascii="Times New Roman" w:hAnsi="Times New Roman"/>
                    </w:rPr>
                    <w:t>34.450188123</w:t>
                  </w:r>
                </w:p>
              </w:tc>
              <w:tc>
                <w:tcPr>
                  <w:tcW w:w="546"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15</w:t>
                  </w:r>
                </w:p>
              </w:tc>
              <w:tc>
                <w:tcPr>
                  <w:tcW w:w="631" w:type="pct"/>
                  <w:tcBorders>
                    <w:tl2br w:val="nil"/>
                    <w:tr2bl w:val="nil"/>
                  </w:tcBorders>
                  <w:vAlign w:val="center"/>
                </w:tcPr>
                <w:p w:rsidR="009F2263" w:rsidRPr="008C00F7" w:rsidRDefault="009F2263" w:rsidP="00A3658C">
                  <w:pPr>
                    <w:pStyle w:val="af7"/>
                    <w:rPr>
                      <w:rFonts w:ascii="Times New Roman" w:hAnsi="Times New Roman"/>
                    </w:rPr>
                  </w:pPr>
                  <w:r w:rsidRPr="008C00F7">
                    <w:rPr>
                      <w:rFonts w:ascii="Times New Roman" w:hAnsi="Times New Roman"/>
                    </w:rPr>
                    <w:t>0.</w:t>
                  </w:r>
                  <w:r w:rsidR="00A3658C">
                    <w:rPr>
                      <w:rFonts w:ascii="Times New Roman" w:hAnsi="Times New Roman" w:hint="eastAsia"/>
                    </w:rPr>
                    <w:t>8</w:t>
                  </w:r>
                </w:p>
              </w:tc>
              <w:tc>
                <w:tcPr>
                  <w:tcW w:w="591" w:type="pct"/>
                  <w:tcBorders>
                    <w:tl2br w:val="nil"/>
                    <w:tr2bl w:val="nil"/>
                  </w:tcBorders>
                  <w:vAlign w:val="center"/>
                </w:tcPr>
                <w:p w:rsidR="009F2263" w:rsidRPr="008C00F7" w:rsidRDefault="00E54FC2">
                  <w:pPr>
                    <w:pStyle w:val="af7"/>
                    <w:rPr>
                      <w:rFonts w:ascii="Times New Roman" w:hAnsi="Times New Roman"/>
                    </w:rPr>
                  </w:pPr>
                  <w:r w:rsidRPr="008C00F7">
                    <w:rPr>
                      <w:rFonts w:ascii="Times New Roman" w:hAnsi="Times New Roman"/>
                    </w:rPr>
                    <w:t>常温</w:t>
                  </w:r>
                </w:p>
              </w:tc>
              <w:tc>
                <w:tcPr>
                  <w:tcW w:w="797"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一般排放口</w:t>
                  </w:r>
                </w:p>
              </w:tc>
              <w:tc>
                <w:tcPr>
                  <w:tcW w:w="449" w:type="pc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新建</w:t>
                  </w:r>
                </w:p>
              </w:tc>
            </w:tr>
          </w:tbl>
          <w:p w:rsidR="009F2263" w:rsidRPr="00C63B63" w:rsidRDefault="009F2263">
            <w:pPr>
              <w:rPr>
                <w:rFonts w:ascii="Times New Roman" w:eastAsiaTheme="minorEastAsia" w:hAnsi="Times New Roman"/>
                <w:sz w:val="24"/>
              </w:rPr>
            </w:pPr>
            <w:r w:rsidRPr="00C63B63">
              <w:rPr>
                <w:rFonts w:ascii="Times New Roman" w:eastAsiaTheme="minorEastAsia" w:hAnsi="Times New Roman"/>
                <w:sz w:val="24"/>
              </w:rPr>
              <w:t>1.4</w:t>
            </w:r>
            <w:r w:rsidRPr="00C63B63">
              <w:rPr>
                <w:rFonts w:ascii="Times New Roman" w:eastAsiaTheme="minorEastAsia" w:hAnsiTheme="minorEastAsia"/>
                <w:sz w:val="24"/>
              </w:rPr>
              <w:t>废气污染源监测计划</w:t>
            </w:r>
          </w:p>
          <w:p w:rsidR="009F2263" w:rsidRPr="00C63B63" w:rsidRDefault="009F2263" w:rsidP="00C63B63">
            <w:pPr>
              <w:spacing w:line="360" w:lineRule="auto"/>
              <w:ind w:firstLineChars="200" w:firstLine="480"/>
              <w:rPr>
                <w:rFonts w:ascii="Times New Roman" w:eastAsiaTheme="minorEastAsia" w:hAnsi="Times New Roman"/>
                <w:sz w:val="24"/>
              </w:rPr>
            </w:pPr>
            <w:r w:rsidRPr="00C63B63">
              <w:rPr>
                <w:rFonts w:ascii="Times New Roman" w:eastAsiaTheme="minorEastAsia" w:hAnsiTheme="minorEastAsia"/>
                <w:sz w:val="24"/>
              </w:rPr>
              <w:t>本项目行业类别为</w:t>
            </w:r>
            <w:r w:rsidRPr="00C63B63">
              <w:rPr>
                <w:rFonts w:ascii="Times New Roman" w:eastAsiaTheme="minorEastAsia" w:hAnsi="Times New Roman"/>
                <w:sz w:val="24"/>
              </w:rPr>
              <w:t>“C3099</w:t>
            </w:r>
            <w:r w:rsidRPr="00C63B63">
              <w:rPr>
                <w:rFonts w:ascii="Times New Roman" w:eastAsiaTheme="minorEastAsia" w:hAnsiTheme="minorEastAsia"/>
                <w:sz w:val="24"/>
              </w:rPr>
              <w:t>其他非金属矿物制品制造业</w:t>
            </w:r>
            <w:r w:rsidRPr="00C63B63">
              <w:rPr>
                <w:rFonts w:ascii="Times New Roman" w:eastAsiaTheme="minorEastAsia" w:hAnsi="Times New Roman"/>
                <w:sz w:val="24"/>
              </w:rPr>
              <w:t>”</w:t>
            </w:r>
            <w:r w:rsidRPr="00C63B63">
              <w:rPr>
                <w:rFonts w:ascii="Times New Roman" w:eastAsiaTheme="minorEastAsia" w:hAnsiTheme="minorEastAsia"/>
                <w:sz w:val="24"/>
              </w:rPr>
              <w:t>，参考《排污单位自行监测技术指南总则》（</w:t>
            </w:r>
            <w:r w:rsidRPr="00C63B63">
              <w:rPr>
                <w:rFonts w:ascii="Times New Roman" w:eastAsiaTheme="minorEastAsia" w:hAnsi="Times New Roman"/>
                <w:sz w:val="24"/>
              </w:rPr>
              <w:t>HJ819-2017</w:t>
            </w:r>
            <w:r w:rsidRPr="00C63B63">
              <w:rPr>
                <w:rFonts w:ascii="Times New Roman" w:eastAsiaTheme="minorEastAsia" w:hAnsiTheme="minorEastAsia"/>
                <w:sz w:val="24"/>
              </w:rPr>
              <w:t>）本项目废气排放口均为一般排放口，本项目废气污染源监测计划见下表。</w:t>
            </w:r>
          </w:p>
          <w:p w:rsidR="009F2263" w:rsidRPr="00C63B63" w:rsidRDefault="009F2263" w:rsidP="00C63B63">
            <w:pPr>
              <w:pStyle w:val="a5"/>
            </w:pPr>
            <w:r w:rsidRPr="00C63B63">
              <w:t>表</w:t>
            </w:r>
            <w:r w:rsidR="00105572">
              <w:rPr>
                <w:rFonts w:hint="eastAsia"/>
              </w:rPr>
              <w:t>20</w:t>
            </w:r>
            <w:r w:rsidRPr="00C63B63">
              <w:t xml:space="preserve">   </w:t>
            </w:r>
            <w:r w:rsidRPr="00C63B63">
              <w:t>本项目废气污染源监测计划表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000"/>
            </w:tblPr>
            <w:tblGrid>
              <w:gridCol w:w="632"/>
              <w:gridCol w:w="981"/>
              <w:gridCol w:w="1320"/>
              <w:gridCol w:w="1086"/>
              <w:gridCol w:w="3942"/>
            </w:tblGrid>
            <w:tr w:rsidR="009F2263" w:rsidRPr="008C00F7">
              <w:trPr>
                <w:trHeight w:val="397"/>
                <w:jc w:val="center"/>
              </w:trPr>
              <w:tc>
                <w:tcPr>
                  <w:tcW w:w="632"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项目</w:t>
                  </w:r>
                </w:p>
              </w:tc>
              <w:tc>
                <w:tcPr>
                  <w:tcW w:w="981"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监测点位</w:t>
                  </w:r>
                </w:p>
              </w:tc>
              <w:tc>
                <w:tcPr>
                  <w:tcW w:w="132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监测指标</w:t>
                  </w:r>
                </w:p>
              </w:tc>
              <w:tc>
                <w:tcPr>
                  <w:tcW w:w="1086"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监测频次</w:t>
                  </w:r>
                </w:p>
              </w:tc>
              <w:tc>
                <w:tcPr>
                  <w:tcW w:w="3942"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执行标准</w:t>
                  </w:r>
                </w:p>
              </w:tc>
            </w:tr>
            <w:tr w:rsidR="009F2263" w:rsidRPr="008C00F7">
              <w:trPr>
                <w:trHeight w:val="397"/>
                <w:jc w:val="center"/>
              </w:trPr>
              <w:tc>
                <w:tcPr>
                  <w:tcW w:w="632" w:type="dxa"/>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废气</w:t>
                  </w:r>
                </w:p>
              </w:tc>
              <w:tc>
                <w:tcPr>
                  <w:tcW w:w="981"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DA001</w:t>
                  </w:r>
                </w:p>
              </w:tc>
              <w:tc>
                <w:tcPr>
                  <w:tcW w:w="132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p>
              </w:tc>
              <w:tc>
                <w:tcPr>
                  <w:tcW w:w="1086"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w:t>
                  </w:r>
                  <w:r w:rsidRPr="008C00F7">
                    <w:rPr>
                      <w:rFonts w:ascii="Times New Roman" w:hAnsi="Times New Roman"/>
                    </w:rPr>
                    <w:t>次</w:t>
                  </w:r>
                  <w:r w:rsidRPr="008C00F7">
                    <w:rPr>
                      <w:rFonts w:ascii="Times New Roman" w:hAnsi="Times New Roman"/>
                    </w:rPr>
                    <w:t>/</w:t>
                  </w:r>
                  <w:r w:rsidRPr="008C00F7">
                    <w:rPr>
                      <w:rFonts w:ascii="Times New Roman" w:hAnsi="Times New Roman"/>
                    </w:rPr>
                    <w:t>年</w:t>
                  </w:r>
                </w:p>
              </w:tc>
              <w:tc>
                <w:tcPr>
                  <w:tcW w:w="3942" w:type="dxa"/>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《大气污染物综合排放标准》（</w:t>
                  </w:r>
                  <w:r w:rsidRPr="008C00F7">
                    <w:rPr>
                      <w:rFonts w:ascii="Times New Roman" w:hAnsi="Times New Roman"/>
                    </w:rPr>
                    <w:t>GB16297—1996</w:t>
                  </w:r>
                  <w:r w:rsidRPr="008C00F7">
                    <w:rPr>
                      <w:rFonts w:ascii="Times New Roman" w:hAnsi="Times New Roman"/>
                    </w:rPr>
                    <w:t>）</w:t>
                  </w:r>
                  <w:r w:rsidRPr="008C00F7">
                    <w:rPr>
                      <w:rFonts w:ascii="Times New Roman" w:hAnsi="Times New Roman"/>
                      <w:spacing w:val="1"/>
                    </w:rPr>
                    <w:t>《工业炉窑大气污染物排放标准》（</w:t>
                  </w:r>
                  <w:r w:rsidRPr="008C00F7">
                    <w:rPr>
                      <w:rFonts w:ascii="Times New Roman" w:eastAsia="Times New Roman" w:hAnsi="Times New Roman"/>
                    </w:rPr>
                    <w:t>DB</w:t>
                  </w:r>
                  <w:r w:rsidRPr="008C00F7">
                    <w:rPr>
                      <w:rFonts w:ascii="Times New Roman" w:eastAsia="Times New Roman" w:hAnsi="Times New Roman"/>
                      <w:spacing w:val="1"/>
                    </w:rPr>
                    <w:t>41/1066-2020</w:t>
                  </w:r>
                  <w:r w:rsidRPr="008C00F7">
                    <w:rPr>
                      <w:rFonts w:ascii="Times New Roman" w:hAnsi="Times New Roman"/>
                      <w:spacing w:val="1"/>
                    </w:rPr>
                    <w:t>）</w:t>
                  </w:r>
                </w:p>
                <w:p w:rsidR="009F2263" w:rsidRPr="008C00F7" w:rsidRDefault="009F2263">
                  <w:pPr>
                    <w:pStyle w:val="af7"/>
                    <w:rPr>
                      <w:rFonts w:ascii="Times New Roman" w:hAnsi="Times New Roman"/>
                    </w:rPr>
                  </w:pPr>
                  <w:r w:rsidRPr="008C00F7">
                    <w:rPr>
                      <w:rFonts w:ascii="Times New Roman" w:hAnsi="Times New Roman"/>
                    </w:rPr>
                    <w:t>《河南省重污染重点行业应急减排措施制定技术指南（</w:t>
                  </w:r>
                  <w:r w:rsidRPr="008C00F7">
                    <w:rPr>
                      <w:rFonts w:ascii="Times New Roman" w:hAnsi="Times New Roman"/>
                    </w:rPr>
                    <w:t>2021</w:t>
                  </w:r>
                  <w:r w:rsidRPr="008C00F7">
                    <w:rPr>
                      <w:rFonts w:ascii="Times New Roman" w:hAnsi="Times New Roman"/>
                    </w:rPr>
                    <w:t>年修订版）》磨料磨具企业绩效分级</w:t>
                  </w:r>
                  <w:r w:rsidRPr="008C00F7">
                    <w:rPr>
                      <w:rFonts w:ascii="Times New Roman" w:hAnsi="Times New Roman"/>
                    </w:rPr>
                    <w:t>A</w:t>
                  </w:r>
                  <w:proofErr w:type="gramStart"/>
                  <w:r w:rsidRPr="008C00F7">
                    <w:rPr>
                      <w:rFonts w:ascii="Times New Roman" w:hAnsi="Times New Roman"/>
                    </w:rPr>
                    <w:t>级指标</w:t>
                  </w:r>
                  <w:proofErr w:type="gramEnd"/>
                  <w:r w:rsidRPr="008C00F7">
                    <w:rPr>
                      <w:rFonts w:ascii="Times New Roman" w:hAnsi="Times New Roman"/>
                    </w:rPr>
                    <w:t>要求</w:t>
                  </w:r>
                </w:p>
              </w:tc>
            </w:tr>
            <w:tr w:rsidR="009F2263" w:rsidRPr="008C00F7">
              <w:trPr>
                <w:trHeight w:val="397"/>
                <w:jc w:val="center"/>
              </w:trPr>
              <w:tc>
                <w:tcPr>
                  <w:tcW w:w="632" w:type="dxa"/>
                  <w:vMerge/>
                  <w:tcBorders>
                    <w:tl2br w:val="nil"/>
                    <w:tr2bl w:val="nil"/>
                  </w:tcBorders>
                  <w:vAlign w:val="center"/>
                </w:tcPr>
                <w:p w:rsidR="009F2263" w:rsidRPr="008C00F7" w:rsidRDefault="009F2263">
                  <w:pPr>
                    <w:pStyle w:val="af7"/>
                    <w:rPr>
                      <w:rFonts w:ascii="Times New Roman" w:hAnsi="Times New Roman"/>
                    </w:rPr>
                  </w:pPr>
                </w:p>
              </w:tc>
              <w:tc>
                <w:tcPr>
                  <w:tcW w:w="981"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DA002</w:t>
                  </w:r>
                </w:p>
              </w:tc>
              <w:tc>
                <w:tcPr>
                  <w:tcW w:w="132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r w:rsidRPr="008C00F7">
                    <w:rPr>
                      <w:rFonts w:ascii="Times New Roman" w:hAnsi="Times New Roman"/>
                    </w:rPr>
                    <w:t>NOx</w:t>
                  </w:r>
                </w:p>
              </w:tc>
              <w:tc>
                <w:tcPr>
                  <w:tcW w:w="1086"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w:t>
                  </w:r>
                  <w:r w:rsidRPr="008C00F7">
                    <w:rPr>
                      <w:rFonts w:ascii="Times New Roman" w:hAnsi="Times New Roman"/>
                    </w:rPr>
                    <w:t>次</w:t>
                  </w:r>
                  <w:r w:rsidRPr="008C00F7">
                    <w:rPr>
                      <w:rFonts w:ascii="Times New Roman" w:hAnsi="Times New Roman"/>
                    </w:rPr>
                    <w:t>/</w:t>
                  </w:r>
                  <w:r w:rsidRPr="008C00F7">
                    <w:rPr>
                      <w:rFonts w:ascii="Times New Roman" w:hAnsi="Times New Roman"/>
                    </w:rPr>
                    <w:t>年</w:t>
                  </w:r>
                </w:p>
              </w:tc>
              <w:tc>
                <w:tcPr>
                  <w:tcW w:w="3942" w:type="dxa"/>
                  <w:vMerge/>
                  <w:tcBorders>
                    <w:tl2br w:val="nil"/>
                    <w:tr2bl w:val="nil"/>
                  </w:tcBorders>
                  <w:vAlign w:val="center"/>
                </w:tcPr>
                <w:p w:rsidR="009F2263" w:rsidRPr="008C00F7" w:rsidRDefault="009F2263">
                  <w:pPr>
                    <w:pStyle w:val="af7"/>
                    <w:rPr>
                      <w:rFonts w:ascii="Times New Roman" w:hAnsi="Times New Roman"/>
                    </w:rPr>
                  </w:pPr>
                </w:p>
              </w:tc>
            </w:tr>
            <w:tr w:rsidR="009F2263" w:rsidRPr="008C00F7">
              <w:trPr>
                <w:trHeight w:val="397"/>
                <w:jc w:val="center"/>
              </w:trPr>
              <w:tc>
                <w:tcPr>
                  <w:tcW w:w="632" w:type="dxa"/>
                  <w:vMerge/>
                  <w:tcBorders>
                    <w:tl2br w:val="nil"/>
                    <w:tr2bl w:val="nil"/>
                  </w:tcBorders>
                  <w:vAlign w:val="center"/>
                </w:tcPr>
                <w:p w:rsidR="009F2263" w:rsidRPr="008C00F7" w:rsidRDefault="009F2263">
                  <w:pPr>
                    <w:pStyle w:val="af7"/>
                    <w:rPr>
                      <w:rFonts w:ascii="Times New Roman" w:hAnsi="Times New Roman"/>
                    </w:rPr>
                  </w:pPr>
                </w:p>
              </w:tc>
              <w:tc>
                <w:tcPr>
                  <w:tcW w:w="981"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DA003</w:t>
                  </w:r>
                </w:p>
              </w:tc>
              <w:tc>
                <w:tcPr>
                  <w:tcW w:w="132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r w:rsidRPr="008C00F7">
                    <w:rPr>
                      <w:rFonts w:ascii="Times New Roman" w:hAnsi="Times New Roman"/>
                    </w:rPr>
                    <w:t>NOx</w:t>
                  </w:r>
                </w:p>
              </w:tc>
              <w:tc>
                <w:tcPr>
                  <w:tcW w:w="1086"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w:t>
                  </w:r>
                  <w:r w:rsidRPr="008C00F7">
                    <w:rPr>
                      <w:rFonts w:ascii="Times New Roman" w:hAnsi="Times New Roman"/>
                    </w:rPr>
                    <w:t>次</w:t>
                  </w:r>
                  <w:r w:rsidRPr="008C00F7">
                    <w:rPr>
                      <w:rFonts w:ascii="Times New Roman" w:hAnsi="Times New Roman"/>
                    </w:rPr>
                    <w:t>/</w:t>
                  </w:r>
                  <w:r w:rsidRPr="008C00F7">
                    <w:rPr>
                      <w:rFonts w:ascii="Times New Roman" w:hAnsi="Times New Roman"/>
                    </w:rPr>
                    <w:t>年</w:t>
                  </w:r>
                </w:p>
              </w:tc>
              <w:tc>
                <w:tcPr>
                  <w:tcW w:w="3942" w:type="dxa"/>
                  <w:vMerge/>
                  <w:tcBorders>
                    <w:tl2br w:val="nil"/>
                    <w:tr2bl w:val="nil"/>
                  </w:tcBorders>
                  <w:vAlign w:val="center"/>
                </w:tcPr>
                <w:p w:rsidR="009F2263" w:rsidRPr="008C00F7" w:rsidRDefault="009F2263">
                  <w:pPr>
                    <w:pStyle w:val="af7"/>
                    <w:rPr>
                      <w:rFonts w:ascii="Times New Roman" w:hAnsi="Times New Roman"/>
                    </w:rPr>
                  </w:pPr>
                </w:p>
              </w:tc>
            </w:tr>
            <w:tr w:rsidR="009F2263" w:rsidRPr="008C00F7">
              <w:trPr>
                <w:trHeight w:val="397"/>
                <w:jc w:val="center"/>
              </w:trPr>
              <w:tc>
                <w:tcPr>
                  <w:tcW w:w="632" w:type="dxa"/>
                  <w:vMerge/>
                  <w:tcBorders>
                    <w:tl2br w:val="nil"/>
                    <w:tr2bl w:val="nil"/>
                  </w:tcBorders>
                  <w:vAlign w:val="center"/>
                </w:tcPr>
                <w:p w:rsidR="009F2263" w:rsidRPr="008C00F7" w:rsidRDefault="009F2263">
                  <w:pPr>
                    <w:pStyle w:val="af7"/>
                    <w:rPr>
                      <w:rFonts w:ascii="Times New Roman" w:hAnsi="Times New Roman"/>
                    </w:rPr>
                  </w:pPr>
                </w:p>
              </w:tc>
              <w:tc>
                <w:tcPr>
                  <w:tcW w:w="981"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DA004</w:t>
                  </w:r>
                </w:p>
              </w:tc>
              <w:tc>
                <w:tcPr>
                  <w:tcW w:w="132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r w:rsidRPr="008C00F7">
                    <w:rPr>
                      <w:rFonts w:ascii="Times New Roman" w:hAnsi="Times New Roman"/>
                    </w:rPr>
                    <w:t>NOx</w:t>
                  </w:r>
                </w:p>
              </w:tc>
              <w:tc>
                <w:tcPr>
                  <w:tcW w:w="1086"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w:t>
                  </w:r>
                  <w:r w:rsidRPr="008C00F7">
                    <w:rPr>
                      <w:rFonts w:ascii="Times New Roman" w:hAnsi="Times New Roman"/>
                    </w:rPr>
                    <w:t>次</w:t>
                  </w:r>
                  <w:r w:rsidRPr="008C00F7">
                    <w:rPr>
                      <w:rFonts w:ascii="Times New Roman" w:hAnsi="Times New Roman"/>
                    </w:rPr>
                    <w:t>/</w:t>
                  </w:r>
                  <w:r w:rsidRPr="008C00F7">
                    <w:rPr>
                      <w:rFonts w:ascii="Times New Roman" w:hAnsi="Times New Roman"/>
                    </w:rPr>
                    <w:t>年</w:t>
                  </w:r>
                </w:p>
              </w:tc>
              <w:tc>
                <w:tcPr>
                  <w:tcW w:w="3942" w:type="dxa"/>
                  <w:vMerge/>
                  <w:tcBorders>
                    <w:tl2br w:val="nil"/>
                    <w:tr2bl w:val="nil"/>
                  </w:tcBorders>
                  <w:vAlign w:val="center"/>
                </w:tcPr>
                <w:p w:rsidR="009F2263" w:rsidRPr="008C00F7" w:rsidRDefault="009F2263">
                  <w:pPr>
                    <w:pStyle w:val="af7"/>
                    <w:rPr>
                      <w:rFonts w:ascii="Times New Roman" w:hAnsi="Times New Roman"/>
                    </w:rPr>
                  </w:pPr>
                </w:p>
              </w:tc>
            </w:tr>
            <w:tr w:rsidR="009F2263" w:rsidRPr="008C00F7">
              <w:trPr>
                <w:trHeight w:val="397"/>
                <w:jc w:val="center"/>
              </w:trPr>
              <w:tc>
                <w:tcPr>
                  <w:tcW w:w="632" w:type="dxa"/>
                  <w:vMerge/>
                  <w:tcBorders>
                    <w:tl2br w:val="nil"/>
                    <w:tr2bl w:val="nil"/>
                  </w:tcBorders>
                  <w:vAlign w:val="center"/>
                </w:tcPr>
                <w:p w:rsidR="009F2263" w:rsidRPr="008C00F7" w:rsidRDefault="009F2263">
                  <w:pPr>
                    <w:pStyle w:val="af7"/>
                    <w:rPr>
                      <w:rFonts w:ascii="Times New Roman" w:hAnsi="Times New Roman"/>
                    </w:rPr>
                  </w:pPr>
                </w:p>
              </w:tc>
              <w:tc>
                <w:tcPr>
                  <w:tcW w:w="981" w:type="dxa"/>
                  <w:tcBorders>
                    <w:tl2br w:val="nil"/>
                    <w:tr2bl w:val="nil"/>
                  </w:tcBorders>
                  <w:vAlign w:val="center"/>
                </w:tcPr>
                <w:p w:rsidR="009F2263" w:rsidRPr="008C00F7" w:rsidRDefault="009F2263" w:rsidP="00C63B63">
                  <w:pPr>
                    <w:pStyle w:val="af7"/>
                    <w:rPr>
                      <w:rFonts w:ascii="Times New Roman" w:hAnsi="Times New Roman"/>
                    </w:rPr>
                  </w:pPr>
                  <w:r w:rsidRPr="008C00F7">
                    <w:rPr>
                      <w:rFonts w:ascii="Times New Roman" w:hAnsi="Times New Roman"/>
                    </w:rPr>
                    <w:t>DA0</w:t>
                  </w:r>
                  <w:r w:rsidR="00C63B63">
                    <w:rPr>
                      <w:rFonts w:ascii="Times New Roman" w:hAnsi="Times New Roman" w:hint="eastAsia"/>
                    </w:rPr>
                    <w:t>5</w:t>
                  </w:r>
                </w:p>
              </w:tc>
              <w:tc>
                <w:tcPr>
                  <w:tcW w:w="132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p>
              </w:tc>
              <w:tc>
                <w:tcPr>
                  <w:tcW w:w="1086"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w:t>
                  </w:r>
                  <w:r w:rsidRPr="008C00F7">
                    <w:rPr>
                      <w:rFonts w:ascii="Times New Roman" w:hAnsi="Times New Roman"/>
                    </w:rPr>
                    <w:t>次</w:t>
                  </w:r>
                  <w:r w:rsidRPr="008C00F7">
                    <w:rPr>
                      <w:rFonts w:ascii="Times New Roman" w:hAnsi="Times New Roman"/>
                    </w:rPr>
                    <w:t>/</w:t>
                  </w:r>
                  <w:r w:rsidRPr="008C00F7">
                    <w:rPr>
                      <w:rFonts w:ascii="Times New Roman" w:hAnsi="Times New Roman"/>
                    </w:rPr>
                    <w:t>年</w:t>
                  </w:r>
                </w:p>
              </w:tc>
              <w:tc>
                <w:tcPr>
                  <w:tcW w:w="3942" w:type="dxa"/>
                  <w:vMerge/>
                  <w:tcBorders>
                    <w:tl2br w:val="nil"/>
                    <w:tr2bl w:val="nil"/>
                  </w:tcBorders>
                  <w:vAlign w:val="center"/>
                </w:tcPr>
                <w:p w:rsidR="009F2263" w:rsidRPr="008C00F7" w:rsidRDefault="009F2263">
                  <w:pPr>
                    <w:pStyle w:val="af7"/>
                    <w:rPr>
                      <w:rFonts w:ascii="Times New Roman" w:hAnsi="Times New Roman"/>
                    </w:rPr>
                  </w:pPr>
                </w:p>
              </w:tc>
            </w:tr>
            <w:tr w:rsidR="009F2263" w:rsidRPr="008C00F7">
              <w:trPr>
                <w:trHeight w:val="397"/>
                <w:jc w:val="center"/>
              </w:trPr>
              <w:tc>
                <w:tcPr>
                  <w:tcW w:w="632" w:type="dxa"/>
                  <w:vMerge/>
                  <w:tcBorders>
                    <w:tl2br w:val="nil"/>
                    <w:tr2bl w:val="nil"/>
                  </w:tcBorders>
                  <w:vAlign w:val="center"/>
                </w:tcPr>
                <w:p w:rsidR="009F2263" w:rsidRPr="008C00F7" w:rsidRDefault="009F2263">
                  <w:pPr>
                    <w:pStyle w:val="af7"/>
                    <w:rPr>
                      <w:rFonts w:ascii="Times New Roman" w:hAnsi="Times New Roman"/>
                    </w:rPr>
                  </w:pPr>
                </w:p>
              </w:tc>
              <w:tc>
                <w:tcPr>
                  <w:tcW w:w="981" w:type="dxa"/>
                  <w:tcBorders>
                    <w:tl2br w:val="nil"/>
                    <w:tr2bl w:val="nil"/>
                  </w:tcBorders>
                  <w:vAlign w:val="center"/>
                </w:tcPr>
                <w:p w:rsidR="009F2263" w:rsidRPr="008C00F7" w:rsidRDefault="009F2263" w:rsidP="00C63B63">
                  <w:pPr>
                    <w:pStyle w:val="af7"/>
                    <w:rPr>
                      <w:rFonts w:ascii="Times New Roman" w:hAnsi="Times New Roman"/>
                    </w:rPr>
                  </w:pPr>
                  <w:r w:rsidRPr="008C00F7">
                    <w:rPr>
                      <w:rFonts w:ascii="Times New Roman" w:hAnsi="Times New Roman"/>
                    </w:rPr>
                    <w:t>DA0</w:t>
                  </w:r>
                  <w:r w:rsidR="00C63B63">
                    <w:rPr>
                      <w:rFonts w:ascii="Times New Roman" w:hAnsi="Times New Roman" w:hint="eastAsia"/>
                    </w:rPr>
                    <w:t>6</w:t>
                  </w:r>
                </w:p>
              </w:tc>
              <w:tc>
                <w:tcPr>
                  <w:tcW w:w="132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p>
              </w:tc>
              <w:tc>
                <w:tcPr>
                  <w:tcW w:w="1086"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w:t>
                  </w:r>
                  <w:r w:rsidRPr="008C00F7">
                    <w:rPr>
                      <w:rFonts w:ascii="Times New Roman" w:hAnsi="Times New Roman"/>
                    </w:rPr>
                    <w:t>次</w:t>
                  </w:r>
                  <w:r w:rsidRPr="008C00F7">
                    <w:rPr>
                      <w:rFonts w:ascii="Times New Roman" w:hAnsi="Times New Roman"/>
                    </w:rPr>
                    <w:t>/</w:t>
                  </w:r>
                  <w:r w:rsidRPr="008C00F7">
                    <w:rPr>
                      <w:rFonts w:ascii="Times New Roman" w:hAnsi="Times New Roman"/>
                    </w:rPr>
                    <w:t>年</w:t>
                  </w:r>
                </w:p>
              </w:tc>
              <w:tc>
                <w:tcPr>
                  <w:tcW w:w="3942" w:type="dxa"/>
                  <w:vMerge/>
                  <w:tcBorders>
                    <w:tl2br w:val="nil"/>
                    <w:tr2bl w:val="nil"/>
                  </w:tcBorders>
                  <w:vAlign w:val="center"/>
                </w:tcPr>
                <w:p w:rsidR="009F2263" w:rsidRPr="008C00F7" w:rsidRDefault="009F2263">
                  <w:pPr>
                    <w:pStyle w:val="af7"/>
                    <w:rPr>
                      <w:rFonts w:ascii="Times New Roman" w:hAnsi="Times New Roman"/>
                    </w:rPr>
                  </w:pPr>
                </w:p>
              </w:tc>
            </w:tr>
            <w:tr w:rsidR="009F2263" w:rsidRPr="008C00F7">
              <w:trPr>
                <w:trHeight w:val="397"/>
                <w:jc w:val="center"/>
              </w:trPr>
              <w:tc>
                <w:tcPr>
                  <w:tcW w:w="632" w:type="dxa"/>
                  <w:vMerge/>
                  <w:tcBorders>
                    <w:tl2br w:val="nil"/>
                    <w:tr2bl w:val="nil"/>
                  </w:tcBorders>
                  <w:vAlign w:val="center"/>
                </w:tcPr>
                <w:p w:rsidR="009F2263" w:rsidRPr="008C00F7" w:rsidRDefault="009F2263">
                  <w:pPr>
                    <w:pStyle w:val="af7"/>
                    <w:rPr>
                      <w:rFonts w:ascii="Times New Roman" w:hAnsi="Times New Roman"/>
                    </w:rPr>
                  </w:pPr>
                </w:p>
              </w:tc>
              <w:tc>
                <w:tcPr>
                  <w:tcW w:w="981" w:type="dxa"/>
                  <w:tcBorders>
                    <w:tl2br w:val="nil"/>
                    <w:tr2bl w:val="nil"/>
                  </w:tcBorders>
                  <w:vAlign w:val="center"/>
                </w:tcPr>
                <w:p w:rsidR="009F2263" w:rsidRPr="008C00F7" w:rsidRDefault="009F2263" w:rsidP="00C63B63">
                  <w:pPr>
                    <w:pStyle w:val="af7"/>
                    <w:rPr>
                      <w:rFonts w:ascii="Times New Roman" w:hAnsi="Times New Roman"/>
                    </w:rPr>
                  </w:pPr>
                  <w:r w:rsidRPr="008C00F7">
                    <w:rPr>
                      <w:rFonts w:ascii="Times New Roman" w:hAnsi="Times New Roman"/>
                    </w:rPr>
                    <w:t>DA0</w:t>
                  </w:r>
                  <w:r w:rsidR="00C63B63">
                    <w:rPr>
                      <w:rFonts w:ascii="Times New Roman" w:hAnsi="Times New Roman" w:hint="eastAsia"/>
                    </w:rPr>
                    <w:t>7</w:t>
                  </w:r>
                </w:p>
              </w:tc>
              <w:tc>
                <w:tcPr>
                  <w:tcW w:w="132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p>
              </w:tc>
              <w:tc>
                <w:tcPr>
                  <w:tcW w:w="1086"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1</w:t>
                  </w:r>
                  <w:r w:rsidRPr="008C00F7">
                    <w:rPr>
                      <w:rFonts w:ascii="Times New Roman" w:hAnsi="Times New Roman"/>
                    </w:rPr>
                    <w:t>次</w:t>
                  </w:r>
                  <w:r w:rsidRPr="008C00F7">
                    <w:rPr>
                      <w:rFonts w:ascii="Times New Roman" w:hAnsi="Times New Roman"/>
                    </w:rPr>
                    <w:t>/</w:t>
                  </w:r>
                  <w:r w:rsidRPr="008C00F7">
                    <w:rPr>
                      <w:rFonts w:ascii="Times New Roman" w:hAnsi="Times New Roman"/>
                    </w:rPr>
                    <w:t>年</w:t>
                  </w:r>
                </w:p>
              </w:tc>
              <w:tc>
                <w:tcPr>
                  <w:tcW w:w="3942" w:type="dxa"/>
                  <w:vMerge/>
                  <w:tcBorders>
                    <w:tl2br w:val="nil"/>
                    <w:tr2bl w:val="nil"/>
                  </w:tcBorders>
                  <w:vAlign w:val="center"/>
                </w:tcPr>
                <w:p w:rsidR="009F2263" w:rsidRPr="008C00F7" w:rsidRDefault="009F2263">
                  <w:pPr>
                    <w:pStyle w:val="af7"/>
                    <w:rPr>
                      <w:rFonts w:ascii="Times New Roman" w:hAnsi="Times New Roman"/>
                    </w:rPr>
                  </w:pPr>
                </w:p>
              </w:tc>
            </w:tr>
          </w:tbl>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本项目位于三门峡市渑池县先进制造业开发区内，在采取车间密闭、废气经袋式除尘器</w:t>
            </w:r>
            <w:r w:rsidRPr="00C63B63">
              <w:rPr>
                <w:rFonts w:ascii="Times New Roman" w:eastAsiaTheme="minorEastAsia" w:hAnsiTheme="minorEastAsia"/>
                <w:sz w:val="24"/>
              </w:rPr>
              <w:t>+15m</w:t>
            </w:r>
            <w:r w:rsidRPr="00C63B63">
              <w:rPr>
                <w:rFonts w:ascii="Times New Roman" w:eastAsiaTheme="minorEastAsia" w:hAnsiTheme="minorEastAsia"/>
                <w:sz w:val="24"/>
              </w:rPr>
              <w:t>排气筒达标排放</w:t>
            </w:r>
            <w:r w:rsidR="00FE36A1">
              <w:rPr>
                <w:rFonts w:ascii="Times New Roman" w:eastAsiaTheme="minorEastAsia" w:hAnsiTheme="minorEastAsia"/>
                <w:sz w:val="24"/>
              </w:rPr>
              <w:t>后</w:t>
            </w:r>
            <w:r w:rsidRPr="00C63B63">
              <w:rPr>
                <w:rFonts w:ascii="Times New Roman" w:eastAsiaTheme="minorEastAsia" w:hAnsiTheme="minorEastAsia"/>
                <w:sz w:val="24"/>
              </w:rPr>
              <w:t>，对周围环境保护目标影响较小，在可接受范围内。</w:t>
            </w:r>
          </w:p>
          <w:p w:rsidR="009F2263" w:rsidRPr="00C63B63" w:rsidRDefault="00C63B63">
            <w:pPr>
              <w:rPr>
                <w:rFonts w:ascii="Times New Roman" w:hAnsi="Times New Roman"/>
                <w:sz w:val="24"/>
              </w:rPr>
            </w:pPr>
            <w:r w:rsidRPr="00C63B63">
              <w:rPr>
                <w:rFonts w:ascii="Times New Roman" w:hAnsi="Times New Roman" w:hint="eastAsia"/>
                <w:sz w:val="24"/>
              </w:rPr>
              <w:t>2.</w:t>
            </w:r>
            <w:r w:rsidR="009F2263" w:rsidRPr="00C63B63">
              <w:rPr>
                <w:rFonts w:ascii="Times New Roman" w:hAnsi="Times New Roman"/>
                <w:sz w:val="24"/>
              </w:rPr>
              <w:t>水环境影响分析</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2.1</w:t>
            </w:r>
            <w:proofErr w:type="gramStart"/>
            <w:r w:rsidRPr="00C63B63">
              <w:rPr>
                <w:rFonts w:ascii="Times New Roman" w:eastAsiaTheme="minorEastAsia" w:hAnsiTheme="minorEastAsia"/>
                <w:sz w:val="24"/>
              </w:rPr>
              <w:t>废水产排情况</w:t>
            </w:r>
            <w:proofErr w:type="gramEnd"/>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heme="minorEastAsia"/>
                <w:sz w:val="24"/>
              </w:rPr>
              <w:lastRenderedPageBreak/>
              <w:t>（</w:t>
            </w:r>
            <w:r w:rsidRPr="00C63B63">
              <w:rPr>
                <w:rFonts w:ascii="Times New Roman" w:eastAsiaTheme="minorEastAsia" w:hAnsi="Times New Roman"/>
                <w:sz w:val="24"/>
              </w:rPr>
              <w:t>1</w:t>
            </w:r>
            <w:r w:rsidRPr="00C63B63">
              <w:rPr>
                <w:rFonts w:ascii="Times New Roman" w:eastAsiaTheme="minorEastAsia" w:hAnsiTheme="minorEastAsia"/>
                <w:sz w:val="24"/>
              </w:rPr>
              <w:t>）生活废水</w:t>
            </w:r>
          </w:p>
          <w:p w:rsidR="009F2263" w:rsidRPr="000D1C7B" w:rsidRDefault="009F2263" w:rsidP="00C63B63">
            <w:pPr>
              <w:spacing w:line="360" w:lineRule="auto"/>
              <w:ind w:firstLineChars="200" w:firstLine="480"/>
              <w:rPr>
                <w:rFonts w:ascii="Times New Roman" w:eastAsiaTheme="minorEastAsia" w:hAnsi="Times New Roman"/>
                <w:sz w:val="24"/>
                <w:u w:val="single"/>
              </w:rPr>
            </w:pPr>
            <w:r w:rsidRPr="00C63B63">
              <w:rPr>
                <w:rFonts w:ascii="Times New Roman" w:eastAsiaTheme="minorEastAsia" w:hAnsiTheme="minorEastAsia"/>
                <w:sz w:val="24"/>
              </w:rPr>
              <w:t>本项目职工</w:t>
            </w:r>
            <w:r w:rsidRPr="00C63B63">
              <w:rPr>
                <w:rFonts w:ascii="Times New Roman" w:eastAsiaTheme="minorEastAsia" w:hAnsi="Times New Roman"/>
                <w:sz w:val="24"/>
              </w:rPr>
              <w:t>50</w:t>
            </w:r>
            <w:r w:rsidRPr="00C63B63">
              <w:rPr>
                <w:rFonts w:ascii="Times New Roman" w:eastAsiaTheme="minorEastAsia" w:hAnsiTheme="minorEastAsia"/>
                <w:sz w:val="24"/>
              </w:rPr>
              <w:t>人，均来自当地，不在厂区住宿。建设有</w:t>
            </w:r>
            <w:r w:rsidRPr="00C63B63">
              <w:rPr>
                <w:rFonts w:ascii="Times New Roman" w:eastAsiaTheme="minorEastAsia" w:hAnsi="Times New Roman"/>
                <w:sz w:val="24"/>
              </w:rPr>
              <w:t>1</w:t>
            </w:r>
            <w:r w:rsidRPr="00C63B63">
              <w:rPr>
                <w:rFonts w:ascii="Times New Roman" w:eastAsiaTheme="minorEastAsia" w:hAnsiTheme="minorEastAsia"/>
                <w:sz w:val="24"/>
              </w:rPr>
              <w:t>座食堂，可供职工在厂区用餐。按照《河南省工业与城镇生活用水定额》（</w:t>
            </w:r>
            <w:r w:rsidRPr="00C63B63">
              <w:rPr>
                <w:rFonts w:ascii="Times New Roman" w:eastAsiaTheme="minorEastAsia" w:hAnsi="Times New Roman"/>
                <w:sz w:val="24"/>
              </w:rPr>
              <w:t>DB41/T385-20</w:t>
            </w:r>
            <w:r w:rsidR="00E012F0">
              <w:rPr>
                <w:rFonts w:ascii="Times New Roman" w:eastAsiaTheme="minorEastAsia" w:hAnsi="Times New Roman" w:hint="eastAsia"/>
                <w:sz w:val="24"/>
              </w:rPr>
              <w:t>20</w:t>
            </w:r>
            <w:r w:rsidRPr="00C63B63">
              <w:rPr>
                <w:rFonts w:ascii="Times New Roman" w:eastAsiaTheme="minorEastAsia" w:hAnsiTheme="minorEastAsia"/>
                <w:sz w:val="24"/>
              </w:rPr>
              <w:t>）</w:t>
            </w:r>
            <w:r w:rsidR="00E012F0">
              <w:rPr>
                <w:rFonts w:ascii="Times New Roman" w:eastAsiaTheme="minorEastAsia" w:hAnsiTheme="minorEastAsia"/>
                <w:sz w:val="24"/>
              </w:rPr>
              <w:t>及《建筑给水排水设计规范》（</w:t>
            </w:r>
            <w:r w:rsidR="00E012F0">
              <w:rPr>
                <w:rFonts w:ascii="Times New Roman" w:eastAsiaTheme="minorEastAsia" w:hAnsiTheme="minorEastAsia" w:hint="eastAsia"/>
                <w:sz w:val="24"/>
              </w:rPr>
              <w:t>GB50015-2019</w:t>
            </w:r>
            <w:r w:rsidR="00E012F0">
              <w:rPr>
                <w:rFonts w:ascii="Times New Roman" w:eastAsiaTheme="minorEastAsia" w:hAnsiTheme="minorEastAsia"/>
                <w:sz w:val="24"/>
              </w:rPr>
              <w:t>）</w:t>
            </w:r>
            <w:r w:rsidRPr="00C63B63">
              <w:rPr>
                <w:rFonts w:ascii="Times New Roman" w:eastAsiaTheme="minorEastAsia" w:hAnsiTheme="minorEastAsia"/>
                <w:sz w:val="24"/>
              </w:rPr>
              <w:t>，</w:t>
            </w:r>
            <w:r w:rsidR="00CF18F7">
              <w:rPr>
                <w:rFonts w:ascii="Times New Roman" w:eastAsiaTheme="minorEastAsia" w:hAnsiTheme="minorEastAsia" w:hint="eastAsia"/>
                <w:sz w:val="24"/>
              </w:rPr>
              <w:t>本</w:t>
            </w:r>
            <w:r w:rsidR="00CF18F7">
              <w:rPr>
                <w:rFonts w:ascii="Times New Roman" w:eastAsiaTheme="minorEastAsia" w:hAnsiTheme="minorEastAsia"/>
                <w:sz w:val="24"/>
              </w:rPr>
              <w:t>项目</w:t>
            </w:r>
            <w:r w:rsidRPr="00C63B63">
              <w:rPr>
                <w:rFonts w:ascii="Times New Roman" w:eastAsiaTheme="minorEastAsia" w:hAnsiTheme="minorEastAsia"/>
                <w:sz w:val="24"/>
              </w:rPr>
              <w:t>生活用水按</w:t>
            </w:r>
            <w:r w:rsidR="00CF18F7">
              <w:rPr>
                <w:rFonts w:ascii="Times New Roman" w:eastAsiaTheme="minorEastAsia" w:hAnsi="Times New Roman" w:hint="eastAsia"/>
                <w:sz w:val="24"/>
              </w:rPr>
              <w:t>4</w:t>
            </w:r>
            <w:r w:rsidRPr="00C63B63">
              <w:rPr>
                <w:rFonts w:ascii="Times New Roman" w:eastAsiaTheme="minorEastAsia" w:hAnsi="Times New Roman"/>
                <w:sz w:val="24"/>
              </w:rPr>
              <w:t>0L/</w:t>
            </w:r>
            <w:r w:rsidRPr="00C63B63">
              <w:rPr>
                <w:rFonts w:ascii="Times New Roman" w:eastAsiaTheme="minorEastAsia" w:hAnsiTheme="minorEastAsia"/>
                <w:sz w:val="24"/>
              </w:rPr>
              <w:t>人</w:t>
            </w:r>
            <w:r w:rsidRPr="00C63B63">
              <w:rPr>
                <w:rFonts w:ascii="Times New Roman" w:eastAsiaTheme="minorEastAsia" w:hAnsi="Times New Roman"/>
                <w:sz w:val="24"/>
              </w:rPr>
              <w:t xml:space="preserve">•d </w:t>
            </w:r>
            <w:r w:rsidRPr="00C63B63">
              <w:rPr>
                <w:rFonts w:ascii="Times New Roman" w:eastAsiaTheme="minorEastAsia" w:hAnsiTheme="minorEastAsia"/>
                <w:sz w:val="24"/>
              </w:rPr>
              <w:t>计。本项目职工总数</w:t>
            </w:r>
            <w:r w:rsidRPr="00C63B63">
              <w:rPr>
                <w:rFonts w:ascii="Times New Roman" w:eastAsiaTheme="minorEastAsia" w:hAnsi="Times New Roman"/>
                <w:sz w:val="24"/>
              </w:rPr>
              <w:t>50</w:t>
            </w:r>
            <w:r w:rsidRPr="00C63B63">
              <w:rPr>
                <w:rFonts w:ascii="Times New Roman" w:eastAsiaTheme="minorEastAsia" w:hAnsiTheme="minorEastAsia"/>
                <w:sz w:val="24"/>
              </w:rPr>
              <w:t>人。则生活用水量为</w:t>
            </w:r>
            <w:r w:rsidRPr="00C63B63">
              <w:rPr>
                <w:rFonts w:ascii="Times New Roman" w:eastAsiaTheme="minorEastAsia" w:hAnsi="Times New Roman"/>
                <w:sz w:val="24"/>
              </w:rPr>
              <w:t>600m³/a</w:t>
            </w:r>
            <w:r w:rsidRPr="00C63B63">
              <w:rPr>
                <w:rFonts w:ascii="Times New Roman" w:eastAsiaTheme="minorEastAsia" w:hAnsiTheme="minorEastAsia"/>
                <w:sz w:val="24"/>
              </w:rPr>
              <w:t>（</w:t>
            </w:r>
            <w:r w:rsidRPr="00C63B63">
              <w:rPr>
                <w:rFonts w:ascii="Times New Roman" w:eastAsiaTheme="minorEastAsia" w:hAnsi="Times New Roman"/>
                <w:sz w:val="24"/>
              </w:rPr>
              <w:t>2m³/d</w:t>
            </w:r>
            <w:r w:rsidRPr="00C63B63">
              <w:rPr>
                <w:rFonts w:ascii="Times New Roman" w:eastAsiaTheme="minorEastAsia" w:hAnsiTheme="minorEastAsia"/>
                <w:sz w:val="24"/>
              </w:rPr>
              <w:t>）</w:t>
            </w:r>
            <w:r w:rsidRPr="000D1C7B">
              <w:rPr>
                <w:rFonts w:ascii="Times New Roman" w:eastAsiaTheme="minorEastAsia" w:hAnsiTheme="minorEastAsia"/>
                <w:sz w:val="24"/>
                <w:u w:val="single"/>
              </w:rPr>
              <w:t>。废水量按用水量的</w:t>
            </w:r>
            <w:r w:rsidRPr="000D1C7B">
              <w:rPr>
                <w:rFonts w:ascii="Times New Roman" w:eastAsiaTheme="minorEastAsia" w:hAnsi="Times New Roman"/>
                <w:sz w:val="24"/>
                <w:u w:val="single"/>
              </w:rPr>
              <w:t>80</w:t>
            </w:r>
            <w:r w:rsidRPr="000D1C7B">
              <w:rPr>
                <w:rFonts w:ascii="Times New Roman" w:eastAsiaTheme="minorEastAsia" w:hAnsiTheme="minorEastAsia"/>
                <w:sz w:val="24"/>
                <w:u w:val="single"/>
              </w:rPr>
              <w:t>％计，则生活废水产生量为</w:t>
            </w:r>
            <w:r w:rsidRPr="000D1C7B">
              <w:rPr>
                <w:rFonts w:ascii="Times New Roman" w:eastAsiaTheme="minorEastAsia" w:hAnsi="Times New Roman"/>
                <w:sz w:val="24"/>
                <w:u w:val="single"/>
              </w:rPr>
              <w:t>480m³/a</w:t>
            </w:r>
            <w:r w:rsidRPr="000D1C7B">
              <w:rPr>
                <w:rFonts w:ascii="Times New Roman" w:eastAsiaTheme="minorEastAsia" w:hAnsiTheme="minorEastAsia"/>
                <w:sz w:val="24"/>
                <w:u w:val="single"/>
              </w:rPr>
              <w:t>（</w:t>
            </w:r>
            <w:r w:rsidRPr="000D1C7B">
              <w:rPr>
                <w:rFonts w:ascii="Times New Roman" w:eastAsiaTheme="minorEastAsia" w:hAnsi="Times New Roman"/>
                <w:sz w:val="24"/>
                <w:u w:val="single"/>
              </w:rPr>
              <w:t>1.6m³/d</w:t>
            </w:r>
            <w:r w:rsidRPr="000D1C7B">
              <w:rPr>
                <w:rFonts w:ascii="Times New Roman" w:eastAsiaTheme="minorEastAsia" w:hAnsiTheme="minorEastAsia"/>
                <w:sz w:val="24"/>
                <w:u w:val="single"/>
              </w:rPr>
              <w:t>）。本项目生活废水经厂区化粪池处理后</w:t>
            </w:r>
            <w:r w:rsidR="00CF18F7" w:rsidRPr="000D1C7B">
              <w:rPr>
                <w:rFonts w:ascii="Times New Roman" w:eastAsiaTheme="minorEastAsia" w:hAnsiTheme="minorEastAsia" w:hint="eastAsia"/>
                <w:sz w:val="24"/>
                <w:u w:val="single"/>
              </w:rPr>
              <w:t>进</w:t>
            </w:r>
            <w:r w:rsidR="00CF18F7" w:rsidRPr="000D1C7B">
              <w:rPr>
                <w:rFonts w:ascii="Times New Roman" w:eastAsiaTheme="minorEastAsia" w:hAnsiTheme="minorEastAsia"/>
                <w:sz w:val="24"/>
                <w:u w:val="single"/>
              </w:rPr>
              <w:t>入益民污水处理厂进一步处理</w:t>
            </w:r>
            <w:r w:rsidRPr="000D1C7B">
              <w:rPr>
                <w:rFonts w:ascii="Times New Roman" w:eastAsiaTheme="minorEastAsia" w:hAnsiTheme="minorEastAsia"/>
                <w:sz w:val="24"/>
                <w:u w:val="single"/>
              </w:rPr>
              <w:t>。</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heme="minorEastAsia"/>
                <w:sz w:val="24"/>
              </w:rPr>
              <w:t>（</w:t>
            </w:r>
            <w:r w:rsidRPr="00C63B63">
              <w:rPr>
                <w:rFonts w:ascii="Times New Roman" w:eastAsiaTheme="minorEastAsia" w:hAnsi="Times New Roman"/>
                <w:sz w:val="24"/>
              </w:rPr>
              <w:t>2</w:t>
            </w:r>
            <w:r w:rsidRPr="00C63B63">
              <w:rPr>
                <w:rFonts w:ascii="Times New Roman" w:eastAsiaTheme="minorEastAsia" w:hAnsiTheme="minorEastAsia"/>
                <w:sz w:val="24"/>
              </w:rPr>
              <w:t>）冷却水</w:t>
            </w:r>
          </w:p>
          <w:p w:rsidR="009F22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本项目设置有</w:t>
            </w:r>
            <w:r w:rsidRPr="00C63B63">
              <w:rPr>
                <w:rFonts w:ascii="Times New Roman" w:eastAsiaTheme="minorEastAsia" w:hAnsi="Times New Roman"/>
                <w:sz w:val="24"/>
              </w:rPr>
              <w:t>2</w:t>
            </w:r>
            <w:r w:rsidRPr="00C63B63">
              <w:rPr>
                <w:rFonts w:ascii="Times New Roman" w:eastAsiaTheme="minorEastAsia" w:hAnsiTheme="minorEastAsia"/>
                <w:sz w:val="24"/>
              </w:rPr>
              <w:t>台</w:t>
            </w:r>
            <w:r w:rsidR="008A6014">
              <w:rPr>
                <w:rFonts w:ascii="Times New Roman" w:eastAsiaTheme="minorEastAsia" w:hAnsi="Times New Roman" w:hint="eastAsia"/>
                <w:sz w:val="24"/>
              </w:rPr>
              <w:t>63</w:t>
            </w:r>
            <w:r w:rsidRPr="00C63B63">
              <w:rPr>
                <w:rFonts w:ascii="Times New Roman" w:eastAsiaTheme="minorEastAsia" w:hAnsi="Times New Roman"/>
                <w:sz w:val="24"/>
              </w:rPr>
              <w:t>00kVA</w:t>
            </w:r>
            <w:r w:rsidRPr="00C63B63">
              <w:rPr>
                <w:rFonts w:ascii="Times New Roman" w:eastAsiaTheme="minorEastAsia" w:hAnsiTheme="minorEastAsia"/>
                <w:sz w:val="24"/>
              </w:rPr>
              <w:t>电熔炉，</w:t>
            </w:r>
            <w:r w:rsidRPr="00C63B63">
              <w:rPr>
                <w:rFonts w:ascii="Times New Roman" w:eastAsiaTheme="minorEastAsia" w:hAnsi="Times New Roman"/>
                <w:sz w:val="24"/>
              </w:rPr>
              <w:t>6</w:t>
            </w:r>
            <w:r w:rsidRPr="00C63B63">
              <w:rPr>
                <w:rFonts w:ascii="Times New Roman" w:eastAsiaTheme="minorEastAsia" w:hAnsiTheme="minorEastAsia"/>
                <w:sz w:val="24"/>
              </w:rPr>
              <w:t>台</w:t>
            </w:r>
            <w:r w:rsidRPr="00C63B63">
              <w:rPr>
                <w:rFonts w:ascii="Times New Roman" w:eastAsiaTheme="minorEastAsia" w:hAnsi="Times New Roman"/>
                <w:sz w:val="24"/>
              </w:rPr>
              <w:t>3150kVA</w:t>
            </w:r>
            <w:r w:rsidR="00CF18F7">
              <w:rPr>
                <w:rFonts w:ascii="Times New Roman" w:eastAsiaTheme="minorEastAsia" w:hAnsiTheme="minorEastAsia"/>
                <w:sz w:val="24"/>
              </w:rPr>
              <w:t>电熔炉。</w:t>
            </w:r>
            <w:r w:rsidRPr="00C63B63">
              <w:rPr>
                <w:rFonts w:ascii="Times New Roman" w:eastAsiaTheme="minorEastAsia" w:hAnsiTheme="minorEastAsia"/>
                <w:sz w:val="24"/>
              </w:rPr>
              <w:t>电熔炉</w:t>
            </w:r>
            <w:proofErr w:type="gramStart"/>
            <w:r w:rsidRPr="00C63B63">
              <w:rPr>
                <w:rFonts w:ascii="Times New Roman" w:eastAsiaTheme="minorEastAsia" w:hAnsiTheme="minorEastAsia"/>
                <w:sz w:val="24"/>
              </w:rPr>
              <w:t>采用炉套之间</w:t>
            </w:r>
            <w:proofErr w:type="gramEnd"/>
            <w:r w:rsidRPr="00C63B63">
              <w:rPr>
                <w:rFonts w:ascii="Times New Roman" w:eastAsiaTheme="minorEastAsia" w:hAnsiTheme="minorEastAsia"/>
                <w:sz w:val="24"/>
              </w:rPr>
              <w:t>的水进行间接冷却，接包</w:t>
            </w:r>
            <w:proofErr w:type="gramStart"/>
            <w:r w:rsidRPr="00C63B63">
              <w:rPr>
                <w:rFonts w:ascii="Times New Roman" w:eastAsiaTheme="minorEastAsia" w:hAnsiTheme="minorEastAsia"/>
                <w:sz w:val="24"/>
              </w:rPr>
              <w:t>缸</w:t>
            </w:r>
            <w:proofErr w:type="gramEnd"/>
            <w:r w:rsidRPr="00C63B63">
              <w:rPr>
                <w:rFonts w:ascii="Times New Roman" w:eastAsiaTheme="minorEastAsia" w:hAnsiTheme="minorEastAsia"/>
                <w:sz w:val="24"/>
              </w:rPr>
              <w:t>采用夹层之间的水进行间接冷却。冷却水循环使用不外排，只需定期补充损耗。根据对同类项目调查，每吨产品每天补水量为</w:t>
            </w:r>
            <w:r w:rsidRPr="00C63B63">
              <w:rPr>
                <w:rFonts w:ascii="Times New Roman" w:eastAsiaTheme="minorEastAsia" w:hAnsi="Times New Roman"/>
                <w:sz w:val="24"/>
              </w:rPr>
              <w:t>0.5m³/d</w:t>
            </w:r>
            <w:r w:rsidRPr="00C63B63">
              <w:rPr>
                <w:rFonts w:ascii="Times New Roman" w:eastAsiaTheme="minorEastAsia" w:hAnsiTheme="minorEastAsia"/>
                <w:sz w:val="24"/>
              </w:rPr>
              <w:t>，则本项目每天补水量为</w:t>
            </w:r>
            <w:r w:rsidRPr="00C63B63">
              <w:rPr>
                <w:rFonts w:ascii="Times New Roman" w:eastAsiaTheme="minorEastAsia" w:hAnsi="Times New Roman"/>
                <w:sz w:val="24"/>
              </w:rPr>
              <w:t>66.66m³/d</w:t>
            </w:r>
            <w:r w:rsidRPr="00C63B63">
              <w:rPr>
                <w:rFonts w:ascii="Times New Roman" w:eastAsiaTheme="minorEastAsia" w:hAnsiTheme="minorEastAsia"/>
                <w:sz w:val="24"/>
              </w:rPr>
              <w:t>。本</w:t>
            </w:r>
            <w:proofErr w:type="gramStart"/>
            <w:r w:rsidRPr="00C63B63">
              <w:rPr>
                <w:rFonts w:ascii="Times New Roman" w:eastAsiaTheme="minorEastAsia" w:hAnsiTheme="minorEastAsia"/>
                <w:sz w:val="24"/>
              </w:rPr>
              <w:t>项目电</w:t>
            </w:r>
            <w:proofErr w:type="gramEnd"/>
            <w:r w:rsidRPr="00C63B63">
              <w:rPr>
                <w:rFonts w:ascii="Times New Roman" w:eastAsiaTheme="minorEastAsia" w:hAnsiTheme="minorEastAsia"/>
                <w:sz w:val="24"/>
              </w:rPr>
              <w:t>熔炉和接包缸的冷却水补水量为</w:t>
            </w:r>
            <w:r w:rsidRPr="00C63B63">
              <w:rPr>
                <w:rFonts w:ascii="Times New Roman" w:eastAsiaTheme="minorEastAsia" w:hAnsi="Times New Roman"/>
                <w:sz w:val="24"/>
              </w:rPr>
              <w:t>20000m³/a</w:t>
            </w:r>
            <w:r w:rsidRPr="00C63B63">
              <w:rPr>
                <w:rFonts w:ascii="Times New Roman" w:eastAsiaTheme="minorEastAsia" w:hAnsiTheme="minorEastAsia"/>
                <w:sz w:val="24"/>
              </w:rPr>
              <w:t>（</w:t>
            </w:r>
            <w:r w:rsidRPr="00C63B63">
              <w:rPr>
                <w:rFonts w:ascii="Times New Roman" w:eastAsiaTheme="minorEastAsia" w:hAnsi="Times New Roman"/>
                <w:sz w:val="24"/>
              </w:rPr>
              <w:t>66.66m³/d</w:t>
            </w:r>
            <w:r w:rsidRPr="00C63B63">
              <w:rPr>
                <w:rFonts w:ascii="Times New Roman" w:eastAsiaTheme="minorEastAsia" w:hAnsiTheme="minorEastAsia"/>
                <w:sz w:val="24"/>
              </w:rPr>
              <w:t>）。</w:t>
            </w:r>
          </w:p>
          <w:p w:rsidR="003445A4" w:rsidRPr="000D1C7B" w:rsidRDefault="003445A4" w:rsidP="003445A4">
            <w:pPr>
              <w:pStyle w:val="a5"/>
              <w:rPr>
                <w:u w:val="single"/>
              </w:rPr>
            </w:pPr>
            <w:r w:rsidRPr="000D1C7B">
              <w:rPr>
                <w:u w:val="single"/>
              </w:rPr>
              <w:t>表</w:t>
            </w:r>
            <w:r w:rsidR="00105572">
              <w:rPr>
                <w:rFonts w:hint="eastAsia"/>
                <w:u w:val="single"/>
              </w:rPr>
              <w:t>21</w:t>
            </w:r>
            <w:r w:rsidRPr="000D1C7B">
              <w:rPr>
                <w:u w:val="single"/>
              </w:rPr>
              <w:t xml:space="preserve">   </w:t>
            </w:r>
            <w:r w:rsidRPr="000D1C7B">
              <w:rPr>
                <w:u w:val="single"/>
              </w:rPr>
              <w:t>本项目</w:t>
            </w:r>
            <w:r w:rsidRPr="000D1C7B">
              <w:rPr>
                <w:rFonts w:hint="eastAsia"/>
                <w:u w:val="single"/>
              </w:rPr>
              <w:t>生活</w:t>
            </w:r>
            <w:r w:rsidRPr="000D1C7B">
              <w:rPr>
                <w:u w:val="single"/>
              </w:rPr>
              <w:t>污水排放量情况</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6"/>
              <w:gridCol w:w="980"/>
              <w:gridCol w:w="2053"/>
              <w:gridCol w:w="1251"/>
              <w:gridCol w:w="1164"/>
              <w:gridCol w:w="1184"/>
            </w:tblGrid>
            <w:tr w:rsidR="003445A4" w:rsidRPr="003445A4" w:rsidTr="003445A4">
              <w:trPr>
                <w:trHeight w:val="339"/>
                <w:jc w:val="center"/>
              </w:trPr>
              <w:tc>
                <w:tcPr>
                  <w:tcW w:w="820" w:type="pct"/>
                  <w:vAlign w:val="center"/>
                </w:tcPr>
                <w:p w:rsidR="003445A4" w:rsidRPr="003445A4" w:rsidRDefault="003445A4" w:rsidP="00D329A4">
                  <w:pPr>
                    <w:pStyle w:val="aff0"/>
                    <w:rPr>
                      <w:rFonts w:ascii="Times New Roman" w:hAnsi="Times New Roman"/>
                      <w:bCs/>
                    </w:rPr>
                  </w:pPr>
                  <w:r w:rsidRPr="003445A4">
                    <w:rPr>
                      <w:rFonts w:ascii="Times New Roman"/>
                      <w:bCs/>
                    </w:rPr>
                    <w:t>类别</w:t>
                  </w:r>
                </w:p>
              </w:tc>
              <w:tc>
                <w:tcPr>
                  <w:tcW w:w="1911" w:type="pct"/>
                  <w:gridSpan w:val="2"/>
                  <w:vAlign w:val="center"/>
                </w:tcPr>
                <w:p w:rsidR="003445A4" w:rsidRPr="003445A4" w:rsidRDefault="003445A4" w:rsidP="00D329A4">
                  <w:pPr>
                    <w:pStyle w:val="aff0"/>
                    <w:rPr>
                      <w:rFonts w:ascii="Times New Roman" w:hAnsi="Times New Roman"/>
                      <w:bCs/>
                    </w:rPr>
                  </w:pPr>
                  <w:r w:rsidRPr="003445A4">
                    <w:rPr>
                      <w:rFonts w:ascii="Times New Roman"/>
                      <w:bCs/>
                    </w:rPr>
                    <w:t>处理措施及效果</w:t>
                  </w:r>
                </w:p>
              </w:tc>
              <w:tc>
                <w:tcPr>
                  <w:tcW w:w="789" w:type="pct"/>
                  <w:vAlign w:val="center"/>
                </w:tcPr>
                <w:p w:rsidR="003445A4" w:rsidRPr="003445A4" w:rsidRDefault="003445A4" w:rsidP="00D329A4">
                  <w:pPr>
                    <w:pStyle w:val="aff0"/>
                    <w:rPr>
                      <w:rFonts w:ascii="Times New Roman" w:hAnsi="Times New Roman"/>
                      <w:bCs/>
                    </w:rPr>
                  </w:pPr>
                  <w:r w:rsidRPr="003445A4">
                    <w:rPr>
                      <w:rFonts w:ascii="Times New Roman" w:hAnsi="Times New Roman"/>
                      <w:bCs/>
                    </w:rPr>
                    <w:t>COD</w:t>
                  </w:r>
                </w:p>
              </w:tc>
              <w:tc>
                <w:tcPr>
                  <w:tcW w:w="734" w:type="pct"/>
                  <w:vAlign w:val="center"/>
                </w:tcPr>
                <w:p w:rsidR="003445A4" w:rsidRPr="003445A4" w:rsidRDefault="003445A4" w:rsidP="00D329A4">
                  <w:pPr>
                    <w:pStyle w:val="aff0"/>
                    <w:rPr>
                      <w:rFonts w:ascii="Times New Roman" w:hAnsi="Times New Roman"/>
                      <w:bCs/>
                    </w:rPr>
                  </w:pPr>
                  <w:r w:rsidRPr="003445A4">
                    <w:rPr>
                      <w:rFonts w:ascii="Times New Roman" w:hAnsi="Times New Roman"/>
                      <w:bCs/>
                    </w:rPr>
                    <w:t>SS</w:t>
                  </w:r>
                </w:p>
              </w:tc>
              <w:tc>
                <w:tcPr>
                  <w:tcW w:w="746" w:type="pct"/>
                  <w:vAlign w:val="center"/>
                </w:tcPr>
                <w:p w:rsidR="003445A4" w:rsidRPr="003445A4" w:rsidRDefault="003445A4" w:rsidP="00D329A4">
                  <w:pPr>
                    <w:pStyle w:val="aff0"/>
                    <w:rPr>
                      <w:rFonts w:ascii="Times New Roman" w:hAnsi="Times New Roman"/>
                      <w:bCs/>
                    </w:rPr>
                  </w:pPr>
                  <w:r w:rsidRPr="003445A4">
                    <w:rPr>
                      <w:rFonts w:ascii="Times New Roman"/>
                      <w:bCs/>
                    </w:rPr>
                    <w:t>氨氮</w:t>
                  </w:r>
                </w:p>
              </w:tc>
            </w:tr>
            <w:tr w:rsidR="003445A4" w:rsidRPr="003445A4" w:rsidTr="003445A4">
              <w:trPr>
                <w:trHeight w:val="339"/>
                <w:jc w:val="center"/>
              </w:trPr>
              <w:tc>
                <w:tcPr>
                  <w:tcW w:w="820" w:type="pct"/>
                  <w:vMerge w:val="restart"/>
                  <w:vAlign w:val="center"/>
                </w:tcPr>
                <w:p w:rsidR="003445A4" w:rsidRPr="003445A4" w:rsidRDefault="003445A4" w:rsidP="00D329A4">
                  <w:pPr>
                    <w:pStyle w:val="aff0"/>
                    <w:rPr>
                      <w:rFonts w:ascii="Times New Roman" w:hAnsi="Times New Roman"/>
                      <w:bCs/>
                    </w:rPr>
                  </w:pPr>
                  <w:r w:rsidRPr="003445A4">
                    <w:rPr>
                      <w:rFonts w:ascii="Times New Roman"/>
                      <w:bCs/>
                    </w:rPr>
                    <w:t>生活污水</w:t>
                  </w:r>
                </w:p>
                <w:p w:rsidR="003445A4" w:rsidRPr="003445A4" w:rsidRDefault="003445A4" w:rsidP="003445A4">
                  <w:pPr>
                    <w:pStyle w:val="aff0"/>
                    <w:rPr>
                      <w:rFonts w:ascii="Times New Roman" w:hAnsi="Times New Roman"/>
                      <w:bCs/>
                    </w:rPr>
                  </w:pPr>
                  <w:r w:rsidRPr="003445A4">
                    <w:rPr>
                      <w:rFonts w:ascii="Times New Roman"/>
                      <w:bCs/>
                    </w:rPr>
                    <w:t>（</w:t>
                  </w:r>
                  <w:r w:rsidRPr="003445A4">
                    <w:rPr>
                      <w:rFonts w:ascii="Times New Roman" w:hAnsi="Times New Roman"/>
                      <w:bCs/>
                    </w:rPr>
                    <w:t>480m</w:t>
                  </w:r>
                  <w:r w:rsidRPr="003445A4">
                    <w:rPr>
                      <w:rFonts w:ascii="Times New Roman" w:hAnsi="Times New Roman"/>
                      <w:bCs/>
                      <w:vertAlign w:val="superscript"/>
                    </w:rPr>
                    <w:t>3</w:t>
                  </w:r>
                  <w:r w:rsidRPr="003445A4">
                    <w:rPr>
                      <w:rFonts w:ascii="Times New Roman" w:hAnsi="Times New Roman"/>
                      <w:bCs/>
                    </w:rPr>
                    <w:t>/a</w:t>
                  </w:r>
                  <w:r w:rsidRPr="003445A4">
                    <w:rPr>
                      <w:rFonts w:ascii="Times New Roman"/>
                      <w:bCs/>
                    </w:rPr>
                    <w:t>）</w:t>
                  </w:r>
                </w:p>
              </w:tc>
              <w:tc>
                <w:tcPr>
                  <w:tcW w:w="619" w:type="pct"/>
                  <w:vMerge w:val="restart"/>
                  <w:vAlign w:val="center"/>
                </w:tcPr>
                <w:p w:rsidR="003445A4" w:rsidRPr="003445A4" w:rsidRDefault="003445A4" w:rsidP="00D329A4">
                  <w:pPr>
                    <w:pStyle w:val="aff0"/>
                    <w:rPr>
                      <w:rFonts w:ascii="Times New Roman" w:hAnsi="Times New Roman"/>
                      <w:bCs/>
                    </w:rPr>
                  </w:pPr>
                  <w:r w:rsidRPr="003445A4">
                    <w:rPr>
                      <w:rFonts w:ascii="Times New Roman"/>
                      <w:bCs/>
                    </w:rPr>
                    <w:t>化粪池</w:t>
                  </w:r>
                </w:p>
              </w:tc>
              <w:tc>
                <w:tcPr>
                  <w:tcW w:w="1292" w:type="pct"/>
                  <w:vAlign w:val="center"/>
                </w:tcPr>
                <w:p w:rsidR="003445A4" w:rsidRPr="003445A4" w:rsidRDefault="003445A4" w:rsidP="00D329A4">
                  <w:pPr>
                    <w:pStyle w:val="aff0"/>
                    <w:rPr>
                      <w:rFonts w:ascii="Times New Roman" w:hAnsi="Times New Roman"/>
                      <w:bCs/>
                    </w:rPr>
                  </w:pPr>
                  <w:r w:rsidRPr="003445A4">
                    <w:rPr>
                      <w:rFonts w:ascii="Times New Roman"/>
                      <w:bCs/>
                    </w:rPr>
                    <w:t>产生浓度（</w:t>
                  </w:r>
                  <w:r w:rsidRPr="003445A4">
                    <w:rPr>
                      <w:rFonts w:ascii="Times New Roman" w:hAnsi="Times New Roman"/>
                      <w:bCs/>
                    </w:rPr>
                    <w:t>mg/L</w:t>
                  </w:r>
                  <w:r w:rsidRPr="003445A4">
                    <w:rPr>
                      <w:rFonts w:ascii="Times New Roman"/>
                      <w:bCs/>
                    </w:rPr>
                    <w:t>）</w:t>
                  </w:r>
                </w:p>
              </w:tc>
              <w:tc>
                <w:tcPr>
                  <w:tcW w:w="789" w:type="pct"/>
                  <w:vAlign w:val="center"/>
                </w:tcPr>
                <w:p w:rsidR="003445A4" w:rsidRPr="003445A4" w:rsidRDefault="003445A4" w:rsidP="00D329A4">
                  <w:pPr>
                    <w:widowControl/>
                    <w:jc w:val="center"/>
                    <w:textAlignment w:val="center"/>
                    <w:rPr>
                      <w:rFonts w:ascii="Times New Roman" w:hAnsi="Times New Roman"/>
                      <w:bCs/>
                      <w:szCs w:val="21"/>
                    </w:rPr>
                  </w:pPr>
                  <w:r w:rsidRPr="003445A4">
                    <w:rPr>
                      <w:rFonts w:ascii="Times New Roman" w:hAnsi="Times New Roman"/>
                      <w:kern w:val="0"/>
                      <w:szCs w:val="21"/>
                    </w:rPr>
                    <w:t>350</w:t>
                  </w:r>
                </w:p>
              </w:tc>
              <w:tc>
                <w:tcPr>
                  <w:tcW w:w="734" w:type="pct"/>
                  <w:vAlign w:val="center"/>
                </w:tcPr>
                <w:p w:rsidR="003445A4" w:rsidRPr="003445A4" w:rsidRDefault="003445A4" w:rsidP="00D329A4">
                  <w:pPr>
                    <w:widowControl/>
                    <w:jc w:val="center"/>
                    <w:textAlignment w:val="center"/>
                    <w:rPr>
                      <w:rFonts w:ascii="Times New Roman" w:hAnsi="Times New Roman"/>
                      <w:bCs/>
                      <w:szCs w:val="21"/>
                    </w:rPr>
                  </w:pPr>
                  <w:r w:rsidRPr="003445A4">
                    <w:rPr>
                      <w:rFonts w:ascii="Times New Roman" w:hAnsi="Times New Roman"/>
                      <w:kern w:val="0"/>
                      <w:szCs w:val="21"/>
                    </w:rPr>
                    <w:t>200</w:t>
                  </w:r>
                </w:p>
              </w:tc>
              <w:tc>
                <w:tcPr>
                  <w:tcW w:w="746" w:type="pct"/>
                  <w:vAlign w:val="center"/>
                </w:tcPr>
                <w:p w:rsidR="003445A4" w:rsidRPr="003445A4" w:rsidRDefault="003445A4" w:rsidP="00D329A4">
                  <w:pPr>
                    <w:widowControl/>
                    <w:jc w:val="center"/>
                    <w:textAlignment w:val="center"/>
                    <w:rPr>
                      <w:rFonts w:ascii="Times New Roman" w:hAnsi="Times New Roman"/>
                      <w:bCs/>
                      <w:szCs w:val="21"/>
                    </w:rPr>
                  </w:pPr>
                  <w:r w:rsidRPr="003445A4">
                    <w:rPr>
                      <w:rFonts w:ascii="Times New Roman" w:hAnsi="Times New Roman"/>
                      <w:kern w:val="0"/>
                      <w:szCs w:val="21"/>
                    </w:rPr>
                    <w:t>30</w:t>
                  </w:r>
                </w:p>
              </w:tc>
            </w:tr>
            <w:tr w:rsidR="003445A4" w:rsidRPr="003445A4" w:rsidTr="003445A4">
              <w:trPr>
                <w:trHeight w:val="339"/>
                <w:jc w:val="center"/>
              </w:trPr>
              <w:tc>
                <w:tcPr>
                  <w:tcW w:w="820" w:type="pct"/>
                  <w:vMerge/>
                  <w:vAlign w:val="center"/>
                </w:tcPr>
                <w:p w:rsidR="003445A4" w:rsidRPr="003445A4" w:rsidRDefault="003445A4" w:rsidP="00D329A4">
                  <w:pPr>
                    <w:pStyle w:val="aff0"/>
                    <w:rPr>
                      <w:rFonts w:ascii="Times New Roman" w:hAnsi="Times New Roman"/>
                      <w:bCs/>
                    </w:rPr>
                  </w:pPr>
                </w:p>
              </w:tc>
              <w:tc>
                <w:tcPr>
                  <w:tcW w:w="619" w:type="pct"/>
                  <w:vMerge/>
                  <w:vAlign w:val="center"/>
                </w:tcPr>
                <w:p w:rsidR="003445A4" w:rsidRPr="003445A4" w:rsidRDefault="003445A4" w:rsidP="00D329A4">
                  <w:pPr>
                    <w:pStyle w:val="aff0"/>
                    <w:rPr>
                      <w:rFonts w:ascii="Times New Roman" w:hAnsi="Times New Roman"/>
                      <w:bCs/>
                    </w:rPr>
                  </w:pPr>
                </w:p>
              </w:tc>
              <w:tc>
                <w:tcPr>
                  <w:tcW w:w="1292" w:type="pct"/>
                  <w:vAlign w:val="center"/>
                </w:tcPr>
                <w:p w:rsidR="003445A4" w:rsidRPr="003445A4" w:rsidRDefault="003445A4" w:rsidP="00D329A4">
                  <w:pPr>
                    <w:pStyle w:val="aff0"/>
                    <w:rPr>
                      <w:rFonts w:ascii="Times New Roman" w:hAnsi="Times New Roman"/>
                      <w:bCs/>
                    </w:rPr>
                  </w:pPr>
                  <w:r w:rsidRPr="003445A4">
                    <w:rPr>
                      <w:rFonts w:ascii="Times New Roman"/>
                      <w:bCs/>
                    </w:rPr>
                    <w:t>产生量（</w:t>
                  </w:r>
                  <w:r w:rsidRPr="003445A4">
                    <w:rPr>
                      <w:rFonts w:ascii="Times New Roman" w:hAnsi="Times New Roman"/>
                      <w:bCs/>
                    </w:rPr>
                    <w:t>t/a</w:t>
                  </w:r>
                  <w:r w:rsidRPr="003445A4">
                    <w:rPr>
                      <w:rFonts w:ascii="Times New Roman"/>
                      <w:bCs/>
                    </w:rPr>
                    <w:t>）</w:t>
                  </w:r>
                </w:p>
              </w:tc>
              <w:tc>
                <w:tcPr>
                  <w:tcW w:w="789" w:type="pct"/>
                  <w:vAlign w:val="center"/>
                </w:tcPr>
                <w:p w:rsidR="003445A4" w:rsidRPr="003445A4" w:rsidRDefault="003445A4" w:rsidP="00D329A4">
                  <w:pPr>
                    <w:widowControl/>
                    <w:jc w:val="center"/>
                    <w:textAlignment w:val="center"/>
                    <w:rPr>
                      <w:rFonts w:ascii="Times New Roman" w:hAnsi="Times New Roman"/>
                      <w:bCs/>
                      <w:szCs w:val="21"/>
                    </w:rPr>
                  </w:pPr>
                  <w:r>
                    <w:rPr>
                      <w:rFonts w:ascii="Times New Roman" w:hAnsi="Times New Roman"/>
                      <w:kern w:val="0"/>
                      <w:szCs w:val="21"/>
                    </w:rPr>
                    <w:t>0.</w:t>
                  </w:r>
                  <w:r w:rsidRPr="003445A4">
                    <w:rPr>
                      <w:rFonts w:ascii="Times New Roman" w:hAnsi="Times New Roman"/>
                      <w:kern w:val="0"/>
                      <w:szCs w:val="21"/>
                    </w:rPr>
                    <w:t>168</w:t>
                  </w:r>
                </w:p>
              </w:tc>
              <w:tc>
                <w:tcPr>
                  <w:tcW w:w="734" w:type="pct"/>
                  <w:vAlign w:val="center"/>
                </w:tcPr>
                <w:p w:rsidR="003445A4" w:rsidRPr="003445A4" w:rsidRDefault="003445A4" w:rsidP="00D329A4">
                  <w:pPr>
                    <w:widowControl/>
                    <w:jc w:val="center"/>
                    <w:textAlignment w:val="center"/>
                    <w:rPr>
                      <w:rFonts w:ascii="Times New Roman" w:hAnsi="Times New Roman"/>
                      <w:bCs/>
                      <w:szCs w:val="21"/>
                    </w:rPr>
                  </w:pPr>
                  <w:r>
                    <w:rPr>
                      <w:rFonts w:ascii="Times New Roman" w:hAnsi="Times New Roman"/>
                      <w:kern w:val="0"/>
                      <w:szCs w:val="21"/>
                    </w:rPr>
                    <w:t>0.</w:t>
                  </w:r>
                  <w:r w:rsidRPr="003445A4">
                    <w:rPr>
                      <w:rFonts w:ascii="Times New Roman" w:hAnsi="Times New Roman"/>
                      <w:kern w:val="0"/>
                      <w:szCs w:val="21"/>
                    </w:rPr>
                    <w:t>096</w:t>
                  </w:r>
                </w:p>
              </w:tc>
              <w:tc>
                <w:tcPr>
                  <w:tcW w:w="746" w:type="pct"/>
                  <w:vAlign w:val="center"/>
                </w:tcPr>
                <w:p w:rsidR="003445A4" w:rsidRPr="003445A4" w:rsidRDefault="003445A4" w:rsidP="00D329A4">
                  <w:pPr>
                    <w:widowControl/>
                    <w:jc w:val="center"/>
                    <w:textAlignment w:val="center"/>
                    <w:rPr>
                      <w:rFonts w:ascii="Times New Roman" w:hAnsi="Times New Roman"/>
                      <w:bCs/>
                      <w:szCs w:val="21"/>
                    </w:rPr>
                  </w:pPr>
                  <w:r>
                    <w:rPr>
                      <w:rFonts w:ascii="Times New Roman" w:hAnsi="Times New Roman"/>
                      <w:kern w:val="0"/>
                      <w:szCs w:val="21"/>
                    </w:rPr>
                    <w:t>0.</w:t>
                  </w:r>
                  <w:r w:rsidRPr="003445A4">
                    <w:rPr>
                      <w:rFonts w:ascii="Times New Roman" w:hAnsi="Times New Roman"/>
                      <w:kern w:val="0"/>
                      <w:szCs w:val="21"/>
                    </w:rPr>
                    <w:t xml:space="preserve">014 </w:t>
                  </w:r>
                </w:p>
              </w:tc>
            </w:tr>
            <w:tr w:rsidR="003445A4" w:rsidRPr="003445A4" w:rsidTr="003445A4">
              <w:trPr>
                <w:trHeight w:val="339"/>
                <w:jc w:val="center"/>
              </w:trPr>
              <w:tc>
                <w:tcPr>
                  <w:tcW w:w="820" w:type="pct"/>
                  <w:vMerge/>
                  <w:vAlign w:val="center"/>
                </w:tcPr>
                <w:p w:rsidR="003445A4" w:rsidRPr="003445A4" w:rsidRDefault="003445A4" w:rsidP="00D329A4">
                  <w:pPr>
                    <w:pStyle w:val="aff0"/>
                    <w:rPr>
                      <w:rFonts w:ascii="Times New Roman" w:hAnsi="Times New Roman"/>
                      <w:bCs/>
                    </w:rPr>
                  </w:pPr>
                </w:p>
              </w:tc>
              <w:tc>
                <w:tcPr>
                  <w:tcW w:w="619" w:type="pct"/>
                  <w:vMerge/>
                  <w:vAlign w:val="center"/>
                </w:tcPr>
                <w:p w:rsidR="003445A4" w:rsidRPr="003445A4" w:rsidRDefault="003445A4" w:rsidP="00D329A4">
                  <w:pPr>
                    <w:pStyle w:val="aff0"/>
                    <w:rPr>
                      <w:rFonts w:ascii="Times New Roman" w:hAnsi="Times New Roman"/>
                      <w:bCs/>
                    </w:rPr>
                  </w:pPr>
                </w:p>
              </w:tc>
              <w:tc>
                <w:tcPr>
                  <w:tcW w:w="1292" w:type="pct"/>
                  <w:vAlign w:val="center"/>
                </w:tcPr>
                <w:p w:rsidR="003445A4" w:rsidRPr="003445A4" w:rsidRDefault="003445A4" w:rsidP="00D329A4">
                  <w:pPr>
                    <w:pStyle w:val="aff0"/>
                    <w:rPr>
                      <w:rFonts w:ascii="Times New Roman" w:hAnsi="Times New Roman"/>
                      <w:bCs/>
                    </w:rPr>
                  </w:pPr>
                  <w:r w:rsidRPr="003445A4">
                    <w:rPr>
                      <w:rFonts w:ascii="Times New Roman"/>
                      <w:bCs/>
                    </w:rPr>
                    <w:t>处理效率（</w:t>
                  </w:r>
                  <w:r w:rsidRPr="003445A4">
                    <w:rPr>
                      <w:rFonts w:ascii="Times New Roman" w:hAnsi="Times New Roman"/>
                      <w:bCs/>
                    </w:rPr>
                    <w:t>%</w:t>
                  </w:r>
                  <w:r w:rsidRPr="003445A4">
                    <w:rPr>
                      <w:rFonts w:ascii="Times New Roman"/>
                      <w:bCs/>
                    </w:rPr>
                    <w:t>）</w:t>
                  </w:r>
                </w:p>
              </w:tc>
              <w:tc>
                <w:tcPr>
                  <w:tcW w:w="789" w:type="pct"/>
                  <w:vAlign w:val="center"/>
                </w:tcPr>
                <w:p w:rsidR="003445A4" w:rsidRPr="003445A4" w:rsidRDefault="003445A4" w:rsidP="00D329A4">
                  <w:pPr>
                    <w:widowControl/>
                    <w:jc w:val="center"/>
                    <w:textAlignment w:val="center"/>
                    <w:rPr>
                      <w:rFonts w:ascii="Times New Roman" w:hAnsi="Times New Roman"/>
                      <w:bCs/>
                      <w:szCs w:val="21"/>
                    </w:rPr>
                  </w:pPr>
                  <w:r w:rsidRPr="003445A4">
                    <w:rPr>
                      <w:rFonts w:ascii="Times New Roman" w:hAnsi="Times New Roman"/>
                      <w:kern w:val="0"/>
                      <w:szCs w:val="21"/>
                    </w:rPr>
                    <w:t>20%</w:t>
                  </w:r>
                </w:p>
              </w:tc>
              <w:tc>
                <w:tcPr>
                  <w:tcW w:w="734" w:type="pct"/>
                  <w:vAlign w:val="center"/>
                </w:tcPr>
                <w:p w:rsidR="003445A4" w:rsidRPr="003445A4" w:rsidRDefault="003445A4" w:rsidP="00D329A4">
                  <w:pPr>
                    <w:widowControl/>
                    <w:jc w:val="center"/>
                    <w:textAlignment w:val="center"/>
                    <w:rPr>
                      <w:rFonts w:ascii="Times New Roman" w:hAnsi="Times New Roman"/>
                      <w:bCs/>
                      <w:szCs w:val="21"/>
                    </w:rPr>
                  </w:pPr>
                  <w:r w:rsidRPr="003445A4">
                    <w:rPr>
                      <w:rFonts w:ascii="Times New Roman" w:hAnsi="Times New Roman"/>
                      <w:kern w:val="0"/>
                      <w:szCs w:val="21"/>
                    </w:rPr>
                    <w:t>30%</w:t>
                  </w:r>
                </w:p>
              </w:tc>
              <w:tc>
                <w:tcPr>
                  <w:tcW w:w="746" w:type="pct"/>
                  <w:vAlign w:val="center"/>
                </w:tcPr>
                <w:p w:rsidR="003445A4" w:rsidRPr="003445A4" w:rsidRDefault="003445A4" w:rsidP="00D329A4">
                  <w:pPr>
                    <w:widowControl/>
                    <w:jc w:val="center"/>
                    <w:textAlignment w:val="center"/>
                    <w:rPr>
                      <w:rFonts w:ascii="Times New Roman" w:hAnsi="Times New Roman"/>
                      <w:bCs/>
                      <w:szCs w:val="21"/>
                    </w:rPr>
                  </w:pPr>
                  <w:r w:rsidRPr="003445A4">
                    <w:rPr>
                      <w:rFonts w:ascii="Times New Roman" w:hAnsi="Times New Roman"/>
                      <w:kern w:val="0"/>
                      <w:szCs w:val="21"/>
                    </w:rPr>
                    <w:t>3%</w:t>
                  </w:r>
                </w:p>
              </w:tc>
            </w:tr>
            <w:tr w:rsidR="003445A4" w:rsidRPr="003445A4" w:rsidTr="003445A4">
              <w:trPr>
                <w:trHeight w:val="339"/>
                <w:jc w:val="center"/>
              </w:trPr>
              <w:tc>
                <w:tcPr>
                  <w:tcW w:w="820" w:type="pct"/>
                  <w:vMerge/>
                  <w:vAlign w:val="center"/>
                </w:tcPr>
                <w:p w:rsidR="003445A4" w:rsidRPr="003445A4" w:rsidRDefault="003445A4" w:rsidP="00D329A4">
                  <w:pPr>
                    <w:pStyle w:val="aff0"/>
                    <w:rPr>
                      <w:rFonts w:ascii="Times New Roman" w:hAnsi="Times New Roman"/>
                      <w:bCs/>
                    </w:rPr>
                  </w:pPr>
                </w:p>
              </w:tc>
              <w:tc>
                <w:tcPr>
                  <w:tcW w:w="619" w:type="pct"/>
                  <w:vMerge/>
                  <w:vAlign w:val="center"/>
                </w:tcPr>
                <w:p w:rsidR="003445A4" w:rsidRPr="003445A4" w:rsidRDefault="003445A4" w:rsidP="00D329A4">
                  <w:pPr>
                    <w:pStyle w:val="aff0"/>
                    <w:rPr>
                      <w:rFonts w:ascii="Times New Roman" w:hAnsi="Times New Roman"/>
                      <w:bCs/>
                    </w:rPr>
                  </w:pPr>
                </w:p>
              </w:tc>
              <w:tc>
                <w:tcPr>
                  <w:tcW w:w="1292" w:type="pct"/>
                  <w:vAlign w:val="center"/>
                </w:tcPr>
                <w:p w:rsidR="003445A4" w:rsidRPr="003445A4" w:rsidRDefault="003445A4" w:rsidP="00D329A4">
                  <w:pPr>
                    <w:pStyle w:val="aff0"/>
                    <w:rPr>
                      <w:rFonts w:ascii="Times New Roman" w:hAnsi="Times New Roman"/>
                      <w:bCs/>
                    </w:rPr>
                  </w:pPr>
                  <w:r w:rsidRPr="003445A4">
                    <w:rPr>
                      <w:rFonts w:ascii="Times New Roman"/>
                      <w:bCs/>
                    </w:rPr>
                    <w:t>排放浓度（</w:t>
                  </w:r>
                  <w:r w:rsidRPr="003445A4">
                    <w:rPr>
                      <w:rFonts w:ascii="Times New Roman" w:hAnsi="Times New Roman"/>
                      <w:bCs/>
                    </w:rPr>
                    <w:t>mg/L</w:t>
                  </w:r>
                  <w:r w:rsidRPr="003445A4">
                    <w:rPr>
                      <w:rFonts w:ascii="Times New Roman"/>
                      <w:bCs/>
                    </w:rPr>
                    <w:t>）</w:t>
                  </w:r>
                </w:p>
              </w:tc>
              <w:tc>
                <w:tcPr>
                  <w:tcW w:w="789" w:type="pct"/>
                  <w:vAlign w:val="center"/>
                </w:tcPr>
                <w:p w:rsidR="003445A4" w:rsidRPr="003445A4" w:rsidRDefault="003445A4" w:rsidP="00D329A4">
                  <w:pPr>
                    <w:widowControl/>
                    <w:jc w:val="center"/>
                    <w:textAlignment w:val="center"/>
                    <w:rPr>
                      <w:rFonts w:ascii="Times New Roman" w:hAnsi="Times New Roman"/>
                      <w:bCs/>
                      <w:szCs w:val="21"/>
                    </w:rPr>
                  </w:pPr>
                  <w:r w:rsidRPr="003445A4">
                    <w:rPr>
                      <w:rFonts w:ascii="Times New Roman" w:hAnsi="Times New Roman"/>
                      <w:kern w:val="0"/>
                      <w:szCs w:val="21"/>
                    </w:rPr>
                    <w:t>280</w:t>
                  </w:r>
                </w:p>
              </w:tc>
              <w:tc>
                <w:tcPr>
                  <w:tcW w:w="734" w:type="pct"/>
                  <w:vAlign w:val="center"/>
                </w:tcPr>
                <w:p w:rsidR="003445A4" w:rsidRPr="003445A4" w:rsidRDefault="003445A4" w:rsidP="00D329A4">
                  <w:pPr>
                    <w:widowControl/>
                    <w:jc w:val="center"/>
                    <w:textAlignment w:val="center"/>
                    <w:rPr>
                      <w:rFonts w:ascii="Times New Roman" w:hAnsi="Times New Roman"/>
                      <w:bCs/>
                      <w:szCs w:val="21"/>
                    </w:rPr>
                  </w:pPr>
                  <w:r w:rsidRPr="003445A4">
                    <w:rPr>
                      <w:rFonts w:ascii="Times New Roman" w:hAnsi="Times New Roman"/>
                      <w:kern w:val="0"/>
                      <w:szCs w:val="21"/>
                    </w:rPr>
                    <w:t>140</w:t>
                  </w:r>
                </w:p>
              </w:tc>
              <w:tc>
                <w:tcPr>
                  <w:tcW w:w="746" w:type="pct"/>
                  <w:vAlign w:val="center"/>
                </w:tcPr>
                <w:p w:rsidR="003445A4" w:rsidRPr="003445A4" w:rsidRDefault="003445A4" w:rsidP="00D329A4">
                  <w:pPr>
                    <w:widowControl/>
                    <w:jc w:val="center"/>
                    <w:textAlignment w:val="center"/>
                    <w:rPr>
                      <w:rFonts w:ascii="Times New Roman" w:hAnsi="Times New Roman"/>
                      <w:bCs/>
                      <w:szCs w:val="21"/>
                    </w:rPr>
                  </w:pPr>
                  <w:r w:rsidRPr="003445A4">
                    <w:rPr>
                      <w:rFonts w:ascii="Times New Roman" w:hAnsi="Times New Roman"/>
                      <w:kern w:val="0"/>
                      <w:szCs w:val="21"/>
                    </w:rPr>
                    <w:t>29.1</w:t>
                  </w:r>
                </w:p>
              </w:tc>
            </w:tr>
            <w:tr w:rsidR="003445A4" w:rsidRPr="003445A4" w:rsidTr="003445A4">
              <w:trPr>
                <w:trHeight w:val="339"/>
                <w:jc w:val="center"/>
              </w:trPr>
              <w:tc>
                <w:tcPr>
                  <w:tcW w:w="820" w:type="pct"/>
                  <w:vMerge/>
                  <w:vAlign w:val="center"/>
                </w:tcPr>
                <w:p w:rsidR="003445A4" w:rsidRPr="003445A4" w:rsidRDefault="003445A4" w:rsidP="00D329A4">
                  <w:pPr>
                    <w:pStyle w:val="aff0"/>
                    <w:rPr>
                      <w:rFonts w:ascii="Times New Roman" w:hAnsi="Times New Roman"/>
                      <w:bCs/>
                    </w:rPr>
                  </w:pPr>
                </w:p>
              </w:tc>
              <w:tc>
                <w:tcPr>
                  <w:tcW w:w="619" w:type="pct"/>
                  <w:vMerge/>
                  <w:vAlign w:val="center"/>
                </w:tcPr>
                <w:p w:rsidR="003445A4" w:rsidRPr="003445A4" w:rsidRDefault="003445A4" w:rsidP="00D329A4">
                  <w:pPr>
                    <w:pStyle w:val="aff0"/>
                    <w:rPr>
                      <w:rFonts w:ascii="Times New Roman" w:hAnsi="Times New Roman"/>
                      <w:bCs/>
                    </w:rPr>
                  </w:pPr>
                </w:p>
              </w:tc>
              <w:tc>
                <w:tcPr>
                  <w:tcW w:w="1292" w:type="pct"/>
                  <w:vAlign w:val="center"/>
                </w:tcPr>
                <w:p w:rsidR="003445A4" w:rsidRPr="003445A4" w:rsidRDefault="003445A4" w:rsidP="00D329A4">
                  <w:pPr>
                    <w:pStyle w:val="aff0"/>
                    <w:rPr>
                      <w:rFonts w:ascii="Times New Roman" w:hAnsi="Times New Roman"/>
                      <w:bCs/>
                    </w:rPr>
                  </w:pPr>
                  <w:r w:rsidRPr="003445A4">
                    <w:rPr>
                      <w:rFonts w:ascii="Times New Roman"/>
                      <w:bCs/>
                    </w:rPr>
                    <w:t>排放量（</w:t>
                  </w:r>
                  <w:r w:rsidRPr="003445A4">
                    <w:rPr>
                      <w:rFonts w:ascii="Times New Roman" w:hAnsi="Times New Roman"/>
                      <w:bCs/>
                    </w:rPr>
                    <w:t>t/a</w:t>
                  </w:r>
                  <w:r w:rsidRPr="003445A4">
                    <w:rPr>
                      <w:rFonts w:ascii="Times New Roman"/>
                      <w:bCs/>
                    </w:rPr>
                    <w:t>）</w:t>
                  </w:r>
                </w:p>
              </w:tc>
              <w:tc>
                <w:tcPr>
                  <w:tcW w:w="789" w:type="pct"/>
                  <w:vAlign w:val="center"/>
                </w:tcPr>
                <w:p w:rsidR="003445A4" w:rsidRPr="003445A4" w:rsidRDefault="003445A4" w:rsidP="00D329A4">
                  <w:pPr>
                    <w:widowControl/>
                    <w:jc w:val="center"/>
                    <w:textAlignment w:val="center"/>
                    <w:rPr>
                      <w:rFonts w:ascii="Times New Roman" w:hAnsi="Times New Roman"/>
                      <w:bCs/>
                      <w:szCs w:val="21"/>
                    </w:rPr>
                  </w:pPr>
                  <w:r>
                    <w:rPr>
                      <w:rFonts w:ascii="Times New Roman" w:hAnsi="Times New Roman"/>
                      <w:kern w:val="0"/>
                      <w:szCs w:val="21"/>
                    </w:rPr>
                    <w:t>0.</w:t>
                  </w:r>
                  <w:r w:rsidRPr="003445A4">
                    <w:rPr>
                      <w:rFonts w:ascii="Times New Roman" w:hAnsi="Times New Roman"/>
                      <w:kern w:val="0"/>
                      <w:szCs w:val="21"/>
                    </w:rPr>
                    <w:t xml:space="preserve">134 </w:t>
                  </w:r>
                </w:p>
              </w:tc>
              <w:tc>
                <w:tcPr>
                  <w:tcW w:w="734" w:type="pct"/>
                  <w:vAlign w:val="center"/>
                </w:tcPr>
                <w:p w:rsidR="003445A4" w:rsidRPr="003445A4" w:rsidRDefault="003445A4" w:rsidP="00D329A4">
                  <w:pPr>
                    <w:widowControl/>
                    <w:jc w:val="center"/>
                    <w:textAlignment w:val="center"/>
                    <w:rPr>
                      <w:rFonts w:ascii="Times New Roman" w:hAnsi="Times New Roman"/>
                      <w:bCs/>
                      <w:szCs w:val="21"/>
                    </w:rPr>
                  </w:pPr>
                  <w:r>
                    <w:rPr>
                      <w:rFonts w:ascii="Times New Roman" w:hAnsi="Times New Roman"/>
                      <w:kern w:val="0"/>
                      <w:szCs w:val="21"/>
                    </w:rPr>
                    <w:t>0.</w:t>
                  </w:r>
                  <w:r w:rsidRPr="003445A4">
                    <w:rPr>
                      <w:rFonts w:ascii="Times New Roman" w:hAnsi="Times New Roman"/>
                      <w:kern w:val="0"/>
                      <w:szCs w:val="21"/>
                    </w:rPr>
                    <w:t xml:space="preserve">067 </w:t>
                  </w:r>
                </w:p>
              </w:tc>
              <w:tc>
                <w:tcPr>
                  <w:tcW w:w="746" w:type="pct"/>
                  <w:vAlign w:val="center"/>
                </w:tcPr>
                <w:p w:rsidR="003445A4" w:rsidRPr="003445A4" w:rsidRDefault="003445A4" w:rsidP="003445A4">
                  <w:pPr>
                    <w:widowControl/>
                    <w:jc w:val="center"/>
                    <w:textAlignment w:val="center"/>
                    <w:rPr>
                      <w:rFonts w:ascii="Times New Roman" w:hAnsi="Times New Roman"/>
                      <w:bCs/>
                      <w:szCs w:val="21"/>
                    </w:rPr>
                  </w:pPr>
                  <w:r>
                    <w:rPr>
                      <w:rFonts w:ascii="Times New Roman" w:hAnsi="Times New Roman"/>
                      <w:kern w:val="0"/>
                      <w:szCs w:val="21"/>
                    </w:rPr>
                    <w:t>0</w:t>
                  </w:r>
                  <w:r>
                    <w:rPr>
                      <w:rFonts w:ascii="Times New Roman" w:hAnsi="Times New Roman" w:hint="eastAsia"/>
                      <w:kern w:val="0"/>
                      <w:szCs w:val="21"/>
                    </w:rPr>
                    <w:t>.</w:t>
                  </w:r>
                  <w:r w:rsidRPr="003445A4">
                    <w:rPr>
                      <w:rFonts w:ascii="Times New Roman" w:hAnsi="Times New Roman"/>
                      <w:kern w:val="0"/>
                      <w:szCs w:val="21"/>
                    </w:rPr>
                    <w:t xml:space="preserve">014 </w:t>
                  </w:r>
                </w:p>
              </w:tc>
            </w:tr>
            <w:tr w:rsidR="003445A4" w:rsidRPr="003445A4" w:rsidTr="003445A4">
              <w:trPr>
                <w:trHeight w:val="339"/>
                <w:jc w:val="center"/>
              </w:trPr>
              <w:tc>
                <w:tcPr>
                  <w:tcW w:w="820" w:type="pct"/>
                  <w:vMerge/>
                  <w:vAlign w:val="center"/>
                </w:tcPr>
                <w:p w:rsidR="003445A4" w:rsidRPr="003445A4" w:rsidRDefault="003445A4" w:rsidP="00D329A4">
                  <w:pPr>
                    <w:pStyle w:val="aff0"/>
                    <w:rPr>
                      <w:rFonts w:ascii="Times New Roman" w:hAnsi="Times New Roman"/>
                      <w:bCs/>
                    </w:rPr>
                  </w:pPr>
                </w:p>
              </w:tc>
              <w:tc>
                <w:tcPr>
                  <w:tcW w:w="1911" w:type="pct"/>
                  <w:gridSpan w:val="2"/>
                  <w:vAlign w:val="center"/>
                </w:tcPr>
                <w:p w:rsidR="003445A4" w:rsidRPr="003445A4" w:rsidRDefault="003445A4" w:rsidP="00D329A4">
                  <w:pPr>
                    <w:spacing w:line="300" w:lineRule="exact"/>
                    <w:jc w:val="center"/>
                    <w:rPr>
                      <w:rFonts w:ascii="Times New Roman" w:hAnsi="Times New Roman"/>
                      <w:szCs w:val="21"/>
                    </w:rPr>
                  </w:pPr>
                  <w:r w:rsidRPr="003445A4">
                    <w:rPr>
                      <w:rFonts w:ascii="Times New Roman"/>
                      <w:szCs w:val="21"/>
                    </w:rPr>
                    <w:t>排放去向</w:t>
                  </w:r>
                </w:p>
              </w:tc>
              <w:tc>
                <w:tcPr>
                  <w:tcW w:w="2269" w:type="pct"/>
                  <w:gridSpan w:val="3"/>
                  <w:vAlign w:val="center"/>
                </w:tcPr>
                <w:p w:rsidR="003445A4" w:rsidRPr="003445A4" w:rsidRDefault="003445A4" w:rsidP="00D329A4">
                  <w:pPr>
                    <w:pStyle w:val="aff0"/>
                    <w:rPr>
                      <w:rFonts w:ascii="Times New Roman" w:hAnsi="Times New Roman"/>
                    </w:rPr>
                  </w:pPr>
                  <w:r w:rsidRPr="003445A4">
                    <w:rPr>
                      <w:rFonts w:ascii="Times New Roman"/>
                    </w:rPr>
                    <w:t>排至</w:t>
                  </w:r>
                  <w:r>
                    <w:rPr>
                      <w:rFonts w:ascii="Times New Roman" w:hint="eastAsia"/>
                    </w:rPr>
                    <w:t>益</w:t>
                  </w:r>
                  <w:r>
                    <w:rPr>
                      <w:rFonts w:ascii="Times New Roman"/>
                    </w:rPr>
                    <w:t>民</w:t>
                  </w:r>
                  <w:r w:rsidRPr="003445A4">
                    <w:rPr>
                      <w:rFonts w:ascii="Times New Roman"/>
                    </w:rPr>
                    <w:t>污水处理厂</w:t>
                  </w:r>
                </w:p>
              </w:tc>
            </w:tr>
            <w:tr w:rsidR="003445A4" w:rsidRPr="003445A4" w:rsidTr="003445A4">
              <w:trPr>
                <w:trHeight w:val="339"/>
                <w:jc w:val="center"/>
              </w:trPr>
              <w:tc>
                <w:tcPr>
                  <w:tcW w:w="820" w:type="pct"/>
                  <w:vMerge w:val="restart"/>
                  <w:vAlign w:val="center"/>
                </w:tcPr>
                <w:p w:rsidR="003445A4" w:rsidRPr="003445A4" w:rsidRDefault="003445A4" w:rsidP="00D329A4">
                  <w:pPr>
                    <w:pStyle w:val="aff0"/>
                    <w:rPr>
                      <w:rFonts w:ascii="Times New Roman" w:hAnsi="Times New Roman"/>
                      <w:bCs/>
                    </w:rPr>
                  </w:pPr>
                  <w:r w:rsidRPr="003445A4">
                    <w:rPr>
                      <w:rFonts w:ascii="Times New Roman"/>
                      <w:bCs/>
                    </w:rPr>
                    <w:t>执行标准及</w:t>
                  </w:r>
                  <w:proofErr w:type="gramStart"/>
                  <w:r w:rsidRPr="003445A4">
                    <w:rPr>
                      <w:rFonts w:ascii="Times New Roman"/>
                      <w:bCs/>
                    </w:rPr>
                    <w:t>入河量</w:t>
                  </w:r>
                  <w:proofErr w:type="gramEnd"/>
                </w:p>
              </w:tc>
              <w:tc>
                <w:tcPr>
                  <w:tcW w:w="1911" w:type="pct"/>
                  <w:gridSpan w:val="2"/>
                  <w:vAlign w:val="center"/>
                </w:tcPr>
                <w:p w:rsidR="003445A4" w:rsidRPr="003445A4" w:rsidRDefault="003445A4" w:rsidP="00D329A4">
                  <w:pPr>
                    <w:spacing w:line="300" w:lineRule="exact"/>
                    <w:jc w:val="center"/>
                    <w:rPr>
                      <w:rFonts w:ascii="Times New Roman" w:hAnsi="Times New Roman"/>
                      <w:szCs w:val="21"/>
                    </w:rPr>
                  </w:pPr>
                  <w:r w:rsidRPr="003445A4">
                    <w:rPr>
                      <w:rFonts w:ascii="Times New Roman"/>
                      <w:szCs w:val="21"/>
                    </w:rPr>
                    <w:t>《</w:t>
                  </w:r>
                  <w:r>
                    <w:rPr>
                      <w:rFonts w:ascii="Times New Roman" w:hint="eastAsia"/>
                      <w:szCs w:val="21"/>
                    </w:rPr>
                    <w:t>污</w:t>
                  </w:r>
                  <w:r>
                    <w:rPr>
                      <w:rFonts w:ascii="Times New Roman"/>
                      <w:szCs w:val="21"/>
                    </w:rPr>
                    <w:t>水综合</w:t>
                  </w:r>
                  <w:r w:rsidRPr="003445A4">
                    <w:rPr>
                      <w:rFonts w:ascii="Times New Roman"/>
                      <w:szCs w:val="21"/>
                    </w:rPr>
                    <w:t>排放标准》</w:t>
                  </w:r>
                  <w:r w:rsidRPr="008C00F7">
                    <w:rPr>
                      <w:rFonts w:ascii="Times New Roman" w:hAnsi="Times New Roman"/>
                    </w:rPr>
                    <w:t>（</w:t>
                  </w:r>
                  <w:r w:rsidRPr="008C00F7">
                    <w:rPr>
                      <w:rFonts w:ascii="Times New Roman" w:hAnsi="Times New Roman"/>
                    </w:rPr>
                    <w:t>GB8978-1996</w:t>
                  </w:r>
                  <w:r w:rsidRPr="008C00F7">
                    <w:rPr>
                      <w:rFonts w:ascii="Times New Roman" w:hAnsi="Times New Roman"/>
                    </w:rPr>
                    <w:t>）表</w:t>
                  </w:r>
                  <w:r w:rsidRPr="008C00F7">
                    <w:rPr>
                      <w:rFonts w:ascii="Times New Roman" w:hAnsi="Times New Roman"/>
                    </w:rPr>
                    <w:t>4</w:t>
                  </w:r>
                  <w:proofErr w:type="gramStart"/>
                  <w:r w:rsidRPr="008C00F7">
                    <w:rPr>
                      <w:rFonts w:ascii="Times New Roman" w:hAnsi="Times New Roman"/>
                    </w:rPr>
                    <w:t>三</w:t>
                  </w:r>
                  <w:proofErr w:type="gramEnd"/>
                  <w:r w:rsidRPr="008C00F7">
                    <w:rPr>
                      <w:rFonts w:ascii="Times New Roman" w:hAnsi="Times New Roman"/>
                    </w:rPr>
                    <w:t>级标准</w:t>
                  </w:r>
                </w:p>
              </w:tc>
              <w:tc>
                <w:tcPr>
                  <w:tcW w:w="789" w:type="pct"/>
                  <w:vAlign w:val="center"/>
                </w:tcPr>
                <w:p w:rsidR="003445A4" w:rsidRPr="003445A4" w:rsidRDefault="003445A4" w:rsidP="00D329A4">
                  <w:pPr>
                    <w:widowControl/>
                    <w:jc w:val="center"/>
                    <w:textAlignment w:val="center"/>
                    <w:rPr>
                      <w:rFonts w:ascii="Times New Roman" w:hAnsi="Times New Roman"/>
                      <w:szCs w:val="21"/>
                    </w:rPr>
                  </w:pPr>
                  <w:r>
                    <w:rPr>
                      <w:rFonts w:ascii="Times New Roman" w:hAnsi="Times New Roman" w:hint="eastAsia"/>
                      <w:kern w:val="0"/>
                      <w:szCs w:val="21"/>
                    </w:rPr>
                    <w:t>500</w:t>
                  </w:r>
                </w:p>
              </w:tc>
              <w:tc>
                <w:tcPr>
                  <w:tcW w:w="734" w:type="pct"/>
                  <w:vAlign w:val="center"/>
                </w:tcPr>
                <w:p w:rsidR="003445A4" w:rsidRPr="003445A4" w:rsidRDefault="003445A4" w:rsidP="00D329A4">
                  <w:pPr>
                    <w:widowControl/>
                    <w:jc w:val="center"/>
                    <w:textAlignment w:val="center"/>
                    <w:rPr>
                      <w:rFonts w:ascii="Times New Roman" w:hAnsi="Times New Roman"/>
                      <w:szCs w:val="21"/>
                    </w:rPr>
                  </w:pPr>
                  <w:r>
                    <w:rPr>
                      <w:rFonts w:ascii="Times New Roman" w:hAnsi="Times New Roman" w:hint="eastAsia"/>
                      <w:kern w:val="0"/>
                      <w:szCs w:val="21"/>
                    </w:rPr>
                    <w:t>400</w:t>
                  </w:r>
                </w:p>
              </w:tc>
              <w:tc>
                <w:tcPr>
                  <w:tcW w:w="746" w:type="pct"/>
                  <w:vAlign w:val="center"/>
                </w:tcPr>
                <w:p w:rsidR="003445A4" w:rsidRPr="003445A4" w:rsidRDefault="003445A4" w:rsidP="00D329A4">
                  <w:pPr>
                    <w:widowControl/>
                    <w:jc w:val="center"/>
                    <w:textAlignment w:val="center"/>
                    <w:rPr>
                      <w:rFonts w:ascii="Times New Roman" w:hAnsi="Times New Roman"/>
                      <w:szCs w:val="21"/>
                    </w:rPr>
                  </w:pPr>
                  <w:r>
                    <w:rPr>
                      <w:rFonts w:ascii="Times New Roman" w:hAnsi="Times New Roman" w:hint="eastAsia"/>
                      <w:kern w:val="0"/>
                      <w:szCs w:val="21"/>
                    </w:rPr>
                    <w:t>/</w:t>
                  </w:r>
                </w:p>
              </w:tc>
            </w:tr>
            <w:tr w:rsidR="003445A4" w:rsidRPr="003445A4" w:rsidTr="003445A4">
              <w:trPr>
                <w:trHeight w:val="339"/>
                <w:jc w:val="center"/>
              </w:trPr>
              <w:tc>
                <w:tcPr>
                  <w:tcW w:w="820" w:type="pct"/>
                  <w:vMerge/>
                  <w:vAlign w:val="center"/>
                </w:tcPr>
                <w:p w:rsidR="003445A4" w:rsidRPr="003445A4" w:rsidRDefault="003445A4" w:rsidP="00D329A4">
                  <w:pPr>
                    <w:pStyle w:val="aff0"/>
                    <w:rPr>
                      <w:rFonts w:ascii="Times New Roman" w:hAnsi="Times New Roman"/>
                      <w:bCs/>
                    </w:rPr>
                  </w:pPr>
                </w:p>
              </w:tc>
              <w:tc>
                <w:tcPr>
                  <w:tcW w:w="1911" w:type="pct"/>
                  <w:gridSpan w:val="2"/>
                  <w:vAlign w:val="center"/>
                </w:tcPr>
                <w:p w:rsidR="003445A4" w:rsidRPr="003445A4" w:rsidRDefault="003445A4" w:rsidP="00D329A4">
                  <w:pPr>
                    <w:spacing w:line="300" w:lineRule="exact"/>
                    <w:jc w:val="center"/>
                    <w:rPr>
                      <w:rFonts w:ascii="Times New Roman" w:hAnsi="Times New Roman"/>
                      <w:szCs w:val="21"/>
                    </w:rPr>
                  </w:pPr>
                  <w:r>
                    <w:rPr>
                      <w:rFonts w:ascii="Times New Roman" w:hint="eastAsia"/>
                      <w:szCs w:val="21"/>
                    </w:rPr>
                    <w:t>益</w:t>
                  </w:r>
                  <w:r>
                    <w:rPr>
                      <w:rFonts w:ascii="Times New Roman"/>
                      <w:szCs w:val="21"/>
                    </w:rPr>
                    <w:t>民</w:t>
                  </w:r>
                  <w:r w:rsidRPr="003445A4">
                    <w:rPr>
                      <w:rFonts w:ascii="Times New Roman"/>
                      <w:szCs w:val="21"/>
                    </w:rPr>
                    <w:t>污水处理厂收水标准（</w:t>
                  </w:r>
                  <w:r w:rsidRPr="003445A4">
                    <w:rPr>
                      <w:rFonts w:ascii="Times New Roman" w:hAnsi="Times New Roman"/>
                      <w:szCs w:val="21"/>
                    </w:rPr>
                    <w:t>mg/L</w:t>
                  </w:r>
                  <w:r w:rsidRPr="003445A4">
                    <w:rPr>
                      <w:rFonts w:ascii="Times New Roman"/>
                      <w:szCs w:val="21"/>
                    </w:rPr>
                    <w:t>）</w:t>
                  </w:r>
                </w:p>
              </w:tc>
              <w:tc>
                <w:tcPr>
                  <w:tcW w:w="789" w:type="pct"/>
                  <w:vAlign w:val="center"/>
                </w:tcPr>
                <w:p w:rsidR="003445A4" w:rsidRPr="003445A4" w:rsidRDefault="003445A4" w:rsidP="003445A4">
                  <w:pPr>
                    <w:widowControl/>
                    <w:jc w:val="center"/>
                    <w:textAlignment w:val="center"/>
                    <w:rPr>
                      <w:rFonts w:ascii="Times New Roman" w:hAnsi="Times New Roman"/>
                      <w:szCs w:val="21"/>
                    </w:rPr>
                  </w:pPr>
                  <w:r w:rsidRPr="003445A4">
                    <w:rPr>
                      <w:rFonts w:ascii="Times New Roman" w:hAnsi="Times New Roman"/>
                      <w:kern w:val="0"/>
                      <w:szCs w:val="21"/>
                    </w:rPr>
                    <w:t>3</w:t>
                  </w:r>
                  <w:r>
                    <w:rPr>
                      <w:rFonts w:ascii="Times New Roman" w:hAnsi="Times New Roman" w:hint="eastAsia"/>
                      <w:kern w:val="0"/>
                      <w:szCs w:val="21"/>
                    </w:rPr>
                    <w:t>5</w:t>
                  </w:r>
                  <w:r w:rsidRPr="003445A4">
                    <w:rPr>
                      <w:rFonts w:ascii="Times New Roman" w:hAnsi="Times New Roman"/>
                      <w:kern w:val="0"/>
                      <w:szCs w:val="21"/>
                    </w:rPr>
                    <w:t>0</w:t>
                  </w:r>
                </w:p>
              </w:tc>
              <w:tc>
                <w:tcPr>
                  <w:tcW w:w="734" w:type="pct"/>
                  <w:vAlign w:val="center"/>
                </w:tcPr>
                <w:p w:rsidR="003445A4" w:rsidRPr="003445A4" w:rsidRDefault="003445A4" w:rsidP="00D329A4">
                  <w:pPr>
                    <w:widowControl/>
                    <w:jc w:val="center"/>
                    <w:textAlignment w:val="center"/>
                    <w:rPr>
                      <w:rFonts w:ascii="Times New Roman" w:hAnsi="Times New Roman"/>
                      <w:szCs w:val="21"/>
                    </w:rPr>
                  </w:pPr>
                  <w:r>
                    <w:rPr>
                      <w:rFonts w:ascii="Times New Roman" w:hAnsi="Times New Roman" w:hint="eastAsia"/>
                      <w:kern w:val="0"/>
                      <w:szCs w:val="21"/>
                    </w:rPr>
                    <w:t>/</w:t>
                  </w:r>
                </w:p>
              </w:tc>
              <w:tc>
                <w:tcPr>
                  <w:tcW w:w="746" w:type="pct"/>
                  <w:vAlign w:val="center"/>
                </w:tcPr>
                <w:p w:rsidR="003445A4" w:rsidRPr="003445A4" w:rsidRDefault="003445A4" w:rsidP="00D329A4">
                  <w:pPr>
                    <w:widowControl/>
                    <w:jc w:val="center"/>
                    <w:textAlignment w:val="center"/>
                    <w:rPr>
                      <w:rFonts w:ascii="Times New Roman" w:hAnsi="Times New Roman"/>
                      <w:szCs w:val="21"/>
                    </w:rPr>
                  </w:pPr>
                  <w:r w:rsidRPr="003445A4">
                    <w:rPr>
                      <w:rFonts w:ascii="Times New Roman" w:hAnsi="Times New Roman"/>
                      <w:kern w:val="0"/>
                      <w:szCs w:val="21"/>
                    </w:rPr>
                    <w:t>35</w:t>
                  </w:r>
                </w:p>
              </w:tc>
            </w:tr>
            <w:tr w:rsidR="003445A4" w:rsidRPr="003445A4" w:rsidTr="003445A4">
              <w:trPr>
                <w:trHeight w:val="339"/>
                <w:jc w:val="center"/>
              </w:trPr>
              <w:tc>
                <w:tcPr>
                  <w:tcW w:w="820" w:type="pct"/>
                  <w:vMerge/>
                  <w:vAlign w:val="center"/>
                </w:tcPr>
                <w:p w:rsidR="003445A4" w:rsidRPr="003445A4" w:rsidRDefault="003445A4" w:rsidP="00D329A4">
                  <w:pPr>
                    <w:pStyle w:val="aff0"/>
                    <w:rPr>
                      <w:rFonts w:ascii="Times New Roman" w:hAnsi="Times New Roman"/>
                      <w:bCs/>
                    </w:rPr>
                  </w:pPr>
                </w:p>
              </w:tc>
              <w:tc>
                <w:tcPr>
                  <w:tcW w:w="1911" w:type="pct"/>
                  <w:gridSpan w:val="2"/>
                  <w:vAlign w:val="center"/>
                </w:tcPr>
                <w:p w:rsidR="003445A4" w:rsidRPr="003445A4" w:rsidRDefault="003445A4" w:rsidP="00D329A4">
                  <w:pPr>
                    <w:spacing w:line="300" w:lineRule="exact"/>
                    <w:jc w:val="center"/>
                    <w:rPr>
                      <w:rFonts w:ascii="Times New Roman" w:hAnsi="Times New Roman"/>
                      <w:szCs w:val="21"/>
                    </w:rPr>
                  </w:pPr>
                  <w:r>
                    <w:rPr>
                      <w:rFonts w:ascii="Times New Roman"/>
                      <w:szCs w:val="21"/>
                    </w:rPr>
                    <w:t>益民</w:t>
                  </w:r>
                  <w:r w:rsidRPr="003445A4">
                    <w:rPr>
                      <w:rFonts w:ascii="Times New Roman"/>
                      <w:szCs w:val="21"/>
                    </w:rPr>
                    <w:t>污水处理厂出水指标（</w:t>
                  </w:r>
                  <w:r w:rsidRPr="003445A4">
                    <w:rPr>
                      <w:rFonts w:ascii="Times New Roman" w:hAnsi="Times New Roman"/>
                      <w:szCs w:val="21"/>
                    </w:rPr>
                    <w:t>DB41/2087-2021</w:t>
                  </w:r>
                  <w:r w:rsidRPr="003445A4">
                    <w:rPr>
                      <w:rFonts w:ascii="Times New Roman"/>
                      <w:szCs w:val="21"/>
                    </w:rPr>
                    <w:t>）</w:t>
                  </w:r>
                </w:p>
              </w:tc>
              <w:tc>
                <w:tcPr>
                  <w:tcW w:w="789" w:type="pct"/>
                  <w:vAlign w:val="center"/>
                </w:tcPr>
                <w:p w:rsidR="003445A4" w:rsidRPr="003445A4" w:rsidRDefault="003445A4" w:rsidP="00D329A4">
                  <w:pPr>
                    <w:widowControl/>
                    <w:jc w:val="center"/>
                    <w:textAlignment w:val="center"/>
                    <w:rPr>
                      <w:rFonts w:ascii="Times New Roman" w:hAnsi="Times New Roman"/>
                      <w:szCs w:val="21"/>
                    </w:rPr>
                  </w:pPr>
                  <w:r w:rsidRPr="003445A4">
                    <w:rPr>
                      <w:rFonts w:ascii="Times New Roman" w:hAnsi="Times New Roman"/>
                      <w:kern w:val="0"/>
                      <w:szCs w:val="21"/>
                    </w:rPr>
                    <w:t>40</w:t>
                  </w:r>
                </w:p>
              </w:tc>
              <w:tc>
                <w:tcPr>
                  <w:tcW w:w="734" w:type="pct"/>
                  <w:vAlign w:val="center"/>
                </w:tcPr>
                <w:p w:rsidR="003445A4" w:rsidRPr="003445A4" w:rsidRDefault="003445A4" w:rsidP="00D329A4">
                  <w:pPr>
                    <w:widowControl/>
                    <w:jc w:val="center"/>
                    <w:textAlignment w:val="center"/>
                    <w:rPr>
                      <w:rFonts w:ascii="Times New Roman" w:hAnsi="Times New Roman"/>
                      <w:szCs w:val="21"/>
                    </w:rPr>
                  </w:pPr>
                  <w:r w:rsidRPr="003445A4">
                    <w:rPr>
                      <w:rFonts w:ascii="Times New Roman" w:hAnsi="Times New Roman"/>
                      <w:kern w:val="0"/>
                      <w:szCs w:val="21"/>
                    </w:rPr>
                    <w:t>10</w:t>
                  </w:r>
                </w:p>
              </w:tc>
              <w:tc>
                <w:tcPr>
                  <w:tcW w:w="746" w:type="pct"/>
                  <w:vAlign w:val="center"/>
                </w:tcPr>
                <w:p w:rsidR="003445A4" w:rsidRPr="003445A4" w:rsidRDefault="003445A4" w:rsidP="00D329A4">
                  <w:pPr>
                    <w:widowControl/>
                    <w:jc w:val="center"/>
                    <w:textAlignment w:val="center"/>
                    <w:rPr>
                      <w:rFonts w:ascii="Times New Roman" w:hAnsi="Times New Roman"/>
                      <w:szCs w:val="21"/>
                    </w:rPr>
                  </w:pPr>
                  <w:r w:rsidRPr="003445A4">
                    <w:rPr>
                      <w:rFonts w:ascii="Times New Roman" w:hAnsi="Times New Roman"/>
                      <w:kern w:val="0"/>
                      <w:szCs w:val="21"/>
                    </w:rPr>
                    <w:t>3</w:t>
                  </w:r>
                </w:p>
              </w:tc>
            </w:tr>
            <w:tr w:rsidR="003445A4" w:rsidRPr="003445A4" w:rsidTr="003445A4">
              <w:trPr>
                <w:trHeight w:val="339"/>
                <w:jc w:val="center"/>
              </w:trPr>
              <w:tc>
                <w:tcPr>
                  <w:tcW w:w="820" w:type="pct"/>
                  <w:vMerge/>
                  <w:vAlign w:val="center"/>
                </w:tcPr>
                <w:p w:rsidR="003445A4" w:rsidRPr="003445A4" w:rsidRDefault="003445A4" w:rsidP="00D329A4">
                  <w:pPr>
                    <w:pStyle w:val="aff0"/>
                    <w:rPr>
                      <w:rFonts w:ascii="Times New Roman" w:hAnsi="Times New Roman"/>
                      <w:bCs/>
                    </w:rPr>
                  </w:pPr>
                </w:p>
              </w:tc>
              <w:tc>
                <w:tcPr>
                  <w:tcW w:w="1911" w:type="pct"/>
                  <w:gridSpan w:val="2"/>
                  <w:vAlign w:val="center"/>
                </w:tcPr>
                <w:p w:rsidR="003445A4" w:rsidRPr="003445A4" w:rsidRDefault="003445A4" w:rsidP="00D329A4">
                  <w:pPr>
                    <w:spacing w:line="300" w:lineRule="exact"/>
                    <w:jc w:val="center"/>
                    <w:rPr>
                      <w:rFonts w:ascii="Times New Roman" w:hAnsi="Times New Roman"/>
                      <w:szCs w:val="21"/>
                    </w:rPr>
                  </w:pPr>
                  <w:r w:rsidRPr="003445A4">
                    <w:rPr>
                      <w:rFonts w:ascii="Times New Roman"/>
                      <w:szCs w:val="21"/>
                    </w:rPr>
                    <w:t>入河量（</w:t>
                  </w:r>
                  <w:r w:rsidRPr="003445A4">
                    <w:rPr>
                      <w:rFonts w:ascii="Times New Roman" w:hAnsi="Times New Roman"/>
                      <w:szCs w:val="21"/>
                    </w:rPr>
                    <w:t>t/a</w:t>
                  </w:r>
                  <w:r w:rsidRPr="003445A4">
                    <w:rPr>
                      <w:rFonts w:ascii="Times New Roman"/>
                      <w:szCs w:val="21"/>
                    </w:rPr>
                    <w:t>）</w:t>
                  </w:r>
                </w:p>
              </w:tc>
              <w:tc>
                <w:tcPr>
                  <w:tcW w:w="789" w:type="pct"/>
                  <w:vAlign w:val="center"/>
                </w:tcPr>
                <w:p w:rsidR="003445A4" w:rsidRPr="003445A4" w:rsidRDefault="003445A4" w:rsidP="003445A4">
                  <w:pPr>
                    <w:widowControl/>
                    <w:jc w:val="center"/>
                    <w:textAlignment w:val="center"/>
                    <w:rPr>
                      <w:rFonts w:ascii="Times New Roman" w:hAnsi="Times New Roman"/>
                      <w:szCs w:val="21"/>
                    </w:rPr>
                  </w:pPr>
                  <w:r w:rsidRPr="003445A4">
                    <w:rPr>
                      <w:rFonts w:ascii="Times New Roman" w:hAnsi="Times New Roman"/>
                      <w:kern w:val="0"/>
                      <w:szCs w:val="21"/>
                    </w:rPr>
                    <w:t xml:space="preserve">0.019 </w:t>
                  </w:r>
                </w:p>
              </w:tc>
              <w:tc>
                <w:tcPr>
                  <w:tcW w:w="734" w:type="pct"/>
                  <w:vAlign w:val="center"/>
                </w:tcPr>
                <w:p w:rsidR="003445A4" w:rsidRPr="003445A4" w:rsidRDefault="003445A4" w:rsidP="003445A4">
                  <w:pPr>
                    <w:widowControl/>
                    <w:jc w:val="center"/>
                    <w:textAlignment w:val="center"/>
                    <w:rPr>
                      <w:rFonts w:ascii="Times New Roman" w:hAnsi="Times New Roman"/>
                      <w:szCs w:val="21"/>
                    </w:rPr>
                  </w:pPr>
                  <w:r w:rsidRPr="003445A4">
                    <w:rPr>
                      <w:rFonts w:ascii="Times New Roman" w:hAnsi="Times New Roman"/>
                      <w:kern w:val="0"/>
                      <w:szCs w:val="21"/>
                    </w:rPr>
                    <w:t xml:space="preserve">0.005 </w:t>
                  </w:r>
                </w:p>
              </w:tc>
              <w:tc>
                <w:tcPr>
                  <w:tcW w:w="746" w:type="pct"/>
                  <w:vAlign w:val="center"/>
                </w:tcPr>
                <w:p w:rsidR="003445A4" w:rsidRPr="003445A4" w:rsidRDefault="003445A4" w:rsidP="003445A4">
                  <w:pPr>
                    <w:widowControl/>
                    <w:jc w:val="center"/>
                    <w:textAlignment w:val="center"/>
                    <w:rPr>
                      <w:rFonts w:ascii="Times New Roman" w:hAnsi="Times New Roman"/>
                      <w:szCs w:val="21"/>
                    </w:rPr>
                  </w:pPr>
                  <w:r w:rsidRPr="003445A4">
                    <w:rPr>
                      <w:rFonts w:ascii="Times New Roman" w:hAnsi="Times New Roman"/>
                      <w:kern w:val="0"/>
                      <w:szCs w:val="21"/>
                    </w:rPr>
                    <w:t xml:space="preserve">0.001 </w:t>
                  </w:r>
                </w:p>
              </w:tc>
            </w:tr>
          </w:tbl>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heme="minorEastAsia"/>
                <w:sz w:val="24"/>
              </w:rPr>
              <w:t>三、声环境影响分析</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3.1</w:t>
            </w:r>
            <w:r w:rsidRPr="00C63B63">
              <w:rPr>
                <w:rFonts w:ascii="Times New Roman" w:eastAsiaTheme="minorEastAsia" w:hAnsiTheme="minorEastAsia"/>
                <w:sz w:val="24"/>
              </w:rPr>
              <w:t>噪声污染源分析</w:t>
            </w:r>
          </w:p>
          <w:p w:rsidR="009F2263" w:rsidRPr="00C63B63" w:rsidRDefault="009F2263" w:rsidP="00C63B63">
            <w:pPr>
              <w:spacing w:line="360" w:lineRule="auto"/>
              <w:ind w:firstLineChars="200" w:firstLine="480"/>
              <w:rPr>
                <w:rFonts w:ascii="Times New Roman" w:eastAsiaTheme="minorEastAsia" w:hAnsi="Times New Roman"/>
                <w:sz w:val="24"/>
              </w:rPr>
            </w:pPr>
            <w:r w:rsidRPr="00C63B63">
              <w:rPr>
                <w:rFonts w:ascii="Times New Roman" w:eastAsiaTheme="minorEastAsia" w:hAnsiTheme="minorEastAsia"/>
                <w:sz w:val="24"/>
              </w:rPr>
              <w:t>项目噪声主要来源为设备运行产生的噪声，其声压级在</w:t>
            </w:r>
            <w:r w:rsidRPr="00C63B63">
              <w:rPr>
                <w:rFonts w:ascii="Times New Roman" w:eastAsiaTheme="minorEastAsia" w:hAnsi="Times New Roman"/>
                <w:sz w:val="24"/>
              </w:rPr>
              <w:t>75~85dB</w:t>
            </w:r>
            <w:r w:rsidRPr="00C63B63">
              <w:rPr>
                <w:rFonts w:ascii="Times New Roman" w:eastAsiaTheme="minorEastAsia" w:hAnsiTheme="minorEastAsia"/>
                <w:sz w:val="24"/>
              </w:rPr>
              <w:t>（</w:t>
            </w:r>
            <w:r w:rsidRPr="00C63B63">
              <w:rPr>
                <w:rFonts w:ascii="Times New Roman" w:eastAsiaTheme="minorEastAsia" w:hAnsi="Times New Roman"/>
                <w:sz w:val="24"/>
              </w:rPr>
              <w:t>A</w:t>
            </w:r>
            <w:r w:rsidRPr="00C63B63">
              <w:rPr>
                <w:rFonts w:ascii="Times New Roman" w:eastAsiaTheme="minorEastAsia" w:hAnsiTheme="minorEastAsia"/>
                <w:sz w:val="24"/>
              </w:rPr>
              <w:t>）之间。本项目评价要求对高噪声设备采取以下措施：</w:t>
            </w:r>
            <w:r w:rsidR="006B7E21">
              <w:rPr>
                <w:rFonts w:ascii="Times New Roman" w:eastAsiaTheme="minorEastAsia" w:hAnsiTheme="minorEastAsia" w:hint="eastAsia"/>
                <w:sz w:val="24"/>
              </w:rPr>
              <w:t>厂</w:t>
            </w:r>
            <w:r w:rsidR="006B7E21">
              <w:rPr>
                <w:rFonts w:ascii="Times New Roman" w:eastAsiaTheme="minorEastAsia" w:hAnsiTheme="minorEastAsia"/>
                <w:sz w:val="24"/>
              </w:rPr>
              <w:t>房隔声、基础减振，噪声值</w:t>
            </w:r>
            <w:r w:rsidRPr="00C63B63">
              <w:rPr>
                <w:rFonts w:ascii="Times New Roman" w:eastAsiaTheme="minorEastAsia" w:hAnsiTheme="minorEastAsia"/>
                <w:sz w:val="24"/>
              </w:rPr>
              <w:t>可降低</w:t>
            </w:r>
            <w:r w:rsidRPr="00C63B63">
              <w:rPr>
                <w:rFonts w:ascii="Times New Roman" w:eastAsiaTheme="minorEastAsia" w:hAnsi="Times New Roman"/>
                <w:sz w:val="24"/>
              </w:rPr>
              <w:t>10~20dB</w:t>
            </w:r>
            <w:r w:rsidRPr="00C63B63">
              <w:rPr>
                <w:rFonts w:ascii="Times New Roman" w:eastAsiaTheme="minorEastAsia" w:hAnsiTheme="minorEastAsia"/>
                <w:sz w:val="24"/>
              </w:rPr>
              <w:t>（</w:t>
            </w:r>
            <w:r w:rsidRPr="00C63B63">
              <w:rPr>
                <w:rFonts w:ascii="Times New Roman" w:eastAsiaTheme="minorEastAsia" w:hAnsi="Times New Roman"/>
                <w:sz w:val="24"/>
              </w:rPr>
              <w:t>A</w:t>
            </w:r>
            <w:r w:rsidRPr="00C63B63">
              <w:rPr>
                <w:rFonts w:ascii="Times New Roman" w:eastAsiaTheme="minorEastAsia" w:hAnsiTheme="minorEastAsia"/>
                <w:sz w:val="24"/>
              </w:rPr>
              <w:t>）。</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lastRenderedPageBreak/>
              <w:t>3.2</w:t>
            </w:r>
            <w:r w:rsidRPr="00C63B63">
              <w:rPr>
                <w:rFonts w:ascii="Times New Roman" w:eastAsiaTheme="minorEastAsia" w:hAnsiTheme="minorEastAsia"/>
                <w:sz w:val="24"/>
              </w:rPr>
              <w:t>厂界达标情况</w:t>
            </w:r>
          </w:p>
          <w:p w:rsidR="009F2263" w:rsidRPr="00C63B63" w:rsidRDefault="009F2263" w:rsidP="00CF18F7">
            <w:pPr>
              <w:spacing w:line="360" w:lineRule="auto"/>
              <w:ind w:firstLineChars="200" w:firstLine="480"/>
              <w:rPr>
                <w:rFonts w:ascii="Times New Roman" w:eastAsiaTheme="minorEastAsia" w:hAnsi="Times New Roman"/>
                <w:sz w:val="24"/>
              </w:rPr>
            </w:pPr>
            <w:r w:rsidRPr="00C63B63">
              <w:rPr>
                <w:rFonts w:ascii="Times New Roman" w:eastAsiaTheme="minorEastAsia" w:hAnsiTheme="minorEastAsia"/>
                <w:sz w:val="24"/>
              </w:rPr>
              <w:t>根据《环境影响评价技术导则声环境》（</w:t>
            </w:r>
            <w:r w:rsidRPr="00C63B63">
              <w:rPr>
                <w:rFonts w:ascii="Times New Roman" w:eastAsiaTheme="minorEastAsia" w:hAnsi="Times New Roman"/>
                <w:sz w:val="24"/>
              </w:rPr>
              <w:t>HJ2.4-2021</w:t>
            </w:r>
            <w:r w:rsidRPr="00C63B63">
              <w:rPr>
                <w:rFonts w:ascii="Times New Roman" w:eastAsiaTheme="minorEastAsia" w:hAnsiTheme="minorEastAsia"/>
                <w:sz w:val="24"/>
              </w:rPr>
              <w:t>），选用预测模式，应用过程中将根据具体情况作必要简化。</w:t>
            </w:r>
          </w:p>
          <w:p w:rsidR="009F2263" w:rsidRPr="00C63B63" w:rsidRDefault="009F2263" w:rsidP="00C63B63">
            <w:pPr>
              <w:spacing w:line="360" w:lineRule="auto"/>
              <w:rPr>
                <w:rFonts w:ascii="Times New Roman" w:eastAsiaTheme="minorEastAsia" w:hAnsi="Times New Roman"/>
                <w:sz w:val="24"/>
              </w:rPr>
            </w:pPr>
            <w:r w:rsidRPr="00C63B63">
              <w:rPr>
                <w:rFonts w:asciiTheme="minorEastAsia" w:eastAsiaTheme="minorEastAsia" w:hAnsiTheme="minorEastAsia"/>
                <w:sz w:val="24"/>
              </w:rPr>
              <w:t>①</w:t>
            </w:r>
            <w:proofErr w:type="gramStart"/>
            <w:r w:rsidRPr="00C63B63">
              <w:rPr>
                <w:rFonts w:ascii="Times New Roman" w:eastAsiaTheme="minorEastAsia" w:hAnsiTheme="minorEastAsia"/>
                <w:sz w:val="24"/>
              </w:rPr>
              <w:t>室内点</w:t>
            </w:r>
            <w:proofErr w:type="gramEnd"/>
            <w:r w:rsidRPr="00C63B63">
              <w:rPr>
                <w:rFonts w:ascii="Times New Roman" w:eastAsiaTheme="minorEastAsia" w:hAnsiTheme="minorEastAsia"/>
                <w:sz w:val="24"/>
              </w:rPr>
              <w:t>声源的预测</w:t>
            </w:r>
          </w:p>
          <w:p w:rsidR="009F2263" w:rsidRPr="00C63B63" w:rsidRDefault="009F2263" w:rsidP="00C63B63">
            <w:pPr>
              <w:spacing w:line="360" w:lineRule="auto"/>
              <w:ind w:firstLineChars="200" w:firstLine="480"/>
              <w:rPr>
                <w:rFonts w:ascii="Times New Roman" w:eastAsiaTheme="minorEastAsia" w:hAnsi="Times New Roman"/>
                <w:sz w:val="24"/>
              </w:rPr>
            </w:pPr>
            <w:r w:rsidRPr="00C63B63">
              <w:rPr>
                <w:rFonts w:ascii="Times New Roman" w:eastAsiaTheme="minorEastAsia" w:hAnsi="Times New Roman"/>
                <w:sz w:val="24"/>
              </w:rPr>
              <w:t>a</w:t>
            </w:r>
            <w:r w:rsidRPr="00C63B63">
              <w:rPr>
                <w:rFonts w:ascii="Times New Roman" w:eastAsiaTheme="minorEastAsia" w:hAnsiTheme="minorEastAsia"/>
                <w:sz w:val="24"/>
              </w:rPr>
              <w:t>、室内靠近围护结构处的倍频带声压级：</w:t>
            </w:r>
            <w:r w:rsidRPr="00C63B63">
              <w:rPr>
                <w:rFonts w:ascii="Times New Roman" w:eastAsiaTheme="minorEastAsia" w:hAnsi="Times New Roman"/>
                <w:position w:val="-10"/>
                <w:sz w:val="24"/>
              </w:rPr>
              <w:object w:dxaOrig="179" w:dyaOrig="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8.15pt;height:18.35pt;mso-position-horizontal-relative:page;mso-position-vertical-relative:page" o:ole="">
                  <v:imagedata r:id="rId12" o:title=""/>
                </v:shape>
                <o:OLEObject Type="Embed" ProgID="Equation.3" ShapeID="Object 1" DrawAspect="Content" ObjectID="_1761114559" r:id="rId13"/>
              </w:object>
            </w:r>
          </w:p>
          <w:p w:rsidR="009F2263" w:rsidRPr="00C63B63" w:rsidRDefault="009F2263" w:rsidP="00C63B63">
            <w:pPr>
              <w:spacing w:line="360" w:lineRule="auto"/>
              <w:ind w:firstLineChars="200" w:firstLine="480"/>
              <w:rPr>
                <w:rFonts w:ascii="Times New Roman" w:eastAsiaTheme="minorEastAsia" w:hAnsi="Times New Roman"/>
                <w:sz w:val="24"/>
              </w:rPr>
            </w:pPr>
            <w:r w:rsidRPr="00C63B63">
              <w:rPr>
                <w:rFonts w:ascii="Times New Roman" w:eastAsiaTheme="minorEastAsia" w:hAnsi="Times New Roman"/>
                <w:sz w:val="24"/>
              </w:rPr>
              <w:t>Lp1=Lw+10lg⁡(Q4πr2+4R)</w:t>
            </w:r>
          </w:p>
          <w:p w:rsidR="009F2263" w:rsidRPr="00C63B63" w:rsidRDefault="009F2263" w:rsidP="00C63B63">
            <w:pPr>
              <w:spacing w:line="360" w:lineRule="auto"/>
              <w:ind w:firstLineChars="200" w:firstLine="480"/>
              <w:rPr>
                <w:rFonts w:ascii="Times New Roman" w:eastAsiaTheme="minorEastAsia" w:hAnsi="Times New Roman"/>
                <w:sz w:val="24"/>
              </w:rPr>
            </w:pPr>
            <w:r w:rsidRPr="00C63B63">
              <w:rPr>
                <w:rFonts w:ascii="Times New Roman" w:eastAsiaTheme="minorEastAsia" w:hAnsiTheme="minorEastAsia"/>
                <w:sz w:val="24"/>
              </w:rPr>
              <w:t>式中：</w:t>
            </w:r>
            <w:r w:rsidRPr="00C63B63">
              <w:rPr>
                <w:rFonts w:ascii="Times New Roman" w:eastAsiaTheme="minorEastAsia" w:hAnsi="Times New Roman"/>
                <w:sz w:val="24"/>
              </w:rPr>
              <w:t>Lp1—</w:t>
            </w:r>
            <w:r w:rsidRPr="00C63B63">
              <w:rPr>
                <w:rFonts w:ascii="Times New Roman" w:eastAsiaTheme="minorEastAsia" w:hAnsiTheme="minorEastAsia"/>
                <w:sz w:val="24"/>
              </w:rPr>
              <w:t>靠近开口处（或窗户）室内某倍频带的声压级或</w:t>
            </w:r>
            <w:r w:rsidRPr="00C63B63">
              <w:rPr>
                <w:rFonts w:ascii="Times New Roman" w:eastAsiaTheme="minorEastAsia" w:hAnsi="Times New Roman"/>
                <w:sz w:val="24"/>
              </w:rPr>
              <w:t>A</w:t>
            </w:r>
            <w:r w:rsidRPr="00C63B63">
              <w:rPr>
                <w:rFonts w:ascii="Times New Roman" w:eastAsiaTheme="minorEastAsia" w:hAnsiTheme="minorEastAsia"/>
                <w:sz w:val="24"/>
              </w:rPr>
              <w:t>声级，</w:t>
            </w:r>
            <w:r w:rsidRPr="00C63B63">
              <w:rPr>
                <w:rFonts w:ascii="Times New Roman" w:eastAsiaTheme="minorEastAsia" w:hAnsi="Times New Roman"/>
                <w:sz w:val="24"/>
              </w:rPr>
              <w:t>dB</w:t>
            </w:r>
            <w:r w:rsidRPr="00C63B63">
              <w:rPr>
                <w:rFonts w:ascii="Times New Roman" w:eastAsiaTheme="minorEastAsia" w:hAnsiTheme="minorEastAsia"/>
                <w:sz w:val="24"/>
              </w:rPr>
              <w:t>；</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 xml:space="preserve">      Lw—</w:t>
            </w:r>
            <w:r w:rsidRPr="00C63B63">
              <w:rPr>
                <w:rFonts w:ascii="Times New Roman" w:eastAsiaTheme="minorEastAsia" w:hAnsiTheme="minorEastAsia"/>
                <w:sz w:val="24"/>
              </w:rPr>
              <w:t>点声源声功率级（</w:t>
            </w:r>
            <w:r w:rsidRPr="00C63B63">
              <w:rPr>
                <w:rFonts w:ascii="Times New Roman" w:eastAsiaTheme="minorEastAsia" w:hAnsi="Times New Roman"/>
                <w:sz w:val="24"/>
              </w:rPr>
              <w:t xml:space="preserve">A </w:t>
            </w:r>
            <w:r w:rsidRPr="00C63B63">
              <w:rPr>
                <w:rFonts w:ascii="Times New Roman" w:eastAsiaTheme="minorEastAsia" w:hAnsiTheme="minorEastAsia"/>
                <w:sz w:val="24"/>
              </w:rPr>
              <w:t>计权或倍频带），</w:t>
            </w:r>
            <w:r w:rsidRPr="00C63B63">
              <w:rPr>
                <w:rFonts w:ascii="Times New Roman" w:eastAsiaTheme="minorEastAsia" w:hAnsi="Times New Roman"/>
                <w:sz w:val="24"/>
              </w:rPr>
              <w:t>dB</w:t>
            </w:r>
            <w:r w:rsidRPr="00C63B63">
              <w:rPr>
                <w:rFonts w:ascii="Times New Roman" w:eastAsiaTheme="minorEastAsia" w:hAnsiTheme="minorEastAsia"/>
                <w:sz w:val="24"/>
              </w:rPr>
              <w:t>；</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 xml:space="preserve">      Q—</w:t>
            </w:r>
            <w:r w:rsidRPr="00C63B63">
              <w:rPr>
                <w:rFonts w:ascii="Times New Roman" w:eastAsiaTheme="minorEastAsia" w:hAnsiTheme="minorEastAsia"/>
                <w:sz w:val="24"/>
              </w:rPr>
              <w:t>指向性因数；通常对无指向性声源，当声源放在房间中心时，</w:t>
            </w:r>
            <w:r w:rsidRPr="00C63B63">
              <w:rPr>
                <w:rFonts w:ascii="Times New Roman" w:eastAsiaTheme="minorEastAsia" w:hAnsi="Times New Roman"/>
                <w:sz w:val="24"/>
              </w:rPr>
              <w:t>Q=1</w:t>
            </w:r>
            <w:r w:rsidRPr="00C63B63">
              <w:rPr>
                <w:rFonts w:ascii="Times New Roman" w:eastAsiaTheme="minorEastAsia" w:hAnsiTheme="minorEastAsia"/>
                <w:sz w:val="24"/>
              </w:rPr>
              <w:t>；当放在</w:t>
            </w:r>
            <w:proofErr w:type="gramStart"/>
            <w:r w:rsidRPr="00C63B63">
              <w:rPr>
                <w:rFonts w:ascii="Times New Roman" w:eastAsiaTheme="minorEastAsia" w:hAnsiTheme="minorEastAsia"/>
                <w:sz w:val="24"/>
              </w:rPr>
              <w:t>一</w:t>
            </w:r>
            <w:proofErr w:type="gramEnd"/>
            <w:r w:rsidRPr="00C63B63">
              <w:rPr>
                <w:rFonts w:ascii="Times New Roman" w:eastAsiaTheme="minorEastAsia" w:hAnsiTheme="minorEastAsia"/>
                <w:sz w:val="24"/>
              </w:rPr>
              <w:t>面墙的中心时，</w:t>
            </w:r>
            <w:r w:rsidRPr="00C63B63">
              <w:rPr>
                <w:rFonts w:ascii="Times New Roman" w:eastAsiaTheme="minorEastAsia" w:hAnsi="Times New Roman"/>
                <w:sz w:val="24"/>
              </w:rPr>
              <w:t>Q=2</w:t>
            </w:r>
            <w:r w:rsidRPr="00C63B63">
              <w:rPr>
                <w:rFonts w:ascii="Times New Roman" w:eastAsiaTheme="minorEastAsia" w:hAnsiTheme="minorEastAsia"/>
                <w:sz w:val="24"/>
              </w:rPr>
              <w:t>；当放在两面墙夹角处时，</w:t>
            </w:r>
            <w:r w:rsidRPr="00C63B63">
              <w:rPr>
                <w:rFonts w:ascii="Times New Roman" w:eastAsiaTheme="minorEastAsia" w:hAnsi="Times New Roman"/>
                <w:sz w:val="24"/>
              </w:rPr>
              <w:t>Q=4</w:t>
            </w:r>
            <w:r w:rsidRPr="00C63B63">
              <w:rPr>
                <w:rFonts w:ascii="Times New Roman" w:eastAsiaTheme="minorEastAsia" w:hAnsiTheme="minorEastAsia"/>
                <w:sz w:val="24"/>
              </w:rPr>
              <w:t>；当放在三面墙夹角处时，</w:t>
            </w:r>
            <w:r w:rsidRPr="00C63B63">
              <w:rPr>
                <w:rFonts w:ascii="Times New Roman" w:eastAsiaTheme="minorEastAsia" w:hAnsi="Times New Roman"/>
                <w:sz w:val="24"/>
              </w:rPr>
              <w:t>Q=8</w:t>
            </w:r>
            <w:r w:rsidRPr="00C63B63">
              <w:rPr>
                <w:rFonts w:ascii="Times New Roman" w:eastAsiaTheme="minorEastAsia" w:hAnsiTheme="minorEastAsia"/>
                <w:sz w:val="24"/>
              </w:rPr>
              <w:t>；</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 xml:space="preserve">      R—</w:t>
            </w:r>
            <w:r w:rsidRPr="00C63B63">
              <w:rPr>
                <w:rFonts w:ascii="Times New Roman" w:eastAsiaTheme="minorEastAsia" w:hAnsiTheme="minorEastAsia"/>
                <w:sz w:val="24"/>
              </w:rPr>
              <w:t>房间常数；</w:t>
            </w:r>
            <w:r w:rsidRPr="00C63B63">
              <w:rPr>
                <w:rFonts w:ascii="Times New Roman" w:eastAsiaTheme="minorEastAsia" w:hAnsi="Times New Roman"/>
                <w:sz w:val="24"/>
              </w:rPr>
              <w:t xml:space="preserve"> R=Sα/(1−α)</w:t>
            </w:r>
            <w:r w:rsidR="00804587" w:rsidRPr="00C63B63">
              <w:rPr>
                <w:rFonts w:ascii="Times New Roman" w:eastAsiaTheme="minorEastAsia" w:hAnsi="Times New Roman"/>
                <w:sz w:val="24"/>
              </w:rPr>
              <w:fldChar w:fldCharType="begin"/>
            </w:r>
            <w:r w:rsidRPr="00C63B63">
              <w:rPr>
                <w:rFonts w:ascii="Times New Roman" w:eastAsiaTheme="minorEastAsia" w:hAnsi="Times New Roman"/>
                <w:sz w:val="24"/>
              </w:rPr>
              <w:instrText xml:space="preserve"> QUOTE </w:instrText>
            </w:r>
            <w:r w:rsidR="00180976" w:rsidRPr="00804587">
              <w:rPr>
                <w:rFonts w:ascii="Times New Roman" w:eastAsiaTheme="minorEastAsia" w:hAnsi="Times New Roman"/>
                <w:sz w:val="24"/>
              </w:rPr>
              <w:pict>
                <v:shape id="图片 2" o:spid="_x0000_i1026" type="#_x0000_t75" style="width:79.45pt;height:23.75pt;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stylePaneFormatFilter w:val=&quot;3F01&quot;/&gt;&lt;w:documentProtection w:edit=&quot;tracked-changes&quot; w:enforcement=&quot;off&quot;/&gt;&lt;w:defaultTabStop w:val=&quot;420&quot;/&gt;&lt;w:doNotHyphenateCaps/&gt;&lt;w:drawingGridHorizontalSpacing w:val=&quot;105&quot;/&gt;&lt;w:drawingGridVerticalSpacing w:val=&quot;156&quot;/&gt;&lt;w:displayHorizontalDrawingGridEvery w:val=&quot;2&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docVars&gt;&lt;w:docVar w:name=&quot;commondata&quot; w:val=&quot;eyJoZGlkIjoiZTdlZWU2NDVhZmZjMjEzNjYxZDQxOTBiYWE3ODkyYTMifQ==&quot;/&gt;&lt;/w:docVars&gt;&lt;wsp:rsids&gt;&lt;wsp:rsidRoot wsp:val=&quot;00172A27&quot;/&gt;&lt;wsp:rsid wsp:val=&quot;00002887&quot;/&gt;&lt;wsp:rsid wsp:val=&quot;000030CC&quot;/&gt;&lt;wsp:rsid wsp:val=&quot;00004C9E&quot;/&gt;&lt;wsp:rsid wsp:val=&quot;000060B1&quot;/&gt;&lt;wsp:rsid wsp:val=&quot;000060B3&quot;/&gt;&lt;wsp:rsid wsp:val=&quot;00007FFB&quot;/&gt;&lt;wsp:rsid wsp:val=&quot;00013B7A&quot;/&gt;&lt;wsp:rsid wsp:val=&quot;00015E0F&quot;/&gt;&lt;wsp:rsid wsp:val=&quot;000214FC&quot;/&gt;&lt;wsp:rsid wsp:val=&quot;00021A9A&quot;/&gt;&lt;wsp:rsid wsp:val=&quot;00022C11&quot;/&gt;&lt;wsp:rsid wsp:val=&quot;00024251&quot;/&gt;&lt;wsp:rsid wsp:val=&quot;00025427&quot;/&gt;&lt;wsp:rsid wsp:val=&quot;00030EC7&quot;/&gt;&lt;wsp:rsid wsp:val=&quot;00035098&quot;/&gt;&lt;wsp:rsid wsp:val=&quot;000354CB&quot;/&gt;&lt;wsp:rsid wsp:val=&quot;00035A96&quot;/&gt;&lt;wsp:rsid wsp:val=&quot;00035D1B&quot;/&gt;&lt;wsp:rsid wsp:val=&quot;000369EF&quot;/&gt;&lt;wsp:rsid wsp:val=&quot;0003766F&quot;/&gt;&lt;wsp:rsid wsp:val=&quot;00037B81&quot;/&gt;&lt;wsp:rsid wsp:val=&quot;00041FC6&quot;/&gt;&lt;wsp:rsid wsp:val=&quot;0004364B&quot;/&gt;&lt;wsp:rsid wsp:val=&quot;00061B1F&quot;/&gt;&lt;wsp:rsid wsp:val=&quot;00064912&quot;/&gt;&lt;wsp:rsid wsp:val=&quot;00066BEE&quot;/&gt;&lt;wsp:rsid wsp:val=&quot;000672E1&quot;/&gt;&lt;wsp:rsid wsp:val=&quot;00071116&quot;/&gt;&lt;wsp:rsid wsp:val=&quot;000733C4&quot;/&gt;&lt;wsp:rsid wsp:val=&quot;00074783&quot;/&gt;&lt;wsp:rsid wsp:val=&quot;00074A63&quot;/&gt;&lt;wsp:rsid wsp:val=&quot;00074F68&quot;/&gt;&lt;wsp:rsid wsp:val=&quot;00074F99&quot;/&gt;&lt;wsp:rsid wsp:val=&quot;000804EC&quot;/&gt;&lt;wsp:rsid wsp:val=&quot;0008070B&quot;/&gt;&lt;wsp:rsid wsp:val=&quot;000809E4&quot;/&gt;&lt;wsp:rsid wsp:val=&quot;000810AC&quot;/&gt;&lt;wsp:rsid wsp:val=&quot;00081A02&quot;/&gt;&lt;wsp:rsid wsp:val=&quot;00082231&quot;/&gt;&lt;wsp:rsid wsp:val=&quot;00084548&quot;/&gt;&lt;wsp:rsid wsp:val=&quot;00085D05&quot;/&gt;&lt;wsp:rsid wsp:val=&quot;00087A0E&quot;/&gt;&lt;wsp:rsid wsp:val=&quot;00092A8D&quot;/&gt;&lt;wsp:rsid wsp:val=&quot;00092D38&quot;/&gt;&lt;wsp:rsid wsp:val=&quot;0009377B&quot;/&gt;&lt;wsp:rsid wsp:val=&quot;000A1DD0&quot;/&gt;&lt;wsp:rsid wsp:val=&quot;000A20C9&quot;/&gt;&lt;wsp:rsid wsp:val=&quot;000B058F&quot;/&gt;&lt;wsp:rsid wsp:val=&quot;000B4467&quot;/&gt;&lt;wsp:rsid wsp:val=&quot;000B4DB9&quot;/&gt;&lt;wsp:rsid wsp:val=&quot;000B5DE4&quot;/&gt;&lt;wsp:rsid wsp:val=&quot;000B6527&quot;/&gt;&lt;wsp:rsid wsp:val=&quot;000C09AC&quot;/&gt;&lt;wsp:rsid wsp:val=&quot;000C1FF9&quot;/&gt;&lt;wsp:rsid wsp:val=&quot;000C4DAA&quot;/&gt;&lt;wsp:rsid wsp:val=&quot;000C6075&quot;/&gt;&lt;wsp:rsid wsp:val=&quot;000C66CD&quot;/&gt;&lt;wsp:rsid wsp:val=&quot;000C6DB8&quot;/&gt;&lt;wsp:rsid wsp:val=&quot;000C7308&quot;/&gt;&lt;wsp:rsid wsp:val=&quot;000C767F&quot;/&gt;&lt;wsp:rsid wsp:val=&quot;000D087F&quot;/&gt;&lt;wsp:rsid wsp:val=&quot;000D34D7&quot;/&gt;&lt;wsp:rsid wsp:val=&quot;000D3615&quot;/&gt;&lt;wsp:rsid wsp:val=&quot;000D4DC8&quot;/&gt;&lt;wsp:rsid wsp:val=&quot;000D5A44&quot;/&gt;&lt;wsp:rsid wsp:val=&quot;000E0609&quot;/&gt;&lt;wsp:rsid wsp:val=&quot;000E3ED2&quot;/&gt;&lt;wsp:rsid wsp:val=&quot;000E428D&quot;/&gt;&lt;wsp:rsid wsp:val=&quot;000F1DBA&quot;/&gt;&lt;wsp:rsid wsp:val=&quot;000F4124&quot;/&gt;&lt;wsp:rsid wsp:val=&quot;000F487B&quot;/&gt;&lt;wsp:rsid wsp:val=&quot;00100B75&quot;/&gt;&lt;wsp:rsid wsp:val=&quot;00103CE9&quot;/&gt;&lt;wsp:rsid wsp:val=&quot;00105907&quot;/&gt;&lt;wsp:rsid wsp:val=&quot;00105EE3&quot;/&gt;&lt;wsp:rsid wsp:val=&quot;00113DC6&quot;/&gt;&lt;wsp:rsid wsp:val=&quot;00130C1D&quot;/&gt;&lt;wsp:rsid wsp:val=&quot;00131D06&quot;/&gt;&lt;wsp:rsid wsp:val=&quot;00131F42&quot;/&gt;&lt;wsp:rsid wsp:val=&quot;0013354F&quot;/&gt;&lt;wsp:rsid wsp:val=&quot;001357F1&quot;/&gt;&lt;wsp:rsid wsp:val=&quot;001404FF&quot;/&gt;&lt;wsp:rsid wsp:val=&quot;00140FA8&quot;/&gt;&lt;wsp:rsid wsp:val=&quot;00142FEB&quot;/&gt;&lt;wsp:rsid wsp:val=&quot;001432DA&quot;/&gt;&lt;wsp:rsid wsp:val=&quot;00143A2D&quot;/&gt;&lt;wsp:rsid wsp:val=&quot;00144758&quot;/&gt;&lt;wsp:rsid wsp:val=&quot;00145A41&quot;/&gt;&lt;wsp:rsid wsp:val=&quot;00145EEA&quot;/&gt;&lt;wsp:rsid wsp:val=&quot;00147D09&quot;/&gt;&lt;wsp:rsid wsp:val=&quot;00151417&quot;/&gt;&lt;wsp:rsid wsp:val=&quot;00151675&quot;/&gt;&lt;wsp:rsid wsp:val=&quot;00157435&quot;/&gt;&lt;wsp:rsid wsp:val=&quot;0016353D&quot;/&gt;&lt;wsp:rsid wsp:val=&quot;001643FE&quot;/&gt;&lt;wsp:rsid wsp:val=&quot;00164DD4&quot;/&gt;&lt;wsp:rsid wsp:val=&quot;001704C6&quot;/&gt;&lt;wsp:rsid wsp:val=&quot;00171994&quot;/&gt;&lt;wsp:rsid wsp:val=&quot;00172606&quot;/&gt;&lt;wsp:rsid wsp:val=&quot;00172AE3&quot;/&gt;&lt;wsp:rsid wsp:val=&quot;00173CDC&quot;/&gt;&lt;wsp:rsid wsp:val=&quot;0017504D&quot;/&gt;&lt;wsp:rsid wsp:val=&quot;0017521D&quot;/&gt;&lt;wsp:rsid wsp:val=&quot;0017671A&quot;/&gt;&lt;wsp:rsid wsp:val=&quot;00177422&quot;/&gt;&lt;wsp:rsid wsp:val=&quot;00184590&quot;/&gt;&lt;wsp:rsid wsp:val=&quot;001870D1&quot;/&gt;&lt;wsp:rsid wsp:val=&quot;0018781E&quot;/&gt;&lt;wsp:rsid wsp:val=&quot;0019262D&quot;/&gt;&lt;wsp:rsid wsp:val=&quot;001A06D6&quot;/&gt;&lt;wsp:rsid wsp:val=&quot;001A1B35&quot;/&gt;&lt;wsp:rsid wsp:val=&quot;001A48A2&quot;/&gt;&lt;wsp:rsid wsp:val=&quot;001A6F61&quot;/&gt;&lt;wsp:rsid wsp:val=&quot;001A7BA2&quot;/&gt;&lt;wsp:rsid wsp:val=&quot;001B0967&quot;/&gt;&lt;wsp:rsid wsp:val=&quot;001B3FBB&quot;/&gt;&lt;wsp:rsid wsp:val=&quot;001B72B8&quot;/&gt;&lt;wsp:rsid wsp:val=&quot;001C1112&quot;/&gt;&lt;wsp:rsid wsp:val=&quot;001C69B3&quot;/&gt;&lt;wsp:rsid wsp:val=&quot;001C6F31&quot;/&gt;&lt;wsp:rsid wsp:val=&quot;001C741A&quot;/&gt;&lt;wsp:rsid wsp:val=&quot;001D1746&quot;/&gt;&lt;wsp:rsid wsp:val=&quot;001D47A3&quot;/&gt;&lt;wsp:rsid wsp:val=&quot;001D5595&quot;/&gt;&lt;wsp:rsid wsp:val=&quot;001D7874&quot;/&gt;&lt;wsp:rsid wsp:val=&quot;001D7D62&quot;/&gt;&lt;wsp:rsid wsp:val=&quot;001D7F22&quot;/&gt;&lt;wsp:rsid wsp:val=&quot;001E1C34&quot;/&gt;&lt;wsp:rsid wsp:val=&quot;001E264A&quot;/&gt;&lt;wsp:rsid wsp:val=&quot;001F053A&quot;/&gt;&lt;wsp:rsid wsp:val=&quot;001F0F17&quot;/&gt;&lt;wsp:rsid wsp:val=&quot;001F13EF&quot;/&gt;&lt;wsp:rsid wsp:val=&quot;001F307A&quot;/&gt;&lt;wsp:rsid wsp:val=&quot;001F3347&quot;/&gt;&lt;wsp:rsid wsp:val=&quot;001F44EE&quot;/&gt;&lt;wsp:rsid wsp:val=&quot;001F499B&quot;/&gt;&lt;wsp:rsid wsp:val=&quot;001F5A93&quot;/&gt;&lt;wsp:rsid wsp:val=&quot;001F69E4&quot;/&gt;&lt;wsp:rsid wsp:val=&quot;001F70DF&quot;/&gt;&lt;wsp:rsid wsp:val=&quot;0020101F&quot;/&gt;&lt;wsp:rsid wsp:val=&quot;00201C37&quot;/&gt;&lt;wsp:rsid wsp:val=&quot;002056E0&quot;/&gt;&lt;wsp:rsid wsp:val=&quot;00211558&quot;/&gt;&lt;wsp:rsid wsp:val=&quot;002125B4&quot;/&gt;&lt;wsp:rsid wsp:val=&quot;00214236&quot;/&gt;&lt;wsp:rsid wsp:val=&quot;002155B8&quot;/&gt;&lt;wsp:rsid wsp:val=&quot;00223210&quot;/&gt;&lt;wsp:rsid wsp:val=&quot;0022349B&quot;/&gt;&lt;wsp:rsid wsp:val=&quot;00224839&quot;/&gt;&lt;wsp:rsid wsp:val=&quot;002249B2&quot;/&gt;&lt;wsp:rsid wsp:val=&quot;00226574&quot;/&gt;&lt;wsp:rsid wsp:val=&quot;002278EC&quot;/&gt;&lt;wsp:rsid wsp:val=&quot;00227D26&quot;/&gt;&lt;wsp:rsid wsp:val=&quot;0023280E&quot;/&gt;&lt;wsp:rsid wsp:val=&quot;002377D1&quot;/&gt;&lt;wsp:rsid wsp:val=&quot;00250487&quot;/&gt;&lt;wsp:rsid wsp:val=&quot;002506BC&quot;/&gt;&lt;wsp:rsid wsp:val=&quot;00254345&quot;/&gt;&lt;wsp:rsid wsp:val=&quot;00254D98&quot;/&gt;&lt;wsp:rsid wsp:val=&quot;00255C5A&quot;/&gt;&lt;wsp:rsid wsp:val=&quot;0025641C&quot;/&gt;&lt;wsp:rsid wsp:val=&quot;00257BD1&quot;/&gt;&lt;wsp:rsid wsp:val=&quot;00262D4D&quot;/&gt;&lt;wsp:rsid wsp:val=&quot;00264557&quot;/&gt;&lt;wsp:rsid wsp:val=&quot;00265EAC&quot;/&gt;&lt;wsp:rsid wsp:val=&quot;002708B9&quot;/&gt;&lt;wsp:rsid wsp:val=&quot;002732FC&quot;/&gt;&lt;wsp:rsid wsp:val=&quot;00274920&quot;/&gt;&lt;wsp:rsid wsp:val=&quot;0027506B&quot;/&gt;&lt;wsp:rsid wsp:val=&quot;00275DBB&quot;/&gt;&lt;wsp:rsid wsp:val=&quot;002805AB&quot;/&gt;&lt;wsp:rsid wsp:val=&quot;00284204&quot;/&gt;&lt;wsp:rsid wsp:val=&quot;00291773&quot;/&gt;&lt;wsp:rsid wsp:val=&quot;00294421&quot;/&gt;&lt;wsp:rsid wsp:val=&quot;00294BBC&quot;/&gt;&lt;wsp:rsid wsp:val=&quot;0029758A&quot;/&gt;&lt;wsp:rsid wsp:val=&quot;002A168C&quot;/&gt;&lt;wsp:rsid wsp:val=&quot;002A3DC7&quot;/&gt;&lt;wsp:rsid wsp:val=&quot;002A5672&quot;/&gt;&lt;wsp:rsid wsp:val=&quot;002A59D8&quot;/&gt;&lt;wsp:rsid wsp:val=&quot;002B1EAD&quot;/&gt;&lt;wsp:rsid wsp:val=&quot;002B2510&quot;/&gt;&lt;wsp:rsid wsp:val=&quot;002B32C8&quot;/&gt;&lt;wsp:rsid wsp:val=&quot;002B49E2&quot;/&gt;&lt;wsp:rsid wsp:val=&quot;002B5BCE&quot;/&gt;&lt;wsp:rsid wsp:val=&quot;002B7B00&quot;/&gt;&lt;wsp:rsid wsp:val=&quot;002B7C44&quot;/&gt;&lt;wsp:rsid wsp:val=&quot;002C2B17&quot;/&gt;&lt;wsp:rsid wsp:val=&quot;002C6BD3&quot;/&gt;&lt;wsp:rsid wsp:val=&quot;002D058D&quot;/&gt;&lt;wsp:rsid wsp:val=&quot;002D1C5F&quot;/&gt;&lt;wsp:rsid wsp:val=&quot;002D3DD0&quot;/&gt;&lt;wsp:rsid wsp:val=&quot;002E0D16&quot;/&gt;&lt;wsp:rsid wsp:val=&quot;002E1F3A&quot;/&gt;&lt;wsp:rsid wsp:val=&quot;002E298A&quot;/&gt;&lt;wsp:rsid wsp:val=&quot;002F0391&quot;/&gt;&lt;wsp:rsid wsp:val=&quot;002F0BAA&quot;/&gt;&lt;wsp:rsid wsp:val=&quot;002F2541&quot;/&gt;&lt;wsp:rsid wsp:val=&quot;00301978&quot;/&gt;&lt;wsp:rsid wsp:val=&quot;00301A1C&quot;/&gt;&lt;wsp:rsid wsp:val=&quot;00301E43&quot;/&gt;&lt;wsp:rsid wsp:val=&quot;0030332C&quot;/&gt;&lt;wsp:rsid wsp:val=&quot;003051C2&quot;/&gt;&lt;wsp:rsid wsp:val=&quot;003074D8&quot;/&gt;&lt;wsp:rsid wsp:val=&quot;00307716&quot;/&gt;&lt;wsp:rsid wsp:val=&quot;00312296&quot;/&gt;&lt;wsp:rsid wsp:val=&quot;00314CEC&quot;/&gt;&lt;wsp:rsid wsp:val=&quot;00314F0E&quot;/&gt;&lt;wsp:rsid wsp:val=&quot;00315B15&quot;/&gt;&lt;wsp:rsid wsp:val=&quot;00315C30&quot;/&gt;&lt;wsp:rsid wsp:val=&quot;003171A9&quot;/&gt;&lt;wsp:rsid wsp:val=&quot;00320307&quot;/&gt;&lt;wsp:rsid wsp:val=&quot;00321D8E&quot;/&gt;&lt;wsp:rsid wsp:val=&quot;00323F75&quot;/&gt;&lt;wsp:rsid wsp:val=&quot;00325928&quot;/&gt;&lt;wsp:rsid wsp:val=&quot;00332863&quot;/&gt;&lt;wsp:rsid wsp:val=&quot;00334FC3&quot;/&gt;&lt;wsp:rsid wsp:val=&quot;0033684D&quot;/&gt;&lt;wsp:rsid wsp:val=&quot;00337B42&quot;/&gt;&lt;wsp:rsid wsp:val=&quot;00341B42&quot;/&gt;&lt;wsp:rsid wsp:val=&quot;00342496&quot;/&gt;&lt;wsp:rsid wsp:val=&quot;0034348F&quot;/&gt;&lt;wsp:rsid wsp:val=&quot;0034415E&quot;/&gt;&lt;wsp:rsid wsp:val=&quot;003447B7&quot;/&gt;&lt;wsp:rsid wsp:val=&quot;003461B0&quot;/&gt;&lt;wsp:rsid wsp:val=&quot;003461CC&quot;/&gt;&lt;wsp:rsid wsp:val=&quot;003462BD&quot;/&gt;&lt;wsp:rsid wsp:val=&quot;00354C41&quot;/&gt;&lt;wsp:rsid wsp:val=&quot;00356653&quot;/&gt;&lt;wsp:rsid wsp:val=&quot;0035743F&quot;/&gt;&lt;wsp:rsid wsp:val=&quot;00357441&quot;/&gt;&lt;wsp:rsid wsp:val=&quot;00357BE2&quot;/&gt;&lt;wsp:rsid wsp:val=&quot;00357C19&quot;/&gt;&lt;wsp:rsid wsp:val=&quot;00360E24&quot;/&gt;&lt;wsp:rsid wsp:val=&quot;00360F3A&quot;/&gt;&lt;wsp:rsid wsp:val=&quot;0036170C&quot;/&gt;&lt;wsp:rsid wsp:val=&quot;00366E0F&quot;/&gt;&lt;wsp:rsid wsp:val=&quot;00367891&quot;/&gt;&lt;wsp:rsid wsp:val=&quot;0037341A&quot;/&gt;&lt;wsp:rsid wsp:val=&quot;00381A72&quot;/&gt;&lt;wsp:rsid wsp:val=&quot;00384676&quot;/&gt;&lt;wsp:rsid wsp:val=&quot;003860B0&quot;/&gt;&lt;wsp:rsid wsp:val=&quot;00386A6F&quot;/&gt;&lt;wsp:rsid wsp:val=&quot;00390857&quot;/&gt;&lt;wsp:rsid wsp:val=&quot;00393641&quot;/&gt;&lt;wsp:rsid wsp:val=&quot;00394093&quot;/&gt;&lt;wsp:rsid wsp:val=&quot;00395606&quot;/&gt;&lt;wsp:rsid wsp:val=&quot;00396FCB&quot;/&gt;&lt;wsp:rsid wsp:val=&quot;003A3271&quot;/&gt;&lt;wsp:rsid wsp:val=&quot;003A4BF3&quot;/&gt;&lt;wsp:rsid wsp:val=&quot;003A6BCF&quot;/&gt;&lt;wsp:rsid wsp:val=&quot;003B420D&quot;/&gt;&lt;wsp:rsid wsp:val=&quot;003C2AC1&quot;/&gt;&lt;wsp:rsid wsp:val=&quot;003C5B39&quot;/&gt;&lt;wsp:rsid wsp:val=&quot;003C6C16&quot;/&gt;&lt;wsp:rsid wsp:val=&quot;003D1849&quot;/&gt;&lt;wsp:rsid wsp:val=&quot;003D794D&quot;/&gt;&lt;wsp:rsid wsp:val=&quot;003E08FF&quot;/&gt;&lt;wsp:rsid wsp:val=&quot;003E12C4&quot;/&gt;&lt;wsp:rsid wsp:val=&quot;003E17F6&quot;/&gt;&lt;wsp:rsid wsp:val=&quot;003E3058&quot;/&gt;&lt;wsp:rsid wsp:val=&quot;003E3425&quot;/&gt;&lt;wsp:rsid wsp:val=&quot;003E3D45&quot;/&gt;&lt;wsp:rsid wsp:val=&quot;003E76A9&quot;/&gt;&lt;wsp:rsid wsp:val=&quot;003F0809&quot;/&gt;&lt;wsp:rsid wsp:val=&quot;003F35FC&quot;/&gt;&lt;wsp:rsid wsp:val=&quot;003F4EE9&quot;/&gt;&lt;wsp:rsid wsp:val=&quot;003F6A8C&quot;/&gt;&lt;wsp:rsid wsp:val=&quot;003F755C&quot;/&gt;&lt;wsp:rsid wsp:val=&quot;003F79A7&quot;/&gt;&lt;wsp:rsid wsp:val=&quot;00403136&quot;/&gt;&lt;wsp:rsid wsp:val=&quot;00406F01&quot;/&gt;&lt;wsp:rsid wsp:val=&quot;004078D8&quot;/&gt;&lt;wsp:rsid wsp:val=&quot;00410158&quot;/&gt;&lt;wsp:rsid wsp:val=&quot;00411F52&quot;/&gt;&lt;wsp:rsid wsp:val=&quot;0041686B&quot;/&gt;&lt;wsp:rsid wsp:val=&quot;00416D50&quot;/&gt;&lt;wsp:rsid wsp:val=&quot;00416FD5&quot;/&gt;&lt;wsp:rsid wsp:val=&quot;004176E8&quot;/&gt;&lt;wsp:rsid wsp:val=&quot;00417772&quot;/&gt;&lt;wsp:rsid wsp:val=&quot;00420E6A&quot;/&gt;&lt;wsp:rsid wsp:val=&quot;004243E6&quot;/&gt;&lt;wsp:rsid wsp:val=&quot;00425A9E&quot;/&gt;&lt;wsp:rsid wsp:val=&quot;00426D6B&quot;/&gt;&lt;wsp:rsid wsp:val=&quot;00431E6C&quot;/&gt;&lt;wsp:rsid wsp:val=&quot;00433A58&quot;/&gt;&lt;wsp:rsid wsp:val=&quot;00433C20&quot;/&gt;&lt;wsp:rsid wsp:val=&quot;00433CE7&quot;/&gt;&lt;wsp:rsid wsp:val=&quot;00433D52&quot;/&gt;&lt;wsp:rsid wsp:val=&quot;00452738&quot;/&gt;&lt;wsp:rsid wsp:val=&quot;004559E7&quot;/&gt;&lt;wsp:rsid wsp:val=&quot;00456091&quot;/&gt;&lt;wsp:rsid wsp:val=&quot;00456242&quot;/&gt;&lt;wsp:rsid wsp:val=&quot;004625AE&quot;/&gt;&lt;wsp:rsid wsp:val=&quot;00466321&quot;/&gt;&lt;wsp:rsid wsp:val=&quot;00467334&quot;/&gt;&lt;wsp:rsid wsp:val=&quot;00470062&quot;/&gt;&lt;wsp:rsid wsp:val=&quot;00470C17&quot;/&gt;&lt;wsp:rsid wsp:val=&quot;00471216&quot;/&gt;&lt;wsp:rsid wsp:val=&quot;00471DF8&quot;/&gt;&lt;wsp:rsid wsp:val=&quot;00474D15&quot;/&gt;&lt;wsp:rsid wsp:val=&quot;004751C8&quot;/&gt;&lt;wsp:rsid wsp:val=&quot;00484B9B&quot;/&gt;&lt;wsp:rsid wsp:val=&quot;004855F6&quot;/&gt;&lt;wsp:rsid wsp:val=&quot;0048661E&quot;/&gt;&lt;wsp:rsid wsp:val=&quot;00494670&quot;/&gt;&lt;wsp:rsid wsp:val=&quot;0049523F&quot;/&gt;&lt;wsp:rsid wsp:val=&quot;004A23C4&quot;/&gt;&lt;wsp:rsid wsp:val=&quot;004A2843&quot;/&gt;&lt;wsp:rsid wsp:val=&quot;004A3823&quot;/&gt;&lt;wsp:rsid wsp:val=&quot;004A5F2A&quot;/&gt;&lt;wsp:rsid wsp:val=&quot;004B1385&quot;/&gt;&lt;wsp:rsid wsp:val=&quot;004B3469&quot;/&gt;&lt;wsp:rsid wsp:val=&quot;004B4383&quot;/&gt;&lt;wsp:rsid wsp:val=&quot;004B4651&quot;/&gt;&lt;wsp:rsid wsp:val=&quot;004C01FC&quot;/&gt;&lt;wsp:rsid wsp:val=&quot;004C0DF0&quot;/&gt;&lt;wsp:rsid wsp:val=&quot;004C25C7&quot;/&gt;&lt;wsp:rsid wsp:val=&quot;004C5844&quot;/&gt;&lt;wsp:rsid wsp:val=&quot;004C5DFB&quot;/&gt;&lt;wsp:rsid wsp:val=&quot;004C61DD&quot;/&gt;&lt;wsp:rsid wsp:val=&quot;004D19EE&quot;/&gt;&lt;wsp:rsid wsp:val=&quot;004D326D&quot;/&gt;&lt;wsp:rsid wsp:val=&quot;004D382E&quot;/&gt;&lt;wsp:rsid wsp:val=&quot;004E0FF6&quot;/&gt;&lt;wsp:rsid wsp:val=&quot;004E20C9&quot;/&gt;&lt;wsp:rsid wsp:val=&quot;004E4903&quot;/&gt;&lt;wsp:rsid wsp:val=&quot;004E6946&quot;/&gt;&lt;wsp:rsid wsp:val=&quot;004E6CAF&quot;/&gt;&lt;wsp:rsid wsp:val=&quot;004E7761&quot;/&gt;&lt;wsp:rsid wsp:val=&quot;004F1AD8&quot;/&gt;&lt;wsp:rsid wsp:val=&quot;004F2228&quot;/&gt;&lt;wsp:rsid wsp:val=&quot;004F32BB&quot;/&gt;&lt;wsp:rsid wsp:val=&quot;004F741C&quot;/&gt;&lt;wsp:rsid wsp:val=&quot;00500ACA&quot;/&gt;&lt;wsp:rsid wsp:val=&quot;00501356&quot;/&gt;&lt;wsp:rsid wsp:val=&quot;005039CB&quot;/&gt;&lt;wsp:rsid wsp:val=&quot;0050558F&quot;/&gt;&lt;wsp:rsid wsp:val=&quot;005059B5&quot;/&gt;&lt;wsp:rsid wsp:val=&quot;00506286&quot;/&gt;&lt;wsp:rsid wsp:val=&quot;00510813&quot;/&gt;&lt;wsp:rsid wsp:val=&quot;00511990&quot;/&gt;&lt;wsp:rsid wsp:val=&quot;00511DE0&quot;/&gt;&lt;wsp:rsid wsp:val=&quot;00513AD5&quot;/&gt;&lt;wsp:rsid wsp:val=&quot;005141D6&quot;/&gt;&lt;wsp:rsid wsp:val=&quot;00514870&quot;/&gt;&lt;wsp:rsid wsp:val=&quot;00514B9B&quot;/&gt;&lt;wsp:rsid wsp:val=&quot;00517F02&quot;/&gt;&lt;wsp:rsid wsp:val=&quot;00520B7A&quot;/&gt;&lt;wsp:rsid wsp:val=&quot;005223F5&quot;/&gt;&lt;wsp:rsid wsp:val=&quot;00524303&quot;/&gt;&lt;wsp:rsid wsp:val=&quot;005258A2&quot;/&gt;&lt;wsp:rsid wsp:val=&quot;00531851&quot;/&gt;&lt;wsp:rsid wsp:val=&quot;00532CC6&quot;/&gt;&lt;wsp:rsid wsp:val=&quot;00533CD2&quot;/&gt;&lt;wsp:rsid wsp:val=&quot;00535E7A&quot;/&gt;&lt;wsp:rsid wsp:val=&quot;005401AE&quot;/&gt;&lt;wsp:rsid wsp:val=&quot;00541E98&quot;/&gt;&lt;wsp:rsid wsp:val=&quot;00542E07&quot;/&gt;&lt;wsp:rsid wsp:val=&quot;005449A1&quot;/&gt;&lt;wsp:rsid wsp:val=&quot;00545424&quot;/&gt;&lt;wsp:rsid wsp:val=&quot;0054697C&quot;/&gt;&lt;wsp:rsid wsp:val=&quot;00547C09&quot;/&gt;&lt;wsp:rsid wsp:val=&quot;005546CB&quot;/&gt;&lt;wsp:rsid wsp:val=&quot;00554A7B&quot;/&gt;&lt;wsp:rsid wsp:val=&quot;0055572C&quot;/&gt;&lt;wsp:rsid wsp:val=&quot;0056106A&quot;/&gt;&lt;wsp:rsid wsp:val=&quot;00561B0F&quot;/&gt;&lt;wsp:rsid wsp:val=&quot;00562B3A&quot;/&gt;&lt;wsp:rsid wsp:val=&quot;0056521D&quot;/&gt;&lt;wsp:rsid wsp:val=&quot;005710CC&quot;/&gt;&lt;wsp:rsid wsp:val=&quot;00571786&quot;/&gt;&lt;wsp:rsid wsp:val=&quot;005720AE&quot;/&gt;&lt;wsp:rsid wsp:val=&quot;005728F1&quot;/&gt;&lt;wsp:rsid wsp:val=&quot;00573E7E&quot;/&gt;&lt;wsp:rsid wsp:val=&quot;005743E1&quot;/&gt;&lt;wsp:rsid wsp:val=&quot;00575162&quot;/&gt;&lt;wsp:rsid wsp:val=&quot;0057570A&quot;/&gt;&lt;wsp:rsid wsp:val=&quot;00582BD0&quot;/&gt;&lt;wsp:rsid wsp:val=&quot;005855A3&quot;/&gt;&lt;wsp:rsid wsp:val=&quot;005858E9&quot;/&gt;&lt;wsp:rsid wsp:val=&quot;00586496&quot;/&gt;&lt;wsp:rsid wsp:val=&quot;00591E8B&quot;/&gt;&lt;wsp:rsid wsp:val=&quot;00592FA8&quot;/&gt;&lt;wsp:rsid wsp:val=&quot;00594D77&quot;/&gt;&lt;wsp:rsid wsp:val=&quot;005969E4&quot;/&gt;&lt;wsp:rsid wsp:val=&quot;00597688&quot;/&gt;&lt;wsp:rsid wsp:val=&quot;005A06B7&quot;/&gt;&lt;wsp:rsid wsp:val=&quot;005A0E8D&quot;/&gt;&lt;wsp:rsid wsp:val=&quot;005A1759&quot;/&gt;&lt;wsp:rsid wsp:val=&quot;005A2198&quot;/&gt;&lt;wsp:rsid wsp:val=&quot;005A2B28&quot;/&gt;&lt;wsp:rsid wsp:val=&quot;005A2E82&quot;/&gt;&lt;wsp:rsid wsp:val=&quot;005A2F7D&quot;/&gt;&lt;wsp:rsid wsp:val=&quot;005A593F&quot;/&gt;&lt;wsp:rsid wsp:val=&quot;005A68A7&quot;/&gt;&lt;wsp:rsid wsp:val=&quot;005B20FF&quot;/&gt;&lt;wsp:rsid wsp:val=&quot;005B4B2B&quot;/&gt;&lt;wsp:rsid wsp:val=&quot;005B4B8B&quot;/&gt;&lt;wsp:rsid wsp:val=&quot;005C0370&quot;/&gt;&lt;wsp:rsid wsp:val=&quot;005C12F8&quot;/&gt;&lt;wsp:rsid wsp:val=&quot;005D01CF&quot;/&gt;&lt;wsp:rsid wsp:val=&quot;005D277F&quot;/&gt;&lt;wsp:rsid wsp:val=&quot;005D2AD8&quot;/&gt;&lt;wsp:rsid wsp:val=&quot;005D36AB&quot;/&gt;&lt;wsp:rsid wsp:val=&quot;005E2043&quot;/&gt;&lt;wsp:rsid wsp:val=&quot;005E2F98&quot;/&gt;&lt;wsp:rsid wsp:val=&quot;005E3B32&quot;/&gt;&lt;wsp:rsid wsp:val=&quot;005E4A96&quot;/&gt;&lt;wsp:rsid wsp:val=&quot;005E4FCF&quot;/&gt;&lt;wsp:rsid wsp:val=&quot;005E6471&quot;/&gt;&lt;wsp:rsid wsp:val=&quot;005E78C5&quot;/&gt;&lt;wsp:rsid wsp:val=&quot;005F04D4&quot;/&gt;&lt;wsp:rsid wsp:val=&quot;005F0EAE&quot;/&gt;&lt;wsp:rsid wsp:val=&quot;005F17EF&quot;/&gt;&lt;wsp:rsid wsp:val=&quot;005F3902&quot;/&gt;&lt;wsp:rsid wsp:val=&quot;005F4186&quot;/&gt;&lt;wsp:rsid wsp:val=&quot;005F6887&quot;/&gt;&lt;wsp:rsid wsp:val=&quot;00600B00&quot;/&gt;&lt;wsp:rsid wsp:val=&quot;00600E84&quot;/&gt;&lt;wsp:rsid wsp:val=&quot;006027CC&quot;/&gt;&lt;wsp:rsid wsp:val=&quot;00602FEF&quot;/&gt;&lt;wsp:rsid wsp:val=&quot;00613F3A&quot;/&gt;&lt;wsp:rsid wsp:val=&quot;00617CC3&quot;/&gt;&lt;wsp:rsid wsp:val=&quot;00620A94&quot;/&gt;&lt;wsp:rsid wsp:val=&quot;00626672&quot;/&gt;&lt;wsp:rsid wsp:val=&quot;00631AB3&quot;/&gt;&lt;wsp:rsid wsp:val=&quot;00633080&quot;/&gt;&lt;wsp:rsid wsp:val=&quot;00634431&quot;/&gt;&lt;wsp:rsid wsp:val=&quot;006377A6&quot;/&gt;&lt;wsp:rsid wsp:val=&quot;0063782B&quot;/&gt;&lt;wsp:rsid wsp:val=&quot;00637A3D&quot;/&gt;&lt;wsp:rsid wsp:val=&quot;006411EF&quot;/&gt;&lt;wsp:rsid wsp:val=&quot;0064130B&quot;/&gt;&lt;wsp:rsid wsp:val=&quot;00645819&quot;/&gt;&lt;wsp:rsid wsp:val=&quot;006526A6&quot;/&gt;&lt;wsp:rsid wsp:val=&quot;00652F79&quot;/&gt;&lt;wsp:rsid wsp:val=&quot;00653AA3&quot;/&gt;&lt;wsp:rsid wsp:val=&quot;00661888&quot;/&gt;&lt;wsp:rsid wsp:val=&quot;00662857&quot;/&gt;&lt;wsp:rsid wsp:val=&quot;0066703A&quot;/&gt;&lt;wsp:rsid wsp:val=&quot;006707A7&quot;/&gt;&lt;wsp:rsid wsp:val=&quot;00672703&quot;/&gt;&lt;wsp:rsid wsp:val=&quot;00673F47&quot;/&gt;&lt;wsp:rsid wsp:val=&quot;006748B8&quot;/&gt;&lt;wsp:rsid wsp:val=&quot;00675638&quot;/&gt;&lt;wsp:rsid wsp:val=&quot;006775C3&quot;/&gt;&lt;wsp:rsid wsp:val=&quot;00680816&quot;/&gt;&lt;wsp:rsid wsp:val=&quot;00680B47&quot;/&gt;&lt;wsp:rsid wsp:val=&quot;0068165B&quot;/&gt;&lt;wsp:rsid wsp:val=&quot;006829FF&quot;/&gt;&lt;wsp:rsid wsp:val=&quot;00690B1F&quot;/&gt;&lt;wsp:rsid wsp:val=&quot;0069290A&quot;/&gt;&lt;wsp:rsid wsp:val=&quot;00694D86&quot;/&gt;&lt;wsp:rsid wsp:val=&quot;00695518&quot;/&gt;&lt;wsp:rsid wsp:val=&quot;0069775A&quot;/&gt;&lt;wsp:rsid wsp:val=&quot;00697813&quot;/&gt;&lt;wsp:rsid wsp:val=&quot;006A1084&quot;/&gt;&lt;wsp:rsid wsp:val=&quot;006A1D4C&quot;/&gt;&lt;wsp:rsid wsp:val=&quot;006A3EE8&quot;/&gt;&lt;wsp:rsid wsp:val=&quot;006A72BF&quot;/&gt;&lt;wsp:rsid wsp:val=&quot;006A7F7D&quot;/&gt;&lt;wsp:rsid wsp:val=&quot;006B03F2&quot;/&gt;&lt;wsp:rsid wsp:val=&quot;006B074A&quot;/&gt;&lt;wsp:rsid wsp:val=&quot;006B28FF&quot;/&gt;&lt;wsp:rsid wsp:val=&quot;006B37DC&quot;/&gt;&lt;wsp:rsid wsp:val=&quot;006B4B49&quot;/&gt;&lt;wsp:rsid wsp:val=&quot;006B4F68&quot;/&gt;&lt;wsp:rsid wsp:val=&quot;006B6BFB&quot;/&gt;&lt;wsp:rsid wsp:val=&quot;006B6C26&quot;/&gt;&lt;wsp:rsid wsp:val=&quot;006C0592&quot;/&gt;&lt;wsp:rsid wsp:val=&quot;006C272E&quot;/&gt;&lt;wsp:rsid wsp:val=&quot;006C2A99&quot;/&gt;&lt;wsp:rsid wsp:val=&quot;006C5479&quot;/&gt;&lt;wsp:rsid wsp:val=&quot;006C600E&quot;/&gt;&lt;wsp:rsid wsp:val=&quot;006D13B5&quot;/&gt;&lt;wsp:rsid wsp:val=&quot;006E12FF&quot;/&gt;&lt;wsp:rsid wsp:val=&quot;006E1C3D&quot;/&gt;&lt;wsp:rsid wsp:val=&quot;006E2003&quot;/&gt;&lt;wsp:rsid wsp:val=&quot;006E3157&quot;/&gt;&lt;wsp:rsid wsp:val=&quot;006E5D5D&quot;/&gt;&lt;wsp:rsid wsp:val=&quot;006E607E&quot;/&gt;&lt;wsp:rsid wsp:val=&quot;006F3E09&quot;/&gt;&lt;wsp:rsid wsp:val=&quot;00701124&quot;/&gt;&lt;wsp:rsid wsp:val=&quot;00706C5D&quot;/&gt;&lt;wsp:rsid wsp:val=&quot;00716426&quot;/&gt;&lt;wsp:rsid wsp:val=&quot;00723CA3&quot;/&gt;&lt;wsp:rsid wsp:val=&quot;007265C2&quot;/&gt;&lt;wsp:rsid wsp:val=&quot;00727C0B&quot;/&gt;&lt;wsp:rsid wsp:val=&quot;00732922&quot;/&gt;&lt;wsp:rsid wsp:val=&quot;0073484B&quot;/&gt;&lt;wsp:rsid wsp:val=&quot;00734E21&quot;/&gt;&lt;wsp:rsid wsp:val=&quot;00740BD8&quot;/&gt;&lt;wsp:rsid wsp:val=&quot;00744F1F&quot;/&gt;&lt;wsp:rsid wsp:val=&quot;007466E0&quot;/&gt;&lt;wsp:rsid wsp:val=&quot;0074674D&quot;/&gt;&lt;wsp:rsid wsp:val=&quot;007474CE&quot;/&gt;&lt;wsp:rsid wsp:val=&quot;0075162E&quot;/&gt;&lt;wsp:rsid wsp:val=&quot;00751E46&quot;/&gt;&lt;wsp:rsid wsp:val=&quot;00754034&quot;/&gt;&lt;wsp:rsid wsp:val=&quot;00756556&quot;/&gt;&lt;wsp:rsid wsp:val=&quot;007618C4&quot;/&gt;&lt;wsp:rsid wsp:val=&quot;0076483C&quot;/&gt;&lt;wsp:rsid wsp:val=&quot;00766B9C&quot;/&gt;&lt;wsp:rsid wsp:val=&quot;00767980&quot;/&gt;&lt;wsp:rsid wsp:val=&quot;00770B19&quot;/&gt;&lt;wsp:rsid wsp:val=&quot;00774379&quot;/&gt;&lt;wsp:rsid wsp:val=&quot;0077463F&quot;/&gt;&lt;wsp:rsid wsp:val=&quot;00780FCF&quot;/&gt;&lt;wsp:rsid wsp:val=&quot;007836EA&quot;/&gt;&lt;wsp:rsid wsp:val=&quot;00784CDA&quot;/&gt;&lt;wsp:rsid wsp:val=&quot;00785B05&quot;/&gt;&lt;wsp:rsid wsp:val=&quot;007906C4&quot;/&gt;&lt;wsp:rsid wsp:val=&quot;007935FA&quot;/&gt;&lt;wsp:rsid wsp:val=&quot;007940EA&quot;/&gt;&lt;wsp:rsid wsp:val=&quot;007967E8&quot;/&gt;&lt;wsp:rsid wsp:val=&quot;00796ABE&quot;/&gt;&lt;wsp:rsid wsp:val=&quot;007A2170&quot;/&gt;&lt;wsp:rsid wsp:val=&quot;007A22BF&quot;/&gt;&lt;wsp:rsid wsp:val=&quot;007A32E8&quot;/&gt;&lt;wsp:rsid wsp:val=&quot;007A3323&quot;/&gt;&lt;wsp:rsid wsp:val=&quot;007A5432&quot;/&gt;&lt;wsp:rsid wsp:val=&quot;007A6A10&quot;/&gt;&lt;wsp:rsid wsp:val=&quot;007A6D7A&quot;/&gt;&lt;wsp:rsid wsp:val=&quot;007B1932&quot;/&gt;&lt;wsp:rsid wsp:val=&quot;007B29F2&quot;/&gt;&lt;wsp:rsid wsp:val=&quot;007B4CE3&quot;/&gt;&lt;wsp:rsid wsp:val=&quot;007B7094&quot;/&gt;&lt;wsp:rsid wsp:val=&quot;007B72B8&quot;/&gt;&lt;wsp:rsid wsp:val=&quot;007B7A58&quot;/&gt;&lt;wsp:rsid wsp:val=&quot;007C21B5&quot;/&gt;&lt;wsp:rsid wsp:val=&quot;007C3589&quot;/&gt;&lt;wsp:rsid wsp:val=&quot;007D0D3B&quot;/&gt;&lt;wsp:rsid wsp:val=&quot;007D40F0&quot;/&gt;&lt;wsp:rsid wsp:val=&quot;007D4BF5&quot;/&gt;&lt;wsp:rsid wsp:val=&quot;007E2AB6&quot;/&gt;&lt;wsp:rsid wsp:val=&quot;007E42C1&quot;/&gt;&lt;wsp:rsid wsp:val=&quot;007E4A0F&quot;/&gt;&lt;wsp:rsid wsp:val=&quot;007E4BD2&quot;/&gt;&lt;wsp:rsid wsp:val=&quot;0080069E&quot;/&gt;&lt;wsp:rsid wsp:val=&quot;00801393&quot;/&gt;&lt;wsp:rsid wsp:val=&quot;00801A16&quot;/&gt;&lt;wsp:rsid wsp:val=&quot;00802F88&quot;/&gt;&lt;wsp:rsid wsp:val=&quot;00806268&quot;/&gt;&lt;wsp:rsid wsp:val=&quot;008102F1&quot;/&gt;&lt;wsp:rsid wsp:val=&quot;00810F39&quot;/&gt;&lt;wsp:rsid wsp:val=&quot;00811CD9&quot;/&gt;&lt;wsp:rsid wsp:val=&quot;0081293E&quot;/&gt;&lt;wsp:rsid wsp:val=&quot;0081517B&quot;/&gt;&lt;wsp:rsid wsp:val=&quot;00815465&quot;/&gt;&lt;wsp:rsid wsp:val=&quot;00817C70&quot;/&gt;&lt;wsp:rsid wsp:val=&quot;00817CBD&quot;/&gt;&lt;wsp:rsid wsp:val=&quot;00817E9A&quot;/&gt;&lt;wsp:rsid wsp:val=&quot;008217B1&quot;/&gt;&lt;wsp:rsid wsp:val=&quot;008247B0&quot;/&gt;&lt;wsp:rsid wsp:val=&quot;00827C23&quot;/&gt;&lt;wsp:rsid wsp:val=&quot;008306BD&quot;/&gt;&lt;wsp:rsid wsp:val=&quot;00831A80&quot;/&gt;&lt;wsp:rsid wsp:val=&quot;008331CF&quot;/&gt;&lt;wsp:rsid wsp:val=&quot;00833743&quot;/&gt;&lt;wsp:rsid wsp:val=&quot;008340A4&quot;/&gt;&lt;wsp:rsid wsp:val=&quot;0083561E&quot;/&gt;&lt;wsp:rsid wsp:val=&quot;00836879&quot;/&gt;&lt;wsp:rsid wsp:val=&quot;008373A3&quot;/&gt;&lt;wsp:rsid wsp:val=&quot;00837C03&quot;/&gt;&lt;wsp:rsid wsp:val=&quot;0084084A&quot;/&gt;&lt;wsp:rsid wsp:val=&quot;00840F7D&quot;/&gt;&lt;wsp:rsid wsp:val=&quot;00844231&quot;/&gt;&lt;wsp:rsid wsp:val=&quot;00845C04&quot;/&gt;&lt;wsp:rsid wsp:val=&quot;00852878&quot;/&gt;&lt;wsp:rsid wsp:val=&quot;008554BA&quot;/&gt;&lt;wsp:rsid wsp:val=&quot;008561B9&quot;/&gt;&lt;wsp:rsid wsp:val=&quot;00857A1A&quot;/&gt;&lt;wsp:rsid wsp:val=&quot;00862861&quot;/&gt;&lt;wsp:rsid wsp:val=&quot;00863741&quot;/&gt;&lt;wsp:rsid wsp:val=&quot;00864A7E&quot;/&gt;&lt;wsp:rsid wsp:val=&quot;0087135F&quot;/&gt;&lt;wsp:rsid wsp:val=&quot;00872D94&quot;/&gt;&lt;wsp:rsid wsp:val=&quot;008745FF&quot;/&gt;&lt;wsp:rsid wsp:val=&quot;00875365&quot;/&gt;&lt;wsp:rsid wsp:val=&quot;008754A4&quot;/&gt;&lt;wsp:rsid wsp:val=&quot;00876493&quot;/&gt;&lt;wsp:rsid wsp:val=&quot;00880364&quot;/&gt;&lt;wsp:rsid wsp:val=&quot;0088325E&quot;/&gt;&lt;wsp:rsid wsp:val=&quot;0088358D&quot;/&gt;&lt;wsp:rsid wsp:val=&quot;008852F2&quot;/&gt;&lt;wsp:rsid wsp:val=&quot;00887841&quot;/&gt;&lt;wsp:rsid wsp:val=&quot;00891592&quot;/&gt;&lt;wsp:rsid wsp:val=&quot;008915FC&quot;/&gt;&lt;wsp:rsid wsp:val=&quot;00891E9E&quot;/&gt;&lt;wsp:rsid wsp:val=&quot;00892DF5&quot;/&gt;&lt;wsp:rsid wsp:val=&quot;00893782&quot;/&gt;&lt;wsp:rsid wsp:val=&quot;008951E6&quot;/&gt;&lt;wsp:rsid wsp:val=&quot;00897C26&quot;/&gt;&lt;wsp:rsid wsp:val=&quot;008A244B&quot;/&gt;&lt;wsp:rsid wsp:val=&quot;008A2F68&quot;/&gt;&lt;wsp:rsid wsp:val=&quot;008A3A32&quot;/&gt;&lt;wsp:rsid wsp:val=&quot;008A5EB5&quot;/&gt;&lt;wsp:rsid wsp:val=&quot;008B0882&quot;/&gt;&lt;wsp:rsid wsp:val=&quot;008B0E5D&quot;/&gt;&lt;wsp:rsid wsp:val=&quot;008B4FA6&quot;/&gt;&lt;wsp:rsid wsp:val=&quot;008B5282&quot;/&gt;&lt;wsp:rsid wsp:val=&quot;008B7C17&quot;/&gt;&lt;wsp:rsid wsp:val=&quot;008C2D01&quot;/&gt;&lt;wsp:rsid wsp:val=&quot;008C40E6&quot;/&gt;&lt;wsp:rsid wsp:val=&quot;008C5887&quot;/&gt;&lt;wsp:rsid wsp:val=&quot;008C6C34&quot;/&gt;&lt;wsp:rsid wsp:val=&quot;008D0F7A&quot;/&gt;&lt;wsp:rsid wsp:val=&quot;008D310B&quot;/&gt;&lt;wsp:rsid wsp:val=&quot;008D68E4&quot;/&gt;&lt;wsp:rsid wsp:val=&quot;008E0506&quot;/&gt;&lt;wsp:rsid wsp:val=&quot;008E0CFF&quot;/&gt;&lt;wsp:rsid wsp:val=&quot;008E5167&quot;/&gt;&lt;wsp:rsid wsp:val=&quot;008E5D6B&quot;/&gt;&lt;wsp:rsid wsp:val=&quot;008E7027&quot;/&gt;&lt;wsp:rsid wsp:val=&quot;008E76F0&quot;/&gt;&lt;wsp:rsid wsp:val=&quot;008F15FE&quot;/&gt;&lt;wsp:rsid wsp:val=&quot;008F2D29&quot;/&gt;&lt;wsp:rsid wsp:val=&quot;008F5187&quot;/&gt;&lt;wsp:rsid wsp:val=&quot;008F60D8&quot;/&gt;&lt;wsp:rsid wsp:val=&quot;008F6E91&quot;/&gt;&lt;wsp:rsid wsp:val=&quot;008F77F2&quot;/&gt;&lt;wsp:rsid wsp:val=&quot;00902727&quot;/&gt;&lt;wsp:rsid wsp:val=&quot;0090312B&quot;/&gt;&lt;wsp:rsid wsp:val=&quot;0090562D&quot;/&gt;&lt;wsp:rsid wsp:val=&quot;009130D4&quot;/&gt;&lt;wsp:rsid wsp:val=&quot;009148D2&quot;/&gt;&lt;wsp:rsid wsp:val=&quot;009154C9&quot;/&gt;&lt;wsp:rsid wsp:val=&quot;0091736D&quot;/&gt;&lt;wsp:rsid wsp:val=&quot;0092006A&quot;/&gt;&lt;wsp:rsid wsp:val=&quot;00930362&quot;/&gt;&lt;wsp:rsid wsp:val=&quot;0093037A&quot;/&gt;&lt;wsp:rsid wsp:val=&quot;00930E95&quot;/&gt;&lt;wsp:rsid wsp:val=&quot;00935410&quot;/&gt;&lt;wsp:rsid wsp:val=&quot;00936648&quot;/&gt;&lt;wsp:rsid wsp:val=&quot;0094154D&quot;/&gt;&lt;wsp:rsid wsp:val=&quot;00945F32&quot;/&gt;&lt;wsp:rsid wsp:val=&quot;0095155F&quot;/&gt;&lt;wsp:rsid wsp:val=&quot;00954429&quot;/&gt;&lt;wsp:rsid wsp:val=&quot;009563CE&quot;/&gt;&lt;wsp:rsid wsp:val=&quot;00956ECA&quot;/&gt;&lt;wsp:rsid wsp:val=&quot;00960206&quot;/&gt;&lt;wsp:rsid wsp:val=&quot;00960398&quot;/&gt;&lt;wsp:rsid wsp:val=&quot;00960745&quot;/&gt;&lt;wsp:rsid wsp:val=&quot;009613DD&quot;/&gt;&lt;wsp:rsid wsp:val=&quot;0096244A&quot;/&gt;&lt;wsp:rsid wsp:val=&quot;009634C1&quot;/&gt;&lt;wsp:rsid wsp:val=&quot;00963896&quot;/&gt;&lt;wsp:rsid wsp:val=&quot;00966242&quot;/&gt;&lt;wsp:rsid wsp:val=&quot;00967410&quot;/&gt;&lt;wsp:rsid wsp:val=&quot;009700DE&quot;/&gt;&lt;wsp:rsid wsp:val=&quot;0097106B&quot;/&gt;&lt;wsp:rsid wsp:val=&quot;00973029&quot;/&gt;&lt;wsp:rsid wsp:val=&quot;00976328&quot;/&gt;&lt;wsp:rsid wsp:val=&quot;0097680D&quot;/&gt;&lt;wsp:rsid wsp:val=&quot;00980269&quot;/&gt;&lt;wsp:rsid wsp:val=&quot;0098196A&quot;/&gt;&lt;wsp:rsid wsp:val=&quot;00981BD0&quot;/&gt;&lt;wsp:rsid wsp:val=&quot;00982438&quot;/&gt;&lt;wsp:rsid wsp:val=&quot;0098404C&quot;/&gt;&lt;wsp:rsid wsp:val=&quot;00985283&quot;/&gt;&lt;wsp:rsid wsp:val=&quot;00985687&quot;/&gt;&lt;wsp:rsid wsp:val=&quot;0098796C&quot;/&gt;&lt;wsp:rsid wsp:val=&quot;009920D4&quot;/&gt;&lt;wsp:rsid wsp:val=&quot;00992D2A&quot;/&gt;&lt;wsp:rsid wsp:val=&quot;0099343E&quot;/&gt;&lt;wsp:rsid wsp:val=&quot;00995992&quot;/&gt;&lt;wsp:rsid wsp:val=&quot;00996C9E&quot;/&gt;&lt;wsp:rsid wsp:val=&quot;00997DB4&quot;/&gt;&lt;wsp:rsid wsp:val=&quot;009A03E5&quot;/&gt;&lt;wsp:rsid wsp:val=&quot;009A04EA&quot;/&gt;&lt;wsp:rsid wsp:val=&quot;009A0F3B&quot;/&gt;&lt;wsp:rsid wsp:val=&quot;009A0FEB&quot;/&gt;&lt;wsp:rsid wsp:val=&quot;009A1BB4&quot;/&gt;&lt;wsp:rsid wsp:val=&quot;009A2628&quot;/&gt;&lt;wsp:rsid wsp:val=&quot;009A3200&quot;/&gt;&lt;wsp:rsid wsp:val=&quot;009A5754&quot;/&gt;&lt;wsp:rsid wsp:val=&quot;009A674C&quot;/&gt;&lt;wsp:rsid wsp:val=&quot;009B0897&quot;/&gt;&lt;wsp:rsid wsp:val=&quot;009B3DD9&quot;/&gt;&lt;wsp:rsid wsp:val=&quot;009B7551&quot;/&gt;&lt;wsp:rsid wsp:val=&quot;009B7BD9&quot;/&gt;&lt;wsp:rsid wsp:val=&quot;009C0618&quot;/&gt;&lt;wsp:rsid wsp:val=&quot;009C095F&quot;/&gt;&lt;wsp:rsid wsp:val=&quot;009C6904&quot;/&gt;&lt;wsp:rsid wsp:val=&quot;009C7DD5&quot;/&gt;&lt;wsp:rsid wsp:val=&quot;009D2020&quot;/&gt;&lt;wsp:rsid wsp:val=&quot;009E17CA&quot;/&gt;&lt;wsp:rsid wsp:val=&quot;009E1BF1&quot;/&gt;&lt;wsp:rsid wsp:val=&quot;009E227D&quot;/&gt;&lt;wsp:rsid wsp:val=&quot;009E3064&quot;/&gt;&lt;wsp:rsid wsp:val=&quot;009E5019&quot;/&gt;&lt;wsp:rsid wsp:val=&quot;00A0143D&quot;/&gt;&lt;wsp:rsid wsp:val=&quot;00A04F1B&quot;/&gt;&lt;wsp:rsid wsp:val=&quot;00A0501B&quot;/&gt;&lt;wsp:rsid wsp:val=&quot;00A07824&quot;/&gt;&lt;wsp:rsid wsp:val=&quot;00A125FF&quot;/&gt;&lt;wsp:rsid wsp:val=&quot;00A14947&quot;/&gt;&lt;wsp:rsid wsp:val=&quot;00A15E24&quot;/&gt;&lt;wsp:rsid wsp:val=&quot;00A163A9&quot;/&gt;&lt;wsp:rsid wsp:val=&quot;00A2539F&quot;/&gt;&lt;wsp:rsid wsp:val=&quot;00A25580&quot;/&gt;&lt;wsp:rsid wsp:val=&quot;00A25BC2&quot;/&gt;&lt;wsp:rsid wsp:val=&quot;00A32A83&quot;/&gt;&lt;wsp:rsid wsp:val=&quot;00A368DB&quot;/&gt;&lt;wsp:rsid wsp:val=&quot;00A41E13&quot;/&gt;&lt;wsp:rsid wsp:val=&quot;00A423AA&quot;/&gt;&lt;wsp:rsid wsp:val=&quot;00A53EC6&quot;/&gt;&lt;wsp:rsid wsp:val=&quot;00A55C0F&quot;/&gt;&lt;wsp:rsid wsp:val=&quot;00A571D1&quot;/&gt;&lt;wsp:rsid wsp:val=&quot;00A65DFA&quot;/&gt;&lt;wsp:rsid wsp:val=&quot;00A67D58&quot;/&gt;&lt;wsp:rsid wsp:val=&quot;00A70701&quot;/&gt;&lt;wsp:rsid wsp:val=&quot;00A73497&quot;/&gt;&lt;wsp:rsid wsp:val=&quot;00A73631&quot;/&gt;&lt;wsp:rsid wsp:val=&quot;00A808D1&quot;/&gt;&lt;wsp:rsid wsp:val=&quot;00A81D71&quot;/&gt;&lt;wsp:rsid wsp:val=&quot;00A85859&quot;/&gt;&lt;wsp:rsid wsp:val=&quot;00A8713F&quot;/&gt;&lt;wsp:rsid wsp:val=&quot;00A90BA1&quot;/&gt;&lt;wsp:rsid wsp:val=&quot;00A9320E&quot;/&gt;&lt;wsp:rsid wsp:val=&quot;00A9458C&quot;/&gt;&lt;wsp:rsid wsp:val=&quot;00A97A9A&quot;/&gt;&lt;wsp:rsid wsp:val=&quot;00AA0671&quot;/&gt;&lt;wsp:rsid wsp:val=&quot;00AA1E6E&quot;/&gt;&lt;wsp:rsid wsp:val=&quot;00AA2113&quot;/&gt;&lt;wsp:rsid wsp:val=&quot;00AA21BF&quot;/&gt;&lt;wsp:rsid wsp:val=&quot;00AA2531&quot;/&gt;&lt;wsp:rsid wsp:val=&quot;00AA2D00&quot;/&gt;&lt;wsp:rsid wsp:val=&quot;00AA2FE3&quot;/&gt;&lt;wsp:rsid wsp:val=&quot;00AA3EAA&quot;/&gt;&lt;wsp:rsid wsp:val=&quot;00AA6758&quot;/&gt;&lt;wsp:rsid wsp:val=&quot;00AB1E09&quot;/&gt;&lt;wsp:rsid wsp:val=&quot;00AB5330&quot;/&gt;&lt;wsp:rsid wsp:val=&quot;00AB7747&quot;/&gt;&lt;wsp:rsid wsp:val=&quot;00AC14CE&quot;/&gt;&lt;wsp:rsid wsp:val=&quot;00AC2142&quot;/&gt;&lt;wsp:rsid wsp:val=&quot;00AC25A6&quot;/&gt;&lt;wsp:rsid wsp:val=&quot;00AC2A56&quot;/&gt;&lt;wsp:rsid wsp:val=&quot;00AC33AC&quot;/&gt;&lt;wsp:rsid wsp:val=&quot;00AC6FC3&quot;/&gt;&lt;wsp:rsid wsp:val=&quot;00AC7F37&quot;/&gt;&lt;wsp:rsid wsp:val=&quot;00AD04AF&quot;/&gt;&lt;wsp:rsid wsp:val=&quot;00AD051E&quot;/&gt;&lt;wsp:rsid wsp:val=&quot;00AD055E&quot;/&gt;&lt;wsp:rsid wsp:val=&quot;00AD14DC&quot;/&gt;&lt;wsp:rsid wsp:val=&quot;00AD27A7&quot;/&gt;&lt;wsp:rsid wsp:val=&quot;00AD47A7&quot;/&gt;&lt;wsp:rsid wsp:val=&quot;00AE51C4&quot;/&gt;&lt;wsp:rsid wsp:val=&quot;00AE6246&quot;/&gt;&lt;wsp:rsid wsp:val=&quot;00AF0CBF&quot;/&gt;&lt;wsp:rsid wsp:val=&quot;00AF1721&quot;/&gt;&lt;wsp:rsid wsp:val=&quot;00AF257F&quot;/&gt;&lt;wsp:rsid wsp:val=&quot;00AF33CF&quot;/&gt;&lt;wsp:rsid wsp:val=&quot;00AF4D50&quot;/&gt;&lt;wsp:rsid wsp:val=&quot;00AF6179&quot;/&gt;&lt;wsp:rsid wsp:val=&quot;00AF630E&quot;/&gt;&lt;wsp:rsid wsp:val=&quot;00AF786A&quot;/&gt;&lt;wsp:rsid wsp:val=&quot;00B021CB&quot;/&gt;&lt;wsp:rsid wsp:val=&quot;00B1295A&quot;/&gt;&lt;wsp:rsid wsp:val=&quot;00B130C8&quot;/&gt;&lt;wsp:rsid wsp:val=&quot;00B13820&quot;/&gt;&lt;wsp:rsid wsp:val=&quot;00B156E5&quot;/&gt;&lt;wsp:rsid wsp:val=&quot;00B20A45&quot;/&gt;&lt;wsp:rsid wsp:val=&quot;00B22C5C&quot;/&gt;&lt;wsp:rsid wsp:val=&quot;00B24F30&quot;/&gt;&lt;wsp:rsid wsp:val=&quot;00B2599D&quot;/&gt;&lt;wsp:rsid wsp:val=&quot;00B30C5C&quot;/&gt;&lt;wsp:rsid wsp:val=&quot;00B31ABF&quot;/&gt;&lt;wsp:rsid wsp:val=&quot;00B33BE3&quot;/&gt;&lt;wsp:rsid wsp:val=&quot;00B35C27&quot;/&gt;&lt;wsp:rsid wsp:val=&quot;00B360C1&quot;/&gt;&lt;wsp:rsid wsp:val=&quot;00B36B41&quot;/&gt;&lt;wsp:rsid wsp:val=&quot;00B4048D&quot;/&gt;&lt;wsp:rsid wsp:val=&quot;00B42875&quot;/&gt;&lt;wsp:rsid wsp:val=&quot;00B430A5&quot;/&gt;&lt;wsp:rsid wsp:val=&quot;00B44801&quot;/&gt;&lt;wsp:rsid wsp:val=&quot;00B4480D&quot;/&gt;&lt;wsp:rsid wsp:val=&quot;00B507C4&quot;/&gt;&lt;wsp:rsid wsp:val=&quot;00B53B5D&quot;/&gt;&lt;wsp:rsid wsp:val=&quot;00B55E70&quot;/&gt;&lt;wsp:rsid wsp:val=&quot;00B6055E&quot;/&gt;&lt;wsp:rsid wsp:val=&quot;00B623B1&quot;/&gt;&lt;wsp:rsid wsp:val=&quot;00B6317D&quot;/&gt;&lt;wsp:rsid wsp:val=&quot;00B63E41&quot;/&gt;&lt;wsp:rsid wsp:val=&quot;00B75DB4&quot;/&gt;&lt;wsp:rsid wsp:val=&quot;00B7723F&quot;/&gt;&lt;wsp:rsid wsp:val=&quot;00B77899&quot;/&gt;&lt;wsp:rsid wsp:val=&quot;00B80534&quot;/&gt;&lt;wsp:rsid wsp:val=&quot;00B8054A&quot;/&gt;&lt;wsp:rsid wsp:val=&quot;00B8433C&quot;/&gt;&lt;wsp:rsid wsp:val=&quot;00B8537F&quot;/&gt;&lt;wsp:rsid wsp:val=&quot;00B8608C&quot;/&gt;&lt;wsp:rsid wsp:val=&quot;00B87491&quot;/&gt;&lt;wsp:rsid wsp:val=&quot;00B87A8B&quot;/&gt;&lt;wsp:rsid wsp:val=&quot;00B905C1&quot;/&gt;&lt;wsp:rsid wsp:val=&quot;00B90B24&quot;/&gt;&lt;wsp:rsid wsp:val=&quot;00BA021D&quot;/&gt;&lt;wsp:rsid wsp:val=&quot;00BA29E9&quot;/&gt;&lt;wsp:rsid wsp:val=&quot;00BA570C&quot;/&gt;&lt;wsp:rsid wsp:val=&quot;00BA6F5E&quot;/&gt;&lt;wsp:rsid wsp:val=&quot;00BA7142&quot;/&gt;&lt;wsp:rsid wsp:val=&quot;00BA7F37&quot;/&gt;&lt;wsp:rsid wsp:val=&quot;00BB237C&quot;/&gt;&lt;wsp:rsid wsp:val=&quot;00BB41A3&quot;/&gt;&lt;wsp:rsid wsp:val=&quot;00BB6D21&quot;/&gt;&lt;wsp:rsid wsp:val=&quot;00BC07DC&quot;/&gt;&lt;wsp:rsid wsp:val=&quot;00BC0CD8&quot;/&gt;&lt;wsp:rsid wsp:val=&quot;00BC32DC&quot;/&gt;&lt;wsp:rsid wsp:val=&quot;00BC35B6&quot;/&gt;&lt;wsp:rsid wsp:val=&quot;00BC4C26&quot;/&gt;&lt;wsp:rsid wsp:val=&quot;00BC747C&quot;/&gt;&lt;wsp:rsid wsp:val=&quot;00BD1B51&quot;/&gt;&lt;wsp:rsid wsp:val=&quot;00BD3F7F&quot;/&gt;&lt;wsp:rsid wsp:val=&quot;00BD4596&quot;/&gt;&lt;wsp:rsid wsp:val=&quot;00BD67E2&quot;/&gt;&lt;wsp:rsid wsp:val=&quot;00BD7DF5&quot;/&gt;&lt;wsp:rsid wsp:val=&quot;00BE1405&quot;/&gt;&lt;wsp:rsid wsp:val=&quot;00BE1FF6&quot;/&gt;&lt;wsp:rsid wsp:val=&quot;00BE312D&quot;/&gt;&lt;wsp:rsid wsp:val=&quot;00BE4E07&quot;/&gt;&lt;wsp:rsid wsp:val=&quot;00BE5D3E&quot;/&gt;&lt;wsp:rsid wsp:val=&quot;00BF0114&quot;/&gt;&lt;wsp:rsid wsp:val=&quot;00BF18F4&quot;/&gt;&lt;wsp:rsid wsp:val=&quot;00BF1C20&quot;/&gt;&lt;wsp:rsid wsp:val=&quot;00BF2FF5&quot;/&gt;&lt;wsp:rsid wsp:val=&quot;00C04F14&quot;/&gt;&lt;wsp:rsid wsp:val=&quot;00C10578&quot;/&gt;&lt;wsp:rsid wsp:val=&quot;00C135BC&quot;/&gt;&lt;wsp:rsid wsp:val=&quot;00C13F75&quot;/&gt;&lt;wsp:rsid wsp:val=&quot;00C15BC9&quot;/&gt;&lt;wsp:rsid wsp:val=&quot;00C15C95&quot;/&gt;&lt;wsp:rsid wsp:val=&quot;00C15E55&quot;/&gt;&lt;wsp:rsid wsp:val=&quot;00C16CB0&quot;/&gt;&lt;wsp:rsid wsp:val=&quot;00C177B7&quot;/&gt;&lt;wsp:rsid wsp:val=&quot;00C2596A&quot;/&gt;&lt;wsp:rsid wsp:val=&quot;00C26212&quot;/&gt;&lt;wsp:rsid wsp:val=&quot;00C272AB&quot;/&gt;&lt;wsp:rsid wsp:val=&quot;00C27537&quot;/&gt;&lt;wsp:rsid wsp:val=&quot;00C328FE&quot;/&gt;&lt;wsp:rsid wsp:val=&quot;00C33507&quot;/&gt;&lt;wsp:rsid wsp:val=&quot;00C34975&quot;/&gt;&lt;wsp:rsid wsp:val=&quot;00C4409D&quot;/&gt;&lt;wsp:rsid wsp:val=&quot;00C44E72&quot;/&gt;&lt;wsp:rsid wsp:val=&quot;00C45A06&quot;/&gt;&lt;wsp:rsid wsp:val=&quot;00C47E5B&quot;/&gt;&lt;wsp:rsid wsp:val=&quot;00C5000F&quot;/&gt;&lt;wsp:rsid wsp:val=&quot;00C501D7&quot;/&gt;&lt;wsp:rsid wsp:val=&quot;00C52168&quot;/&gt;&lt;wsp:rsid wsp:val=&quot;00C61673&quot;/&gt;&lt;wsp:rsid wsp:val=&quot;00C61D63&quot;/&gt;&lt;wsp:rsid wsp:val=&quot;00C61E4B&quot;/&gt;&lt;wsp:rsid wsp:val=&quot;00C61F40&quot;/&gt;&lt;wsp:rsid wsp:val=&quot;00C64BFF&quot;/&gt;&lt;wsp:rsid wsp:val=&quot;00C64F07&quot;/&gt;&lt;wsp:rsid wsp:val=&quot;00C65F87&quot;/&gt;&lt;wsp:rsid wsp:val=&quot;00C704E9&quot;/&gt;&lt;wsp:rsid wsp:val=&quot;00C70FDA&quot;/&gt;&lt;wsp:rsid wsp:val=&quot;00C75217&quot;/&gt;&lt;wsp:rsid wsp:val=&quot;00C752CF&quot;/&gt;&lt;wsp:rsid wsp:val=&quot;00C763C9&quot;/&gt;&lt;wsp:rsid wsp:val=&quot;00C77A8D&quot;/&gt;&lt;wsp:rsid wsp:val=&quot;00C80057&quot;/&gt;&lt;wsp:rsid wsp:val=&quot;00C80D0E&quot;/&gt;&lt;wsp:rsid wsp:val=&quot;00C815D9&quot;/&gt;&lt;wsp:rsid wsp:val=&quot;00C82232&quot;/&gt;&lt;wsp:rsid wsp:val=&quot;00C823C4&quot;/&gt;&lt;wsp:rsid wsp:val=&quot;00C82913&quot;/&gt;&lt;wsp:rsid wsp:val=&quot;00C833E1&quot;/&gt;&lt;wsp:rsid wsp:val=&quot;00C8393C&quot;/&gt;&lt;wsp:rsid wsp:val=&quot;00C902ED&quot;/&gt;&lt;wsp:rsid wsp:val=&quot;00C90431&quot;/&gt;&lt;wsp:rsid wsp:val=&quot;00C94D8F&quot;/&gt;&lt;wsp:rsid wsp:val=&quot;00C95979&quot;/&gt;&lt;wsp:rsid wsp:val=&quot;00C972B1&quot;/&gt;&lt;wsp:rsid wsp:val=&quot;00CA1ED8&quot;/&gt;&lt;wsp:rsid wsp:val=&quot;00CA20C8&quot;/&gt;&lt;wsp:rsid wsp:val=&quot;00CA2CCE&quot;/&gt;&lt;wsp:rsid wsp:val=&quot;00CA43FD&quot;/&gt;&lt;wsp:rsid wsp:val=&quot;00CA46FC&quot;/&gt;&lt;wsp:rsid wsp:val=&quot;00CA5F38&quot;/&gt;&lt;wsp:rsid wsp:val=&quot;00CA67C7&quot;/&gt;&lt;wsp:rsid wsp:val=&quot;00CA7EF8&quot;/&gt;&lt;wsp:rsid wsp:val=&quot;00CB6867&quot;/&gt;&lt;wsp:rsid wsp:val=&quot;00CC14D3&quot;/&gt;&lt;wsp:rsid wsp:val=&quot;00CC2969&quot;/&gt;&lt;wsp:rsid wsp:val=&quot;00CC37EC&quot;/&gt;&lt;wsp:rsid wsp:val=&quot;00CC41B0&quot;/&gt;&lt;wsp:rsid wsp:val=&quot;00CC489B&quot;/&gt;&lt;wsp:rsid wsp:val=&quot;00CD2BCD&quot;/&gt;&lt;wsp:rsid wsp:val=&quot;00CD3A4C&quot;/&gt;&lt;wsp:rsid wsp:val=&quot;00CD6300&quot;/&gt;&lt;wsp:rsid wsp:val=&quot;00CD730B&quot;/&gt;&lt;wsp:rsid wsp:val=&quot;00CD77E3&quot;/&gt;&lt;wsp:rsid wsp:val=&quot;00CE10E9&quot;/&gt;&lt;wsp:rsid wsp:val=&quot;00CE20C6&quot;/&gt;&lt;wsp:rsid wsp:val=&quot;00CE2910&quot;/&gt;&lt;wsp:rsid wsp:val=&quot;00CE5393&quot;/&gt;&lt;wsp:rsid wsp:val=&quot;00CE655C&quot;/&gt;&lt;wsp:rsid wsp:val=&quot;00CF2894&quot;/&gt;&lt;wsp:rsid wsp:val=&quot;00CF36BE&quot;/&gt;&lt;wsp:rsid wsp:val=&quot;00CF5500&quot;/&gt;&lt;wsp:rsid wsp:val=&quot;00CF6000&quot;/&gt;&lt;wsp:rsid wsp:val=&quot;00D003F3&quot;/&gt;&lt;wsp:rsid wsp:val=&quot;00D0364F&quot;/&gt;&lt;wsp:rsid wsp:val=&quot;00D04D58&quot;/&gt;&lt;wsp:rsid wsp:val=&quot;00D06834&quot;/&gt;&lt;wsp:rsid wsp:val=&quot;00D16106&quot;/&gt;&lt;wsp:rsid wsp:val=&quot;00D175E9&quot;/&gt;&lt;wsp:rsid wsp:val=&quot;00D308ED&quot;/&gt;&lt;wsp:rsid wsp:val=&quot;00D31078&quot;/&gt;&lt;wsp:rsid wsp:val=&quot;00D32B9A&quot;/&gt;&lt;wsp:rsid wsp:val=&quot;00D34E04&quot;/&gt;&lt;wsp:rsid wsp:val=&quot;00D36D86&quot;/&gt;&lt;wsp:rsid wsp:val=&quot;00D428AA&quot;/&gt;&lt;wsp:rsid wsp:val=&quot;00D47865&quot;/&gt;&lt;wsp:rsid wsp:val=&quot;00D50A34&quot;/&gt;&lt;wsp:rsid wsp:val=&quot;00D5106D&quot;/&gt;&lt;wsp:rsid wsp:val=&quot;00D51480&quot;/&gt;&lt;wsp:rsid wsp:val=&quot;00D53EFA&quot;/&gt;&lt;wsp:rsid wsp:val=&quot;00D5704F&quot;/&gt;&lt;wsp:rsid wsp:val=&quot;00D60397&quot;/&gt;&lt;wsp:rsid wsp:val=&quot;00D60DCB&quot;/&gt;&lt;wsp:rsid wsp:val=&quot;00D63C8F&quot;/&gt;&lt;wsp:rsid wsp:val=&quot;00D660DC&quot;/&gt;&lt;wsp:rsid wsp:val=&quot;00D716A9&quot;/&gt;&lt;wsp:rsid wsp:val=&quot;00D7290D&quot;/&gt;&lt;wsp:rsid wsp:val=&quot;00D73B30&quot;/&gt;&lt;wsp:rsid wsp:val=&quot;00D7781A&quot;/&gt;&lt;wsp:rsid wsp:val=&quot;00D821B9&quot;/&gt;&lt;wsp:rsid wsp:val=&quot;00D87BCB&quot;/&gt;&lt;wsp:rsid wsp:val=&quot;00D90B7F&quot;/&gt;&lt;wsp:rsid wsp:val=&quot;00D94A7C&quot;/&gt;&lt;wsp:rsid wsp:val=&quot;00D95696&quot;/&gt;&lt;wsp:rsid wsp:val=&quot;00D95896&quot;/&gt;&lt;wsp:rsid wsp:val=&quot;00DA2679&quot;/&gt;&lt;wsp:rsid wsp:val=&quot;00DA388B&quot;/&gt;&lt;wsp:rsid wsp:val=&quot;00DB115C&quot;/&gt;&lt;wsp:rsid wsp:val=&quot;00DB2983&quot;/&gt;&lt;wsp:rsid wsp:val=&quot;00DB602A&quot;/&gt;&lt;wsp:rsid wsp:val=&quot;00DB663C&quot;/&gt;&lt;wsp:rsid wsp:val=&quot;00DC0110&quot;/&gt;&lt;wsp:rsid wsp:val=&quot;00DC1257&quot;/&gt;&lt;wsp:rsid wsp:val=&quot;00DC1938&quot;/&gt;&lt;wsp:rsid wsp:val=&quot;00DC316E&quot;/&gt;&lt;wsp:rsid wsp:val=&quot;00DC3DC0&quot;/&gt;&lt;wsp:rsid wsp:val=&quot;00DC5656&quot;/&gt;&lt;wsp:rsid wsp:val=&quot;00DC5B2B&quot;/&gt;&lt;wsp:rsid wsp:val=&quot;00DC6AA9&quot;/&gt;&lt;wsp:rsid wsp:val=&quot;00DD318D&quot;/&gt;&lt;wsp:rsid wsp:val=&quot;00DD60F0&quot;/&gt;&lt;wsp:rsid wsp:val=&quot;00DE421D&quot;/&gt;&lt;wsp:rsid wsp:val=&quot;00DE423D&quot;/&gt;&lt;wsp:rsid wsp:val=&quot;00DE67B6&quot;/&gt;&lt;wsp:rsid wsp:val=&quot;00DE67C3&quot;/&gt;&lt;wsp:rsid wsp:val=&quot;00DE787C&quot;/&gt;&lt;wsp:rsid wsp:val=&quot;00DF0D02&quot;/&gt;&lt;wsp:rsid wsp:val=&quot;00DF2E12&quot;/&gt;&lt;wsp:rsid wsp:val=&quot;00DF3695&quot;/&gt;&lt;wsp:rsid wsp:val=&quot;00DF3E9A&quot;/&gt;&lt;wsp:rsid wsp:val=&quot;00DF514A&quot;/&gt;&lt;wsp:rsid wsp:val=&quot;00DF6228&quot;/&gt;&lt;wsp:rsid wsp:val=&quot;00DF6690&quot;/&gt;&lt;wsp:rsid wsp:val=&quot;00DF679D&quot;/&gt;&lt;wsp:rsid wsp:val=&quot;00DF6804&quot;/&gt;&lt;wsp:rsid wsp:val=&quot;00E02FF6&quot;/&gt;&lt;wsp:rsid wsp:val=&quot;00E0358D&quot;/&gt;&lt;wsp:rsid wsp:val=&quot;00E042F4&quot;/&gt;&lt;wsp:rsid wsp:val=&quot;00E04323&quot;/&gt;&lt;wsp:rsid wsp:val=&quot;00E070A2&quot;/&gt;&lt;wsp:rsid wsp:val=&quot;00E109BC&quot;/&gt;&lt;wsp:rsid wsp:val=&quot;00E1613D&quot;/&gt;&lt;wsp:rsid wsp:val=&quot;00E20EE7&quot;/&gt;&lt;wsp:rsid wsp:val=&quot;00E20F29&quot;/&gt;&lt;wsp:rsid wsp:val=&quot;00E231AA&quot;/&gt;&lt;wsp:rsid wsp:val=&quot;00E25D95&quot;/&gt;&lt;wsp:rsid wsp:val=&quot;00E2656A&quot;/&gt;&lt;wsp:rsid wsp:val=&quot;00E27D00&quot;/&gt;&lt;wsp:rsid wsp:val=&quot;00E31FFE&quot;/&gt;&lt;wsp:rsid wsp:val=&quot;00E36254&quot;/&gt;&lt;wsp:rsid wsp:val=&quot;00E36F52&quot;/&gt;&lt;wsp:rsid wsp:val=&quot;00E37089&quot;/&gt;&lt;wsp:rsid wsp:val=&quot;00E37803&quot;/&gt;&lt;wsp:rsid wsp:val=&quot;00E412D0&quot;/&gt;&lt;wsp:rsid wsp:val=&quot;00E44FA1&quot;/&gt;&lt;wsp:rsid wsp:val=&quot;00E45C56&quot;/&gt;&lt;wsp:rsid wsp:val=&quot;00E46314&quot;/&gt;&lt;wsp:rsid wsp:val=&quot;00E53FBF&quot;/&gt;&lt;wsp:rsid wsp:val=&quot;00E56322&quot;/&gt;&lt;wsp:rsid wsp:val=&quot;00E60982&quot;/&gt;&lt;wsp:rsid wsp:val=&quot;00E60C1B&quot;/&gt;&lt;wsp:rsid wsp:val=&quot;00E62C62&quot;/&gt;&lt;wsp:rsid wsp:val=&quot;00E63575&quot;/&gt;&lt;wsp:rsid wsp:val=&quot;00E654C1&quot;/&gt;&lt;wsp:rsid wsp:val=&quot;00E65D97&quot;/&gt;&lt;wsp:rsid wsp:val=&quot;00E66B6C&quot;/&gt;&lt;wsp:rsid wsp:val=&quot;00E679EB&quot;/&gt;&lt;wsp:rsid wsp:val=&quot;00E708D7&quot;/&gt;&lt;wsp:rsid wsp:val=&quot;00E712BC&quot;/&gt;&lt;wsp:rsid wsp:val=&quot;00E72A5A&quot;/&gt;&lt;wsp:rsid wsp:val=&quot;00E73354&quot;/&gt;&lt;wsp:rsid wsp:val=&quot;00E74C3B&quot;/&gt;&lt;wsp:rsid wsp:val=&quot;00E8144C&quot;/&gt;&lt;wsp:rsid wsp:val=&quot;00E82E01&quot;/&gt;&lt;wsp:rsid wsp:val=&quot;00E83DED&quot;/&gt;&lt;wsp:rsid wsp:val=&quot;00E8499A&quot;/&gt;&lt;wsp:rsid wsp:val=&quot;00E9242D&quot;/&gt;&lt;wsp:rsid wsp:val=&quot;00E93050&quot;/&gt;&lt;wsp:rsid wsp:val=&quot;00E974CA&quot;/&gt;&lt;wsp:rsid wsp:val=&quot;00EA33EC&quot;/&gt;&lt;wsp:rsid wsp:val=&quot;00EA6BA7&quot;/&gt;&lt;wsp:rsid wsp:val=&quot;00EA7E9D&quot;/&gt;&lt;wsp:rsid wsp:val=&quot;00EB1DC2&quot;/&gt;&lt;wsp:rsid wsp:val=&quot;00EB2711&quot;/&gt;&lt;wsp:rsid wsp:val=&quot;00EB47D2&quot;/&gt;&lt;wsp:rsid wsp:val=&quot;00EB4938&quot;/&gt;&lt;wsp:rsid wsp:val=&quot;00EB5255&quot;/&gt;&lt;wsp:rsid wsp:val=&quot;00EB5C47&quot;/&gt;&lt;wsp:rsid wsp:val=&quot;00EC117E&quot;/&gt;&lt;wsp:rsid wsp:val=&quot;00ED0639&quot;/&gt;&lt;wsp:rsid wsp:val=&quot;00ED62E2&quot;/&gt;&lt;wsp:rsid wsp:val=&quot;00EE2206&quot;/&gt;&lt;wsp:rsid wsp:val=&quot;00EE7D0E&quot;/&gt;&lt;wsp:rsid wsp:val=&quot;00EF008A&quot;/&gt;&lt;wsp:rsid wsp:val=&quot;00EF032F&quot;/&gt;&lt;wsp:rsid wsp:val=&quot;00EF1E73&quot;/&gt;&lt;wsp:rsid wsp:val=&quot;00EF2D4F&quot;/&gt;&lt;wsp:rsid wsp:val=&quot;00EF43AE&quot;/&gt;&lt;wsp:rsid wsp:val=&quot;00EF4755&quot;/&gt;&lt;wsp:rsid wsp:val=&quot;00EF489B&quot;/&gt;&lt;wsp:rsid wsp:val=&quot;00EF7135&quot;/&gt;&lt;wsp:rsid wsp:val=&quot;00F016B7&quot;/&gt;&lt;wsp:rsid wsp:val=&quot;00F025F7&quot;/&gt;&lt;wsp:rsid wsp:val=&quot;00F027DB&quot;/&gt;&lt;wsp:rsid wsp:val=&quot;00F066BE&quot;/&gt;&lt;wsp:rsid wsp:val=&quot;00F14A7A&quot;/&gt;&lt;wsp:rsid wsp:val=&quot;00F22985&quot;/&gt;&lt;wsp:rsid wsp:val=&quot;00F245CC&quot;/&gt;&lt;wsp:rsid wsp:val=&quot;00F3383E&quot;/&gt;&lt;wsp:rsid wsp:val=&quot;00F34458&quot;/&gt;&lt;wsp:rsid wsp:val=&quot;00F44ABE&quot;/&gt;&lt;wsp:rsid wsp:val=&quot;00F465A7&quot;/&gt;&lt;wsp:rsid wsp:val=&quot;00F50B7C&quot;/&gt;&lt;wsp:rsid wsp:val=&quot;00F519B7&quot;/&gt;&lt;wsp:rsid wsp:val=&quot;00F52098&quot;/&gt;&lt;wsp:rsid wsp:val=&quot;00F5388B&quot;/&gt;&lt;wsp:rsid wsp:val=&quot;00F550E6&quot;/&gt;&lt;wsp:rsid wsp:val=&quot;00F56CF7&quot;/&gt;&lt;wsp:rsid wsp:val=&quot;00F61B93&quot;/&gt;&lt;wsp:rsid wsp:val=&quot;00F63CC4&quot;/&gt;&lt;wsp:rsid wsp:val=&quot;00F71E5F&quot;/&gt;&lt;wsp:rsid wsp:val=&quot;00F74345&quot;/&gt;&lt;wsp:rsid wsp:val=&quot;00F743CD&quot;/&gt;&lt;wsp:rsid wsp:val=&quot;00F7622F&quot;/&gt;&lt;wsp:rsid wsp:val=&quot;00F80108&quot;/&gt;&lt;wsp:rsid wsp:val=&quot;00F80A0A&quot;/&gt;&lt;wsp:rsid wsp:val=&quot;00F82B19&quot;/&gt;&lt;wsp:rsid wsp:val=&quot;00F84AC7&quot;/&gt;&lt;wsp:rsid wsp:val=&quot;00F85E8C&quot;/&gt;&lt;wsp:rsid wsp:val=&quot;00F86286&quot;/&gt;&lt;wsp:rsid wsp:val=&quot;00F86F0F&quot;/&gt;&lt;wsp:rsid wsp:val=&quot;00F8728F&quot;/&gt;&lt;wsp:rsid wsp:val=&quot;00F903F3&quot;/&gt;&lt;wsp:rsid wsp:val=&quot;00F9212D&quot;/&gt;&lt;wsp:rsid wsp:val=&quot;00F965DA&quot;/&gt;&lt;wsp:rsid wsp:val=&quot;00FA068C&quot;/&gt;&lt;wsp:rsid wsp:val=&quot;00FA3843&quot;/&gt;&lt;wsp:rsid wsp:val=&quot;00FA384A&quot;/&gt;&lt;wsp:rsid wsp:val=&quot;00FA3B9C&quot;/&gt;&lt;wsp:rsid wsp:val=&quot;00FA406A&quot;/&gt;&lt;wsp:rsid wsp:val=&quot;00FA4868&quot;/&gt;&lt;wsp:rsid wsp:val=&quot;00FA5FF4&quot;/&gt;&lt;wsp:rsid wsp:val=&quot;00FA7841&quot;/&gt;&lt;wsp:rsid wsp:val=&quot;00FB1CA0&quot;/&gt;&lt;wsp:rsid wsp:val=&quot;00FB3C4C&quot;/&gt;&lt;wsp:rsid wsp:val=&quot;00FB4AA3&quot;/&gt;&lt;wsp:rsid wsp:val=&quot;00FB503A&quot;/&gt;&lt;wsp:rsid wsp:val=&quot;00FB516C&quot;/&gt;&lt;wsp:rsid wsp:val=&quot;00FB7E99&quot;/&gt;&lt;wsp:rsid wsp:val=&quot;00FC053A&quot;/&gt;&lt;wsp:rsid wsp:val=&quot;00FD0236&quot;/&gt;&lt;wsp:rsid wsp:val=&quot;00FD0A82&quot;/&gt;&lt;wsp:rsid wsp:val=&quot;00FD104F&quot;/&gt;&lt;wsp:rsid wsp:val=&quot;00FD18F4&quot;/&gt;&lt;wsp:rsid wsp:val=&quot;00FD54DB&quot;/&gt;&lt;wsp:rsid wsp:val=&quot;00FD619F&quot;/&gt;&lt;wsp:rsid wsp:val=&quot;00FE1AAB&quot;/&gt;&lt;wsp:rsid wsp:val=&quot;00FE4940&quot;/&gt;&lt;wsp:rsid wsp:val=&quot;00FF3743&quot;/&gt;&lt;wsp:rsid wsp:val=&quot;00FF3947&quot;/&gt;&lt;wsp:rsid wsp:val=&quot;00FF79FE&quot;/&gt;&lt;wsp:rsid wsp:val=&quot;01010971&quot;/&gt;&lt;wsp:rsid wsp:val=&quot;01066BCF&quot;/&gt;&lt;wsp:rsid wsp:val=&quot;010C77FA&quot;/&gt;&lt;wsp:rsid wsp:val=&quot;01104ABD&quot;/&gt;&lt;wsp:rsid wsp:val=&quot;0112116D&quot;/&gt;&lt;wsp:rsid wsp:val=&quot;01126C05&quot;/&gt;&lt;wsp:rsid wsp:val=&quot;01144273&quot;/&gt;&lt;wsp:rsid wsp:val=&quot;01161100&quot;/&gt;&lt;wsp:rsid wsp:val=&quot;011D2710&quot;/&gt;&lt;wsp:rsid wsp:val=&quot;0123584C&quot;/&gt;&lt;wsp:rsid wsp:val=&quot;01273BB1&quot;/&gt;&lt;wsp:rsid wsp:val=&quot;01290F7E&quot;/&gt;&lt;wsp:rsid wsp:val=&quot;012D313D&quot;/&gt;&lt;wsp:rsid wsp:val=&quot;014061A0&quot;/&gt;&lt;wsp:rsid wsp:val=&quot;01522475&quot;/&gt;&lt;wsp:rsid wsp:val=&quot;015A2E23&quot;/&gt;&lt;wsp:rsid wsp:val=&quot;015B6D94&quot;/&gt;&lt;wsp:rsid wsp:val=&quot;015D1E09&quot;/&gt;&lt;wsp:rsid wsp:val=&quot;015E2E3F&quot;/&gt;&lt;wsp:rsid wsp:val=&quot;01624BF7&quot;/&gt;&lt;wsp:rsid wsp:val=&quot;01637FFA&quot;/&gt;&lt;wsp:rsid wsp:val=&quot;016536E6&quot;/&gt;&lt;wsp:rsid wsp:val=&quot;01717EBC&quot;/&gt;&lt;wsp:rsid wsp:val=&quot;0178291D&quot;/&gt;&lt;wsp:rsid wsp:val=&quot;018A2791&quot;/&gt;&lt;wsp:rsid wsp:val=&quot;018C5850&quot;/&gt;&lt;wsp:rsid wsp:val=&quot;01913EA8&quot;/&gt;&lt;wsp:rsid wsp:val=&quot;019D6832&quot;/&gt;&lt;wsp:rsid wsp:val=&quot;019E1925&quot;/&gt;&lt;wsp:rsid wsp:val=&quot;01AB3C12&quot;/&gt;&lt;wsp:rsid wsp:val=&quot;01B11599&quot;/&gt;&lt;wsp:rsid wsp:val=&quot;01B315B0&quot;/&gt;&lt;wsp:rsid wsp:val=&quot;01BF5430&quot;/&gt;&lt;wsp:rsid wsp:val=&quot;01C0412E&quot;/&gt;&lt;wsp:rsid wsp:val=&quot;01C2321E&quot;/&gt;&lt;wsp:rsid wsp:val=&quot;01CB7CE5&quot;/&gt;&lt;wsp:rsid wsp:val=&quot;01CC6934&quot;/&gt;&lt;wsp:rsid wsp:val=&quot;01CD595A&quot;/&gt;&lt;wsp:rsid wsp:val=&quot;01D47284&quot;/&gt;&lt;wsp:rsid wsp:val=&quot;01E142E2&quot;/&gt;&lt;wsp:rsid wsp:val=&quot;01F340A4&quot;/&gt;&lt;wsp:rsid wsp:val=&quot;01F52DC0&quot;/&gt;&lt;wsp:rsid wsp:val=&quot;01F907C5&quot;/&gt;&lt;wsp:rsid wsp:val=&quot;01FF3BC3&quot;/&gt;&lt;wsp:rsid wsp:val=&quot;01FF4DCF&quot;/&gt;&lt;wsp:rsid wsp:val=&quot;02011047&quot;/&gt;&lt;wsp:rsid wsp:val=&quot;020254D7&quot;/&gt;&lt;wsp:rsid wsp:val=&quot;02076F1C&quot;/&gt;&lt;wsp:rsid wsp:val=&quot;02097A73&quot;/&gt;&lt;wsp:rsid wsp:val=&quot;020C35A9&quot;/&gt;&lt;wsp:rsid wsp:val=&quot;020D6F0C&quot;/&gt;&lt;wsp:rsid wsp:val=&quot;02127C2B&quot;/&gt;&lt;wsp:rsid wsp:val=&quot;02145195&quot;/&gt;&lt;wsp:rsid wsp:val=&quot;02163A95&quot;/&gt;&lt;wsp:rsid wsp:val=&quot;02182ED7&quot;/&gt;&lt;wsp:rsid wsp:val=&quot;021C0BE1&quot;/&gt;&lt;wsp:rsid wsp:val=&quot;022035A8&quot;/&gt;&lt;wsp:rsid wsp:val=&quot;02274EC8&quot;/&gt;&lt;wsp:rsid wsp:val=&quot;022B2AEE&quot;/&gt;&lt;wsp:rsid wsp:val=&quot;022E6257&quot;/&gt;&lt;wsp:rsid wsp:val=&quot;023264B4&quot;/&gt;&lt;wsp:rsid wsp:val=&quot;02435828&quot;/&gt;&lt;wsp:rsid wsp:val=&quot;02467EA5&quot;/&gt;&lt;wsp:rsid wsp:val=&quot;02487385&quot;/&gt;&lt;wsp:rsid wsp:val=&quot;02697903&quot;/&gt;&lt;wsp:rsid wsp:val=&quot;026B3007&quot;/&gt;&lt;wsp:rsid wsp:val=&quot;026E691B&quot;/&gt;&lt;wsp:rsid wsp:val=&quot;02777BFD&quot;/&gt;&lt;wsp:rsid wsp:val=&quot;027D2D3A&quot;/&gt;&lt;wsp:rsid wsp:val=&quot;02810A7C&quot;/&gt;&lt;wsp:rsid wsp:val=&quot;02862D10&quot;/&gt;&lt;wsp:rsid wsp:val=&quot;028E4F47&quot;/&gt;&lt;wsp:rsid wsp:val=&quot;02956606&quot;/&gt;&lt;wsp:rsid wsp:val=&quot;029C4653&quot;/&gt;&lt;wsp:rsid wsp:val=&quot;029F0882&quot;/&gt;&lt;wsp:rsid wsp:val=&quot;02A10A0A&quot;/&gt;&lt;wsp:rsid wsp:val=&quot;02AE555A&quot;/&gt;&lt;wsp:rsid wsp:val=&quot;02B50121&quot;/&gt;&lt;wsp:rsid wsp:val=&quot;02B93F4D&quot;/&gt;&lt;wsp:rsid wsp:val=&quot;02BB1F00&quot;/&gt;&lt;wsp:rsid wsp:val=&quot;02BD703C&quot;/&gt;&lt;wsp:rsid wsp:val=&quot;02CB7033&quot;/&gt;&lt;wsp:rsid wsp:val=&quot;02D55D2F&quot;/&gt;&lt;wsp:rsid wsp:val=&quot;02DE5ECF&quot;/&gt;&lt;wsp:rsid wsp:val=&quot;02F56D74&quot;/&gt;&lt;wsp:rsid wsp:val=&quot;02F72AEC&quot;/&gt;&lt;wsp:rsid wsp:val=&quot;02F860FF&quot;/&gt;&lt;wsp:rsid wsp:val=&quot;02F96569&quot;/&gt;&lt;wsp:rsid wsp:val=&quot;030505F3&quot;/&gt;&lt;wsp:rsid wsp:val=&quot;030C2356&quot;/&gt;&lt;wsp:rsid wsp:val=&quot;030C4863&quot;/&gt;&lt;wsp:rsid wsp:val=&quot;030D2310&quot;/&gt;&lt;wsp:rsid wsp:val=&quot;03102888&quot;/&gt;&lt;wsp:rsid wsp:val=&quot;031513B3&quot;/&gt;&lt;wsp:rsid wsp:val=&quot;031A0802&quot;/&gt;&lt;wsp:rsid wsp:val=&quot;031F602B&quot;/&gt;&lt;wsp:rsid wsp:val=&quot;03202D48&quot;/&gt;&lt;wsp:rsid wsp:val=&quot;032226A1&quot;/&gt;&lt;wsp:rsid wsp:val=&quot;03232CF9&quot;/&gt;&lt;wsp:rsid wsp:val=&quot;03250B0A&quot;/&gt;&lt;wsp:rsid wsp:val=&quot;032A03DC&quot;/&gt;&lt;wsp:rsid wsp:val=&quot;032A66EF&quot;/&gt;&lt;wsp:rsid wsp:val=&quot;032E5B67&quot;/&gt;&lt;wsp:rsid wsp:val=&quot;03321C57&quot;/&gt;&lt;wsp:rsid wsp:val=&quot;033D07BE&quot;/&gt;&lt;wsp:rsid wsp:val=&quot;03404493&quot;/&gt;&lt;wsp:rsid wsp:val=&quot;0341020B&quot;/&gt;&lt;wsp:rsid wsp:val=&quot;0341645D&quot;/&gt;&lt;wsp:rsid wsp:val=&quot;034554B0&quot;/&gt;&lt;wsp:rsid wsp:val=&quot;03476116&quot;/&gt;&lt;wsp:rsid wsp:val=&quot;03483348&quot;/&gt;&lt;wsp:rsid wsp:val=&quot;034E6807&quot;/&gt;&lt;wsp:rsid wsp:val=&quot;0356175A&quot;/&gt;&lt;wsp:rsid wsp:val=&quot;035A128D&quot;/&gt;&lt;wsp:rsid wsp:val=&quot;035D3D95&quot;/&gt;&lt;wsp:rsid wsp:val=&quot;03617601&quot;/&gt;&lt;wsp:rsid wsp:val=&quot;03677907&quot;/&gt;&lt;wsp:rsid wsp:val=&quot;03697A39&quot;/&gt;&lt;wsp:rsid wsp:val=&quot;038800C2&quot;/&gt;&lt;wsp:rsid wsp:val=&quot;038B6C5D&quot;/&gt;&lt;wsp:rsid wsp:val=&quot;03971679&quot;/&gt;&lt;wsp:rsid wsp:val=&quot;03A04F32&quot;/&gt;&lt;wsp:rsid wsp:val=&quot;03A70735&quot;/&gt;&lt;wsp:rsid wsp:val=&quot;03A82039&quot;/&gt;&lt;wsp:rsid wsp:val=&quot;03AC2AD9&quot;/&gt;&lt;wsp:rsid wsp:val=&quot;03AD0D43&quot;/&gt;&lt;wsp:rsid wsp:val=&quot;03B10EED&quot;/&gt;&lt;wsp:rsid wsp:val=&quot;03C52DC8&quot;/&gt;&lt;wsp:rsid wsp:val=&quot;03C76963&quot;/&gt;&lt;wsp:rsid wsp:val=&quot;03D26D87&quot;/&gt;&lt;wsp:rsid wsp:val=&quot;03E700BE&quot;/&gt;&lt;wsp:rsid wsp:val=&quot;03E7758F&quot;/&gt;&lt;wsp:rsid wsp:val=&quot;03E82390&quot;/&gt;&lt;wsp:rsid wsp:val=&quot;03EA3C99&quot;/&gt;&lt;wsp:rsid wsp:val=&quot;03EA7B21&quot;/&gt;&lt;wsp:rsid wsp:val=&quot;03EC45E0&quot;/&gt;&lt;wsp:rsid wsp:val=&quot;03EF0329&quot;/&gt;&lt;wsp:rsid wsp:val=&quot;03FB2E23&quot;/&gt;&lt;wsp:rsid wsp:val=&quot;04024C95&quot;/&gt;&lt;wsp:rsid wsp:val=&quot;0402799B&quot;/&gt;&lt;wsp:rsid wsp:val=&quot;0405748B&quot;/&gt;&lt;wsp:rsid wsp:val=&quot;04077375&quot;/&gt;&lt;wsp:rsid wsp:val=&quot;040D04C6&quot;/&gt;&lt;wsp:rsid wsp:val=&quot;041B0996&quot;/&gt;&lt;wsp:rsid wsp:val=&quot;04211186&quot;/&gt;&lt;wsp:rsid wsp:val=&quot;042C0304&quot;/&gt;&lt;wsp:rsid wsp:val=&quot;042D7414&quot;/&gt;&lt;wsp:rsid wsp:val=&quot;043700D9&quot;/&gt;&lt;wsp:rsid wsp:val=&quot;04403CF5&quot;/&gt;&lt;wsp:rsid wsp:val=&quot;04406AFF&quot;/&gt;&lt;wsp:rsid wsp:val=&quot;044121BD&quot;/&gt;&lt;wsp:rsid wsp:val=&quot;04417874&quot;/&gt;&lt;wsp:rsid wsp:val=&quot;044955CA&quot;/&gt;&lt;wsp:rsid wsp:val=&quot;044D443C&quot;/&gt;&lt;wsp:rsid wsp:val=&quot;044F6377&quot;/&gt;&lt;wsp:rsid wsp:val=&quot;044F6426&quot;/&gt;&lt;wsp:rsid wsp:val=&quot;04550316&quot;/&gt;&lt;wsp:rsid wsp:val=&quot;04566C62&quot;/&gt;&lt;wsp:rsid wsp:val=&quot;045A0055&quot;/&gt;&lt;wsp:rsid wsp:val=&quot;04617CA4&quot;/&gt;&lt;wsp:rsid wsp:val=&quot;04697A1A&quot;/&gt;&lt;wsp:rsid wsp:val=&quot;047136A3&quot;/&gt;&lt;wsp:rsid wsp:val=&quot;0474543F&quot;/&gt;&lt;wsp:rsid wsp:val=&quot;047733BC&quot;/&gt;&lt;wsp:rsid wsp:val=&quot;047D5088&quot;/&gt;&lt;wsp:rsid wsp:val=&quot;048B618A&quot;/&gt;&lt;wsp:rsid wsp:val=&quot;04931BC3&quot;/&gt;&lt;wsp:rsid wsp:val=&quot;049A6DEF&quot;/&gt;&lt;wsp:rsid wsp:val=&quot;04A012D1&quot;/&gt;&lt;wsp:rsid wsp:val=&quot;04A171B4&quot;/&gt;&lt;wsp:rsid wsp:val=&quot;04A336CB&quot;/&gt;&lt;wsp:rsid wsp:val=&quot;04A652D6&quot;/&gt;&lt;wsp:rsid wsp:val=&quot;04AE3E0C&quot;/&gt;&lt;wsp:rsid wsp:val=&quot;04AE633E&quot;/&gt;&lt;wsp:rsid wsp:val=&quot;04B9687D&quot;/&gt;&lt;wsp:rsid wsp:val=&quot;04C42EA2&quot;/&gt;&lt;wsp:rsid wsp:val=&quot;04CB540A&quot;/&gt;&lt;wsp:rsid wsp:val=&quot;04CD61FB&quot;/&gt;&lt;wsp:rsid wsp:val=&quot;04DA4E66&quot;/&gt;&lt;wsp:rsid wsp:val=&quot;04DC4690&quot;/&gt;&lt;wsp:rsid wsp:val=&quot;04E00664&quot;/&gt;&lt;wsp:rsid wsp:val=&quot;04E161A8&quot;/&gt;&lt;wsp:rsid wsp:val=&quot;04E17B93&quot;/&gt;&lt;wsp:rsid wsp:val=&quot;04EC1561&quot;/&gt;&lt;wsp:rsid wsp:val=&quot;04EC4193&quot;/&gt;&lt;wsp:rsid wsp:val=&quot;04F22E59&quot;/&gt;&lt;wsp:rsid wsp:val=&quot;04FA4E91&quot;/&gt;&lt;wsp:rsid wsp:val=&quot;04FA7ECD&quot;/&gt;&lt;wsp:rsid wsp:val=&quot;05030BEB&quot;/&gt;&lt;wsp:rsid wsp:val=&quot;050877D1&quot;/&gt;&lt;wsp:rsid wsp:val=&quot;050E6C48&quot;/&gt;&lt;wsp:rsid wsp:val=&quot;05130784&quot;/&gt;&lt;wsp:rsid wsp:val=&quot;051931EE&quot;/&gt;&lt;wsp:rsid wsp:val=&quot;05193919&quot;/&gt;&lt;wsp:rsid wsp:val=&quot;051E6A56&quot;/&gt;&lt;wsp:rsid wsp:val=&quot;05246231&quot;/&gt;&lt;wsp:rsid wsp:val=&quot;052A4ADC&quot;/&gt;&lt;wsp:rsid wsp:val=&quot;0532600A&quot;/&gt;&lt;wsp:rsid wsp:val=&quot;0534489A&quot;/&gt;&lt;wsp:rsid wsp:val=&quot;053E2C54&quot;/&gt;&lt;wsp:rsid wsp:val=&quot;05441E7E&quot;/&gt;&lt;wsp:rsid wsp:val=&quot;054933A7&quot;/&gt;&lt;wsp:rsid wsp:val=&quot;05512AE0&quot;/&gt;&lt;wsp:rsid wsp:val=&quot;05532BAB&quot;/&gt;&lt;wsp:rsid wsp:val=&quot;0556363A&quot;/&gt;&lt;wsp:rsid wsp:val=&quot;05590C4F&quot;/&gt;&lt;wsp:rsid wsp:val=&quot;05691E62&quot;/&gt;&lt;wsp:rsid wsp:val=&quot;05740424&quot;/&gt;&lt;wsp:rsid wsp:val=&quot;057448C8&quot;/&gt;&lt;wsp:rsid wsp:val=&quot;057A73D1&quot;/&gt;&lt;wsp:rsid wsp:val=&quot;057C1AD5&quot;/&gt;&lt;wsp:rsid wsp:val=&quot;058076BC&quot;/&gt;&lt;wsp:rsid wsp:val=&quot;05813B36&quot;/&gt;&lt;wsp:rsid wsp:val=&quot;058152BF&quot;/&gt;&lt;wsp:rsid wsp:val=&quot;058640B2&quot;/&gt;&lt;wsp:rsid wsp:val=&quot;0588692A&quot;/&gt;&lt;wsp:rsid wsp:val=&quot;058E0D57&quot;/&gt;&lt;wsp:rsid wsp:val=&quot;0593602E&quot;/&gt;&lt;wsp:rsid wsp:val=&quot;05952B9F&quot;/&gt;&lt;wsp:rsid wsp:val=&quot;05962A91&quot;/&gt;&lt;wsp:rsid wsp:val=&quot;05A76A4C&quot;/&gt;&lt;wsp:rsid wsp:val=&quot;05AC5838&quot;/&gt;&lt;wsp:rsid wsp:val=&quot;05B40180&quot;/&gt;&lt;wsp:rsid wsp:val=&quot;05B42F0C&quot;/&gt;&lt;wsp:rsid wsp:val=&quot;05B922DB&quot;/&gt;&lt;wsp:rsid wsp:val=&quot;05BA3DDB&quot;/&gt;&lt;wsp:rsid wsp:val=&quot;05C23886&quot;/&gt;&lt;wsp:rsid wsp:val=&quot;05C3130B&quot;/&gt;&lt;wsp:rsid wsp:val=&quot;05CC69B3&quot;/&gt;&lt;wsp:rsid wsp:val=&quot;05D37841&quot;/&gt;&lt;wsp:rsid wsp:val=&quot;05D47115&quot;/&gt;&lt;wsp:rsid wsp:val=&quot;05E14091&quot;/&gt;&lt;wsp:rsid wsp:val=&quot;05E271B9&quot;/&gt;&lt;wsp:rsid wsp:val=&quot;05EC3247&quot;/&gt;&lt;wsp:rsid wsp:val=&quot;05ED1C7A&quot;/&gt;&lt;wsp:rsid wsp:val=&quot;05ED1DAD&quot;/&gt;&lt;wsp:rsid wsp:val=&quot;05F455AB&quot;/&gt;&lt;wsp:rsid wsp:val=&quot;05F83EAE&quot;/&gt;&lt;wsp:rsid wsp:val=&quot;05FC55CD&quot;/&gt;&lt;wsp:rsid wsp:val=&quot;05FD2B10&quot;/&gt;&lt;wsp:rsid wsp:val=&quot;06021ED4&quot;/&gt;&lt;wsp:rsid wsp:val=&quot;06077589&quot;/&gt;&lt;wsp:rsid wsp:val=&quot;060A78C0&quot;/&gt;&lt;wsp:rsid wsp:val=&quot;060E0381&quot;/&gt;&lt;wsp:rsid wsp:val=&quot;061751AC&quot;/&gt;&lt;wsp:rsid wsp:val=&quot;06213E65&quot;/&gt;&lt;wsp:rsid wsp:val=&quot;062546E9&quot;/&gt;&lt;wsp:rsid wsp:val=&quot;06255BC2&quot;/&gt;&lt;wsp:rsid wsp:val=&quot;06304C93&quot;/&gt;&lt;wsp:rsid wsp:val=&quot;06323F12&quot;/&gt;&lt;wsp:rsid wsp:val=&quot;06384DA2&quot;/&gt;&lt;wsp:rsid wsp:val=&quot;063E7D85&quot;/&gt;&lt;wsp:rsid wsp:val=&quot;064D2DBE&quot;/&gt;&lt;wsp:rsid wsp:val=&quot;06556FE0&quot;/&gt;&lt;wsp:rsid wsp:val=&quot;0658243F&quot;/&gt;&lt;wsp:rsid wsp:val=&quot;06605CCB&quot;/&gt;&lt;wsp:rsid wsp:val=&quot;06636422&quot;/&gt;&lt;wsp:rsid wsp:val=&quot;06666C42&quot;/&gt;&lt;wsp:rsid wsp:val=&quot;0671566E&quot;/&gt;&lt;wsp:rsid wsp:val=&quot;06734B80&quot;/&gt;&lt;wsp:rsid wsp:val=&quot;06736366&quot;/&gt;&lt;wsp:rsid wsp:val=&quot;067C7094&quot;/&gt;&lt;wsp:rsid wsp:val=&quot;06813E13&quot;/&gt;&lt;wsp:rsid wsp:val=&quot;068E6A92&quot;/&gt;&lt;wsp:rsid wsp:val=&quot;06902672&quot;/&gt;&lt;wsp:rsid wsp:val=&quot;0696086E&quot;/&gt;&lt;wsp:rsid wsp:val=&quot;069B7C33&quot;/&gt;&lt;wsp:rsid wsp:val=&quot;06A34A96&quot;/&gt;&lt;wsp:rsid wsp:val=&quot;06A37BAC&quot;/&gt;&lt;wsp:rsid wsp:val=&quot;06AB19D4&quot;/&gt;&lt;wsp:rsid wsp:val=&quot;06AC2F7C&quot;/&gt;&lt;wsp:rsid wsp:val=&quot;06AE08BF&quot;/&gt;&lt;wsp:rsid wsp:val=&quot;06B0631C&quot;/&gt;&lt;wsp:rsid wsp:val=&quot;06B14F4B&quot;/&gt;&lt;wsp:rsid wsp:val=&quot;06B2558D&quot;/&gt;&lt;wsp:rsid wsp:val=&quot;06BB6EFC&quot;/&gt;&lt;wsp:rsid wsp:val=&quot;06C51C2E&quot;/&gt;&lt;wsp:rsid wsp:val=&quot;06C8113A&quot;/&gt;&lt;wsp:rsid wsp:val=&quot;06D72796&quot;/&gt;&lt;wsp:rsid wsp:val=&quot;06D77152&quot;/&gt;&lt;wsp:rsid wsp:val=&quot;06E55540&quot;/&gt;&lt;wsp:rsid wsp:val=&quot;06E87121&quot;/&gt;&lt;wsp:rsid wsp:val=&quot;06FB42F4&quot;/&gt;&lt;wsp:rsid wsp:val=&quot;070515F1&quot;/&gt;&lt;wsp:rsid wsp:val=&quot;070724A4&quot;/&gt;&lt;wsp:rsid wsp:val=&quot;07080093&quot;/&gt;&lt;wsp:rsid wsp:val=&quot;070D0427&quot;/&gt;&lt;wsp:rsid wsp:val=&quot;07100621&quot;/&gt;&lt;wsp:rsid wsp:val=&quot;07157D30&quot;/&gt;&lt;wsp:rsid wsp:val=&quot;07174EC6&quot;/&gt;&lt;wsp:rsid wsp:val=&quot;071970CB&quot;/&gt;&lt;wsp:rsid wsp:val=&quot;071C5C88&quot;/&gt;&lt;wsp:rsid wsp:val=&quot;071D23FC&quot;/&gt;&lt;wsp:rsid wsp:val=&quot;071F2612&quot;/&gt;&lt;wsp:rsid wsp:val=&quot;072036B4&quot;/&gt;&lt;wsp:rsid wsp:val=&quot;07293586&quot;/&gt;&lt;wsp:rsid wsp:val=&quot;07294568&quot;/&gt;&lt;wsp:rsid wsp:val=&quot;07295285&quot;/&gt;&lt;wsp:rsid wsp:val=&quot;072A4D4B&quot;/&gt;&lt;wsp:rsid wsp:val=&quot;0730481F&quot;/&gt;&lt;wsp:rsid wsp:val=&quot;073325CA&quot;/&gt;&lt;wsp:rsid wsp:val=&quot;07357C95&quot;/&gt;&lt;wsp:rsid wsp:val=&quot;073C0EB3&quot;/&gt;&lt;wsp:rsid wsp:val=&quot;07433728&quot;/&gt;&lt;wsp:rsid wsp:val=&quot;07481B68&quot;/&gt;&lt;wsp:rsid wsp:val=&quot;074B2A19&quot;/&gt;&lt;wsp:rsid wsp:val=&quot;074D3B65&quot;/&gt;&lt;wsp:rsid wsp:val=&quot;07523055&quot;/&gt;&lt;wsp:rsid wsp:val=&quot;0758646F&quot;/&gt;&lt;wsp:rsid wsp:val=&quot;07636392&quot;/&gt;&lt;wsp:rsid wsp:val=&quot;076E419F&quot;/&gt;&lt;wsp:rsid wsp:val=&quot;077159E1&quot;/&gt;&lt;wsp:rsid wsp:val=&quot;07727F9D&quot;/&gt;&lt;wsp:rsid wsp:val=&quot;07770C56&quot;/&gt;&lt;wsp:rsid wsp:val=&quot;077A4F53&quot;/&gt;&lt;wsp:rsid wsp:val=&quot;077B3364&quot;/&gt;&lt;wsp:rsid wsp:val=&quot;078723F4&quot;/&gt;&lt;wsp:rsid wsp:val=&quot;07A00B3E&quot;/&gt;&lt;wsp:rsid wsp:val=&quot;07A01A45&quot;/&gt;&lt;wsp:rsid wsp:val=&quot;07A56FBB&quot;/&gt;&lt;wsp:rsid wsp:val=&quot;07A67102&quot;/&gt;&lt;wsp:rsid wsp:val=&quot;07AF4C69&quot;/&gt;&lt;wsp:rsid wsp:val=&quot;07B062D9&quot;/&gt;&lt;wsp:rsid wsp:val=&quot;07C20A62&quot;/&gt;&lt;wsp:rsid wsp:val=&quot;07C5387F&quot;/&gt;&lt;wsp:rsid wsp:val=&quot;07C833C4&quot;/&gt;&lt;wsp:rsid wsp:val=&quot;07CA20FE&quot;/&gt;&lt;wsp:rsid wsp:val=&quot;07CE18C5&quot;/&gt;&lt;wsp:rsid wsp:val=&quot;07D21D7A&quot;/&gt;&lt;wsp:rsid wsp:val=&quot;07D66961&quot;/&gt;&lt;wsp:rsid wsp:val=&quot;07E8334B&quot;/&gt;&lt;wsp:rsid wsp:val=&quot;07E85FE1&quot;/&gt;&lt;wsp:rsid wsp:val=&quot;07F10452&quot;/&gt;&lt;wsp:rsid wsp:val=&quot;080B5976&quot;/&gt;&lt;wsp:rsid wsp:val=&quot;08117E20&quot;/&gt;&lt;wsp:rsid wsp:val=&quot;0813553A&quot;/&gt;&lt;wsp:rsid wsp:val=&quot;08224E9A&quot;/&gt;&lt;wsp:rsid wsp:val=&quot;08253C58&quot;/&gt;&lt;wsp:rsid wsp:val=&quot;0837398B&quot;/&gt;&lt;wsp:rsid wsp:val=&quot;083835D6&quot;/&gt;&lt;wsp:rsid wsp:val=&quot;084445BD&quot;/&gt;&lt;wsp:rsid wsp:val=&quot;084677DA&quot;/&gt;&lt;wsp:rsid wsp:val=&quot;084A1910&quot;/&gt;&lt;wsp:rsid wsp:val=&quot;084D1513&quot;/&gt;&lt;wsp:rsid wsp:val=&quot;084E5DED&quot;/&gt;&lt;wsp:rsid wsp:val=&quot;08581DC5&quot;/&gt;&lt;wsp:rsid wsp:val=&quot;08594298&quot;/&gt;&lt;wsp:rsid wsp:val=&quot;08626C5A&quot;/&gt;&lt;wsp:rsid wsp:val=&quot;0864470F&quot;/&gt;&lt;wsp:rsid wsp:val=&quot;086E1342&quot;/&gt;&lt;wsp:rsid wsp:val=&quot;0871684C&quot;/&gt;&lt;wsp:rsid wsp:val=&quot;08763495&quot;/&gt;&lt;wsp:rsid wsp:val=&quot;087A38BA&quot;/&gt;&lt;wsp:rsid wsp:val=&quot;087B6CA5&quot;/&gt;&lt;wsp:rsid wsp:val=&quot;087C45DA&quot;/&gt;&lt;wsp:rsid wsp:val=&quot;087E057F&quot;/&gt;&lt;wsp:rsid wsp:val=&quot;087F0656&quot;/&gt;&lt;wsp:rsid wsp:val=&quot;08887C98&quot;/&gt;&lt;wsp:rsid wsp:val=&quot;088E72D2&quot;/&gt;&lt;wsp:rsid wsp:val=&quot;088F4648&quot;/&gt;&lt;wsp:rsid wsp:val=&quot;089063C8&quot;/&gt;&lt;wsp:rsid wsp:val=&quot;08964429&quot;/&gt;&lt;wsp:rsid wsp:val=&quot;08996528&quot;/&gt;&lt;wsp:rsid wsp:val=&quot;08A052C0&quot;/&gt;&lt;wsp:rsid wsp:val=&quot;08A82588&quot;/&gt;&lt;wsp:rsid wsp:val=&quot;08A93AD4&quot;/&gt;&lt;wsp:rsid wsp:val=&quot;08AD556B&quot;/&gt;&lt;wsp:rsid wsp:val=&quot;08BE4BE5&quot;/&gt;&lt;wsp:rsid wsp:val=&quot;08C96CD9&quot;/&gt;&lt;wsp:rsid wsp:val=&quot;08CD4030&quot;/&gt;&lt;wsp:rsid wsp:val=&quot;08DD6040&quot;/&gt;&lt;wsp:rsid wsp:val=&quot;08DE7BBE&quot;/&gt;&lt;wsp:rsid wsp:val=&quot;08DF474E&quot;/&gt;&lt;wsp:rsid wsp:val=&quot;08F13031&quot;/&gt;&lt;wsp:rsid wsp:val=&quot;0900410E&quot;/&gt;&lt;wsp:rsid wsp:val=&quot;090708A4&quot;/&gt;&lt;wsp:rsid wsp:val=&quot;09151243&quot;/&gt;&lt;wsp:rsid wsp:val=&quot;091A1C05&quot;/&gt;&lt;wsp:rsid wsp:val=&quot;091A6685&quot;/&gt;&lt;wsp:rsid wsp:val=&quot;091A7535&quot;/&gt;&lt;wsp:rsid wsp:val=&quot;092217DD&quot;/&gt;&lt;wsp:rsid wsp:val=&quot;09223C51&quot;/&gt;&lt;wsp:rsid wsp:val=&quot;092B4DD5&quot;/&gt;&lt;wsp:rsid wsp:val=&quot;09303E93&quot;/&gt;&lt;wsp:rsid wsp:val=&quot;093A7294&quot;/&gt;&lt;wsp:rsid wsp:val=&quot;093C1D16&quot;/&gt;&lt;wsp:rsid wsp:val=&quot;09440A55&quot;/&gt;&lt;wsp:rsid wsp:val=&quot;09492B2B&quot;/&gt;&lt;wsp:rsid wsp:val=&quot;094A3D57&quot;/&gt;&lt;wsp:rsid wsp:val=&quot;09511F94&quot;/&gt;&lt;wsp:rsid wsp:val=&quot;09512920&quot;/&gt;&lt;wsp:rsid wsp:val=&quot;095662C7&quot;/&gt;&lt;wsp:rsid wsp:val=&quot;0957192A&quot;/&gt;&lt;wsp:rsid wsp:val=&quot;095742E5&quot;/&gt;&lt;wsp:rsid wsp:val=&quot;095B2AF6&quot;/&gt;&lt;wsp:rsid wsp:val=&quot;095E7BDD&quot;/&gt;&lt;wsp:rsid wsp:val=&quot;09603CD0&quot;/&gt;&lt;wsp:rsid wsp:val=&quot;096128B0&quot;/&gt;&lt;wsp:rsid wsp:val=&quot;096E614B&quot;/&gt;&lt;wsp:rsid wsp:val=&quot;09720784&quot;/&gt;&lt;wsp:rsid wsp:val=&quot;097243DA&quot;/&gt;&lt;wsp:rsid wsp:val=&quot;097974A8&quot;/&gt;&lt;wsp:rsid wsp:val=&quot;09797A35&quot;/&gt;&lt;wsp:rsid wsp:val=&quot;097D1872&quot;/&gt;&lt;wsp:rsid wsp:val=&quot;097F1E2A&quot;/&gt;&lt;wsp:rsid wsp:val=&quot;09867EF2&quot;/&gt;&lt;wsp:rsid wsp:val=&quot;09880942&quot;/&gt;&lt;wsp:rsid wsp:val=&quot;098E3A7F&quot;/&gt;&lt;wsp:rsid wsp:val=&quot;099066F6&quot;/&gt;&lt;wsp:rsid wsp:val=&quot;09930459&quot;/&gt;&lt;wsp:rsid wsp:val=&quot;09946F0C&quot;/&gt;&lt;wsp:rsid wsp:val=&quot;0999176A&quot;/&gt;&lt;wsp:rsid wsp:val=&quot;099E6B56&quot;/&gt;&lt;wsp:rsid wsp:val=&quot;09A714E6&quot;/&gt;&lt;wsp:rsid wsp:val=&quot;09A776DD&quot;/&gt;&lt;wsp:rsid wsp:val=&quot;09A81FE9&quot;/&gt;&lt;wsp:rsid wsp:val=&quot;09AF5188&quot;/&gt;&lt;wsp:rsid wsp:val=&quot;09B36F96&quot;/&gt;&lt;wsp:rsid wsp:val=&quot;09BE6EE6&quot;/&gt;&lt;wsp:rsid wsp:val=&quot;09C3290E&quot;/&gt;&lt;wsp:rsid wsp:val=&quot;09C35E1E&quot;/&gt;&lt;wsp:rsid wsp:val=&quot;09C661BA&quot;/&gt;&lt;wsp:rsid wsp:val=&quot;09C82CB5&quot;/&gt;&lt;wsp:rsid wsp:val=&quot;09CA084E&quot;/&gt;&lt;wsp:rsid wsp:val=&quot;09CD321D&quot;/&gt;&lt;wsp:rsid wsp:val=&quot;09D022E6&quot;/&gt;&lt;wsp:rsid wsp:val=&quot;09D35B98&quot;/&gt;&lt;wsp:rsid wsp:val=&quot;09D76B07&quot;/&gt;&lt;wsp:rsid wsp:val=&quot;09D8654B&quot;/&gt;&lt;wsp:rsid wsp:val=&quot;09DB182A&quot;/&gt;&lt;wsp:rsid wsp:val=&quot;09E3201C&quot;/&gt;&lt;wsp:rsid wsp:val=&quot;09EC06FD&quot;/&gt;&lt;wsp:rsid wsp:val=&quot;09EF276F&quot;/&gt;&lt;wsp:rsid wsp:val=&quot;09F61F99&quot;/&gt;&lt;wsp:rsid wsp:val=&quot;09F751C6&quot;/&gt;&lt;wsp:rsid wsp:val=&quot;09F86821&quot;/&gt;&lt;wsp:rsid wsp:val=&quot;0A0333CD&quot;/&gt;&lt;wsp:rsid wsp:val=&quot;0A132D7C&quot;/&gt;&lt;wsp:rsid wsp:val=&quot;0A1701B6&quot;/&gt;&lt;wsp:rsid wsp:val=&quot;0A1812DE&quot;/&gt;&lt;wsp:rsid wsp:val=&quot;0A1E7107&quot;/&gt;&lt;wsp:rsid wsp:val=&quot;0A1F2AF0&quot;/&gt;&lt;wsp:rsid wsp:val=&quot;0A263993&quot;/&gt;&lt;wsp:rsid wsp:val=&quot;0A2C5D9B&quot;/&gt;&lt;wsp:rsid wsp:val=&quot;0A2D3AC2&quot;/&gt;&lt;wsp:rsid wsp:val=&quot;0A2F2B23&quot;/&gt;&lt;wsp:rsid wsp:val=&quot;0A315CC1&quot;/&gt;&lt;wsp:rsid wsp:val=&quot;0A375AC8&quot;/&gt;&lt;wsp:rsid wsp:val=&quot;0A45155B&quot;/&gt;&lt;wsp:rsid wsp:val=&quot;0A515450&quot;/&gt;&lt;wsp:rsid wsp:val=&quot;0A5A4BA5&quot;/&gt;&lt;wsp:rsid wsp:val=&quot;0A5D3853&quot;/&gt;&lt;wsp:rsid wsp:val=&quot;0A621396&quot;/&gt;&lt;wsp:rsid wsp:val=&quot;0A64315D&quot;/&gt;&lt;wsp:rsid wsp:val=&quot;0A656ED5&quot;/&gt;&lt;wsp:rsid wsp:val=&quot;0A666CC6&quot;/&gt;&lt;wsp:rsid wsp:val=&quot;0A73573F&quot;/&gt;&lt;wsp:rsid wsp:val=&quot;0A741EC5&quot;/&gt;&lt;wsp:rsid wsp:val=&quot;0A7560ED&quot;/&gt;&lt;wsp:rsid wsp:val=&quot;0A7A5C9D&quot;/&gt;&lt;wsp:rsid wsp:val=&quot;0A7E421B&quot;/&gt;&lt;wsp:rsid wsp:val=&quot;0A8A693C&quot;/&gt;&lt;wsp:rsid wsp:val=&quot;0A8C49A0&quot;/&gt;&lt;wsp:rsid wsp:val=&quot;0A973A6B&quot;/&gt;&lt;wsp:rsid wsp:val=&quot;0A9C34D0&quot;/&gt;&lt;wsp:rsid wsp:val=&quot;0AA43EEE&quot;/&gt;&lt;wsp:rsid wsp:val=&quot;0AA755DF&quot;/&gt;&lt;wsp:rsid wsp:val=&quot;0AB15C77&quot;/&gt;&lt;wsp:rsid wsp:val=&quot;0AB47E10&quot;/&gt;&lt;wsp:rsid wsp:val=&quot;0AB57B2B&quot;/&gt;&lt;wsp:rsid wsp:val=&quot;0AB97E03&quot;/&gt;&lt;wsp:rsid wsp:val=&quot;0ABA2D7D&quot;/&gt;&lt;wsp:rsid wsp:val=&quot;0AC70723&quot;/&gt;&lt;wsp:rsid wsp:val=&quot;0ACA0AE6&quot;/&gt;&lt;wsp:rsid wsp:val=&quot;0ADD7F80&quot;/&gt;&lt;wsp:rsid wsp:val=&quot;0ADF0A36&quot;/&gt;&lt;wsp:rsid wsp:val=&quot;0AE40963&quot;/&gt;&lt;wsp:rsid wsp:val=&quot;0AE93662&quot;/&gt;&lt;wsp:rsid wsp:val=&quot;0AF02C43&quot;/&gt;&lt;wsp:rsid wsp:val=&quot;0AF43524&quot;/&gt;&lt;wsp:rsid wsp:val=&quot;0AFC46E7&quot;/&gt;&lt;wsp:rsid wsp:val=&quot;0B120D44&quot;/&gt;&lt;wsp:rsid wsp:val=&quot;0B1D7C8D&quot;/&gt;&lt;wsp:rsid wsp:val=&quot;0B1F52D6&quot;/&gt;&lt;wsp:rsid wsp:val=&quot;0B274735&quot;/&gt;&lt;wsp:rsid wsp:val=&quot;0B293A5F&quot;/&gt;&lt;wsp:rsid wsp:val=&quot;0B2D17C2&quot;/&gt;&lt;wsp:rsid wsp:val=&quot;0B2E72C7&quot;/&gt;&lt;wsp:rsid wsp:val=&quot;0B325753&quot;/&gt;&lt;wsp:rsid wsp:val=&quot;0B352404&quot;/&gt;&lt;wsp:rsid wsp:val=&quot;0B3B23A2&quot;/&gt;&lt;wsp:rsid wsp:val=&quot;0B3E0AD5&quot;/&gt;&lt;wsp:rsid wsp:val=&quot;0B493958&quot;/&gt;&lt;wsp:rsid wsp:val=&quot;0B4A3F7D&quot;/&gt;&lt;wsp:rsid wsp:val=&quot;0B4C3573&quot;/&gt;&lt;wsp:rsid wsp:val=&quot;0B4D0264&quot;/&gt;&lt;wsp:rsid wsp:val=&quot;0B557E09&quot;/&gt;&lt;wsp:rsid wsp:val=&quot;0B664C30&quot;/&gt;&lt;wsp:rsid wsp:val=&quot;0B68565E&quot;/&gt;&lt;wsp:rsid wsp:val=&quot;0B76267A&quot;/&gt;&lt;wsp:rsid wsp:val=&quot;0B772F9A&quot;/&gt;&lt;wsp:rsid wsp:val=&quot;0B7A40D7&quot;/&gt;&lt;wsp:rsid wsp:val=&quot;0B824A13&quot;/&gt;&lt;wsp:rsid wsp:val=&quot;0B8415DD&quot;/&gt;&lt;wsp:rsid wsp:val=&quot;0B886AD3&quot;/&gt;&lt;wsp:rsid wsp:val=&quot;0B893197&quot;/&gt;&lt;wsp:rsid wsp:val=&quot;0B8D40B4&quot;/&gt;&lt;wsp:rsid wsp:val=&quot;0B9D6498&quot;/&gt;&lt;wsp:rsid wsp:val=&quot;0B9F3D21&quot;/&gt;&lt;wsp:rsid wsp:val=&quot;0BA23F0D&quot;/&gt;&lt;wsp:rsid wsp:val=&quot;0BA32B53&quot;/&gt;&lt;wsp:rsid wsp:val=&quot;0BA32C98&quot;/&gt;&lt;wsp:rsid wsp:val=&quot;0BA453FF&quot;/&gt;&lt;wsp:rsid wsp:val=&quot;0BAD28F8&quot;/&gt;&lt;wsp:rsid wsp:val=&quot;0BB53545&quot;/&gt;&lt;wsp:rsid wsp:val=&quot;0BB64B14&quot;/&gt;&lt;wsp:rsid wsp:val=&quot;0BBE01FD&quot;/&gt;&lt;wsp:rsid wsp:val=&quot;0BC1013B&quot;/&gt;&lt;wsp:rsid wsp:val=&quot;0BC15C58&quot;/&gt;&lt;wsp:rsid wsp:val=&quot;0BC41E59&quot;/&gt;&lt;wsp:rsid wsp:val=&quot;0BD27BF6&quot;/&gt;&lt;wsp:rsid wsp:val=&quot;0BD658F3&quot;/&gt;&lt;wsp:rsid wsp:val=&quot;0BEE36CF&quot;/&gt;&lt;wsp:rsid wsp:val=&quot;0BF82CEB&quot;/&gt;&lt;wsp:rsid wsp:val=&quot;0BF91683&quot;/&gt;&lt;wsp:rsid wsp:val=&quot;0BFE313E&quot;/&gt;&lt;wsp:rsid wsp:val=&quot;0BFF3449&quot;/&gt;&lt;wsp:rsid wsp:val=&quot;0C01506F&quot;/&gt;&lt;wsp:rsid wsp:val=&quot;0C022E00&quot;/&gt;&lt;wsp:rsid wsp:val=&quot;0C0E0ED3&quot;/&gt;&lt;wsp:rsid wsp:val=&quot;0C0F6CB0&quot;/&gt;&lt;wsp:rsid wsp:val=&quot;0C160487&quot;/&gt;&lt;wsp:rsid wsp:val=&quot;0C247EB2&quot;/&gt;&lt;wsp:rsid wsp:val=&quot;0C2E2E30&quot;/&gt;&lt;wsp:rsid wsp:val=&quot;0C2F32F7&quot;/&gt;&lt;wsp:rsid wsp:val=&quot;0C325230&quot;/&gt;&lt;wsp:rsid wsp:val=&quot;0C3439E4&quot;/&gt;&lt;wsp:rsid wsp:val=&quot;0C376F8C&quot;/&gt;&lt;wsp:rsid wsp:val=&quot;0C3B3C7D&quot;/&gt;&lt;wsp:rsid wsp:val=&quot;0C4009A3&quot;/&gt;&lt;wsp:rsid wsp:val=&quot;0C427140&quot;/&gt;&lt;wsp:rsid wsp:val=&quot;0C467275&quot;/&gt;&lt;wsp:rsid wsp:val=&quot;0C4F2CD6&quot;/&gt;&lt;wsp:rsid wsp:val=&quot;0C4F708E&quot;/&gt;&lt;wsp:rsid wsp:val=&quot;0C561362&quot;/&gt;&lt;wsp:rsid wsp:val=&quot;0C57284E&quot;/&gt;&lt;wsp:rsid wsp:val=&quot;0C5E046C&quot;/&gt;&lt;wsp:rsid wsp:val=&quot;0C610B15&quot;/&gt;&lt;wsp:rsid wsp:val=&quot;0C637A86&quot;/&gt;&lt;wsp:rsid wsp:val=&quot;0C6D1EB8&quot;/&gt;&lt;wsp:rsid wsp:val=&quot;0C774FDC&quot;/&gt;&lt;wsp:rsid wsp:val=&quot;0C7B29E0&quot;/&gt;&lt;wsp:rsid wsp:val=&quot;0C825B1D&quot;/&gt;&lt;wsp:rsid wsp:val=&quot;0C8C7153&quot;/&gt;&lt;wsp:rsid wsp:val=&quot;0C967A01&quot;/&gt;&lt;wsp:rsid wsp:val=&quot;0C9A7529&quot;/&gt;&lt;wsp:rsid wsp:val=&quot;0C9D4705&quot;/&gt;&lt;wsp:rsid wsp:val=&quot;0CA35A93&quot;/&gt;&lt;wsp:rsid wsp:val=&quot;0CA65BAA&quot;/&gt;&lt;wsp:rsid wsp:val=&quot;0CA833EB&quot;/&gt;&lt;wsp:rsid wsp:val=&quot;0CAB2EAE&quot;/&gt;&lt;wsp:rsid wsp:val=&quot;0CAD06C0&quot;/&gt;&lt;wsp:rsid wsp:val=&quot;0CAD264B&quot;/&gt;&lt;wsp:rsid wsp:val=&quot;0CBD1FA2&quot;/&gt;&lt;wsp:rsid wsp:val=&quot;0CC27359&quot;/&gt;&lt;wsp:rsid wsp:val=&quot;0CCF1A98&quot;/&gt;&lt;wsp:rsid wsp:val=&quot;0CD345CA&quot;/&gt;&lt;wsp:rsid wsp:val=&quot;0CD42D92&quot;/&gt;&lt;wsp:rsid wsp:val=&quot;0CD45858&quot;/&gt;&lt;wsp:rsid wsp:val=&quot;0CD64E0B&quot;/&gt;&lt;wsp:rsid wsp:val=&quot;0CDD2001&quot;/&gt;&lt;wsp:rsid wsp:val=&quot;0CE02197&quot;/&gt;&lt;wsp:rsid wsp:val=&quot;0CEC743A&quot;/&gt;&lt;wsp:rsid wsp:val=&quot;0CFD33F5&quot;/&gt;&lt;wsp:rsid wsp:val=&quot;0D04561B&quot;/&gt;&lt;wsp:rsid wsp:val=&quot;0D047417&quot;/&gt;&lt;wsp:rsid wsp:val=&quot;0D064B32&quot;/&gt;&lt;wsp:rsid wsp:val=&quot;0D0E54D2&quot;/&gt;&lt;wsp:rsid wsp:val=&quot;0D1150F2&quot;/&gt;&lt;wsp:rsid wsp:val=&quot;0D1159A0&quot;/&gt;&lt;wsp:rsid wsp:val=&quot;0D23604C&quot;/&gt;&lt;wsp:rsid wsp:val=&quot;0D275785&quot;/&gt;&lt;wsp:rsid wsp:val=&quot;0D2C0954&quot;/&gt;&lt;wsp:rsid wsp:val=&quot;0D3271FC&quot;/&gt;&lt;wsp:rsid wsp:val=&quot;0D343C0C&quot;/&gt;&lt;wsp:rsid wsp:val=&quot;0D3C58EC&quot;/&gt;&lt;wsp:rsid wsp:val=&quot;0D4169F7&quot;/&gt;&lt;wsp:rsid wsp:val=&quot;0D457C33&quot;/&gt;&lt;wsp:rsid wsp:val=&quot;0D4D4D38&quot;/&gt;&lt;wsp:rsid wsp:val=&quot;0D5A6340&quot;/&gt;&lt;wsp:rsid wsp:val=&quot;0D5F5E5E&quot;/&gt;&lt;wsp:rsid wsp:val=&quot;0D621C7D&quot;/&gt;&lt;wsp:rsid wsp:val=&quot;0D6F4CF6&quot;/&gt;&lt;wsp:rsid wsp:val=&quot;0D714E7C&quot;/&gt;&lt;wsp:rsid wsp:val=&quot;0D7A491F&quot;/&gt;&lt;wsp:rsid wsp:val=&quot;0D7D2581&quot;/&gt;&lt;wsp:rsid wsp:val=&quot;0D8B6BF6&quot;/&gt;&lt;wsp:rsid wsp:val=&quot;0D926A4A&quot;/&gt;&lt;wsp:rsid wsp:val=&quot;0D931E3E&quot;/&gt;&lt;wsp:rsid wsp:val=&quot;0D9A6371&quot;/&gt;&lt;wsp:rsid wsp:val=&quot;0DAD6BC9&quot;/&gt;&lt;wsp:rsid wsp:val=&quot;0DB21168&quot;/&gt;&lt;wsp:rsid wsp:val=&quot;0DB22432&quot;/&gt;&lt;wsp:rsid wsp:val=&quot;0DB31D06&quot;/&gt;&lt;wsp:rsid wsp:val=&quot;0DB563F1&quot;/&gt;&lt;wsp:rsid wsp:val=&quot;0DC9704D&quot;/&gt;&lt;wsp:rsid wsp:val=&quot;0DCD2DC7&quot;/&gt;&lt;wsp:rsid wsp:val=&quot;0DD35320&quot;/&gt;&lt;wsp:rsid wsp:val=&quot;0DD84FC2&quot;/&gt;&lt;wsp:rsid wsp:val=&quot;0DDC1F2E&quot;/&gt;&lt;wsp:rsid wsp:val=&quot;0DDC6F4B&quot;/&gt;&lt;wsp:rsid wsp:val=&quot;0DE0368F&quot;/&gt;&lt;wsp:rsid wsp:val=&quot;0DFC545B&quot;/&gt;&lt;wsp:rsid wsp:val=&quot;0E032E0C&quot;/&gt;&lt;wsp:rsid wsp:val=&quot;0E111420&quot;/&gt;&lt;wsp:rsid wsp:val=&quot;0E127C3D&quot;/&gt;&lt;wsp:rsid wsp:val=&quot;0E152353&quot;/&gt;&lt;wsp:rsid wsp:val=&quot;0E2D4B31&quot;/&gt;&lt;wsp:rsid wsp:val=&quot;0E2F4015&quot;/&gt;&lt;wsp:rsid wsp:val=&quot;0E2F75DE&quot;/&gt;&lt;wsp:rsid wsp:val=&quot;0E301B74&quot;/&gt;&lt;wsp:rsid wsp:val=&quot;0E341099&quot;/&gt;&lt;wsp:rsid wsp:val=&quot;0E3678AD&quot;/&gt;&lt;wsp:rsid wsp:val=&quot;0E417FB0&quot;/&gt;&lt;wsp:rsid wsp:val=&quot;0E4456DF&quot;/&gt;&lt;wsp:rsid wsp:val=&quot;0E504A80&quot;/&gt;&lt;wsp:rsid wsp:val=&quot;0E5E7485&quot;/&gt;&lt;wsp:rsid wsp:val=&quot;0E5F629E&quot;/&gt;&lt;wsp:rsid wsp:val=&quot;0E6059EA&quot;/&gt;&lt;wsp:rsid wsp:val=&quot;0E653000&quot;/&gt;&lt;wsp:rsid wsp:val=&quot;0E6954CC&quot;/&gt;&lt;wsp:rsid wsp:val=&quot;0E6C0832&quot;/&gt;&lt;wsp:rsid wsp:val=&quot;0E6D321F&quot;/&gt;&lt;wsp:rsid wsp:val=&quot;0E73034D&quot;/&gt;&lt;wsp:rsid wsp:val=&quot;0E805C8B&quot;/&gt;&lt;wsp:rsid wsp:val=&quot;0E8361DA&quot;/&gt;&lt;wsp:rsid wsp:val=&quot;0E8F41E7&quot;/&gt;&lt;wsp:rsid wsp:val=&quot;0E901C03&quot;/&gt;&lt;wsp:rsid wsp:val=&quot;0E963B01&quot;/&gt;&lt;wsp:rsid wsp:val=&quot;0E9D7D05&quot;/&gt;&lt;wsp:rsid wsp:val=&quot;0EA10147&quot;/&gt;&lt;wsp:rsid wsp:val=&quot;0EA93573&quot;/&gt;&lt;wsp:rsid wsp:val=&quot;0EAA3109&quot;/&gt;&lt;wsp:rsid wsp:val=&quot;0EB15ECE&quot;/&gt;&lt;wsp:rsid wsp:val=&quot;0EB43F87&quot;/&gt;&lt;wsp:rsid wsp:val=&quot;0EB86496&quot;/&gt;&lt;wsp:rsid wsp:val=&quot;0EBC4BEA&quot;/&gt;&lt;wsp:rsid wsp:val=&quot;0EC03B43&quot;/&gt;&lt;wsp:rsid wsp:val=&quot;0ED23EEC&quot;/&gt;&lt;wsp:rsid wsp:val=&quot;0ED67375&quot;/&gt;&lt;wsp:rsid wsp:val=&quot;0ED73E5A&quot;/&gt;&lt;wsp:rsid wsp:val=&quot;0ED85903&quot;/&gt;&lt;wsp:rsid wsp:val=&quot;0EE6308A&quot;/&gt;&lt;wsp:rsid wsp:val=&quot;0EE720DB&quot;/&gt;&lt;wsp:rsid wsp:val=&quot;0EE77605&quot;/&gt;&lt;wsp:rsid wsp:val=&quot;0EF31635&quot;/&gt;&lt;wsp:rsid wsp:val=&quot;0F072309&quot;/&gt;&lt;wsp:rsid wsp:val=&quot;0F093DB1&quot;/&gt;&lt;wsp:rsid wsp:val=&quot;0F0A2587&quot;/&gt;&lt;wsp:rsid wsp:val=&quot;0F0C0363&quot;/&gt;&lt;wsp:rsid wsp:val=&quot;0F0C791F&quot;/&gt;&lt;wsp:rsid wsp:val=&quot;0F0D1FB0&quot;/&gt;&lt;wsp:rsid wsp:val=&quot;0F1374AE&quot;/&gt;&lt;wsp:rsid wsp:val=&quot;0F13775A&quot;/&gt;&lt;wsp:rsid wsp:val=&quot;0F155428&quot;/&gt;&lt;wsp:rsid wsp:val=&quot;0F1715D8&quot;/&gt;&lt;wsp:rsid wsp:val=&quot;0F2044B8&quot;/&gt;&lt;wsp:rsid wsp:val=&quot;0F220671&quot;/&gt;&lt;wsp:rsid wsp:val=&quot;0F276507&quot;/&gt;&lt;wsp:rsid wsp:val=&quot;0F2A41C6&quot;/&gt;&lt;wsp:rsid wsp:val=&quot;0F2C4566&quot;/&gt;&lt;wsp:rsid wsp:val=&quot;0F315141&quot;/&gt;&lt;wsp:rsid wsp:val=&quot;0F397263&quot;/&gt;&lt;wsp:rsid wsp:val=&quot;0F3B1FB3&quot;/&gt;&lt;wsp:rsid wsp:val=&quot;0F3D5B01&quot;/&gt;&lt;wsp:rsid wsp:val=&quot;0F3D6C20&quot;/&gt;&lt;wsp:rsid wsp:val=&quot;0F485732&quot;/&gt;&lt;wsp:rsid wsp:val=&quot;0F522C33&quot;/&gt;&lt;wsp:rsid wsp:val=&quot;0F551602&quot;/&gt;&lt;wsp:rsid wsp:val=&quot;0F560CAB&quot;/&gt;&lt;wsp:rsid wsp:val=&quot;0F58735D&quot;/&gt;&lt;wsp:rsid wsp:val=&quot;0F5F45FE&quot;/&gt;&lt;wsp:rsid wsp:val=&quot;0F6B2287&quot;/&gt;&lt;wsp:rsid wsp:val=&quot;0F732C2B&quot;/&gt;&lt;wsp:rsid wsp:val=&quot;0F7336FA&quot;/&gt;&lt;wsp:rsid wsp:val=&quot;0F737498&quot;/&gt;&lt;wsp:rsid wsp:val=&quot;0F825E34&quot;/&gt;&lt;wsp:rsid wsp:val=&quot;0F88102E&quot;/&gt;&lt;wsp:rsid wsp:val=&quot;0F8C280E&quot;/&gt;&lt;wsp:rsid wsp:val=&quot;0F8D495C&quot;/&gt;&lt;wsp:rsid wsp:val=&quot;0F916077&quot;/&gt;&lt;wsp:rsid wsp:val=&quot;0F917E25&quot;/&gt;&lt;wsp:rsid wsp:val=&quot;0F976527&quot;/&gt;&lt;wsp:rsid wsp:val=&quot;0F994788&quot;/&gt;&lt;wsp:rsid wsp:val=&quot;0F9A112B&quot;/&gt;&lt;wsp:rsid wsp:val=&quot;0F9E06C3&quot;/&gt;&lt;wsp:rsid wsp:val=&quot;0FA37C36&quot;/&gt;&lt;wsp:rsid wsp:val=&quot;0FA6792B&quot;/&gt;&lt;wsp:rsid wsp:val=&quot;0FA77F54&quot;/&gt;&lt;wsp:rsid wsp:val=&quot;0FA84471&quot;/&gt;&lt;wsp:rsid wsp:val=&quot;0FAE0BB2&quot;/&gt;&lt;wsp:rsid wsp:val=&quot;0FAE6C29&quot;/&gt;&lt;wsp:rsid wsp:val=&quot;0FB12275&quot;/&gt;&lt;wsp:rsid wsp:val=&quot;0FC226D4&quot;/&gt;&lt;wsp:rsid wsp:val=&quot;0FC31646&quot;/&gt;&lt;wsp:rsid wsp:val=&quot;0FC40ED0&quot;/&gt;&lt;wsp:rsid wsp:val=&quot;0FCE7F21&quot;/&gt;&lt;wsp:rsid wsp:val=&quot;0FCF7FFE&quot;/&gt;&lt;wsp:rsid wsp:val=&quot;0FD51D8B&quot;/&gt;&lt;wsp:rsid wsp:val=&quot;0FDF5034&quot;/&gt;&lt;wsp:rsid wsp:val=&quot;0FE0016D&quot;/&gt;&lt;wsp:rsid wsp:val=&quot;0FE24D6B&quot;/&gt;&lt;wsp:rsid wsp:val=&quot;0FE4264A&quot;/&gt;&lt;wsp:rsid wsp:val=&quot;0FEA268E&quot;/&gt;&lt;wsp:rsid wsp:val=&quot;0FEF3EE0&quot;/&gt;&lt;wsp:rsid wsp:val=&quot;0FF24D67&quot;/&gt;&lt;wsp:rsid wsp:val=&quot;0FFA00C0&quot;/&gt;&lt;wsp:rsid wsp:val=&quot;10042CED&quot;/&gt;&lt;wsp:rsid wsp:val=&quot;10046849&quot;/&gt;&lt;wsp:rsid wsp:val=&quot;10066189&quot;/&gt;&lt;wsp:rsid wsp:val=&quot;100A3726&quot;/&gt;&lt;wsp:rsid wsp:val=&quot;10101691&quot;/&gt;&lt;wsp:rsid wsp:val=&quot;10121024&quot;/&gt;&lt;wsp:rsid wsp:val=&quot;10172994&quot;/&gt;&lt;wsp:rsid wsp:val=&quot;10196798&quot;/&gt;&lt;wsp:rsid wsp:val=&quot;101C7C0B&quot;/&gt;&lt;wsp:rsid wsp:val=&quot;101E0C87&quot;/&gt;&lt;wsp:rsid wsp:val=&quot;10240C99&quot;/&gt;&lt;wsp:rsid wsp:val=&quot;10246EEB&quot;/&gt;&lt;wsp:rsid wsp:val=&quot;102D2243&quot;/&gt;&lt;wsp:rsid wsp:val=&quot;10326F5D&quot;/&gt;&lt;wsp:rsid wsp:val=&quot;103A3BDA&quot;/&gt;&lt;wsp:rsid wsp:val=&quot;103D460F&quot;/&gt;&lt;wsp:rsid wsp:val=&quot;104850C0&quot;/&gt;&lt;wsp:rsid wsp:val=&quot;104A0A84&quot;/&gt;&lt;wsp:rsid wsp:val=&quot;105021CD&quot;/&gt;&lt;wsp:rsid wsp:val=&quot;1052579D&quot;/&gt;&lt;wsp:rsid wsp:val=&quot;105535D4&quot;/&gt;&lt;wsp:rsid wsp:val=&quot;10561781&quot;/&gt;&lt;wsp:rsid wsp:val=&quot;105627FE&quot;/&gt;&lt;wsp:rsid wsp:val=&quot;10610580&quot;/&gt;&lt;wsp:rsid wsp:val=&quot;106D0892&quot;/&gt;&lt;wsp:rsid wsp:val=&quot;106D2F64&quot;/&gt;&lt;wsp:rsid wsp:val=&quot;107514F4&quot;/&gt;&lt;wsp:rsid wsp:val=&quot;10757746&quot;/&gt;&lt;wsp:rsid wsp:val=&quot;10792801&quot;/&gt;&lt;wsp:rsid wsp:val=&quot;107E484D&quot;/&gt;&lt;wsp:rsid wsp:val=&quot;10833C11&quot;/&gt;&lt;wsp:rsid wsp:val=&quot;10893249&quot;/&gt;&lt;wsp:rsid wsp:val=&quot;108A7143&quot;/&gt;&lt;wsp:rsid wsp:val=&quot;108F7413&quot;/&gt;&lt;wsp:rsid wsp:val=&quot;10A142E3&quot;/&gt;&lt;wsp:rsid wsp:val=&quot;10A51DDA&quot;/&gt;&lt;wsp:rsid wsp:val=&quot;10B04CC5&quot;/&gt;&lt;wsp:rsid wsp:val=&quot;10B2297D&quot;/&gt;&lt;wsp:rsid wsp:val=&quot;10B522F3&quot;/&gt;&lt;wsp:rsid wsp:val=&quot;10B63710&quot;/&gt;&lt;wsp:rsid wsp:val=&quot;10B96B13&quot;/&gt;&lt;wsp:rsid wsp:val=&quot;10BF6655&quot;/&gt;&lt;wsp:rsid wsp:val=&quot;10C5422A&quot;/&gt;&lt;wsp:rsid wsp:val=&quot;10CC559A&quot;/&gt;&lt;wsp:rsid wsp:val=&quot;10CF3F1B&quot;/&gt;&lt;wsp:rsid wsp:val=&quot;10D54AC3&quot;/&gt;&lt;wsp:rsid wsp:val=&quot;10D814A5&quot;/&gt;&lt;wsp:rsid wsp:val=&quot;10DC6B08&quot;/&gt;&lt;wsp:rsid wsp:val=&quot;10DD481D&quot;/&gt;&lt;wsp:rsid wsp:val=&quot;10E37684&quot;/&gt;&lt;wsp:rsid wsp:val=&quot;10E76E35&quot;/&gt;&lt;wsp:rsid wsp:val=&quot;10F10820&quot;/&gt;&lt;wsp:rsid wsp:val=&quot;10F649F3&quot;/&gt;&lt;wsp:rsid wsp:val=&quot;10FB6B46&quot;/&gt;&lt;wsp:rsid wsp:val=&quot;10FE598E&quot;/&gt;&lt;wsp:rsid wsp:val=&quot;11052878&quot;/&gt;&lt;wsp:rsid wsp:val=&quot;1109325D&quot;/&gt;&lt;wsp:rsid wsp:val=&quot;110C501E&quot;/&gt;&lt;wsp:rsid wsp:val=&quot;11102DA3&quot;/&gt;&lt;wsp:rsid wsp:val=&quot;111156C1&quot;/&gt;&lt;wsp:rsid wsp:val=&quot;1117086B&quot;/&gt;&lt;wsp:rsid wsp:val=&quot;111C2F7A&quot;/&gt;&lt;wsp:rsid wsp:val=&quot;112B52E9&quot;/&gt;&lt;wsp:rsid wsp:val=&quot;112D4D3E&quot;/&gt;&lt;wsp:rsid wsp:val=&quot;112E6912&quot;/&gt;&lt;wsp:rsid wsp:val=&quot;113C40A4&quot;/&gt;&lt;wsp:rsid wsp:val=&quot;114321E4&quot;/&gt;&lt;wsp:rsid wsp:val=&quot;114801B9&quot;/&gt;&lt;wsp:rsid wsp:val=&quot;114857C3&quot;/&gt;&lt;wsp:rsid wsp:val=&quot;114E421F&quot;/&gt;&lt;wsp:rsid wsp:val=&quot;1158343F&quot;/&gt;&lt;wsp:rsid wsp:val=&quot;115D5282&quot;/&gt;&lt;wsp:rsid wsp:val=&quot;11665CA1&quot;/&gt;&lt;wsp:rsid wsp:val=&quot;11677E7A&quot;/&gt;&lt;wsp:rsid wsp:val=&quot;116D6B49&quot;/&gt;&lt;wsp:rsid wsp:val=&quot;116F2521&quot;/&gt;&lt;wsp:rsid wsp:val=&quot;11744B2C&quot;/&gt;&lt;wsp:rsid wsp:val=&quot;117533D2&quot;/&gt;&lt;wsp:rsid wsp:val=&quot;118447F4&quot;/&gt;&lt;wsp:rsid wsp:val=&quot;11850D9D&quot;/&gt;&lt;wsp:rsid wsp:val=&quot;11875507&quot;/&gt;&lt;wsp:rsid wsp:val=&quot;118B7FB5&quot;/&gt;&lt;wsp:rsid wsp:val=&quot;11954F90&quot;/&gt;&lt;wsp:rsid wsp:val=&quot;1198193E&quot;/&gt;&lt;wsp:rsid wsp:val=&quot;11A618DD&quot;/&gt;&lt;wsp:rsid wsp:val=&quot;11AD0DED&quot;/&gt;&lt;wsp:rsid wsp:val=&quot;11B23646&quot;/&gt;&lt;wsp:rsid wsp:val=&quot;11BD77FC&quot;/&gt;&lt;wsp:rsid wsp:val=&quot;11C444E1&quot;/&gt;&lt;wsp:rsid wsp:val=&quot;11C74BAF&quot;/&gt;&lt;wsp:rsid wsp:val=&quot;11C7582B&quot;/&gt;&lt;wsp:rsid wsp:val=&quot;11CA6938&quot;/&gt;&lt;wsp:rsid wsp:val=&quot;11CE2F90&quot;/&gt;&lt;wsp:rsid wsp:val=&quot;11D44ADF&quot;/&gt;&lt;wsp:rsid wsp:val=&quot;11DA1F57&quot;/&gt;&lt;wsp:rsid wsp:val=&quot;11E903EC&quot;/&gt;&lt;wsp:rsid wsp:val=&quot;11EA5152&quot;/&gt;&lt;wsp:rsid wsp:val=&quot;11F254F3&quot;/&gt;&lt;wsp:rsid wsp:val=&quot;11F42DB6&quot;/&gt;&lt;wsp:rsid wsp:val=&quot;11FE416C&quot;/&gt;&lt;wsp:rsid wsp:val=&quot;1209283C&quot;/&gt;&lt;wsp:rsid wsp:val=&quot;121D3CFD&quot;/&gt;&lt;wsp:rsid wsp:val=&quot;1221190D&quot;/&gt;&lt;wsp:rsid wsp:val=&quot;122907E8&quot;/&gt;&lt;wsp:rsid wsp:val=&quot;122B472C&quot;/&gt;&lt;wsp:rsid wsp:val=&quot;123A047A&quot;/&gt;&lt;wsp:rsid wsp:val=&quot;123C31EC&quot;/&gt;&lt;wsp:rsid wsp:val=&quot;123F1738&quot;/&gt;&lt;wsp:rsid wsp:val=&quot;124145AC&quot;/&gt;&lt;wsp:rsid wsp:val=&quot;1243163F&quot;/&gt;&lt;wsp:rsid wsp:val=&quot;124509EB&quot;/&gt;&lt;wsp:rsid wsp:val=&quot;12472E2C&quot;/&gt;&lt;wsp:rsid wsp:val=&quot;124C49AD&quot;/&gt;&lt;wsp:rsid wsp:val=&quot;125563D1&quot;/&gt;&lt;wsp:rsid wsp:val=&quot;12592272&quot;/&gt;&lt;wsp:rsid wsp:val=&quot;125D0350&quot;/&gt;&lt;wsp:rsid wsp:val=&quot;125E4B0E&quot;/&gt;&lt;wsp:rsid wsp:val=&quot;126B2BAF&quot;/&gt;&lt;wsp:rsid wsp:val=&quot;126E51C9&quot;/&gt;&lt;wsp:rsid wsp:val=&quot;12727ADD&quot;/&gt;&lt;wsp:rsid wsp:val=&quot;12731A33&quot;/&gt;&lt;wsp:rsid wsp:val=&quot;1277621D&quot;/&gt;&lt;wsp:rsid wsp:val=&quot;12865C3B&quot;/&gt;&lt;wsp:rsid wsp:val=&quot;12875174&quot;/&gt;&lt;wsp:rsid wsp:val=&quot;12893B13&quot;/&gt;&lt;wsp:rsid wsp:val=&quot;128A1376&quot;/&gt;&lt;wsp:rsid wsp:val=&quot;128E689D&quot;/&gt;&lt;wsp:rsid wsp:val=&quot;12993BC0&quot;/&gt;&lt;wsp:rsid wsp:val=&quot;12A16FFF&quot;/&gt;&lt;wsp:rsid wsp:val=&quot;12A26BF7&quot;/&gt;&lt;wsp:rsid wsp:val=&quot;12AD31C8&quot;/&gt;&lt;wsp:rsid wsp:val=&quot;12AD71D4&quot;/&gt;&lt;wsp:rsid wsp:val=&quot;12B227E8&quot;/&gt;&lt;wsp:rsid wsp:val=&quot;12B6732D&quot;/&gt;&lt;wsp:rsid wsp:val=&quot;12B802FD&quot;/&gt;&lt;wsp:rsid wsp:val=&quot;12B937DE&quot;/&gt;&lt;wsp:rsid wsp:val=&quot;12B97FE8&quot;/&gt;&lt;wsp:rsid wsp:val=&quot;12BA7692&quot;/&gt;&lt;wsp:rsid wsp:val=&quot;12C30C3D&quot;/&gt;&lt;wsp:rsid wsp:val=&quot;12C513AB&quot;/&gt;&lt;wsp:rsid wsp:val=&quot;12C911D6&quot;/&gt;&lt;wsp:rsid wsp:val=&quot;12D116C5&quot;/&gt;&lt;wsp:rsid wsp:val=&quot;12DD05D2&quot;/&gt;&lt;wsp:rsid wsp:val=&quot;12E4798B&quot;/&gt;&lt;wsp:rsid wsp:val=&quot;12E749E4&quot;/&gt;&lt;wsp:rsid wsp:val=&quot;12EC0194&quot;/&gt;&lt;wsp:rsid wsp:val=&quot;12EC24B0&quot;/&gt;&lt;wsp:rsid wsp:val=&quot;12F76ACD&quot;/&gt;&lt;wsp:rsid wsp:val=&quot;12FE3A23&quot;/&gt;&lt;wsp:rsid wsp:val=&quot;12FE6A03&quot;/&gt;&lt;wsp:rsid wsp:val=&quot;13050CDE&quot;/&gt;&lt;wsp:rsid wsp:val=&quot;130C7E87&quot;/&gt;&lt;wsp:rsid wsp:val=&quot;1313163A&quot;/&gt;&lt;wsp:rsid wsp:val=&quot;13157CDC&quot;/&gt;&lt;wsp:rsid wsp:val=&quot;1325625F&quot;/&gt;&lt;wsp:rsid wsp:val=&quot;13271B5C&quot;/&gt;&lt;wsp:rsid wsp:val=&quot;13273CB1&quot;/&gt;&lt;wsp:rsid wsp:val=&quot;13320680&quot;/&gt;&lt;wsp:rsid wsp:val=&quot;13357DBD&quot;/&gt;&lt;wsp:rsid wsp:val=&quot;13394A5B&quot;/&gt;&lt;wsp:rsid wsp:val=&quot;1343436F&quot;/&gt;&lt;wsp:rsid wsp:val=&quot;134F24D1&quot;/&gt;&lt;wsp:rsid wsp:val=&quot;1353405C&quot;/&gt;&lt;wsp:rsid wsp:val=&quot;135B64D0&quot;/&gt;&lt;wsp:rsid wsp:val=&quot;136753BB&quot;/&gt;&lt;wsp:rsid wsp:val=&quot;13677AFC&quot;/&gt;&lt;wsp:rsid wsp:val=&quot;136B4516&quot;/&gt;&lt;wsp:rsid wsp:val=&quot;136E1102&quot;/&gt;&lt;wsp:rsid wsp:val=&quot;13716245&quot;/&gt;&lt;wsp:rsid wsp:val=&quot;137651C6&quot;/&gt;&lt;wsp:rsid wsp:val=&quot;137D7E64&quot;/&gt;&lt;wsp:rsid wsp:val=&quot;137F4B39&quot;/&gt;&lt;wsp:rsid wsp:val=&quot;13896391&quot;/&gt;&lt;wsp:rsid wsp:val=&quot;139252E8&quot;/&gt;&lt;wsp:rsid wsp:val=&quot;13951726&quot;/&gt;&lt;wsp:rsid wsp:val=&quot;139F1E83&quot;/&gt;&lt;wsp:rsid wsp:val=&quot;13B10A95&quot;/&gt;&lt;wsp:rsid wsp:val=&quot;13BE389F&quot;/&gt;&lt;wsp:rsid wsp:val=&quot;13BF2454&quot;/&gt;&lt;wsp:rsid wsp:val=&quot;13C22CA3&quot;/&gt;&lt;wsp:rsid wsp:val=&quot;13C7650B&quot;/&gt;&lt;wsp:rsid wsp:val=&quot;13CC1D73&quot;/&gt;&lt;wsp:rsid wsp:val=&quot;13CE4985&quot;/&gt;&lt;wsp:rsid wsp:val=&quot;13D21FCB&quot;/&gt;&lt;wsp:rsid wsp:val=&quot;13D35BD5&quot;/&gt;&lt;wsp:rsid wsp:val=&quot;13EE1920&quot;/&gt;&lt;wsp:rsid wsp:val=&quot;13EE4301&quot;/&gt;&lt;wsp:rsid wsp:val=&quot;13F144B2&quot;/&gt;&lt;wsp:rsid wsp:val=&quot;13F83074&quot;/&gt;&lt;wsp:rsid wsp:val=&quot;13F90275&quot;/&gt;&lt;wsp:rsid wsp:val=&quot;14067033&quot;/&gt;&lt;wsp:rsid wsp:val=&quot;140870E9&quot;/&gt;&lt;wsp:rsid wsp:val=&quot;14087FD8&quot;/&gt;&lt;wsp:rsid wsp:val=&quot;140D6614&quot;/&gt;&lt;wsp:rsid wsp:val=&quot;14135983&quot;/&gt;&lt;wsp:rsid wsp:val=&quot;141369DE&quot;/&gt;&lt;wsp:rsid wsp:val=&quot;14157BDD&quot;/&gt;&lt;wsp:rsid wsp:val=&quot;141825E5&quot;/&gt;&lt;wsp:rsid wsp:val=&quot;141F1EA3&quot;/&gt;&lt;wsp:rsid wsp:val=&quot;142179C9&quot;/&gt;&lt;wsp:rsid wsp:val=&quot;14236357&quot;/&gt;&lt;wsp:rsid wsp:val=&quot;14297D18&quot;/&gt;&lt;wsp:rsid wsp:val=&quot;1437286B&quot;/&gt;&lt;wsp:rsid wsp:val=&quot;143846F9&quot;/&gt;&lt;wsp:rsid wsp:val=&quot;14396509&quot;/&gt;&lt;wsp:rsid wsp:val=&quot;143C2A55&quot;/&gt;&lt;wsp:rsid wsp:val=&quot;143D0535&quot;/&gt;&lt;wsp:rsid wsp:val=&quot;143E22D4&quot;/&gt;&lt;wsp:rsid wsp:val=&quot;143E6061&quot;/&gt;&lt;wsp:rsid wsp:val=&quot;14524026&quot;/&gt;&lt;wsp:rsid wsp:val=&quot;14553B17&quot;/&gt;&lt;wsp:rsid wsp:val=&quot;145B45E1&quot;/&gt;&lt;wsp:rsid wsp:val=&quot;14634486&quot;/&gt;&lt;wsp:rsid wsp:val=&quot;14670743&quot;/&gt;&lt;wsp:rsid wsp:val=&quot;146D11D1&quot;/&gt;&lt;wsp:rsid wsp:val=&quot;147100CF&quot;/&gt;&lt;wsp:rsid wsp:val=&quot;147A2F0D&quot;/&gt;&lt;wsp:rsid wsp:val=&quot;14854E30&quot;/&gt;&lt;wsp:rsid wsp:val=&quot;14896D79&quot;/&gt;&lt;wsp:rsid wsp:val=&quot;149A777C&quot;/&gt;&lt;wsp:rsid wsp:val=&quot;149F46DF&quot;/&gt;&lt;wsp:rsid wsp:val=&quot;14A20B39&quot;/&gt;&lt;wsp:rsid wsp:val=&quot;14A371C5&quot;/&gt;&lt;wsp:rsid wsp:val=&quot;14A64372&quot;/&gt;&lt;wsp:rsid wsp:val=&quot;14A979BF&quot;/&gt;&lt;wsp:rsid wsp:val=&quot;14B01E52&quot;/&gt;&lt;wsp:rsid wsp:val=&quot;14B77948&quot;/&gt;&lt;wsp:rsid wsp:val=&quot;14BC404C&quot;/&gt;&lt;wsp:rsid wsp:val=&quot;14C60571&quot;/&gt;&lt;wsp:rsid wsp:val=&quot;14CF3A41&quot;/&gt;&lt;wsp:rsid wsp:val=&quot;14D507B4&quot;/&gt;&lt;wsp:rsid wsp:val=&quot;14D5389E&quot;/&gt;&lt;wsp:rsid wsp:val=&quot;14D73E9E&quot;/&gt;&lt;wsp:rsid wsp:val=&quot;14DD2C3C&quot;/&gt;&lt;wsp:rsid wsp:val=&quot;14DF37B1&quot;/&gt;&lt;wsp:rsid wsp:val=&quot;14E81FD2&quot;/&gt;&lt;wsp:rsid wsp:val=&quot;14EC1306&quot;/&gt;&lt;wsp:rsid wsp:val=&quot;14FC3CEB&quot;/&gt;&lt;wsp:rsid wsp:val=&quot;14FF410B&quot;/&gt;&lt;wsp:rsid wsp:val=&quot;15070492&quot;/&gt;&lt;wsp:rsid wsp:val=&quot;1510485B&quot;/&gt;&lt;wsp:rsid wsp:val=&quot;15143EA7&quot;/&gt;&lt;wsp:rsid wsp:val=&quot;151635C4&quot;/&gt;&lt;wsp:rsid wsp:val=&quot;15177F3A&quot;/&gt;&lt;wsp:rsid wsp:val=&quot;151B1CB5&quot;/&gt;&lt;wsp:rsid wsp:val=&quot;152C2AC9&quot;/&gt;&lt;wsp:rsid wsp:val=&quot;152D6842&quot;/&gt;&lt;wsp:rsid wsp:val=&quot;153100E0&quot;/&gt;&lt;wsp:rsid wsp:val=&quot;15333E2B&quot;/&gt;&lt;wsp:rsid wsp:val=&quot;15381149&quot;/&gt;&lt;wsp:rsid wsp:val=&quot;153F4DAC&quot;/&gt;&lt;wsp:rsid wsp:val=&quot;15422F4C&quot;/&gt;&lt;wsp:rsid wsp:val=&quot;15466EC7&quot;/&gt;&lt;wsp:rsid wsp:val=&quot;15482EBC&quot;/&gt;&lt;wsp:rsid wsp:val=&quot;1548367B&quot;/&gt;&lt;wsp:rsid wsp:val=&quot;154878EA&quot;/&gt;&lt;wsp:rsid wsp:val=&quot;154E5E6F&quot;/&gt;&lt;wsp:rsid wsp:val=&quot;156601F3&quot;/&gt;&lt;wsp:rsid wsp:val=&quot;157157FF&quot;/&gt;&lt;wsp:rsid wsp:val=&quot;1572238D&quot;/&gt;&lt;wsp:rsid wsp:val=&quot;15724781&quot;/&gt;&lt;wsp:rsid wsp:val=&quot;157A2432&quot;/&gt;&lt;wsp:rsid wsp:val=&quot;158C5EDB&quot;/&gt;&lt;wsp:rsid wsp:val=&quot;15986698&quot;/&gt;&lt;wsp:rsid wsp:val=&quot;15A07D67&quot;/&gt;&lt;wsp:rsid wsp:val=&quot;15A9411A&quot;/&gt;&lt;wsp:rsid wsp:val=&quot;15AC3C0A&quot;/&gt;&lt;wsp:rsid wsp:val=&quot;15AF4FFA&quot;/&gt;&lt;wsp:rsid wsp:val=&quot;15B523C9&quot;/&gt;&lt;wsp:rsid wsp:val=&quot;15B64A89&quot;/&gt;&lt;wsp:rsid wsp:val=&quot;15B66837&quot;/&gt;&lt;wsp:rsid wsp:val=&quot;15BB5BFB&quot;/&gt;&lt;wsp:rsid wsp:val=&quot;15C90418&quot;/&gt;&lt;wsp:rsid wsp:val=&quot;15C96C5C&quot;/&gt;&lt;wsp:rsid wsp:val=&quot;15CD507F&quot;/&gt;&lt;wsp:rsid wsp:val=&quot;15D24F7F&quot;/&gt;&lt;wsp:rsid wsp:val=&quot;15D25215&quot;/&gt;&lt;wsp:rsid wsp:val=&quot;15D51837&quot;/&gt;&lt;wsp:rsid wsp:val=&quot;15D905C6&quot;/&gt;&lt;wsp:rsid wsp:val=&quot;15D936DF&quot;/&gt;&lt;wsp:rsid wsp:val=&quot;15DD3CC5&quot;/&gt;&lt;wsp:rsid wsp:val=&quot;15EA2F61&quot;/&gt;&lt;wsp:rsid wsp:val=&quot;15EB4733&quot;/&gt;&lt;wsp:rsid wsp:val=&quot;16087E1D&quot;/&gt;&lt;wsp:rsid wsp:val=&quot;1609105D&quot;/&gt;&lt;wsp:rsid wsp:val=&quot;16171CEA&quot;/&gt;&lt;wsp:rsid wsp:val=&quot;16241E46&quot;/&gt;&lt;wsp:rsid wsp:val=&quot;16291193&quot;/&gt;&lt;wsp:rsid wsp:val=&quot;162D0574&quot;/&gt;&lt;wsp:rsid wsp:val=&quot;162E314E&quot;/&gt;&lt;wsp:rsid wsp:val=&quot;16353C00&quot;/&gt;&lt;wsp:rsid wsp:val=&quot;16377978&quot;/&gt;&lt;wsp:rsid wsp:val=&quot;163855EA&quot;/&gt;&lt;wsp:rsid wsp:val=&quot;163B16C3&quot;/&gt;&lt;wsp:rsid wsp:val=&quot;16404D77&quot;/&gt;&lt;wsp:rsid wsp:val=&quot;164D5DC6&quot;/&gt;&lt;wsp:rsid wsp:val=&quot;16544F29&quot;/&gt;&lt;wsp:rsid wsp:val=&quot;16545A9F&quot;/&gt;&lt;wsp:rsid wsp:val=&quot;165841FB&quot;/&gt;&lt;wsp:rsid wsp:val=&quot;16594096&quot;/&gt;&lt;wsp:rsid wsp:val=&quot;165C1C83&quot;/&gt;&lt;wsp:rsid wsp:val=&quot;166F5729&quot;/&gt;&lt;wsp:rsid wsp:val=&quot;16837C9D&quot;/&gt;&lt;wsp:rsid wsp:val=&quot;16866209&quot;/&gt;&lt;wsp:rsid wsp:val=&quot;168B3820&quot;/&gt;&lt;wsp:rsid wsp:val=&quot;16903752&quot;/&gt;&lt;wsp:rsid wsp:val=&quot;169052DA&quot;/&gt;&lt;wsp:rsid wsp:val=&quot;16935A9B&quot;/&gt;&lt;wsp:rsid wsp:val=&quot;16970417&quot;/&gt;&lt;wsp:rsid wsp:val=&quot;16973420&quot;/&gt;&lt;wsp:rsid wsp:val=&quot;16A82624&quot;/&gt;&lt;wsp:rsid wsp:val=&quot;16B56AEF&quot;/&gt;&lt;wsp:rsid wsp:val=&quot;16C16D95&quot;/&gt;&lt;wsp:rsid wsp:val=&quot;16C35B6B&quot;/&gt;&lt;wsp:rsid wsp:val=&quot;16C41A34&quot;/&gt;&lt;wsp:rsid wsp:val=&quot;16CB650D&quot;/&gt;&lt;wsp:rsid wsp:val=&quot;16CD5B16&quot;/&gt;&lt;wsp:rsid wsp:val=&quot;16D06DDD&quot;/&gt;&lt;wsp:rsid wsp:val=&quot;16D5392B&quot;/&gt;&lt;wsp:rsid wsp:val=&quot;16DA02A8&quot;/&gt;&lt;wsp:rsid wsp:val=&quot;16DA1C2B&quot;/&gt;&lt;wsp:rsid wsp:val=&quot;16DE0A26&quot;/&gt;&lt;wsp:rsid wsp:val=&quot;16DE1BD0&quot;/&gt;&lt;wsp:rsid wsp:val=&quot;16E6314C&quot;/&gt;&lt;wsp:rsid wsp:val=&quot;16E73A61&quot;/&gt;&lt;wsp:rsid wsp:val=&quot;16ED63A6&quot;/&gt;&lt;wsp:rsid wsp:val=&quot;16EF2001&quot;/&gt;&lt;wsp:rsid wsp:val=&quot;16F13FCB&quot;/&gt;&lt;wsp:rsid wsp:val=&quot;16F23DFD&quot;/&gt;&lt;wsp:rsid wsp:val=&quot;16F85567&quot;/&gt;&lt;wsp:rsid wsp:val=&quot;16F87BE6&quot;/&gt;&lt;wsp:rsid wsp:val=&quot;170257AD&quot;/&gt;&lt;wsp:rsid wsp:val=&quot;170440FC&quot;/&gt;&lt;wsp:rsid wsp:val=&quot;17063316&quot;/&gt;&lt;wsp:rsid wsp:val=&quot;17164820&quot;/&gt;&lt;wsp:rsid wsp:val=&quot;17207C40&quot;/&gt;&lt;wsp:rsid wsp:val=&quot;17215593&quot;/&gt;&lt;wsp:rsid wsp:val=&quot;172F68A1&quot;/&gt;&lt;wsp:rsid wsp:val=&quot;1738121D&quot;/&gt;&lt;wsp:rsid wsp:val=&quot;173C091E&quot;/&gt;&lt;wsp:rsid wsp:val=&quot;173E76FF&quot;/&gt;&lt;wsp:rsid wsp:val=&quot;17421C72&quot;/&gt;&lt;wsp:rsid wsp:val=&quot;17435273&quot;/&gt;&lt;wsp:rsid wsp:val=&quot;1744517E&quot;/&gt;&lt;wsp:rsid wsp:val=&quot;174D31CB&quot;/&gt;&lt;wsp:rsid wsp:val=&quot;17506C4B&quot;/&gt;&lt;wsp:rsid wsp:val=&quot;17511E09&quot;/&gt;&lt;wsp:rsid wsp:val=&quot;17542DA9&quot;/&gt;&lt;wsp:rsid wsp:val=&quot;175F7195&quot;/&gt;&lt;wsp:rsid wsp:val=&quot;1762700E&quot;/&gt;&lt;wsp:rsid wsp:val=&quot;176559A2&quot;/&gt;&lt;wsp:rsid wsp:val=&quot;17690784&quot;/&gt;&lt;wsp:rsid wsp:val=&quot;176B635F&quot;/&gt;&lt;wsp:rsid wsp:val=&quot;176E67C0&quot;/&gt;&lt;wsp:rsid wsp:val=&quot;17701D14&quot;/&gt;&lt;wsp:rsid wsp:val=&quot;17712A16&quot;/&gt;&lt;wsp:rsid wsp:val=&quot;17735226&quot;/&gt;&lt;wsp:rsid wsp:val=&quot;17793FC0&quot;/&gt;&lt;wsp:rsid wsp:val=&quot;17795D6E&quot;/&gt;&lt;wsp:rsid wsp:val=&quot;177C5BEA&quot;/&gt;&lt;wsp:rsid wsp:val=&quot;177D3FFD&quot;/&gt;&lt;wsp:rsid wsp:val=&quot;178502B5&quot;/&gt;&lt;wsp:rsid wsp:val=&quot;17865A01&quot;/&gt;&lt;wsp:rsid wsp:val=&quot;17946704&quot;/&gt;&lt;wsp:rsid wsp:val=&quot;179B6F5A&quot;/&gt;&lt;wsp:rsid wsp:val=&quot;17A23766&quot;/&gt;&lt;wsp:rsid wsp:val=&quot;17AC08C2&quot;/&gt;&lt;wsp:rsid wsp:val=&quot;17B80644&quot;/&gt;&lt;wsp:rsid wsp:val=&quot;17C70029&quot;/&gt;&lt;wsp:rsid wsp:val=&quot;17DD366C&quot;/&gt;&lt;wsp:rsid wsp:val=&quot;17DD62FD&quot;/&gt;&lt;wsp:rsid wsp:val=&quot;17DE138E&quot;/&gt;&lt;wsp:rsid wsp:val=&quot;17E63F61&quot;/&gt;&lt;wsp:rsid wsp:val=&quot;17E86A50&quot;/&gt;&lt;wsp:rsid wsp:val=&quot;17F025E2&quot;/&gt;&lt;wsp:rsid wsp:val=&quot;17F605D9&quot;/&gt;&lt;wsp:rsid wsp:val=&quot;17F6116D&quot;/&gt;&lt;wsp:rsid wsp:val=&quot;17FB49D5&quot;/&gt;&lt;wsp:rsid wsp:val=&quot;18001AC2&quot;/&gt;&lt;wsp:rsid wsp:val=&quot;180950F8&quot;/&gt;&lt;wsp:rsid wsp:val=&quot;18095344&quot;/&gt;&lt;wsp:rsid wsp:val=&quot;180C0521&quot;/&gt;&lt;wsp:rsid wsp:val=&quot;181A5674&quot;/&gt;&lt;wsp:rsid wsp:val=&quot;181A568A&quot;/&gt;&lt;wsp:rsid wsp:val=&quot;183925B7&quot;/&gt;&lt;wsp:rsid wsp:val=&quot;18394A9B&quot;/&gt;&lt;wsp:rsid wsp:val=&quot;183D4BB3&quot;/&gt;&lt;wsp:rsid wsp:val=&quot;184A0112&quot;/&gt;&lt;wsp:rsid wsp:val=&quot;185C5859&quot;/&gt;&lt;wsp:rsid wsp:val=&quot;185D743E&quot;/&gt;&lt;wsp:rsid wsp:val=&quot;18616F2E&quot;/&gt;&lt;wsp:rsid wsp:val=&quot;18641CF4&quot;/&gt;&lt;wsp:rsid wsp:val=&quot;1866111B&quot;/&gt;&lt;wsp:rsid wsp:val=&quot;186C7D00&quot;/&gt;&lt;wsp:rsid wsp:val=&quot;187D188E&quot;/&gt;&lt;wsp:rsid wsp:val=&quot;187D53EA&quot;/&gt;&lt;wsp:rsid wsp:val=&quot;18826019&quot;/&gt;&lt;wsp:rsid wsp:val=&quot;188E7AB5&quot;/&gt;&lt;wsp:rsid wsp:val=&quot;18955A02&quot;/&gt;&lt;wsp:rsid wsp:val=&quot;1899586E&quot;/&gt;&lt;wsp:rsid wsp:val=&quot;189F624C&quot;/&gt;&lt;wsp:rsid wsp:val=&quot;18A80012&quot;/&gt;&lt;wsp:rsid wsp:val=&quot;18B41C07&quot;/&gt;&lt;wsp:rsid wsp:val=&quot;18BC1B84&quot;/&gt;&lt;wsp:rsid wsp:val=&quot;18C179CD&quot;/&gt;&lt;wsp:rsid wsp:val=&quot;18C205AA&quot;/&gt;&lt;wsp:rsid wsp:val=&quot;18CA7868&quot;/&gt;&lt;wsp:rsid wsp:val=&quot;18CB084B&quot;/&gt;&lt;wsp:rsid wsp:val=&quot;18CD0120&quot;/&gt;&lt;wsp:rsid wsp:val=&quot;18D771F0&quot;/&gt;&lt;wsp:rsid wsp:val=&quot;18D91696&quot;/&gt;&lt;wsp:rsid wsp:val=&quot;18DF35D3&quot;/&gt;&lt;wsp:rsid wsp:val=&quot;18E50049&quot;/&gt;&lt;wsp:rsid wsp:val=&quot;18E50883&quot;/&gt;&lt;wsp:rsid wsp:val=&quot;18E5190D&quot;/&gt;&lt;wsp:rsid wsp:val=&quot;18EE3791&quot;/&gt;&lt;wsp:rsid wsp:val=&quot;18F36966&quot;/&gt;&lt;wsp:rsid wsp:val=&quot;18F97167&quot;/&gt;&lt;wsp:rsid wsp:val=&quot;19006677&quot;/&gt;&lt;wsp:rsid wsp:val=&quot;19080C81&quot;/&gt;&lt;wsp:rsid wsp:val=&quot;190B5CC0&quot;/&gt;&lt;wsp:rsid wsp:val=&quot;19130410&quot;/&gt;&lt;wsp:rsid wsp:val=&quot;191903A4&quot;/&gt;&lt;wsp:rsid wsp:val=&quot;191E50F8&quot;/&gt;&lt;wsp:rsid wsp:val=&quot;19201CDC&quot;/&gt;&lt;wsp:rsid wsp:val=&quot;19243F4A&quot;/&gt;&lt;wsp:rsid wsp:val=&quot;192D0782&quot;/&gt;&lt;wsp:rsid wsp:val=&quot;192E6911&quot;/&gt;&lt;wsp:rsid wsp:val=&quot;193A7BAD&quot;/&gt;&lt;wsp:rsid wsp:val=&quot;194128BC&quot;/&gt;&lt;wsp:rsid wsp:val=&quot;194C6234&quot;/&gt;&lt;wsp:rsid wsp:val=&quot;19586BEC&quot;/&gt;&lt;wsp:rsid wsp:val=&quot;196024F0&quot;/&gt;&lt;wsp:rsid wsp:val=&quot;19670979&quot;/&gt;&lt;wsp:rsid wsp:val=&quot;1967648C&quot;/&gt;&lt;wsp:rsid wsp:val=&quot;196E56A6&quot;/&gt;&lt;wsp:rsid wsp:val=&quot;197B5DCD&quot;/&gt;&lt;wsp:rsid wsp:val=&quot;19856C4C&quot;/&gt;&lt;wsp:rsid wsp:val=&quot;1987683E&quot;/&gt;&lt;wsp:rsid wsp:val=&quot;198823C7&quot;/&gt;&lt;wsp:rsid wsp:val=&quot;198A5E93&quot;/&gt;&lt;wsp:rsid wsp:val=&quot;198F3627&quot;/&gt;&lt;wsp:rsid wsp:val=&quot;19997436&quot;/&gt;&lt;wsp:rsid wsp:val=&quot;19A45EA5&quot;/&gt;&lt;wsp:rsid wsp:val=&quot;19A76C83&quot;/&gt;&lt;wsp:rsid wsp:val=&quot;19A96994&quot;/&gt;&lt;wsp:rsid wsp:val=&quot;19AC79A3&quot;/&gt;&lt;wsp:rsid wsp:val=&quot;19B95FB5&quot;/&gt;&lt;wsp:rsid wsp:val=&quot;19BC7DDD&quot;/&gt;&lt;wsp:rsid wsp:val=&quot;19C052A4&quot;/&gt;&lt;wsp:rsid wsp:val=&quot;19C827D2&quot;/&gt;&lt;wsp:rsid wsp:val=&quot;19CA465F&quot;/&gt;&lt;wsp:rsid wsp:val=&quot;19CF6119&quot;/&gt;&lt;wsp:rsid wsp:val=&quot;19D84200&quot;/&gt;&lt;wsp:rsid wsp:val=&quot;19DB1B78&quot;/&gt;&lt;wsp:rsid wsp:val=&quot;19DB5056&quot;/&gt;&lt;wsp:rsid wsp:val=&quot;19EC6CCB&quot;/&gt;&lt;wsp:rsid wsp:val=&quot;19EF6A61&quot;/&gt;&lt;wsp:rsid wsp:val=&quot;19F17E3E&quot;/&gt;&lt;wsp:rsid wsp:val=&quot;19F41335&quot;/&gt;&lt;wsp:rsid wsp:val=&quot;1A0A7151&quot;/&gt;&lt;wsp:rsid wsp:val=&quot;1A0E07B9&quot;/&gt;&lt;wsp:rsid wsp:val=&quot;1A1678A4&quot;/&gt;&lt;wsp:rsid wsp:val=&quot;1A1A02C9&quot;/&gt;&lt;wsp:rsid wsp:val=&quot;1A1B097B&quot;/&gt;&lt;wsp:rsid wsp:val=&quot;1A1C66C0&quot;/&gt;&lt;wsp:rsid wsp:val=&quot;1A271D12&quot;/&gt;&lt;wsp:rsid wsp:val=&quot;1A286823&quot;/&gt;&lt;wsp:rsid wsp:val=&quot;1A2975D8&quot;/&gt;&lt;wsp:rsid wsp:val=&quot;1A2B4857&quot;/&gt;&lt;wsp:rsid wsp:val=&quot;1A2D5842&quot;/&gt;&lt;wsp:rsid wsp:val=&quot;1A340E0C&quot;/&gt;&lt;wsp:rsid wsp:val=&quot;1A356BED&quot;/&gt;&lt;wsp:rsid wsp:val=&quot;1A3B2C54&quot;/&gt;&lt;wsp:rsid wsp:val=&quot;1A3D312A&quot;/&gt;&lt;wsp:rsid wsp:val=&quot;1A40719B&quot;/&gt;&lt;wsp:rsid wsp:val=&quot;1A416FA0&quot;/&gt;&lt;wsp:rsid wsp:val=&quot;1A420699&quot;/&gt;&lt;wsp:rsid wsp:val=&quot;1A42393B&quot;/&gt;&lt;wsp:rsid wsp:val=&quot;1A5A5072&quot;/&gt;&lt;wsp:rsid wsp:val=&quot;1A5F2F86&quot;/&gt;&lt;wsp:rsid wsp:val=&quot;1A613215&quot;/&gt;&lt;wsp:rsid wsp:val=&quot;1A6523A2&quot;/&gt;&lt;wsp:rsid wsp:val=&quot;1A680BD7&quot;/&gt;&lt;wsp:rsid wsp:val=&quot;1A6A275A&quot;/&gt;&lt;wsp:rsid wsp:val=&quot;1A6E09E3&quot;/&gt;&lt;wsp:rsid wsp:val=&quot;1A6E5932&quot;/&gt;&lt;wsp:rsid wsp:val=&quot;1A7073C8&quot;/&gt;&lt;wsp:rsid wsp:val=&quot;1A732F49&quot;/&gt;&lt;wsp:rsid wsp:val=&quot;1A78230D&quot;/&gt;&lt;wsp:rsid wsp:val=&quot;1A7C7E04&quot;/&gt;&lt;wsp:rsid wsp:val=&quot;1A7F0894&quot;/&gt;&lt;wsp:rsid wsp:val=&quot;1A832FC0&quot;/&gt;&lt;wsp:rsid wsp:val=&quot;1A8F5147&quot;/&gt;&lt;wsp:rsid wsp:val=&quot;1A90440A&quot;/&gt;&lt;wsp:rsid wsp:val=&quot;1AA7769F&quot;/&gt;&lt;wsp:rsid wsp:val=&quot;1AAC4C0B&quot;/&gt;&lt;wsp:rsid wsp:val=&quot;1AAC4E15&quot;/&gt;&lt;wsp:rsid wsp:val=&quot;1AAD45DE&quot;/&gt;&lt;wsp:rsid wsp:val=&quot;1AAE000D&quot;/&gt;&lt;wsp:rsid wsp:val=&quot;1AAF1A69&quot;/&gt;&lt;wsp:rsid wsp:val=&quot;1ABB3621&quot;/&gt;&lt;wsp:rsid wsp:val=&quot;1ABC044C&quot;/&gt;&lt;wsp:rsid wsp:val=&quot;1AC33924&quot;/&gt;&lt;wsp:rsid wsp:val=&quot;1AC6751C&quot;/&gt;&lt;wsp:rsid wsp:val=&quot;1AC90DBB&quot;/&gt;&lt;wsp:rsid wsp:val=&quot;1ACE573C&quot;/&gt;&lt;wsp:rsid wsp:val=&quot;1AE26406&quot;/&gt;&lt;wsp:rsid wsp:val=&quot;1AE37956&quot;/&gt;&lt;wsp:rsid wsp:val=&quot;1AEC4640&quot;/&gt;&lt;wsp:rsid wsp:val=&quot;1AF20311&quot;/&gt;&lt;wsp:rsid wsp:val=&quot;1AF4236A&quot;/&gt;&lt;wsp:rsid wsp:val=&quot;1AF478A3&quot;/&gt;&lt;wsp:rsid wsp:val=&quot;1AFB6E22&quot;/&gt;&lt;wsp:rsid wsp:val=&quot;1AFD0B32&quot;/&gt;&lt;wsp:rsid wsp:val=&quot;1B046F80&quot;/&gt;&lt;wsp:rsid wsp:val=&quot;1B0B0921&quot;/&gt;&lt;wsp:rsid wsp:val=&quot;1B0B4734&quot;/&gt;&lt;wsp:rsid wsp:val=&quot;1B177252&quot;/&gt;&lt;wsp:rsid wsp:val=&quot;1B195CB1&quot;/&gt;&lt;wsp:rsid wsp:val=&quot;1B2304CB&quot;/&gt;&lt;wsp:rsid wsp:val=&quot;1B2338EB&quot;/&gt;&lt;wsp:rsid wsp:val=&quot;1B285561&quot;/&gt;&lt;wsp:rsid wsp:val=&quot;1B28788F&quot;/&gt;&lt;wsp:rsid wsp:val=&quot;1B2D6F98&quot;/&gt;&lt;wsp:rsid wsp:val=&quot;1B2E5B8D&quot;/&gt;&lt;wsp:rsid wsp:val=&quot;1B311B4A&quot;/&gt;&lt;wsp:rsid wsp:val=&quot;1B3267B5&quot;/&gt;&lt;wsp:rsid wsp:val=&quot;1B34714F&quot;/&gt;&lt;wsp:rsid wsp:val=&quot;1B3B1B1A&quot;/&gt;&lt;wsp:rsid wsp:val=&quot;1B3B2E4A&quot;/&gt;&lt;wsp:rsid wsp:val=&quot;1B3F44BB&quot;/&gt;&lt;wsp:rsid wsp:val=&quot;1B40161D&quot;/&gt;&lt;wsp:rsid wsp:val=&quot;1B430B6D&quot;/&gt;&lt;wsp:rsid wsp:val=&quot;1B441859&quot;/&gt;&lt;wsp:rsid wsp:val=&quot;1B46240B&quot;/&gt;&lt;wsp:rsid wsp:val=&quot;1B487F31&quot;/&gt;&lt;wsp:rsid wsp:val=&quot;1B4D60C4&quot;/&gt;&lt;wsp:rsid wsp:val=&quot;1B581188&quot;/&gt;&lt;wsp:rsid wsp:val=&quot;1B58337E&quot;/&gt;&lt;wsp:rsid wsp:val=&quot;1B6606B1&quot;/&gt;&lt;wsp:rsid wsp:val=&quot;1B6805D3&quot;/&gt;&lt;wsp:rsid wsp:val=&quot;1B6978F5&quot;/&gt;&lt;wsp:rsid wsp:val=&quot;1B7539B8&quot;/&gt;&lt;wsp:rsid wsp:val=&quot;1B8A3D22&quot;/&gt;&lt;wsp:rsid wsp:val=&quot;1B8E64F0&quot;/&gt;&lt;wsp:rsid wsp:val=&quot;1B906420&quot;/&gt;&lt;wsp:rsid wsp:val=&quot;1B942767&quot;/&gt;&lt;wsp:rsid wsp:val=&quot;1B95576F&quot;/&gt;&lt;wsp:rsid wsp:val=&quot;1B973096&quot;/&gt;&lt;wsp:rsid wsp:val=&quot;1B9A1530&quot;/&gt;&lt;wsp:rsid wsp:val=&quot;1BA01B1B&quot;/&gt;&lt;wsp:rsid wsp:val=&quot;1BA07C43&quot;/&gt;&lt;wsp:rsid wsp:val=&quot;1BA8139B&quot;/&gt;&lt;wsp:rsid wsp:val=&quot;1BAF627C&quot;/&gt;&lt;wsp:rsid wsp:val=&quot;1BB202B1&quot;/&gt;&lt;wsp:rsid wsp:val=&quot;1BB43819&quot;/&gt;&lt;wsp:rsid wsp:val=&quot;1BB455C7&quot;/&gt;&lt;wsp:rsid wsp:val=&quot;1BB92199&quot;/&gt;&lt;wsp:rsid wsp:val=&quot;1BCA29EA&quot;/&gt;&lt;wsp:rsid wsp:val=&quot;1BCF2401&quot;/&gt;&lt;wsp:rsid wsp:val=&quot;1BD85033&quot;/&gt;&lt;wsp:rsid wsp:val=&quot;1BDB6FF7&quot;/&gt;&lt;wsp:rsid wsp:val=&quot;1BE33E6B&quot;/&gt;&lt;wsp:rsid wsp:val=&quot;1BE91714&quot;/&gt;&lt;wsp:rsid wsp:val=&quot;1BEB084C&quot;/&gt;&lt;wsp:rsid wsp:val=&quot;1BF86D47&quot;/&gt;&lt;wsp:rsid wsp:val=&quot;1BFB237A&quot;/&gt;&lt;wsp:rsid wsp:val=&quot;1BFF77E8&quot;/&gt;&lt;wsp:rsid wsp:val=&quot;1C017D1B&quot;/&gt;&lt;wsp:rsid wsp:val=&quot;1C027006&quot;/&gt;&lt;wsp:rsid wsp:val=&quot;1C085539&quot;/&gt;&lt;wsp:rsid wsp:val=&quot;1C0D4F0E&quot;/&gt;&lt;wsp:rsid wsp:val=&quot;1C1567AC&quot;/&gt;&lt;wsp:rsid wsp:val=&quot;1C244174&quot;/&gt;&lt;wsp:rsid wsp:val=&quot;1C2A5889&quot;/&gt;&lt;wsp:rsid wsp:val=&quot;1C3618E0&quot;/&gt;&lt;wsp:rsid wsp:val=&quot;1C387246&quot;/&gt;&lt;wsp:rsid wsp:val=&quot;1C3D62DB&quot;/&gt;&lt;wsp:rsid wsp:val=&quot;1C3E298A&quot;/&gt;&lt;wsp:rsid wsp:val=&quot;1C4701E9&quot;/&gt;&lt;wsp:rsid wsp:val=&quot;1C4F1099&quot;/&gt;&lt;wsp:rsid wsp:val=&quot;1C553017&quot;/&gt;&lt;wsp:rsid wsp:val=&quot;1C5E7925&quot;/&gt;&lt;wsp:rsid wsp:val=&quot;1C69685B&quot;/&gt;&lt;wsp:rsid wsp:val=&quot;1C6A23C5&quot;/&gt;&lt;wsp:rsid wsp:val=&quot;1C746B04&quot;/&gt;&lt;wsp:rsid wsp:val=&quot;1C7C596A&quot;/&gt;&lt;wsp:rsid wsp:val=&quot;1C8036FB&quot;/&gt;&lt;wsp:rsid wsp:val=&quot;1C891396&quot;/&gt;&lt;wsp:rsid wsp:val=&quot;1C907CCB&quot;/&gt;&lt;wsp:rsid wsp:val=&quot;1C93290D&quot;/&gt;&lt;wsp:rsid wsp:val=&quot;1C986960&quot;/&gt;&lt;wsp:rsid wsp:val=&quot;1C9E073D&quot;/&gt;&lt;wsp:rsid wsp:val=&quot;1CA13ABD&quot;/&gt;&lt;wsp:rsid wsp:val=&quot;1CB86F5D&quot;/&gt;&lt;wsp:rsid wsp:val=&quot;1CBC702C&quot;/&gt;&lt;wsp:rsid wsp:val=&quot;1CC01D49&quot;/&gt;&lt;wsp:rsid wsp:val=&quot;1CC950A2&quot;/&gt;&lt;wsp:rsid wsp:val=&quot;1CCA7F60&quot;/&gt;&lt;wsp:rsid wsp:val=&quot;1CCB2BC8&quot;/&gt;&lt;wsp:rsid wsp:val=&quot;1CCD083A&quot;/&gt;&lt;wsp:rsid wsp:val=&quot;1CD72D00&quot;/&gt;&lt;wsp:rsid wsp:val=&quot;1CE134A1&quot;/&gt;&lt;wsp:rsid wsp:val=&quot;1CE249B0&quot;/&gt;&lt;wsp:rsid wsp:val=&quot;1CE4012E&quot;/&gt;&lt;wsp:rsid wsp:val=&quot;1CE7397B&quot;/&gt;&lt;wsp:rsid wsp:val=&quot;1CF12B01&quot;/&gt;&lt;wsp:rsid wsp:val=&quot;1CF82381&quot;/&gt;&lt;wsp:rsid wsp:val=&quot;1CFD070F&quot;/&gt;&lt;wsp:rsid wsp:val=&quot;1D013B8D&quot;/&gt;&lt;wsp:rsid wsp:val=&quot;1D015934&quot;/&gt;&lt;wsp:rsid wsp:val=&quot;1D0D31E0&quot;/&gt;&lt;wsp:rsid wsp:val=&quot;1D165881&quot;/&gt;&lt;wsp:rsid wsp:val=&quot;1D176ED8&quot;/&gt;&lt;wsp:rsid wsp:val=&quot;1D1D2CEE&quot;/&gt;&lt;wsp:rsid wsp:val=&quot;1D1D5605&quot;/&gt;&lt;wsp:rsid wsp:val=&quot;1D200D93&quot;/&gt;&lt;wsp:rsid wsp:val=&quot;1D2176C9&quot;/&gt;&lt;wsp:rsid wsp:val=&quot;1D224B81&quot;/&gt;&lt;wsp:rsid wsp:val=&quot;1D240F8A&quot;/&gt;&lt;wsp:rsid wsp:val=&quot;1D242378&quot;/&gt;&lt;wsp:rsid wsp:val=&quot;1D293D92&quot;/&gt;&lt;wsp:rsid wsp:val=&quot;1D392EE9&quot;/&gt;&lt;wsp:rsid wsp:val=&quot;1D395A62&quot;/&gt;&lt;wsp:rsid wsp:val=&quot;1D3E7793&quot;/&gt;&lt;wsp:rsid wsp:val=&quot;1D426954&quot;/&gt;&lt;wsp:rsid wsp:val=&quot;1D4A76E4&quot;/&gt;&lt;wsp:rsid wsp:val=&quot;1D4B092D&quot;/&gt;&lt;wsp:rsid wsp:val=&quot;1D4F600B&quot;/&gt;&lt;wsp:rsid wsp:val=&quot;1D574E4F&quot;/&gt;&lt;wsp:rsid wsp:val=&quot;1D5C6FD7&quot;/&gt;&lt;wsp:rsid wsp:val=&quot;1D5F6196&quot;/&gt;&lt;wsp:rsid wsp:val=&quot;1D6132A5&quot;/&gt;&lt;wsp:rsid wsp:val=&quot;1D7A5DBE&quot;/&gt;&lt;wsp:rsid wsp:val=&quot;1D7D4E3E&quot;/&gt;&lt;wsp:rsid wsp:val=&quot;1D7E1102&quot;/&gt;&lt;wsp:rsid wsp:val=&quot;1D840FC9&quot;/&gt;&lt;wsp:rsid wsp:val=&quot;1D873420&quot;/&gt;&lt;wsp:rsid wsp:val=&quot;1D8C5EF8&quot;/&gt;&lt;wsp:rsid wsp:val=&quot;1D8E56D5&quot;/&gt;&lt;wsp:rsid wsp:val=&quot;1D9B4C90&quot;/&gt;&lt;wsp:rsid wsp:val=&quot;1DA164B8&quot;/&gt;&lt;wsp:rsid wsp:val=&quot;1DA5166B&quot;/&gt;&lt;wsp:rsid wsp:val=&quot;1DA833BC&quot;/&gt;&lt;wsp:rsid wsp:val=&quot;1DAD0520&quot;/&gt;&lt;wsp:rsid wsp:val=&quot;1DB131F6&quot;/&gt;&lt;wsp:rsid wsp:val=&quot;1DB418AE&quot;/&gt;&lt;wsp:rsid wsp:val=&quot;1DB42FB2&quot;/&gt;&lt;wsp:rsid wsp:val=&quot;1DB4365C&quot;/&gt;&lt;wsp:rsid wsp:val=&quot;1DB500D1&quot;/&gt;&lt;wsp:rsid wsp:val=&quot;1DBB26B6&quot;/&gt;&lt;wsp:rsid wsp:val=&quot;1DC51D0D&quot;/&gt;&lt;wsp:rsid wsp:val=&quot;1DCD4104&quot;/&gt;&lt;wsp:rsid wsp:val=&quot;1DD0678C&quot;/&gt;&lt;wsp:rsid wsp:val=&quot;1DD41F50&quot;/&gt;&lt;wsp:rsid wsp:val=&quot;1DD75FFA&quot;/&gt;&lt;wsp:rsid wsp:val=&quot;1DDB7F1F&quot;/&gt;&lt;wsp:rsid wsp:val=&quot;1DDC4E69&quot;/&gt;&lt;wsp:rsid wsp:val=&quot;1DDF501C&quot;/&gt;&lt;wsp:rsid wsp:val=&quot;1DE026A3&quot;/&gt;&lt;wsp:rsid wsp:val=&quot;1DE55C5A&quot;/&gt;&lt;wsp:rsid wsp:val=&quot;1DEA6983&quot;/&gt;&lt;wsp:rsid wsp:val=&quot;1DED1C27&quot;/&gt;&lt;wsp:rsid wsp:val=&quot;1DFE521F&quot;/&gt;&lt;wsp:rsid wsp:val=&quot;1E010CC6&quot;/&gt;&lt;wsp:rsid wsp:val=&quot;1E074431&quot;/&gt;&lt;wsp:rsid wsp:val=&quot;1E0A614C&quot;/&gt;&lt;wsp:rsid wsp:val=&quot;1E0C312E&quot;/&gt;&lt;wsp:rsid wsp:val=&quot;1E145AE8&quot;/&gt;&lt;wsp:rsid wsp:val=&quot;1E1B5D56&quot;/&gt;&lt;wsp:rsid wsp:val=&quot;1E1F6282&quot;/&gt;&lt;wsp:rsid wsp:val=&quot;1E2E25B8&quot;/&gt;&lt;wsp:rsid wsp:val=&quot;1E2F1DFF&quot;/&gt;&lt;wsp:rsid wsp:val=&quot;1E3B0EAD&quot;/&gt;&lt;wsp:rsid wsp:val=&quot;1E3D4F3E&quot;/&gt;&lt;wsp:rsid wsp:val=&quot;1E45419C&quot;/&gt;&lt;wsp:rsid wsp:val=&quot;1E490E8A&quot;/&gt;&lt;wsp:rsid wsp:val=&quot;1E4911B0&quot;/&gt;&lt;wsp:rsid wsp:val=&quot;1E4B1AFB&quot;/&gt;&lt;wsp:rsid wsp:val=&quot;1E4C0D55&quot;/&gt;&lt;wsp:rsid wsp:val=&quot;1E503BC5&quot;/&gt;&lt;wsp:rsid wsp:val=&quot;1E52406B&quot;/&gt;&lt;wsp:rsid wsp:val=&quot;1E622D62&quot;/&gt;&lt;wsp:rsid wsp:val=&quot;1E6C5F31&quot;/&gt;&lt;wsp:rsid wsp:val=&quot;1E7A43DA&quot;/&gt;&lt;wsp:rsid wsp:val=&quot;1E8219AC&quot;/&gt;&lt;wsp:rsid wsp:val=&quot;1E881701&quot;/&gt;&lt;wsp:rsid wsp:val=&quot;1E904A7F&quot;/&gt;&lt;wsp:rsid wsp:val=&quot;1E9120F1&quot;/&gt;&lt;wsp:rsid wsp:val=&quot;1E9B582D&quot;/&gt;&lt;wsp:rsid wsp:val=&quot;1EA86447&quot;/&gt;&lt;wsp:rsid wsp:val=&quot;1EAC07D7&quot;/&gt;&lt;wsp:rsid wsp:val=&quot;1EB2529D&quot;/&gt;&lt;wsp:rsid wsp:val=&quot;1EC85F06&quot;/&gt;&lt;wsp:rsid wsp:val=&quot;1ECA3253&quot;/&gt;&lt;wsp:rsid wsp:val=&quot;1ECE2E43&quot;/&gt;&lt;wsp:rsid wsp:val=&quot;1ED146E2&quot;/&gt;&lt;wsp:rsid wsp:val=&quot;1ED3423C&quot;/&gt;&lt;wsp:rsid wsp:val=&quot;1EDD6BD2&quot;/&gt;&lt;wsp:rsid wsp:val=&quot;1EE241F9&quot;/&gt;&lt;wsp:rsid wsp:val=&quot;1EE47F71&quot;/&gt;&lt;wsp:rsid wsp:val=&quot;1EFE3169&quot;/&gt;&lt;wsp:rsid wsp:val=&quot;1F020A21&quot;/&gt;&lt;wsp:rsid wsp:val=&quot;1F085BC2&quot;/&gt;&lt;wsp:rsid wsp:val=&quot;1F2E0D54&quot;/&gt;&lt;wsp:rsid wsp:val=&quot;1F3016DC&quot;/&gt;&lt;wsp:rsid wsp:val=&quot;1F311BFF&quot;/&gt;&lt;wsp:rsid wsp:val=&quot;1F39006C&quot;/&gt;&lt;wsp:rsid wsp:val=&quot;1F4F0D6E&quot;/&gt;&lt;wsp:rsid wsp:val=&quot;1F557570&quot;/&gt;&lt;wsp:rsid wsp:val=&quot;1F58794B&quot;/&gt;&lt;wsp:rsid wsp:val=&quot;1F6410B2&quot;/&gt;&lt;wsp:rsid wsp:val=&quot;1F65294C&quot;/&gt;&lt;wsp:rsid wsp:val=&quot;1F660C61&quot;/&gt;&lt;wsp:rsid wsp:val=&quot;1F6A1E76&quot;/&gt;&lt;wsp:rsid wsp:val=&quot;1F6E7612&quot;/&gt;&lt;wsp:rsid wsp:val=&quot;1F7319C7&quot;/&gt;&lt;wsp:rsid wsp:val=&quot;1F735D1F&quot;/&gt;&lt;wsp:rsid wsp:val=&quot;1F7A7DC9&quot;/&gt;&lt;wsp:rsid wsp:val=&quot;1F7D7C2A&quot;/&gt;&lt;wsp:rsid wsp:val=&quot;1F890B18&quot;/&gt;&lt;wsp:rsid wsp:val=&quot;1F8A7BC6&quot;/&gt;&lt;wsp:rsid wsp:val=&quot;1F8C28BE&quot;/&gt;&lt;wsp:rsid wsp:val=&quot;1F8D18C1&quot;/&gt;&lt;wsp:rsid wsp:val=&quot;1F8F7A4E&quot;/&gt;&lt;wsp:rsid wsp:val=&quot;1F951924&quot;/&gt;&lt;wsp:rsid wsp:val=&quot;1F9A79C4&quot;/&gt;&lt;wsp:rsid wsp:val=&quot;1FB06622&quot;/&gt;&lt;wsp:rsid wsp:val=&quot;1FB262C1&quot;/&gt;&lt;wsp:rsid wsp:val=&quot;1FB40951&quot;/&gt;&lt;wsp:rsid wsp:val=&quot;1FB738D7&quot;/&gt;&lt;wsp:rsid wsp:val=&quot;1FB913FE&quot;/&gt;&lt;wsp:rsid wsp:val=&quot;1FBF4B2F&quot;/&gt;&lt;wsp:rsid wsp:val=&quot;1FC424B8&quot;/&gt;&lt;wsp:rsid wsp:val=&quot;1FCD5906&quot;/&gt;&lt;wsp:rsid wsp:val=&quot;1FD34294&quot;/&gt;&lt;wsp:rsid wsp:val=&quot;1FD83DA3&quot;/&gt;&lt;wsp:rsid wsp:val=&quot;1FE336FD&quot;/&gt;&lt;wsp:rsid wsp:val=&quot;1FE45DC9&quot;/&gt;&lt;wsp:rsid wsp:val=&quot;1FE7539E&quot;/&gt;&lt;wsp:rsid wsp:val=&quot;1FF23AB1&quot;/&gt;&lt;wsp:rsid wsp:val=&quot;1FF36BE4&quot;/&gt;&lt;wsp:rsid wsp:val=&quot;1FFA39FD&quot;/&gt;&lt;wsp:rsid wsp:val=&quot;1FFE320F&quot;/&gt;&lt;wsp:rsid wsp:val=&quot;200630FC&quot;/&gt;&lt;wsp:rsid wsp:val=&quot;201145E1&quot;/&gt;&lt;wsp:rsid wsp:val=&quot;201218BD&quot;/&gt;&lt;wsp:rsid wsp:val=&quot;20126D60&quot;/&gt;&lt;wsp:rsid wsp:val=&quot;20145261&quot;/&gt;&lt;wsp:rsid wsp:val=&quot;201F312E&quot;/&gt;&lt;wsp:rsid wsp:val=&quot;202465D6&quot;/&gt;&lt;wsp:rsid wsp:val=&quot;202C0BC5&quot;/&gt;&lt;wsp:rsid wsp:val=&quot;202E0A44&quot;/&gt;&lt;wsp:rsid wsp:val=&quot;20305EFE&quot;/&gt;&lt;wsp:rsid wsp:val=&quot;203141A8&quot;/&gt;&lt;wsp:rsid wsp:val=&quot;20362A4E&quot;/&gt;&lt;wsp:rsid wsp:val=&quot;203A01F9&quot;/&gt;&lt;wsp:rsid wsp:val=&quot;203B6C76&quot;/&gt;&lt;wsp:rsid wsp:val=&quot;203C0854&quot;/&gt;&lt;wsp:rsid wsp:val=&quot;203C2AF2&quot;/&gt;&lt;wsp:rsid wsp:val=&quot;204038CD&quot;/&gt;&lt;wsp:rsid wsp:val=&quot;2055663F&quot;/&gt;&lt;wsp:rsid wsp:val=&quot;20571B67&quot;/&gt;&lt;wsp:rsid wsp:val=&quot;20575A67&quot;/&gt;&lt;wsp:rsid wsp:val=&quot;205B1434&quot;/&gt;&lt;wsp:rsid wsp:val=&quot;206027BC&quot;/&gt;&lt;wsp:rsid wsp:val=&quot;20610C51&quot;/&gt;&lt;wsp:rsid wsp:val=&quot;20630ABB&quot;/&gt;&lt;wsp:rsid wsp:val=&quot;206329A4&quot;/&gt;&lt;wsp:rsid wsp:val=&quot;2066133F&quot;/&gt;&lt;wsp:rsid wsp:val=&quot;20671BE0&quot;/&gt;&lt;wsp:rsid wsp:val=&quot;206A3014&quot;/&gt;&lt;wsp:rsid wsp:val=&quot;206C021E&quot;/&gt;&lt;wsp:rsid wsp:val=&quot;208F0026&quot;/&gt;&lt;wsp:rsid wsp:val=&quot;20943C19&quot;/&gt;&lt;wsp:rsid wsp:val=&quot;20957FF9&quot;/&gt;&lt;wsp:rsid wsp:val=&quot;20963CB8&quot;/&gt;&lt;wsp:rsid wsp:val=&quot;20980D1F&quot;/&gt;&lt;wsp:rsid wsp:val=&quot;20992FDD&quot;/&gt;&lt;wsp:rsid wsp:val=&quot;209B4FA7&quot;/&gt;&lt;wsp:rsid wsp:val=&quot;209B75A5&quot;/&gt;&lt;wsp:rsid wsp:val=&quot;20A81A1B&quot;/&gt;&lt;wsp:rsid wsp:val=&quot;20B07FB6&quot;/&gt;&lt;wsp:rsid wsp:val=&quot;20B31366&quot;/&gt;&lt;wsp:rsid wsp:val=&quot;20B3409F&quot;/&gt;&lt;wsp:rsid wsp:val=&quot;20B64181&quot;/&gt;&lt;wsp:rsid wsp:val=&quot;20B646FB&quot;/&gt;&lt;wsp:rsid wsp:val=&quot;20C0380D&quot;/&gt;&lt;wsp:rsid wsp:val=&quot;20D34741&quot;/&gt;&lt;wsp:rsid wsp:val=&quot;20D61B56&quot;/&gt;&lt;wsp:rsid wsp:val=&quot;20D76E04&quot;/&gt;&lt;wsp:rsid wsp:val=&quot;20DA06E7&quot;/&gt;&lt;wsp:rsid wsp:val=&quot;20DB35F6&quot;/&gt;&lt;wsp:rsid wsp:val=&quot;20E029BA&quot;/&gt;&lt;wsp:rsid wsp:val=&quot;20E6692E&quot;/&gt;&lt;wsp:rsid wsp:val=&quot;20E73D48&quot;/&gt;&lt;wsp:rsid wsp:val=&quot;20E74AD9&quot;/&gt;&lt;wsp:rsid wsp:val=&quot;20ED0BEE&quot;/&gt;&lt;wsp:rsid wsp:val=&quot;20F868AB&quot;/&gt;&lt;wsp:rsid wsp:val=&quot;20FF72E4&quot;/&gt;&lt;wsp:rsid wsp:val=&quot;21026E44&quot;/&gt;&lt;wsp:rsid wsp:val=&quot;21092836&quot;/&gt;&lt;wsp:rsid wsp:val=&quot;210963B5&quot;/&gt;&lt;wsp:rsid wsp:val=&quot;210A10FD&quot;/&gt;&lt;wsp:rsid wsp:val=&quot;21156B08&quot;/&gt;&lt;wsp:rsid wsp:val=&quot;211F5003&quot;/&gt;&lt;wsp:rsid wsp:val=&quot;211F5A12&quot;/&gt;&lt;wsp:rsid wsp:val=&quot;21257C1C&quot;/&gt;&lt;wsp:rsid wsp:val=&quot;212674CF&quot;/&gt;&lt;wsp:rsid wsp:val=&quot;2129610F&quot;/&gt;&lt;wsp:rsid wsp:val=&quot;212A0153&quot;/&gt;&lt;wsp:rsid wsp:val=&quot;212B42B6&quot;/&gt;&lt;wsp:rsid wsp:val=&quot;212B5F86&quot;/&gt;&lt;wsp:rsid wsp:val=&quot;213211B2&quot;/&gt;&lt;wsp:rsid wsp:val=&quot;21322057&quot;/&gt;&lt;wsp:rsid wsp:val=&quot;213760C2&quot;/&gt;&lt;wsp:rsid wsp:val=&quot;213845A4&quot;/&gt;&lt;wsp:rsid wsp:val=&quot;213B74B1&quot;/&gt;&lt;wsp:rsid wsp:val=&quot;21401371&quot;/&gt;&lt;wsp:rsid wsp:val=&quot;214E5B76&quot;/&gt;&lt;wsp:rsid wsp:val=&quot;21506F55&quot;/&gt;&lt;wsp:rsid wsp:val=&quot;215238B8&quot;/&gt;&lt;wsp:rsid wsp:val=&quot;2157022D&quot;/&gt;&lt;wsp:rsid wsp:val=&quot;215840E5&quot;/&gt;&lt;wsp:rsid wsp:val=&quot;215869F4&quot;/&gt;&lt;wsp:rsid wsp:val=&quot;215A2310&quot;/&gt;&lt;wsp:rsid wsp:val=&quot;215D324B&quot;/&gt;&lt;wsp:rsid wsp:val=&quot;21600B9F&quot;/&gt;&lt;wsp:rsid wsp:val=&quot;2164585C&quot;/&gt;&lt;wsp:rsid wsp:val=&quot;21667C5A&quot;/&gt;&lt;wsp:rsid wsp:val=&quot;21672238&quot;/&gt;&lt;wsp:rsid wsp:val=&quot;21690C01&quot;/&gt;&lt;wsp:rsid wsp:val=&quot;216D75A7&quot;/&gt;&lt;wsp:rsid wsp:val=&quot;2174438E&quot;/&gt;&lt;wsp:rsid wsp:val=&quot;21762DE7&quot;/&gt;&lt;wsp:rsid wsp:val=&quot;21880AC7&quot;/&gt;&lt;wsp:rsid wsp:val=&quot;218F18FD&quot;/&gt;&lt;wsp:rsid wsp:val=&quot;21912C77&quot;/&gt;&lt;wsp:rsid wsp:val=&quot;21922907&quot;/&gt;&lt;wsp:rsid wsp:val=&quot;219807BD&quot;/&gt;&lt;wsp:rsid wsp:val=&quot;21AF1962&quot;/&gt;&lt;wsp:rsid wsp:val=&quot;21B07007&quot;/&gt;&lt;wsp:rsid wsp:val=&quot;21B55BF5&quot;/&gt;&lt;wsp:rsid wsp:val=&quot;21B85B1A&quot;/&gt;&lt;wsp:rsid wsp:val=&quot;21C170DC&quot;/&gt;&lt;wsp:rsid wsp:val=&quot;21CF40FC&quot;/&gt;&lt;wsp:rsid wsp:val=&quot;21DC37D4&quot;/&gt;&lt;wsp:rsid wsp:val=&quot;21DE318A&quot;/&gt;&lt;wsp:rsid wsp:val=&quot;21E464DA&quot;/&gt;&lt;wsp:rsid wsp:val=&quot;21E67457&quot;/&gt;&lt;wsp:rsid wsp:val=&quot;21EF5B80&quot;/&gt;&lt;wsp:rsid wsp:val=&quot;21F26E49&quot;/&gt;&lt;wsp:rsid wsp:val=&quot;21F80652&quot;/&gt;&lt;wsp:rsid wsp:val=&quot;22014364&quot;/&gt;&lt;wsp:rsid wsp:val=&quot;221B26FB&quot;/&gt;&lt;wsp:rsid wsp:val=&quot;221C1A9C&quot;/&gt;&lt;wsp:rsid wsp:val=&quot;22271B3B&quot;/&gt;&lt;wsp:rsid wsp:val=&quot;22342557&quot;/&gt;&lt;wsp:rsid wsp:val=&quot;223530A9&quot;/&gt;&lt;wsp:rsid wsp:val=&quot;223757F4&quot;/&gt;&lt;wsp:rsid wsp:val=&quot;22384C79&quot;/&gt;&lt;wsp:rsid wsp:val=&quot;22391C11&quot;/&gt;&lt;wsp:rsid wsp:val=&quot;223C1907&quot;/&gt;&lt;wsp:rsid wsp:val=&quot;2245341D&quot;/&gt;&lt;wsp:rsid wsp:val=&quot;2247367C&quot;/&gt;&lt;wsp:rsid wsp:val=&quot;22484CBB&quot;/&gt;&lt;wsp:rsid wsp:val=&quot;225122EC&quot;/&gt;&lt;wsp:rsid wsp:val=&quot;22576990&quot;/&gt;&lt;wsp:rsid wsp:val=&quot;225B1185&quot;/&gt;&lt;wsp:rsid wsp:val=&quot;225F4DA8&quot;/&gt;&lt;wsp:rsid wsp:val=&quot;22600256&quot;/&gt;&lt;wsp:rsid wsp:val=&quot;22711995&quot;/&gt;&lt;wsp:rsid wsp:val=&quot;22731946&quot;/&gt;&lt;wsp:rsid wsp:val=&quot;2276513C&quot;/&gt;&lt;wsp:rsid wsp:val=&quot;22837AA1&quot;/&gt;&lt;wsp:rsid wsp:val=&quot;22907EAF&quot;/&gt;&lt;wsp:rsid wsp:val=&quot;229D76CF&quot;/&gt;&lt;wsp:rsid wsp:val=&quot;22A16A26&quot;/&gt;&lt;wsp:rsid wsp:val=&quot;22AE0D9A&quot;/&gt;&lt;wsp:rsid wsp:val=&quot;22AE23A3&quot;/&gt;&lt;wsp:rsid wsp:val=&quot;22B14D91&quot;/&gt;&lt;wsp:rsid wsp:val=&quot;22BB723B&quot;/&gt;&lt;wsp:rsid wsp:val=&quot;22BD7457&quot;/&gt;&lt;wsp:rsid wsp:val=&quot;22BE4F7D&quot;/&gt;&lt;wsp:rsid wsp:val=&quot;22C146E6&quot;/&gt;&lt;wsp:rsid wsp:val=&quot;22C55983&quot;/&gt;&lt;wsp:rsid wsp:val=&quot;22CD087D&quot;/&gt;&lt;wsp:rsid wsp:val=&quot;22D4705E&quot;/&gt;&lt;wsp:rsid wsp:val=&quot;22E03145&quot;/&gt;&lt;wsp:rsid wsp:val=&quot;22E03577&quot;/&gt;&lt;wsp:rsid wsp:val=&quot;22E140DF&quot;/&gt;&lt;wsp:rsid wsp:val=&quot;22E27E1A&quot;/&gt;&lt;wsp:rsid wsp:val=&quot;22ED394A&quot;/&gt;&lt;wsp:rsid wsp:val=&quot;22EF6F3D&quot;/&gt;&lt;wsp:rsid wsp:val=&quot;22F06CBD&quot;/&gt;&lt;wsp:rsid wsp:val=&quot;22F17100&quot;/&gt;&lt;wsp:rsid wsp:val=&quot;22F47480&quot;/&gt;&lt;wsp:rsid wsp:val=&quot;22F5313C&quot;/&gt;&lt;wsp:rsid wsp:val=&quot;22F60431&quot;/&gt;&lt;wsp:rsid wsp:val=&quot;22F95E5A&quot;/&gt;&lt;wsp:rsid wsp:val=&quot;22F95FB5&quot;/&gt;&lt;wsp:rsid wsp:val=&quot;22FA000D&quot;/&gt;&lt;wsp:rsid wsp:val=&quot;22FA4207&quot;/&gt;&lt;wsp:rsid wsp:val=&quot;22FD7D70&quot;/&gt;&lt;wsp:rsid wsp:val=&quot;22FF539A&quot;/&gt;&lt;wsp:rsid wsp:val=&quot;230445C6&quot;/&gt;&lt;wsp:rsid wsp:val=&quot;230B7F08&quot;/&gt;&lt;wsp:rsid wsp:val=&quot;230E2253&quot;/&gt;&lt;wsp:rsid wsp:val=&quot;231F3448&quot;/&gt;&lt;wsp:rsid wsp:val=&quot;23264FFC&quot;/&gt;&lt;wsp:rsid wsp:val=&quot;2327575A&quot;/&gt;&lt;wsp:rsid wsp:val=&quot;23332CA9&quot;/&gt;&lt;wsp:rsid wsp:val=&quot;23374378&quot;/&gt;&lt;wsp:rsid wsp:val=&quot;233D40F4&quot;/&gt;&lt;wsp:rsid wsp:val=&quot;234372A2&quot;/&gt;&lt;wsp:rsid wsp:val=&quot;234A68AD&quot;/&gt;&lt;wsp:rsid wsp:val=&quot;234E4430&quot;/&gt;&lt;wsp:rsid wsp:val=&quot;2354704C&quot;/&gt;&lt;wsp:rsid wsp:val=&quot;23557FF7&quot;/&gt;&lt;wsp:rsid wsp:val=&quot;235D02F2&quot;/&gt;&lt;wsp:rsid wsp:val=&quot;23614555&quot;/&gt;&lt;wsp:rsid wsp:val=&quot;237327CB&quot;/&gt;&lt;wsp:rsid wsp:val=&quot;23745719&quot;/&gt;&lt;wsp:rsid wsp:val=&quot;23766BE2&quot;/&gt;&lt;wsp:rsid wsp:val=&quot;237B4DD4&quot;/&gt;&lt;wsp:rsid wsp:val=&quot;2383244E&quot;/&gt;&lt;wsp:rsid wsp:val=&quot;23861122&quot;/&gt;&lt;wsp:rsid wsp:val=&quot;238B6072&quot;/&gt;&lt;wsp:rsid wsp:val=&quot;239749CE&quot;/&gt;&lt;wsp:rsid wsp:val=&quot;23A67EEB&quot;/&gt;&lt;wsp:rsid wsp:val=&quot;23AA7C68&quot;/&gt;&lt;wsp:rsid wsp:val=&quot;23AB62D5&quot;/&gt;&lt;wsp:rsid wsp:val=&quot;23BF270A&quot;/&gt;&lt;wsp:rsid wsp:val=&quot;23BF47C0&quot;/&gt;&lt;wsp:rsid wsp:val=&quot;23C245F9&quot;/&gt;&lt;wsp:rsid wsp:val=&quot;23C5066F&quot;/&gt;&lt;wsp:rsid wsp:val=&quot;23C50DBD&quot;/&gt;&lt;wsp:rsid wsp:val=&quot;23C93DBF&quot;/&gt;&lt;wsp:rsid wsp:val=&quot;23CC1925&quot;/&gt;&lt;wsp:rsid wsp:val=&quot;23CC24B1&quot;/&gt;&lt;wsp:rsid wsp:val=&quot;23CE2F54&quot;/&gt;&lt;wsp:rsid wsp:val=&quot;23D22A8E&quot;/&gt;&lt;wsp:rsid wsp:val=&quot;23D410A3&quot;/&gt;&lt;wsp:rsid wsp:val=&quot;23D448DB&quot;/&gt;&lt;wsp:rsid wsp:val=&quot;23DC27A5&quot;/&gt;&lt;wsp:rsid wsp:val=&quot;23DE1C48&quot;/&gt;&lt;wsp:rsid wsp:val=&quot;23E34C9B&quot;/&gt;&lt;wsp:rsid wsp:val=&quot;23E4139E&quot;/&gt;&lt;wsp:rsid wsp:val=&quot;23E655C6&quot;/&gt;&lt;wsp:rsid wsp:val=&quot;23EC2834&quot;/&gt;&lt;wsp:rsid wsp:val=&quot;23F445E5&quot;/&gt;&lt;wsp:rsid wsp:val=&quot;23FD3261&quot;/&gt;&lt;wsp:rsid wsp:val=&quot;24003A9F&quot;/&gt;&lt;wsp:rsid wsp:val=&quot;24013925&quot;/&gt;&lt;wsp:rsid wsp:val=&quot;24014B3E&quot;/&gt;&lt;wsp:rsid wsp:val=&quot;240210CD&quot;/&gt;&lt;wsp:rsid wsp:val=&quot;24154E65&quot;/&gt;&lt;wsp:rsid wsp:val=&quot;2417474E&quot;/&gt;&lt;wsp:rsid wsp:val=&quot;2418246B&quot;/&gt;&lt;wsp:rsid wsp:val=&quot;241D3F64&quot;/&gt;&lt;wsp:rsid wsp:val=&quot;241E5CD3&quot;/&gt;&lt;wsp:rsid wsp:val=&quot;242435C6&quot;/&gt;&lt;wsp:rsid wsp:val=&quot;24247931&quot;/&gt;&lt;wsp:rsid wsp:val=&quot;242F49E0&quot;/&gt;&lt;wsp:rsid wsp:val=&quot;244A6AC8&quot;/&gt;&lt;wsp:rsid wsp:val=&quot;24561911&quot;/&gt;&lt;wsp:rsid wsp:val=&quot;245C4A4D&quot;/&gt;&lt;wsp:rsid wsp:val=&quot;24656E8D&quot;/&gt;&lt;wsp:rsid wsp:val=&quot;246A0F18&quot;/&gt;&lt;wsp:rsid wsp:val=&quot;246D1F9D&quot;/&gt;&lt;wsp:rsid wsp:val=&quot;247B696B&quot;/&gt;&lt;wsp:rsid wsp:val=&quot;24823B0C&quot;/&gt;&lt;wsp:rsid wsp:val=&quot;24852341&quot;/&gt;&lt;wsp:rsid wsp:val=&quot;24875324&quot;/&gt;&lt;wsp:rsid wsp:val=&quot;248B428B&quot;/&gt;&lt;wsp:rsid wsp:val=&quot;24A267F8&quot;/&gt;&lt;wsp:rsid wsp:val=&quot;24A3267C&quot;/&gt;&lt;wsp:rsid wsp:val=&quot;24A46663&quot;/&gt;&lt;wsp:rsid wsp:val=&quot;24AC3F40&quot;/&gt;&lt;wsp:rsid wsp:val=&quot;24B341B7&quot;/&gt;&lt;wsp:rsid wsp:val=&quot;24B37C49&quot;/&gt;&lt;wsp:rsid wsp:val=&quot;24B93C4E&quot;/&gt;&lt;wsp:rsid wsp:val=&quot;24BC709D&quot;/&gt;&lt;wsp:rsid wsp:val=&quot;24BF09F7&quot;/&gt;&lt;wsp:rsid wsp:val=&quot;24C90335&quot;/&gt;&lt;wsp:rsid wsp:val=&quot;24D109B1&quot;/&gt;&lt;wsp:rsid wsp:val=&quot;24D62AFF&quot;/&gt;&lt;wsp:rsid wsp:val=&quot;24DB5972&quot;/&gt;&lt;wsp:rsid wsp:val=&quot;24E57ADC&quot;/&gt;&lt;wsp:rsid wsp:val=&quot;24E63832&quot;/&gt;&lt;wsp:rsid wsp:val=&quot;24E65CB8&quot;/&gt;&lt;wsp:rsid wsp:val=&quot;24EB140F&quot;/&gt;&lt;wsp:rsid wsp:val=&quot;24EC4023&quot;/&gt;&lt;wsp:rsid wsp:val=&quot;24EC7478&quot;/&gt;&lt;wsp:rsid wsp:val=&quot;24F564F2&quot;/&gt;&lt;wsp:rsid wsp:val=&quot;24F63A5D&quot;/&gt;&lt;wsp:rsid wsp:val=&quot;24FD1D8D&quot;/&gt;&lt;wsp:rsid wsp:val=&quot;24FF1818&quot;/&gt;&lt;wsp:rsid wsp:val=&quot;25135D2E&quot;/&gt;&lt;wsp:rsid wsp:val=&quot;251554AE&quot;/&gt;&lt;wsp:rsid wsp:val=&quot;251C627C&quot;/&gt;&lt;wsp:rsid wsp:val=&quot;25207829&quot;/&gt;&lt;wsp:rsid wsp:val=&quot;252612F0&quot;/&gt;&lt;wsp:rsid wsp:val=&quot;252860C7&quot;/&gt;&lt;wsp:rsid wsp:val=&quot;252D3885&quot;/&gt;&lt;wsp:rsid wsp:val=&quot;252D53FE&quot;/&gt;&lt;wsp:rsid wsp:val=&quot;25507F5E&quot;/&gt;&lt;wsp:rsid wsp:val=&quot;25533831&quot;/&gt;&lt;wsp:rsid wsp:val=&quot;255417E7&quot;/&gt;&lt;wsp:rsid wsp:val=&quot;25592D3B&quot;/&gt;&lt;wsp:rsid wsp:val=&quot;255B5A58&quot;/&gt;&lt;wsp:rsid wsp:val=&quot;25600F79&quot;/&gt;&lt;wsp:rsid wsp:val=&quot;256D083C&quot;/&gt;&lt;wsp:rsid wsp:val=&quot;256D156A&quot;/&gt;&lt;wsp:rsid wsp:val=&quot;256F255E&quot;/&gt;&lt;wsp:rsid wsp:val=&quot;25781413&quot;/&gt;&lt;wsp:rsid wsp:val=&quot;257B0268&quot;/&gt;&lt;wsp:rsid wsp:val=&quot;257C35F5&quot;/&gt;&lt;wsp:rsid wsp:val=&quot;258401AA&quot;/&gt;&lt;wsp:rsid wsp:val=&quot;258A03BF&quot;/&gt;&lt;wsp:rsid wsp:val=&quot;258E6E89&quot;/&gt;&lt;wsp:rsid wsp:val=&quot;258F2250&quot;/&gt;&lt;wsp:rsid wsp:val=&quot;25922C5F&quot;/&gt;&lt;wsp:rsid wsp:val=&quot;25936F7D&quot;/&gt;&lt;wsp:rsid wsp:val=&quot;2595558D&quot;/&gt;&lt;wsp:rsid wsp:val=&quot;25A2022A&quot;/&gt;&lt;wsp:rsid wsp:val=&quot;25B67607&quot;/&gt;&lt;wsp:rsid wsp:val=&quot;25B85CB3&quot;/&gt;&lt;wsp:rsid wsp:val=&quot;25BF4D9E&quot;/&gt;&lt;wsp:rsid wsp:val=&quot;25CB441A&quot;/&gt;&lt;wsp:rsid wsp:val=&quot;25D2706E&quot;/&gt;&lt;wsp:rsid wsp:val=&quot;25D46F85&quot;/&gt;&lt;wsp:rsid wsp:val=&quot;25DA0320&quot;/&gt;&lt;wsp:rsid wsp:val=&quot;25DA4CB7&quot;/&gt;&lt;wsp:rsid wsp:val=&quot;25DA599B&quot;/&gt;&lt;wsp:rsid wsp:val=&quot;25DC4FAE&quot;/&gt;&lt;wsp:rsid wsp:val=&quot;25E22D30&quot;/&gt;&lt;wsp:rsid wsp:val=&quot;25E72643&quot;/&gt;&lt;wsp:rsid wsp:val=&quot;25E9094C&quot;/&gt;&lt;wsp:rsid wsp:val=&quot;25EB79C5&quot;/&gt;&lt;wsp:rsid wsp:val=&quot;25EC2D81&quot;/&gt;&lt;wsp:rsid wsp:val=&quot;25F0544D&quot;/&gt;&lt;wsp:rsid wsp:val=&quot;25F63857&quot;/&gt;&lt;wsp:rsid wsp:val=&quot;25FE400E&quot;/&gt;&lt;wsp:rsid wsp:val=&quot;260F0C21&quot;/&gt;&lt;wsp:rsid wsp:val=&quot;26106D8A&quot;/&gt;&lt;wsp:rsid wsp:val=&quot;261455E0&quot;/&gt;&lt;wsp:rsid wsp:val=&quot;261868BD&quot;/&gt;&lt;wsp:rsid wsp:val=&quot;26284BE7&quot;/&gt;&lt;wsp:rsid wsp:val=&quot;26286CA3&quot;/&gt;&lt;wsp:rsid wsp:val=&quot;262B46D7&quot;/&gt;&lt;wsp:rsid wsp:val=&quot;26321F0A&quot;/&gt;&lt;wsp:rsid wsp:val=&quot;26333636&quot;/&gt;&lt;wsp:rsid wsp:val=&quot;263C5D64&quot;/&gt;&lt;wsp:rsid wsp:val=&quot;263E3982&quot;/&gt;&lt;wsp:rsid wsp:val=&quot;26412040&quot;/&gt;&lt;wsp:rsid wsp:val=&quot;26415CA9&quot;/&gt;&lt;wsp:rsid wsp:val=&quot;26484C80&quot;/&gt;&lt;wsp:rsid wsp:val=&quot;264A2E12&quot;/&gt;&lt;wsp:rsid wsp:val=&quot;26551933&quot;/&gt;&lt;wsp:rsid wsp:val=&quot;2659347F&quot;/&gt;&lt;wsp:rsid wsp:val=&quot;26597496&quot;/&gt;&lt;wsp:rsid wsp:val=&quot;265C2AE3&quot;/&gt;&lt;wsp:rsid wsp:val=&quot;2671601B&quot;/&gt;&lt;wsp:rsid wsp:val=&quot;267E60FE&quot;/&gt;&lt;wsp:rsid wsp:val=&quot;268838D8&quot;/&gt;&lt;wsp:rsid wsp:val=&quot;268F2EB8&quot;/&gt;&lt;wsp:rsid wsp:val=&quot;26954CBC&quot;/&gt;&lt;wsp:rsid wsp:val=&quot;269668C9&quot;/&gt;&lt;wsp:rsid wsp:val=&quot;26997893&quot;/&gt;&lt;wsp:rsid wsp:val=&quot;269D000F&quot;/&gt;&lt;wsp:rsid wsp:val=&quot;269E30FB&quot;/&gt;&lt;wsp:rsid wsp:val=&quot;269E6F9F&quot;/&gt;&lt;wsp:rsid wsp:val=&quot;26A51520&quot;/&gt;&lt;wsp:rsid wsp:val=&quot;26A51C87&quot;/&gt;&lt;wsp:rsid wsp:val=&quot;26A52BB1&quot;/&gt;&lt;wsp:rsid wsp:val=&quot;26A54FDA&quot;/&gt;&lt;wsp:rsid wsp:val=&quot;26AC5A3F&quot;/&gt;&lt;wsp:rsid wsp:val=&quot;26B0315B&quot;/&gt;&lt;wsp:rsid wsp:val=&quot;26B07A73&quot;/&gt;&lt;wsp:rsid wsp:val=&quot;26B46A7E&quot;/&gt;&lt;wsp:rsid wsp:val=&quot;26B556D9&quot;/&gt;&lt;wsp:rsid wsp:val=&quot;26B566FC&quot;/&gt;&lt;wsp:rsid wsp:val=&quot;26C861F2&quot;/&gt;&lt;wsp:rsid wsp:val=&quot;26CD2B19&quot;/&gt;&lt;wsp:rsid wsp:val=&quot;26CF1195&quot;/&gt;&lt;wsp:rsid wsp:val=&quot;26CF7759&quot;/&gt;&lt;wsp:rsid wsp:val=&quot;26E3179A&quot;/&gt;&lt;wsp:rsid wsp:val=&quot;26EC2227&quot;/&gt;&lt;wsp:rsid wsp:val=&quot;26EF6E5F&quot;/&gt;&lt;wsp:rsid wsp:val=&quot;26F45853&quot;/&gt;&lt;wsp:rsid wsp:val=&quot;26F50464&quot;/&gt;&lt;wsp:rsid wsp:val=&quot;26F64CE5&quot;/&gt;&lt;wsp:rsid wsp:val=&quot;26FD7866&quot;/&gt;&lt;wsp:rsid wsp:val=&quot;27062280&quot;/&gt;&lt;wsp:rsid wsp:val=&quot;270D2049&quot;/&gt;&lt;wsp:rsid wsp:val=&quot;27155488&quot;/&gt;&lt;wsp:rsid wsp:val=&quot;2715566D&quot;/&gt;&lt;wsp:rsid wsp:val=&quot;27174C5C&quot;/&gt;&lt;wsp:rsid wsp:val=&quot;271A196A&quot;/&gt;&lt;wsp:rsid wsp:val=&quot;271F4DE6&quot;/&gt;&lt;wsp:rsid wsp:val=&quot;27213BF9&quot;/&gt;&lt;wsp:rsid wsp:val=&quot;27346CA7&quot;/&gt;&lt;wsp:rsid wsp:val=&quot;27351CB2&quot;/&gt;&lt;wsp:rsid wsp:val=&quot;27387112&quot;/&gt;&lt;wsp:rsid wsp:val=&quot;274243CE&quot;/&gt;&lt;wsp:rsid wsp:val=&quot;274C301E&quot;/&gt;&lt;wsp:rsid wsp:val=&quot;27535CCB&quot;/&gt;&lt;wsp:rsid wsp:val=&quot;27565784&quot;/&gt;&lt;wsp:rsid wsp:val=&quot;275B2D9A&quot;/&gt;&lt;wsp:rsid wsp:val=&quot;275D6B12&quot;/&gt;&lt;wsp:rsid wsp:val=&quot;275E288B&quot;/&gt;&lt;wsp:rsid wsp:val=&quot;27602AA7&quot;/&gt;&lt;wsp:rsid wsp:val=&quot;27635C0F&quot;/&gt;&lt;wsp:rsid wsp:val=&quot;276A122F&quot;/&gt;&lt;wsp:rsid wsp:val=&quot;277057A2&quot;/&gt;&lt;wsp:rsid wsp:val=&quot;277214C4&quot;/&gt;&lt;wsp:rsid wsp:val=&quot;27745F6A&quot;/&gt;&lt;wsp:rsid wsp:val=&quot;27795EE3&quot;/&gt;&lt;wsp:rsid wsp:val=&quot;277A2226&quot;/&gt;&lt;wsp:rsid wsp:val=&quot;277A5916&quot;/&gt;&lt;wsp:rsid wsp:val=&quot;278D7C08&quot;/&gt;&lt;wsp:rsid wsp:val=&quot;27911FF1&quot;/&gt;&lt;wsp:rsid wsp:val=&quot;27962DAF&quot;/&gt;&lt;wsp:rsid wsp:val=&quot;279B763B&quot;/&gt;&lt;wsp:rsid wsp:val=&quot;279D33B3&quot;/&gt;&lt;wsp:rsid wsp:val=&quot;279F537D&quot;/&gt;&lt;wsp:rsid wsp:val=&quot;27A361F0&quot;/&gt;&lt;wsp:rsid wsp:val=&quot;27A3627F&quot;/&gt;&lt;wsp:rsid wsp:val=&quot;27A84F15&quot;/&gt;&lt;wsp:rsid wsp:val=&quot;27A86AA0&quot;/&gt;&lt;wsp:rsid wsp:val=&quot;27AB59CD&quot;/&gt;&lt;wsp:rsid wsp:val=&quot;27AF2273&quot;/&gt;&lt;wsp:rsid wsp:val=&quot;27B8643F&quot;/&gt;&lt;wsp:rsid wsp:val=&quot;27BB435A&quot;/&gt;&lt;wsp:rsid wsp:val=&quot;27BF6244&quot;/&gt;&lt;wsp:rsid wsp:val=&quot;27C22E19&quot;/&gt;&lt;wsp:rsid wsp:val=&quot;27C744F6&quot;/&gt;&lt;wsp:rsid wsp:val=&quot;27D17F9A&quot;/&gt;&lt;wsp:rsid wsp:val=&quot;27D75D8F&quot;/&gt;&lt;wsp:rsid wsp:val=&quot;27D81040&quot;/&gt;&lt;wsp:rsid wsp:val=&quot;27E87576&quot;/&gt;&lt;wsp:rsid wsp:val=&quot;27ED433A&quot;/&gt;&lt;wsp:rsid wsp:val=&quot;27ED6BF9&quot;/&gt;&lt;wsp:rsid wsp:val=&quot;27EF52BF&quot;/&gt;&lt;wsp:rsid wsp:val=&quot;27F26592&quot;/&gt;&lt;wsp:rsid wsp:val=&quot;27F31354&quot;/&gt;&lt;wsp:rsid wsp:val=&quot;27FA30C3&quot;/&gt;&lt;wsp:rsid wsp:val=&quot;2802590C&quot;/&gt;&lt;wsp:rsid wsp:val=&quot;2808468C&quot;/&gt;&lt;wsp:rsid wsp:val=&quot;28117A15&quot;/&gt;&lt;wsp:rsid wsp:val=&quot;28210C32&quot;/&gt;&lt;wsp:rsid wsp:val=&quot;2824061B&quot;/&gt;&lt;wsp:rsid wsp:val=&quot;282633A8&quot;/&gt;&lt;wsp:rsid wsp:val=&quot;282868CD&quot;/&gt;&lt;wsp:rsid wsp:val=&quot;282E6701&quot;/&gt;&lt;wsp:rsid wsp:val=&quot;282F60DE&quot;/&gt;&lt;wsp:rsid wsp:val=&quot;28345680&quot;/&gt;&lt;wsp:rsid wsp:val=&quot;28482B4A&quot;/&gt;&lt;wsp:rsid wsp:val=&quot;284952E9&quot;/&gt;&lt;wsp:rsid wsp:val=&quot;284B2515&quot;/&gt;&lt;wsp:rsid wsp:val=&quot;284E2D31&quot;/&gt;&lt;wsp:rsid wsp:val=&quot;285C5D2C&quot;/&gt;&lt;wsp:rsid wsp:val=&quot;28613874&quot;/&gt;&lt;wsp:rsid wsp:val=&quot;286931C6&quot;/&gt;&lt;wsp:rsid wsp:val=&quot;28722A91&quot;/&gt;&lt;wsp:rsid wsp:val=&quot;287A77B8&quot;/&gt;&lt;wsp:rsid wsp:val=&quot;28817BE4&quot;/&gt;&lt;wsp:rsid wsp:val=&quot;28885A9A&quot;/&gt;&lt;wsp:rsid wsp:val=&quot;28996270&quot;/&gt;&lt;wsp:rsid wsp:val=&quot;289A29B6&quot;/&gt;&lt;wsp:rsid wsp:val=&quot;289A78F2&quot;/&gt;&lt;wsp:rsid wsp:val=&quot;289E31C0&quot;/&gt;&lt;wsp:rsid wsp:val=&quot;28B52A63&quot;/&gt;&lt;wsp:rsid wsp:val=&quot;28B60BD0&quot;/&gt;&lt;wsp:rsid wsp:val=&quot;28C01AD3&quot;/&gt;&lt;wsp:rsid wsp:val=&quot;28C037FD&quot;/&gt;&lt;wsp:rsid wsp:val=&quot;28C258C6&quot;/&gt;&lt;wsp:rsid wsp:val=&quot;28C526DA&quot;/&gt;&lt;wsp:rsid wsp:val=&quot;28C76B60&quot;/&gt;&lt;wsp:rsid wsp:val=&quot;28C93D98&quot;/&gt;&lt;wsp:rsid wsp:val=&quot;28CC7A6D&quot;/&gt;&lt;wsp:rsid wsp:val=&quot;28CE4E44&quot;/&gt;&lt;wsp:rsid wsp:val=&quot;28CF1C92&quot;/&gt;&lt;wsp:rsid wsp:val=&quot;28EC6074&quot;/&gt;&lt;wsp:rsid wsp:val=&quot;28EF3107&quot;/&gt;&lt;wsp:rsid wsp:val=&quot;28F567C0&quot;/&gt;&lt;wsp:rsid wsp:val=&quot;28FC70D7&quot;/&gt;&lt;wsp:rsid wsp:val=&quot;29015BC3&quot;/&gt;&lt;wsp:rsid wsp:val=&quot;29021A48&quot;/&gt;&lt;wsp:rsid wsp:val=&quot;290A5FBD&quot;/&gt;&lt;wsp:rsid wsp:val=&quot;29131495&quot;/&gt;&lt;wsp:rsid wsp:val=&quot;291661B8&quot;/&gt;&lt;wsp:rsid wsp:val=&quot;29177195&quot;/&gt;&lt;wsp:rsid wsp:val=&quot;291825E3&quot;/&gt;&lt;wsp:rsid wsp:val=&quot;29206EB8&quot;/&gt;&lt;wsp:rsid wsp:val=&quot;29260218&quot;/&gt;&lt;wsp:rsid wsp:val=&quot;29273F7B&quot;/&gt;&lt;wsp:rsid wsp:val=&quot;292766AC&quot;/&gt;&lt;wsp:rsid wsp:val=&quot;292C2C40&quot;/&gt;&lt;wsp:rsid wsp:val=&quot;292D0766&quot;/&gt;&lt;wsp:rsid wsp:val=&quot;292E45DB&quot;/&gt;&lt;wsp:rsid wsp:val=&quot;29353AE8&quot;/&gt;&lt;wsp:rsid wsp:val=&quot;29363DE4&quot;/&gt;&lt;wsp:rsid wsp:val=&quot;293A3626&quot;/&gt;&lt;wsp:rsid wsp:val=&quot;293D09B1&quot;/&gt;&lt;wsp:rsid wsp:val=&quot;2946095E&quot;/&gt;&lt;wsp:rsid wsp:val=&quot;294A57BC&quot;/&gt;&lt;wsp:rsid wsp:val=&quot;294C791C&quot;/&gt;&lt;wsp:rsid wsp:val=&quot;295108F9&quot;/&gt;&lt;wsp:rsid wsp:val=&quot;295403E9&quot;/&gt;&lt;wsp:rsid wsp:val=&quot;2958146F&quot;/&gt;&lt;wsp:rsid wsp:val=&quot;29595666&quot;/&gt;&lt;wsp:rsid wsp:val=&quot;295D104C&quot;/&gt;&lt;wsp:rsid wsp:val=&quot;296630CE&quot;/&gt;&lt;wsp:rsid wsp:val=&quot;296754A9&quot;/&gt;&lt;wsp:rsid wsp:val=&quot;296A4312&quot;/&gt;&lt;wsp:rsid wsp:val=&quot;29754FD3&quot;/&gt;&lt;wsp:rsid wsp:val=&quot;297906C6&quot;/&gt;&lt;wsp:rsid wsp:val=&quot;298455D5&quot;/&gt;&lt;wsp:rsid wsp:val=&quot;2986797B&quot;/&gt;&lt;wsp:rsid wsp:val=&quot;29874881&quot;/&gt;&lt;wsp:rsid wsp:val=&quot;298F2687&quot;/&gt;&lt;wsp:rsid wsp:val=&quot;299A1C95&quot;/&gt;&lt;wsp:rsid wsp:val=&quot;299B7DC6&quot;/&gt;&lt;wsp:rsid wsp:val=&quot;29A153FC&quot;/&gt;&lt;wsp:rsid wsp:val=&quot;29A76497&quot;/&gt;&lt;wsp:rsid wsp:val=&quot;29AC7826&quot;/&gt;&lt;wsp:rsid wsp:val=&quot;29B7744D&quot;/&gt;&lt;wsp:rsid wsp:val=&quot;29BD7ACF&quot;/&gt;&lt;wsp:rsid wsp:val=&quot;29BF5862&quot;/&gt;&lt;wsp:rsid wsp:val=&quot;29C343F5&quot;/&gt;&lt;wsp:rsid wsp:val=&quot;29C5147D&quot;/&gt;&lt;wsp:rsid wsp:val=&quot;29C67F11&quot;/&gt;&lt;wsp:rsid wsp:val=&quot;29C77857&quot;/&gt;&lt;wsp:rsid wsp:val=&quot;29C87862&quot;/&gt;&lt;wsp:rsid wsp:val=&quot;29C9048F&quot;/&gt;&lt;wsp:rsid wsp:val=&quot;29C90FD2&quot;/&gt;&lt;wsp:rsid wsp:val=&quot;29CA59E3&quot;/&gt;&lt;wsp:rsid wsp:val=&quot;29CE3CF8&quot;/&gt;&lt;wsp:rsid wsp:val=&quot;29CE5CD0&quot;/&gt;&lt;wsp:rsid wsp:val=&quot;29D74A0E&quot;/&gt;&lt;wsp:rsid wsp:val=&quot;29D972D3&quot;/&gt;&lt;wsp:rsid wsp:val=&quot;29DA269C&quot;/&gt;&lt;wsp:rsid wsp:val=&quot;29DA5A8A&quot;/&gt;&lt;wsp:rsid wsp:val=&quot;29DA6B40&quot;/&gt;&lt;wsp:rsid wsp:val=&quot;29DC33B7&quot;/&gt;&lt;wsp:rsid wsp:val=&quot;29E03413&quot;/&gt;&lt;wsp:rsid wsp:val=&quot;29E277A3&quot;/&gt;&lt;wsp:rsid wsp:val=&quot;29E31A75&quot;/&gt;&lt;wsp:rsid wsp:val=&quot;29E325E0&quot;/&gt;&lt;wsp:rsid wsp:val=&quot;29EB1B1C&quot;/&gt;&lt;wsp:rsid wsp:val=&quot;29ED3601&quot;/&gt;&lt;wsp:rsid wsp:val=&quot;29EE2466&quot;/&gt;&lt;wsp:rsid wsp:val=&quot;29F23E8A&quot;/&gt;&lt;wsp:rsid wsp:val=&quot;29FA4969&quot;/&gt;&lt;wsp:rsid wsp:val=&quot;2A110088&quot;/&gt;&lt;wsp:rsid wsp:val=&quot;2A1F1E7D&quot;/&gt;&lt;wsp:rsid wsp:val=&quot;2A23116D&quot;/&gt;&lt;wsp:rsid wsp:val=&quot;2A2411D9&quot;/&gt;&lt;wsp:rsid wsp:val=&quot;2A36189D&quot;/&gt;&lt;wsp:rsid wsp:val=&quot;2A375D41&quot;/&gt;&lt;wsp:rsid wsp:val=&quot;2A3A0DC5&quot;/&gt;&lt;wsp:rsid wsp:val=&quot;2A3E6349&quot;/&gt;&lt;wsp:rsid wsp:val=&quot;2A4144C9&quot;/&gt;&lt;wsp:rsid wsp:val=&quot;2A434677&quot;/&gt;&lt;wsp:rsid wsp:val=&quot;2A452503&quot;/&gt;&lt;wsp:rsid wsp:val=&quot;2A4915D0&quot;/&gt;&lt;wsp:rsid wsp:val=&quot;2A495221&quot;/&gt;&lt;wsp:rsid wsp:val=&quot;2A49724E&quot;/&gt;&lt;wsp:rsid wsp:val=&quot;2A4D10C0&quot;/&gt;&lt;wsp:rsid wsp:val=&quot;2A4E3DC4&quot;/&gt;&lt;wsp:rsid wsp:val=&quot;2A5D0A55&quot;/&gt;&lt;wsp:rsid wsp:val=&quot;2A5F7C93&quot;/&gt;&lt;wsp:rsid wsp:val=&quot;2A6428AE&quot;/&gt;&lt;wsp:rsid wsp:val=&quot;2A651FF4&quot;/&gt;&lt;wsp:rsid wsp:val=&quot;2A736A5B&quot;/&gt;&lt;wsp:rsid wsp:val=&quot;2A767725&quot;/&gt;&lt;wsp:rsid wsp:val=&quot;2A79759D&quot;/&gt;&lt;wsp:rsid wsp:val=&quot;2A7D73CB&quot;/&gt;&lt;wsp:rsid wsp:val=&quot;2A8F7845&quot;/&gt;&lt;wsp:rsid wsp:val=&quot;2A937B99&quot;/&gt;&lt;wsp:rsid wsp:val=&quot;2A9A1E86&quot;/&gt;&lt;wsp:rsid wsp:val=&quot;2A9E17E3&quot;/&gt;&lt;wsp:rsid wsp:val=&quot;2A9E5867&quot;/&gt;&lt;wsp:rsid wsp:val=&quot;2AB0164F&quot;/&gt;&lt;wsp:rsid wsp:val=&quot;2ABF7AE4&quot;/&gt;&lt;wsp:rsid wsp:val=&quot;2AC9022F&quot;/&gt;&lt;wsp:rsid wsp:val=&quot;2AE00186&quot;/&gt;&lt;wsp:rsid wsp:val=&quot;2AEB3048&quot;/&gt;&lt;wsp:rsid wsp:val=&quot;2AF14DBB&quot;/&gt;&lt;wsp:rsid wsp:val=&quot;2AF21C68&quot;/&gt;&lt;wsp:rsid wsp:val=&quot;2AF43C32&quot;/&gt;&lt;wsp:rsid wsp:val=&quot;2AF53506&quot;/&gt;&lt;wsp:rsid wsp:val=&quot;2AF552B4&quot;/&gt;&lt;wsp:rsid wsp:val=&quot;2AF94DA4&quot;/&gt;&lt;wsp:rsid wsp:val=&quot;2AFA26F0&quot;/&gt;&lt;wsp:rsid wsp:val=&quot;2B001316&quot;/&gt;&lt;wsp:rsid wsp:val=&quot;2B072463&quot;/&gt;&lt;wsp:rsid wsp:val=&quot;2B0C5B0A&quot;/&gt;&lt;wsp:rsid wsp:val=&quot;2B0F78F2&quot;/&gt;&lt;wsp:rsid wsp:val=&quot;2B235C9F&quot;/&gt;&lt;wsp:rsid wsp:val=&quot;2B25203D&quot;/&gt;&lt;wsp:rsid wsp:val=&quot;2B252A75&quot;/&gt;&lt;wsp:rsid wsp:val=&quot;2B2F5B8A&quot;/&gt;&lt;wsp:rsid wsp:val=&quot;2B3B300F&quot;/&gt;&lt;wsp:rsid wsp:val=&quot;2B436066&quot;/&gt;&lt;wsp:rsid wsp:val=&quot;2B461926&quot;/&gt;&lt;wsp:rsid wsp:val=&quot;2B463C20&quot;/&gt;&lt;wsp:rsid wsp:val=&quot;2B4E1792&quot;/&gt;&lt;wsp:rsid wsp:val=&quot;2B5727CE&quot;/&gt;&lt;wsp:rsid wsp:val=&quot;2B580A70&quot;/&gt;&lt;wsp:rsid wsp:val=&quot;2B614135&quot;/&gt;&lt;wsp:rsid wsp:val=&quot;2B656863&quot;/&gt;&lt;wsp:rsid wsp:val=&quot;2B656AA6&quot;/&gt;&lt;wsp:rsid wsp:val=&quot;2B6D4D9E&quot;/&gt;&lt;wsp:rsid wsp:val=&quot;2B700659&quot;/&gt;&lt;wsp:rsid wsp:val=&quot;2B71332A&quot;/&gt;&lt;wsp:rsid wsp:val=&quot;2B727377&quot;/&gt;&lt;wsp:rsid wsp:val=&quot;2B74115A&quot;/&gt;&lt;wsp:rsid wsp:val=&quot;2B786611&quot;/&gt;&lt;wsp:rsid wsp:val=&quot;2B7D07AF&quot;/&gt;&lt;wsp:rsid wsp:val=&quot;2B907F10&quot;/&gt;&lt;wsp:rsid wsp:val=&quot;2B917F64&quot;/&gt;&lt;wsp:rsid wsp:val=&quot;2B9F1FCE&quot;/&gt;&lt;wsp:rsid wsp:val=&quot;2BA6305A&quot;/&gt;&lt;wsp:rsid wsp:val=&quot;2BA936A8&quot;/&gt;&lt;wsp:rsid wsp:val=&quot;2BB84AF6&quot;/&gt;&lt;wsp:rsid wsp:val=&quot;2BC051AF&quot;/&gt;&lt;wsp:rsid wsp:val=&quot;2BC5737C&quot;/&gt;&lt;wsp:rsid wsp:val=&quot;2BDD2F1A&quot;/&gt;&lt;wsp:rsid wsp:val=&quot;2BE21CDC&quot;/&gt;&lt;wsp:rsid wsp:val=&quot;2BE40C92&quot;/&gt;&lt;wsp:rsid wsp:val=&quot;2BE920FB&quot;/&gt;&lt;wsp:rsid wsp:val=&quot;2BED6A56&quot;/&gt;&lt;wsp:rsid wsp:val=&quot;2BFA72A0&quot;/&gt;&lt;wsp:rsid wsp:val=&quot;2BFF2131&quot;/&gt;&lt;wsp:rsid wsp:val=&quot;2BFF288E&quot;/&gt;&lt;wsp:rsid wsp:val=&quot;2C022A42&quot;/&gt;&lt;wsp:rsid wsp:val=&quot;2C072EB0&quot;/&gt;&lt;wsp:rsid wsp:val=&quot;2C11436F&quot;/&gt;&lt;wsp:rsid wsp:val=&quot;2C123D8E&quot;/&gt;&lt;wsp:rsid wsp:val=&quot;2C131E96&quot;/&gt;&lt;wsp:rsid wsp:val=&quot;2C1469F5&quot;/&gt;&lt;wsp:rsid wsp:val=&quot;2C190BF9&quot;/&gt;&lt;wsp:rsid wsp:val=&quot;2C2A71DF&quot;/&gt;&lt;wsp:rsid wsp:val=&quot;2C2D6CEC&quot;/&gt;&lt;wsp:rsid wsp:val=&quot;2C315A5A&quot;/&gt;&lt;wsp:rsid wsp:val=&quot;2C365B84&quot;/&gt;&lt;wsp:rsid wsp:val=&quot;2C385DA0&quot;/&gt;&lt;wsp:rsid wsp:val=&quot;2C44322E&quot;/&gt;&lt;wsp:rsid wsp:val=&quot;2C484235&quot;/&gt;&lt;wsp:rsid wsp:val=&quot;2C4B1C25&quot;/&gt;&lt;wsp:rsid wsp:val=&quot;2C596AA1&quot;/&gt;&lt;wsp:rsid wsp:val=&quot;2C5A1872&quot;/&gt;&lt;wsp:rsid wsp:val=&quot;2C7F5B27&quot;/&gt;&lt;wsp:rsid wsp:val=&quot;2C842D2D&quot;/&gt;&lt;wsp:rsid wsp:val=&quot;2C873CC6&quot;/&gt;&lt;wsp:rsid wsp:val=&quot;2C9006C9&quot;/&gt;&lt;wsp:rsid wsp:val=&quot;2C923702&quot;/&gt;&lt;wsp:rsid wsp:val=&quot;2C9254B0&quot;/&gt;&lt;wsp:rsid wsp:val=&quot;2C937AFA&quot;/&gt;&lt;wsp:rsid wsp:val=&quot;2CA26EF3&quot;/&gt;&lt;wsp:rsid wsp:val=&quot;2CA90A4C&quot;/&gt;&lt;wsp:rsid wsp:val=&quot;2CB531A0&quot;/&gt;&lt;wsp:rsid wsp:val=&quot;2CB71B2D&quot;/&gt;&lt;wsp:rsid wsp:val=&quot;2CBD7F0D&quot;/&gt;&lt;wsp:rsid wsp:val=&quot;2CC22456&quot;/&gt;&lt;wsp:rsid wsp:val=&quot;2CC31B0E&quot;/&gt;&lt;wsp:rsid wsp:val=&quot;2CCC5E19&quot;/&gt;&lt;wsp:rsid wsp:val=&quot;2CCE7AE1&quot;/&gt;&lt;wsp:rsid wsp:val=&quot;2CD36DF7&quot;/&gt;&lt;wsp:rsid wsp:val=&quot;2CDB5284&quot;/&gt;&lt;wsp:rsid wsp:val=&quot;2CDB79D3&quot;/&gt;&lt;wsp:rsid wsp:val=&quot;2CDD4252&quot;/&gt;&lt;wsp:rsid wsp:val=&quot;2CDF2442&quot;/&gt;&lt;wsp:rsid wsp:val=&quot;2CE0661E&quot;/&gt;&lt;wsp:rsid wsp:val=&quot;2CE30036&quot;/&gt;&lt;wsp:rsid wsp:val=&quot;2CF04D7C&quot;/&gt;&lt;wsp:rsid wsp:val=&quot;2CF14624&quot;/&gt;&lt;wsp:rsid wsp:val=&quot;2CF8430B&quot;/&gt;&lt;wsp:rsid wsp:val=&quot;2CFA5B57&quot;/&gt;&lt;wsp:rsid wsp:val=&quot;2CFC455C&quot;/&gt;&lt;wsp:rsid wsp:val=&quot;2CFD0AEF&quot;/&gt;&lt;wsp:rsid wsp:val=&quot;2CFD27B0&quot;/&gt;&lt;wsp:rsid wsp:val=&quot;2D022E39&quot;/&gt;&lt;wsp:rsid wsp:val=&quot;2D0B2762&quot;/&gt;&lt;wsp:rsid wsp:val=&quot;2D0C7368&quot;/&gt;&lt;wsp:rsid wsp:val=&quot;2D0E7B29&quot;/&gt;&lt;wsp:rsid wsp:val=&quot;2D150EB4&quot;/&gt;&lt;wsp:rsid wsp:val=&quot;2D25704F&quot;/&gt;&lt;wsp:rsid wsp:val=&quot;2D2D4762&quot;/&gt;&lt;wsp:rsid wsp:val=&quot;2D475E89&quot;/&gt;&lt;wsp:rsid wsp:val=&quot;2D4D1BF9&quot;/&gt;&lt;wsp:rsid wsp:val=&quot;2D522E91&quot;/&gt;&lt;wsp:rsid wsp:val=&quot;2D5269EE&quot;/&gt;&lt;wsp:rsid wsp:val=&quot;2D5A73F9&quot;/&gt;&lt;wsp:rsid wsp:val=&quot;2D5F4CC2&quot;/&gt;&lt;wsp:rsid wsp:val=&quot;2D5F5748&quot;/&gt;&lt;wsp:rsid wsp:val=&quot;2D632428&quot;/&gt;&lt;wsp:rsid wsp:val=&quot;2D64477B&quot;/&gt;&lt;wsp:rsid wsp:val=&quot;2D6F134E&quot;/&gt;&lt;wsp:rsid wsp:val=&quot;2D7566C9&quot;/&gt;&lt;wsp:rsid wsp:val=&quot;2D8004C8&quot;/&gt;&lt;wsp:rsid wsp:val=&quot;2D88276B&quot;/&gt;&lt;wsp:rsid wsp:val=&quot;2D8B6E41&quot;/&gt;&lt;wsp:rsid wsp:val=&quot;2D962D7E&quot;/&gt;&lt;wsp:rsid wsp:val=&quot;2D9729EC&quot;/&gt;&lt;wsp:rsid wsp:val=&quot;2D9A01B4&quot;/&gt;&lt;wsp:rsid wsp:val=&quot;2D9E56F5&quot;/&gt;&lt;wsp:rsid wsp:val=&quot;2DA61FA1&quot;/&gt;&lt;wsp:rsid wsp:val=&quot;2DB1627D&quot;/&gt;&lt;wsp:rsid wsp:val=&quot;2DB564F6&quot;/&gt;&lt;wsp:rsid wsp:val=&quot;2DB671D0&quot;/&gt;&lt;wsp:rsid wsp:val=&quot;2DBB5DA2&quot;/&gt;&lt;wsp:rsid wsp:val=&quot;2DC10366&quot;/&gt;&lt;wsp:rsid wsp:val=&quot;2DC378EB&quot;/&gt;&lt;wsp:rsid wsp:val=&quot;2DCD482F&quot;/&gt;&lt;wsp:rsid wsp:val=&quot;2DCF003E&quot;/&gt;&lt;wsp:rsid wsp:val=&quot;2DCF44E2&quot;/&gt;&lt;wsp:rsid wsp:val=&quot;2DD544F1&quot;/&gt;&lt;wsp:rsid wsp:val=&quot;2DD613CD&quot;/&gt;&lt;wsp:rsid wsp:val=&quot;2DD64AEF&quot;/&gt;&lt;wsp:rsid wsp:val=&quot;2DD80C21&quot;/&gt;&lt;wsp:rsid wsp:val=&quot;2E0164AE&quot;/&gt;&lt;wsp:rsid wsp:val=&quot;2E027D1E&quot;/&gt;&lt;wsp:rsid wsp:val=&quot;2E0668B0&quot;/&gt;&lt;wsp:rsid wsp:val=&quot;2E1528BF&quot;/&gt;&lt;wsp:rsid wsp:val=&quot;2E1E4F65&quot;/&gt;&lt;wsp:rsid wsp:val=&quot;2E1F2A03&quot;/&gt;&lt;wsp:rsid wsp:val=&quot;2E2C36E3&quot;/&gt;&lt;wsp:rsid wsp:val=&quot;2E345243&quot;/&gt;&lt;wsp:rsid wsp:val=&quot;2E3A7BAD&quot;/&gt;&lt;wsp:rsid wsp:val=&quot;2E4037AE&quot;/&gt;&lt;wsp:rsid wsp:val=&quot;2E494294&quot;/&gt;&lt;wsp:rsid wsp:val=&quot;2E4E5407&quot;/&gt;&lt;wsp:rsid wsp:val=&quot;2E5B5049&quot;/&gt;&lt;wsp:rsid wsp:val=&quot;2E5C2585&quot;/&gt;&lt;wsp:rsid wsp:val=&quot;2E667F96&quot;/&gt;&lt;wsp:rsid wsp:val=&quot;2E676DFF&quot;/&gt;&lt;wsp:rsid wsp:val=&quot;2E7512B1&quot;/&gt;&lt;wsp:rsid wsp:val=&quot;2E765AFE&quot;/&gt;&lt;wsp:rsid wsp:val=&quot;2E7A6F77&quot;/&gt;&lt;wsp:rsid wsp:val=&quot;2E7D155E&quot;/&gt;&lt;wsp:rsid wsp:val=&quot;2E8226AB&quot;/&gt;&lt;wsp:rsid wsp:val=&quot;2E825C96&quot;/&gt;&lt;wsp:rsid wsp:val=&quot;2E8928E3&quot;/&gt;&lt;wsp:rsid wsp:val=&quot;2E8B5D59&quot;/&gt;&lt;wsp:rsid wsp:val=&quot;2E902065&quot;/&gt;&lt;wsp:rsid wsp:val=&quot;2E93499A&quot;/&gt;&lt;wsp:rsid wsp:val=&quot;2EA94D33&quot;/&gt;&lt;wsp:rsid wsp:val=&quot;2EB84F76&quot;/&gt;&lt;wsp:rsid wsp:val=&quot;2EB85803&quot;/&gt;&lt;wsp:rsid wsp:val=&quot;2EC126B7&quot;/&gt;&lt;wsp:rsid wsp:val=&quot;2EC664DB&quot;/&gt;&lt;wsp:rsid wsp:val=&quot;2ECD19ED&quot;/&gt;&lt;wsp:rsid wsp:val=&quot;2ECF46D2&quot;/&gt;&lt;wsp:rsid wsp:val=&quot;2ED2428A&quot;/&gt;&lt;wsp:rsid wsp:val=&quot;2ED32935&quot;/&gt;&lt;wsp:rsid wsp:val=&quot;2ED6303C&quot;/&gt;&lt;wsp:rsid wsp:val=&quot;2EDC6EB7&quot;/&gt;&lt;wsp:rsid wsp:val=&quot;2EEC417F&quot;/&gt;&lt;wsp:rsid wsp:val=&quot;2EEE59C9&quot;/&gt;&lt;wsp:rsid wsp:val=&quot;2EEE7485&quot;/&gt;&lt;wsp:rsid wsp:val=&quot;2EF26E71&quot;/&gt;&lt;wsp:rsid wsp:val=&quot;2F01703E&quot;/&gt;&lt;wsp:rsid wsp:val=&quot;2F084D15&quot;/&gt;&lt;wsp:rsid wsp:val=&quot;2F1575BE&quot;/&gt;&lt;wsp:rsid wsp:val=&quot;2F171013&quot;/&gt;&lt;wsp:rsid wsp:val=&quot;2F1B1366&quot;/&gt;&lt;wsp:rsid wsp:val=&quot;2F2B5748&quot;/&gt;&lt;wsp:rsid wsp:val=&quot;2F2C30E8&quot;/&gt;&lt;wsp:rsid wsp:val=&quot;2F2E5FE3&quot;/&gt;&lt;wsp:rsid wsp:val=&quot;2F325933&quot;/&gt;&lt;wsp:rsid wsp:val=&quot;2F362005&quot;/&gt;&lt;wsp:rsid wsp:val=&quot;2F364819&quot;/&gt;&lt;wsp:rsid wsp:val=&quot;2F3960B7&quot;/&gt;&lt;wsp:rsid wsp:val=&quot;2F3D0B6A&quot;/&gt;&lt;wsp:rsid wsp:val=&quot;2F3F57E0&quot;/&gt;&lt;wsp:rsid wsp:val=&quot;2F50269F&quot;/&gt;&lt;wsp:rsid wsp:val=&quot;2F510491&quot;/&gt;&lt;wsp:rsid wsp:val=&quot;2F5B0B8A&quot;/&gt;&lt;wsp:rsid wsp:val=&quot;2F5F616B&quot;/&gt;&lt;wsp:rsid wsp:val=&quot;2F6058CE&quot;/&gt;&lt;wsp:rsid wsp:val=&quot;2F631386&quot;/&gt;&lt;wsp:rsid wsp:val=&quot;2F644D0B&quot;/&gt;&lt;wsp:rsid wsp:val=&quot;2F6A001E&quot;/&gt;&lt;wsp:rsid wsp:val=&quot;2F6D4DC1&quot;/&gt;&lt;wsp:rsid wsp:val=&quot;2F795AC8&quot;/&gt;&lt;wsp:rsid wsp:val=&quot;2F7C0CC1&quot;/&gt;&lt;wsp:rsid wsp:val=&quot;2F7D7D6E&quot;/&gt;&lt;wsp:rsid wsp:val=&quot;2F880204&quot;/&gt;&lt;wsp:rsid wsp:val=&quot;2F8D2841&quot;/&gt;&lt;wsp:rsid wsp:val=&quot;2F8D3FA1&quot;/&gt;&lt;wsp:rsid wsp:val=&quot;2F8E22C2&quot;/&gt;&lt;wsp:rsid wsp:val=&quot;2F914C6D&quot;/&gt;&lt;wsp:rsid wsp:val=&quot;2F973DAE&quot;/&gt;&lt;wsp:rsid wsp:val=&quot;2FA06013&quot;/&gt;&lt;wsp:rsid wsp:val=&quot;2FA77F0B&quot;/&gt;&lt;wsp:rsid wsp:val=&quot;2FA96899&quot;/&gt;&lt;wsp:rsid wsp:val=&quot;2FBA34E7&quot;/&gt;&lt;wsp:rsid wsp:val=&quot;2FBB38A9&quot;/&gt;&lt;wsp:rsid wsp:val=&quot;2FC4760C&quot;/&gt;&lt;wsp:rsid wsp:val=&quot;2FCA35CA&quot;/&gt;&lt;wsp:rsid wsp:val=&quot;2FCA429B&quot;/&gt;&lt;wsp:rsid wsp:val=&quot;2FCD031E&quot;/&gt;&lt;wsp:rsid wsp:val=&quot;2FD065E6&quot;/&gt;&lt;wsp:rsid wsp:val=&quot;2FD83005&quot;/&gt;&lt;wsp:rsid wsp:val=&quot;2FD96870&quot;/&gt;&lt;wsp:rsid wsp:val=&quot;2FDC36CA&quot;/&gt;&lt;wsp:rsid wsp:val=&quot;2FE90D34&quot;/&gt;&lt;wsp:rsid wsp:val=&quot;2FFF10AF&quot;/&gt;&lt;wsp:rsid wsp:val=&quot;30032D1E&quot;/&gt;&lt;wsp:rsid wsp:val=&quot;30091E11&quot;/&gt;&lt;wsp:rsid wsp:val=&quot;3011196B&quot;/&gt;&lt;wsp:rsid wsp:val=&quot;30183213&quot;/&gt;&lt;wsp:rsid wsp:val=&quot;30187880&quot;/&gt;&lt;wsp:rsid wsp:val=&quot;301D58DA&quot;/&gt;&lt;wsp:rsid wsp:val=&quot;30205CF8&quot;/&gt;&lt;wsp:rsid wsp:val=&quot;30362946&quot;/&gt;&lt;wsp:rsid wsp:val=&quot;30395E85&quot;/&gt;&lt;wsp:rsid wsp:val=&quot;303F66E2&quot;/&gt;&lt;wsp:rsid wsp:val=&quot;305409AF&quot;/&gt;&lt;wsp:rsid wsp:val=&quot;30580BC9&quot;/&gt;&lt;wsp:rsid wsp:val=&quot;305A7872&quot;/&gt;&lt;wsp:rsid wsp:val=&quot;305D46A9&quot;/&gt;&lt;wsp:rsid wsp:val=&quot;30670A02&quot;/&gt;&lt;wsp:rsid wsp:val=&quot;306B0BCC&quot;/&gt;&lt;wsp:rsid wsp:val=&quot;30760604&quot;/&gt;&lt;wsp:rsid wsp:val=&quot;30772BF2&quot;/&gt;&lt;wsp:rsid wsp:val=&quot;307B5036&quot;/&gt;&lt;wsp:rsid wsp:val=&quot;308642BA&quot;/&gt;&lt;wsp:rsid wsp:val=&quot;3091203C&quot;/&gt;&lt;wsp:rsid wsp:val=&quot;309A6FD0&quot;/&gt;&lt;wsp:rsid wsp:val=&quot;309F1F4A&quot;/&gt;&lt;wsp:rsid wsp:val=&quot;30A401CB&quot;/&gt;&lt;wsp:rsid wsp:val=&quot;30A97AC8&quot;/&gt;&lt;wsp:rsid wsp:val=&quot;30AA331F&quot;/&gt;&lt;wsp:rsid wsp:val=&quot;30AE1272&quot;/&gt;&lt;wsp:rsid wsp:val=&quot;30B9756B&quot;/&gt;&lt;wsp:rsid wsp:val=&quot;30C419B0&quot;/&gt;&lt;wsp:rsid wsp:val=&quot;30C809BA&quot;/&gt;&lt;wsp:rsid wsp:val=&quot;30CE3766&quot;/&gt;&lt;wsp:rsid wsp:val=&quot;30D047F9&quot;/&gt;&lt;wsp:rsid wsp:val=&quot;30D2231F&quot;/&gt;&lt;wsp:rsid wsp:val=&quot;30D93E08&quot;/&gt;&lt;wsp:rsid wsp:val=&quot;30DB728A&quot;/&gt;&lt;wsp:rsid wsp:val=&quot;30E31097&quot;/&gt;&lt;wsp:rsid wsp:val=&quot;30E53630&quot;/&gt;&lt;wsp:rsid wsp:val=&quot;30EB1633&quot;/&gt;&lt;wsp:rsid wsp:val=&quot;30F03669&quot;/&gt;&lt;wsp:rsid wsp:val=&quot;30F63F86&quot;/&gt;&lt;wsp:rsid wsp:val=&quot;30FC70F6&quot;/&gt;&lt;wsp:rsid wsp:val=&quot;30FE7A91&quot;/&gt;&lt;wsp:rsid wsp:val=&quot;31017B1F&quot;/&gt;&lt;wsp:rsid wsp:val=&quot;3103697D&quot;/&gt;&lt;wsp:rsid wsp:val=&quot;310D6C3C&quot;/&gt;&lt;wsp:rsid wsp:val=&quot;310E426C&quot;/&gt;&lt;wsp:rsid wsp:val=&quot;311346E6&quot;/&gt;&lt;wsp:rsid wsp:val=&quot;311A0DC3&quot;/&gt;&lt;wsp:rsid wsp:val=&quot;311D0813&quot;/&gt;&lt;wsp:rsid wsp:val=&quot;311E2ED7&quot;/&gt;&lt;wsp:rsid wsp:val=&quot;31341352&quot;/&gt;&lt;wsp:rsid wsp:val=&quot;31352B82&quot;/&gt;&lt;wsp:rsid wsp:val=&quot;31356ABC&quot;/&gt;&lt;wsp:rsid wsp:val=&quot;313C4FBD&quot;/&gt;&lt;wsp:rsid wsp:val=&quot;313F372D&quot;/&gt;&lt;wsp:rsid wsp:val=&quot;31407C1D&quot;/&gt;&lt;wsp:rsid wsp:val=&quot;31470365&quot;/&gt;&lt;wsp:rsid wsp:val=&quot;31481F95&quot;/&gt;&lt;wsp:rsid wsp:val=&quot;3148438F&quot;/&gt;&lt;wsp:rsid wsp:val=&quot;314C0C43&quot;/&gt;&lt;wsp:rsid wsp:val=&quot;314E3655&quot;/&gt;&lt;wsp:rsid wsp:val=&quot;31526472&quot;/&gt;&lt;wsp:rsid wsp:val=&quot;315619EE&quot;/&gt;&lt;wsp:rsid wsp:val=&quot;31564A69&quot;/&gt;&lt;wsp:rsid wsp:val=&quot;31570B0C&quot;/&gt;&lt;wsp:rsid wsp:val=&quot;315B0955&quot;/&gt;&lt;wsp:rsid wsp:val=&quot;315C449C&quot;/&gt;&lt;wsp:rsid wsp:val=&quot;31611467&quot;/&gt;&lt;wsp:rsid wsp:val=&quot;3163566D&quot;/&gt;&lt;wsp:rsid wsp:val=&quot;31654E9F&quot;/&gt;&lt;wsp:rsid wsp:val=&quot;317B30F5&quot;/&gt;&lt;wsp:rsid wsp:val=&quot;317C3452&quot;/&gt;&lt;wsp:rsid wsp:val=&quot;317F1D7B&quot;/&gt;&lt;wsp:rsid wsp:val=&quot;317F3B29&quot;/&gt;&lt;wsp:rsid wsp:val=&quot;31806C14&quot;/&gt;&lt;wsp:rsid wsp:val=&quot;31837ABD&quot;/&gt;&lt;wsp:rsid wsp:val=&quot;31914D13&quot;/&gt;&lt;wsp:rsid wsp:val=&quot;319A72B7&quot;/&gt;&lt;wsp:rsid wsp:val=&quot;319B1D2A&quot;/&gt;&lt;wsp:rsid wsp:val=&quot;319F2734&quot;/&gt;&lt;wsp:rsid wsp:val=&quot;31A41A00&quot;/&gt;&lt;wsp:rsid wsp:val=&quot;31A53E21&quot;/&gt;&lt;wsp:rsid wsp:val=&quot;31A61F35&quot;/&gt;&lt;wsp:rsid wsp:val=&quot;31A710FA&quot;/&gt;&lt;wsp:rsid wsp:val=&quot;31A767A3&quot;/&gt;&lt;wsp:rsid wsp:val=&quot;31AD0696&quot;/&gt;&lt;wsp:rsid wsp:val=&quot;31AF2C6E&quot;/&gt;&lt;wsp:rsid wsp:val=&quot;31B15B58&quot;/&gt;&lt;wsp:rsid wsp:val=&quot;31B516C2&quot;/&gt;&lt;wsp:rsid wsp:val=&quot;31B82709&quot;/&gt;&lt;wsp:rsid wsp:val=&quot;31BD304A&quot;/&gt;&lt;wsp:rsid wsp:val=&quot;31C61DFB&quot;/&gt;&lt;wsp:rsid wsp:val=&quot;31C67AAB&quot;/&gt;&lt;wsp:rsid wsp:val=&quot;31C854D0&quot;/&gt;&lt;wsp:rsid wsp:val=&quot;31C9702F&quot;/&gt;&lt;wsp:rsid wsp:val=&quot;31CA60F3&quot;/&gt;&lt;wsp:rsid wsp:val=&quot;31CF4347&quot;/&gt;&lt;wsp:rsid wsp:val=&quot;31D05482&quot;/&gt;&lt;wsp:rsid wsp:val=&quot;31D11B94&quot;/&gt;&lt;wsp:rsid wsp:val=&quot;31D123C6&quot;/&gt;&lt;wsp:rsid wsp:val=&quot;31D33C7A&quot;/&gt;&lt;wsp:rsid wsp:val=&quot;31D75BF7&quot;/&gt;&lt;wsp:rsid wsp:val=&quot;31E2000E&quot;/&gt;&lt;wsp:rsid wsp:val=&quot;31E24767&quot;/&gt;&lt;wsp:rsid wsp:val=&quot;31E365B8&quot;/&gt;&lt;wsp:rsid wsp:val=&quot;31E450AB&quot;/&gt;&lt;wsp:rsid wsp:val=&quot;31E56082&quot;/&gt;&lt;wsp:rsid wsp:val=&quot;31EE3BE3&quot;/&gt;&lt;wsp:rsid wsp:val=&quot;31EF618E&quot;/&gt;&lt;wsp:rsid wsp:val=&quot;320B66E3&quot;/&gt;&lt;wsp:rsid wsp:val=&quot;320D4C8B&quot;/&gt;&lt;wsp:rsid wsp:val=&quot;322860F2&quot;/&gt;&lt;wsp:rsid wsp:val=&quot;323A75AF&quot;/&gt;&lt;wsp:rsid wsp:val=&quot;323F1C36&quot;/&gt;&lt;wsp:rsid wsp:val=&quot;32400B34&quot;/&gt;&lt;wsp:rsid wsp:val=&quot;3249545A&quot;/&gt;&lt;wsp:rsid wsp:val=&quot;324A05DB&quot;/&gt;&lt;wsp:rsid wsp:val=&quot;324B12DD&quot;/&gt;&lt;wsp:rsid wsp:val=&quot;325439CC&quot;/&gt;&lt;wsp:rsid wsp:val=&quot;32562ADC&quot;/&gt;&lt;wsp:rsid wsp:val=&quot;32675C94&quot;/&gt;&lt;wsp:rsid wsp:val=&quot;32741004&quot;/&gt;&lt;wsp:rsid wsp:val=&quot;327862B2&quot;/&gt;&lt;wsp:rsid wsp:val=&quot;327C286F&quot;/&gt;&lt;wsp:rsid wsp:val=&quot;328D64C4&quot;/&gt;&lt;wsp:rsid wsp:val=&quot;32976B4F&quot;/&gt;&lt;wsp:rsid wsp:val=&quot;329E6876&quot;/&gt;&lt;wsp:rsid wsp:val=&quot;32A42FEE&quot;/&gt;&lt;wsp:rsid wsp:val=&quot;32A67374&quot;/&gt;&lt;wsp:rsid wsp:val=&quot;32A76BEB&quot;/&gt;&lt;wsp:rsid wsp:val=&quot;32BD580C&quot;/&gt;&lt;wsp:rsid wsp:val=&quot;32C87AD6&quot;/&gt;&lt;wsp:rsid wsp:val=&quot;32C9272A&quot;/&gt;&lt;wsp:rsid wsp:val=&quot;32C959A4&quot;/&gt;&lt;wsp:rsid wsp:val=&quot;32CD0AA3&quot;/&gt;&lt;wsp:rsid wsp:val=&quot;32CD1308&quot;/&gt;&lt;wsp:rsid wsp:val=&quot;32CE1FA0&quot;/&gt;&lt;wsp:rsid wsp:val=&quot;32D76427&quot;/&gt;&lt;wsp:rsid wsp:val=&quot;32D95AFA&quot;/&gt;&lt;wsp:rsid wsp:val=&quot;32E26A66&quot;/&gt;&lt;wsp:rsid wsp:val=&quot;32E91BA2&quot;/&gt;&lt;wsp:rsid wsp:val=&quot;32FA39E9&quot;/&gt;&lt;wsp:rsid wsp:val=&quot;32FB3683&quot;/&gt;&lt;wsp:rsid wsp:val=&quot;33033B16&quot;/&gt;&lt;wsp:rsid wsp:val=&quot;330576C5&quot;/&gt;&lt;wsp:rsid wsp:val=&quot;3308295F&quot;/&gt;&lt;wsp:rsid wsp:val=&quot;330A4598&quot;/&gt;&lt;wsp:rsid wsp:val=&quot;33113808&quot;/&gt;&lt;wsp:rsid wsp:val=&quot;33172D3A&quot;/&gt;&lt;wsp:rsid wsp:val=&quot;331C1F78&quot;/&gt;&lt;wsp:rsid wsp:val=&quot;33253F74&quot;/&gt;&lt;wsp:rsid wsp:val=&quot;332901F1&quot;/&gt;&lt;wsp:rsid wsp:val=&quot;333015F2&quot;/&gt;&lt;wsp:rsid wsp:val=&quot;33313D21&quot;/&gt;&lt;wsp:rsid wsp:val=&quot;33361EE9&quot;/&gt;&lt;wsp:rsid wsp:val=&quot;333F7A14&quot;/&gt;&lt;wsp:rsid wsp:val=&quot;334421AC&quot;/&gt;&lt;wsp:rsid wsp:val=&quot;334424D1&quot;/&gt;&lt;wsp:rsid wsp:val=&quot;33480529&quot;/&gt;&lt;wsp:rsid wsp:val=&quot;33484B1B&quot;/&gt;&lt;wsp:rsid wsp:val=&quot;334B6320&quot;/&gt;&lt;wsp:rsid wsp:val=&quot;334E2354&quot;/&gt;&lt;wsp:rsid wsp:val=&quot;335028FE&quot;/&gt;&lt;wsp:rsid wsp:val=&quot;335A2AA0&quot;/&gt;&lt;wsp:rsid wsp:val=&quot;335F3C12&quot;/&gt;&lt;wsp:rsid wsp:val=&quot;3361454C&quot;/&gt;&lt;wsp:rsid wsp:val=&quot;336851BD&quot;/&gt;&lt;wsp:rsid wsp:val=&quot;336B394D&quot;/&gt;&lt;wsp:rsid wsp:val=&quot;336B6A5B&quot;/&gt;&lt;wsp:rsid wsp:val=&quot;33770A97&quot;/&gt;&lt;wsp:rsid wsp:val=&quot;337D19C8&quot;/&gt;&lt;wsp:rsid wsp:val=&quot;337F7E84&quot;/&gt;&lt;wsp:rsid wsp:val=&quot;33835B53&quot;/&gt;&lt;wsp:rsid wsp:val=&quot;33883169&quot;/&gt;&lt;wsp:rsid wsp:val=&quot;338A4DD3&quot;/&gt;&lt;wsp:rsid wsp:val=&quot;338E1470&quot;/&gt;&lt;wsp:rsid wsp:val=&quot;338F6F5E&quot;/&gt;&lt;wsp:rsid wsp:val=&quot;33913895&quot;/&gt;&lt;wsp:rsid wsp:val=&quot;33AA7583&quot;/&gt;&lt;wsp:rsid wsp:val=&quot;33AD6FCF&quot;/&gt;&lt;wsp:rsid wsp:val=&quot;33B47C4F&quot;/&gt;&lt;wsp:rsid wsp:val=&quot;33B613E2&quot;/&gt;&lt;wsp:rsid wsp:val=&quot;33B67B26&quot;/&gt;&lt;wsp:rsid wsp:val=&quot;33BC4F0D&quot;/&gt;&lt;wsp:rsid wsp:val=&quot;33BC5886&quot;/&gt;&lt;wsp:rsid wsp:val=&quot;33C077CD&quot;/&gt;&lt;wsp:rsid wsp:val=&quot;33C759BC&quot;/&gt;&lt;wsp:rsid wsp:val=&quot;33C85C5B&quot;/&gt;&lt;wsp:rsid wsp:val=&quot;33CE1A98&quot;/&gt;&lt;wsp:rsid wsp:val=&quot;33D934D4&quot;/&gt;&lt;wsp:rsid wsp:val=&quot;33D95773&quot;/&gt;&lt;wsp:rsid wsp:val=&quot;33DA6982&quot;/&gt;&lt;wsp:rsid wsp:val=&quot;33E365F1&quot;/&gt;&lt;wsp:rsid wsp:val=&quot;33E500B5&quot;/&gt;&lt;wsp:rsid wsp:val=&quot;33E7174E&quot;/&gt;&lt;wsp:rsid wsp:val=&quot;33EA50E8&quot;/&gt;&lt;wsp:rsid wsp:val=&quot;33F24E97&quot;/&gt;&lt;wsp:rsid wsp:val=&quot;33F56325&quot;/&gt;&lt;wsp:rsid wsp:val=&quot;33FA232F&quot;/&gt;&lt;wsp:rsid wsp:val=&quot;33FE2F6A&quot;/&gt;&lt;wsp:rsid wsp:val=&quot;33FF23A7&quot;/&gt;&lt;wsp:rsid wsp:val=&quot;340824FC&quot;/&gt;&lt;wsp:rsid wsp:val=&quot;340D6E72&quot;/&gt;&lt;wsp:rsid wsp:val=&quot;340D7C9F&quot;/&gt;&lt;wsp:rsid wsp:val=&quot;340E07E5&quot;/&gt;&lt;wsp:rsid wsp:val=&quot;34185BC6&quot;/&gt;&lt;wsp:rsid wsp:val=&quot;341B0B22&quot;/&gt;&lt;wsp:rsid wsp:val=&quot;341D3BD8&quot;/&gt;&lt;wsp:rsid wsp:val=&quot;342310E4&quot;/&gt;&lt;wsp:rsid wsp:val=&quot;34235BF7&quot;/&gt;&lt;wsp:rsid wsp:val=&quot;34275F10&quot;/&gt;&lt;wsp:rsid wsp:val=&quot;342A2472&quot;/&gt;&lt;wsp:rsid wsp:val=&quot;343D21A6&quot;/&gt;&lt;wsp:rsid wsp:val=&quot;34424D05&quot;/&gt;&lt;wsp:rsid wsp:val=&quot;34474BE6&quot;/&gt;&lt;wsp:rsid wsp:val=&quot;345564FE&quot;/&gt;&lt;wsp:rsid wsp:val=&quot;345A332E&quot;/&gt;&lt;wsp:rsid wsp:val=&quot;345D2F82&quot;/&gt;&lt;wsp:rsid wsp:val=&quot;347831DE&quot;/&gt;&lt;wsp:rsid wsp:val=&quot;34801360&quot;/&gt;&lt;wsp:rsid wsp:val=&quot;34831DCB&quot;/&gt;&lt;wsp:rsid wsp:val=&quot;348576A9&quot;/&gt;&lt;wsp:rsid wsp:val=&quot;349255C1&quot;/&gt;&lt;wsp:rsid wsp:val=&quot;34930017&quot;/&gt;&lt;wsp:rsid wsp:val=&quot;34951957&quot;/&gt;&lt;wsp:rsid wsp:val=&quot;34A246FE&quot;/&gt;&lt;wsp:rsid wsp:val=&quot;34A55F9D&quot;/&gt;&lt;wsp:rsid wsp:val=&quot;34B73D80&quot;/&gt;&lt;wsp:rsid wsp:val=&quot;34B8284C&quot;/&gt;&lt;wsp:rsid wsp:val=&quot;34BA161A&quot;/&gt;&lt;wsp:rsid wsp:val=&quot;34C71A6F&quot;/&gt;&lt;wsp:rsid wsp:val=&quot;34C84D8D&quot;/&gt;&lt;wsp:rsid wsp:val=&quot;34C9405F&quot;/&gt;&lt;wsp:rsid wsp:val=&quot;34C957E7&quot;/&gt;&lt;wsp:rsid wsp:val=&quot;34DC7624&quot;/&gt;&lt;wsp:rsid wsp:val=&quot;34DD74E5&quot;/&gt;&lt;wsp:rsid wsp:val=&quot;34E7163C&quot;/&gt;&lt;wsp:rsid wsp:val=&quot;34EA4CEC&quot;/&gt;&lt;wsp:rsid wsp:val=&quot;34EC65F3&quot;/&gt;&lt;wsp:rsid wsp:val=&quot;34F11CC9&quot;/&gt;&lt;wsp:rsid wsp:val=&quot;34F6663B&quot;/&gt;&lt;wsp:rsid wsp:val=&quot;34F7159F&quot;/&gt;&lt;wsp:rsid wsp:val=&quot;34FB796B&quot;/&gt;&lt;wsp:rsid wsp:val=&quot;350A41FF&quot;/&gt;&lt;wsp:rsid wsp:val=&quot;350A730B&quot;/&gt;&lt;wsp:rsid wsp:val=&quot;350B5E00&quot;/&gt;&lt;wsp:rsid wsp:val=&quot;350C69DB&quot;/&gt;&lt;wsp:rsid wsp:val=&quot;35131158&quot;/&gt;&lt;wsp:rsid wsp:val=&quot;35140747&quot;/&gt;&lt;wsp:rsid wsp:val=&quot;352C63F3&quot;/&gt;&lt;wsp:rsid wsp:val=&quot;352F4B12&quot;/&gt;&lt;wsp:rsid wsp:val=&quot;353318E4&quot;/&gt;&lt;wsp:rsid wsp:val=&quot;353B650D&quot;/&gt;&lt;wsp:rsid wsp:val=&quot;353E2488&quot;/&gt;&lt;wsp:rsid wsp:val=&quot;35561B18&quot;/&gt;&lt;wsp:rsid wsp:val=&quot;355A1631&quot;/&gt;&lt;wsp:rsid wsp:val=&quot;355B7D15&quot;/&gt;&lt;wsp:rsid wsp:val=&quot;355D696A&quot;/&gt;&lt;wsp:rsid wsp:val=&quot;35655F19&quot;/&gt;&lt;wsp:rsid wsp:val=&quot;356C74B2&quot;/&gt;&lt;wsp:rsid wsp:val=&quot;357065AB&quot;/&gt;&lt;wsp:rsid wsp:val=&quot;357878AF&quot;/&gt;&lt;wsp:rsid wsp:val=&quot;357F5FC5&quot;/&gt;&lt;wsp:rsid wsp:val=&quot;358C5FA8&quot;/&gt;&lt;wsp:rsid wsp:val=&quot;358F7648&quot;/&gt;&lt;wsp:rsid wsp:val=&quot;35904F00&quot;/&gt;&lt;wsp:rsid wsp:val=&quot;359C6770&quot;/&gt;&lt;wsp:rsid wsp:val=&quot;359D0C4F&quot;/&gt;&lt;wsp:rsid wsp:val=&quot;35A00430&quot;/&gt;&lt;wsp:rsid wsp:val=&quot;35A61FCC&quot;/&gt;&lt;wsp:rsid wsp:val=&quot;35A95619&quot;/&gt;&lt;wsp:rsid wsp:val=&quot;35AD5109&quot;/&gt;&lt;wsp:rsid wsp:val=&quot;35B556F2&quot;/&gt;&lt;wsp:rsid wsp:val=&quot;35B838D0&quot;/&gt;&lt;wsp:rsid wsp:val=&quot;35B917FD&quot;/&gt;&lt;wsp:rsid wsp:val=&quot;35BE5455&quot;/&gt;&lt;wsp:rsid wsp:val=&quot;35C15DF1&quot;/&gt;&lt;wsp:rsid wsp:val=&quot;35C52207&quot;/&gt;&lt;wsp:rsid wsp:val=&quot;35CA5C8E&quot;/&gt;&lt;wsp:rsid wsp:val=&quot;35CB407B&quot;/&gt;&lt;wsp:rsid wsp:val=&quot;35D121D3&quot;/&gt;&lt;wsp:rsid wsp:val=&quot;35D64779&quot;/&gt;&lt;wsp:rsid wsp:val=&quot;35D72186&quot;/&gt;&lt;wsp:rsid wsp:val=&quot;35D95EFE&quot;/&gt;&lt;wsp:rsid wsp:val=&quot;35E25E22&quot;/&gt;&lt;wsp:rsid wsp:val=&quot;35ED754F&quot;/&gt;&lt;wsp:rsid wsp:val=&quot;35F34BBB&quot;/&gt;&lt;wsp:rsid wsp:val=&quot;36071768&quot;/&gt;&lt;wsp:rsid wsp:val=&quot;36074A7F&quot;/&gt;&lt;wsp:rsid wsp:val=&quot;361371FF&quot;/&gt;&lt;wsp:rsid wsp:val=&quot;3619279E&quot;/&gt;&lt;wsp:rsid wsp:val=&quot;361C0574&quot;/&gt;&lt;wsp:rsid wsp:val=&quot;361C403D&quot;/&gt;&lt;wsp:rsid wsp:val=&quot;3622657F&quot;/&gt;&lt;wsp:rsid wsp:val=&quot;36252EF1&quot;/&gt;&lt;wsp:rsid wsp:val=&quot;3627254C&quot;/&gt;&lt;wsp:rsid wsp:val=&quot;3628478F&quot;/&gt;&lt;wsp:rsid wsp:val=&quot;362C6D48&quot;/&gt;&lt;wsp:rsid wsp:val=&quot;36470C98&quot;/&gt;&lt;wsp:rsid wsp:val=&quot;365537C4&quot;/&gt;&lt;wsp:rsid wsp:val=&quot;3655404E&quot;/&gt;&lt;wsp:rsid wsp:val=&quot;365B60C2&quot;/&gt;&lt;wsp:rsid wsp:val=&quot;365C578E&quot;/&gt;&lt;wsp:rsid wsp:val=&quot;366213E2&quot;/&gt;&lt;wsp:rsid wsp:val=&quot;3664334F&quot;/&gt;&lt;wsp:rsid wsp:val=&quot;366D5A96&quot;/&gt;&lt;wsp:rsid wsp:val=&quot;366E5BDF&quot;/&gt;&lt;wsp:rsid wsp:val=&quot;36730100&quot;/&gt;&lt;wsp:rsid wsp:val=&quot;367774C5&quot;/&gt;&lt;wsp:rsid wsp:val=&quot;367B7254&quot;/&gt;&lt;wsp:rsid wsp:val=&quot;36806FED&quot;/&gt;&lt;wsp:rsid wsp:val=&quot;368A6E0C&quot;/&gt;&lt;wsp:rsid wsp:val=&quot;369104C3&quot;/&gt;&lt;wsp:rsid wsp:val=&quot;36923549&quot;/&gt;&lt;wsp:rsid wsp:val=&quot;36927E20&quot;/&gt;&lt;wsp:rsid wsp:val=&quot;369D23B3&quot;/&gt;&lt;wsp:rsid wsp:val=&quot;369D47CD&quot;/&gt;&lt;wsp:rsid wsp:val=&quot;36A416E8&quot;/&gt;&lt;wsp:rsid wsp:val=&quot;36A75E84&quot;/&gt;&lt;wsp:rsid wsp:val=&quot;36A858D0&quot;/&gt;&lt;wsp:rsid wsp:val=&quot;36AB46AD&quot;/&gt;&lt;wsp:rsid wsp:val=&quot;36B154F6&quot;/&gt;&lt;wsp:rsid wsp:val=&quot;36B222AC&quot;/&gt;&lt;wsp:rsid wsp:val=&quot;36B75FBF&quot;/&gt;&lt;wsp:rsid wsp:val=&quot;36BC1409&quot;/&gt;&lt;wsp:rsid wsp:val=&quot;36BD0C45&quot;/&gt;&lt;wsp:rsid wsp:val=&quot;36BD77BD&quot;/&gt;&lt;wsp:rsid wsp:val=&quot;36CC15BF&quot;/&gt;&lt;wsp:rsid wsp:val=&quot;36D177B0&quot;/&gt;&lt;wsp:rsid wsp:val=&quot;36D5676A&quot;/&gt;&lt;wsp:rsid wsp:val=&quot;36DF5796&quot;/&gt;&lt;wsp:rsid wsp:val=&quot;36E073FA&quot;/&gt;&lt;wsp:rsid wsp:val=&quot;36E26BBE&quot;/&gt;&lt;wsp:rsid wsp:val=&quot;36E31698&quot;/&gt;&lt;wsp:rsid wsp:val=&quot;36EA554C&quot;/&gt;&lt;wsp:rsid wsp:val=&quot;36EB2629&quot;/&gt;&lt;wsp:rsid wsp:val=&quot;36F02134&quot;/&gt;&lt;wsp:rsid wsp:val=&quot;36F330D6&quot;/&gt;&lt;wsp:rsid wsp:val=&quot;36F52A3C&quot;/&gt;&lt;wsp:rsid wsp:val=&quot;36FE6869&quot;/&gt;&lt;wsp:rsid wsp:val=&quot;371145C5&quot;/&gt;&lt;wsp:rsid wsp:val=&quot;371277C4&quot;/&gt;&lt;wsp:rsid wsp:val=&quot;372D1C56&quot;/&gt;&lt;wsp:rsid wsp:val=&quot;373158C6&quot;/&gt;&lt;wsp:rsid wsp:val=&quot;37353608&quot;/&gt;&lt;wsp:rsid wsp:val=&quot;373830F8&quot;/&gt;&lt;wsp:rsid wsp:val=&quot;373D070E&quot;/&gt;&lt;wsp:rsid wsp:val=&quot;374865CF&quot;/&gt;&lt;wsp:rsid wsp:val=&quot;374C4F41&quot;/&gt;&lt;wsp:rsid wsp:val=&quot;374E433A&quot;/&gt;&lt;wsp:rsid wsp:val=&quot;37523EA3&quot;/&gt;&lt;wsp:rsid wsp:val=&quot;37560FD1&quot;/&gt;&lt;wsp:rsid wsp:val=&quot;37623183&quot;/&gt;&lt;wsp:rsid wsp:val=&quot;37630E8D&quot;/&gt;&lt;wsp:rsid wsp:val=&quot;376573F0&quot;/&gt;&lt;wsp:rsid wsp:val=&quot;377D54CA&quot;/&gt;&lt;wsp:rsid wsp:val=&quot;377E16A1&quot;/&gt;&lt;wsp:rsid wsp:val=&quot;37851E4F&quot;/&gt;&lt;wsp:rsid wsp:val=&quot;378651CF&quot;/&gt;&lt;wsp:rsid wsp:val=&quot;378906B0&quot;/&gt;&lt;wsp:rsid wsp:val=&quot;378B147A&quot;/&gt;&lt;wsp:rsid wsp:val=&quot;37995FF9&quot;/&gt;&lt;wsp:rsid wsp:val=&quot;37A23CF5&quot;/&gt;&lt;wsp:rsid wsp:val=&quot;37AA371A&quot;/&gt;&lt;wsp:rsid wsp:val=&quot;37B274F9&quot;/&gt;&lt;wsp:rsid wsp:val=&quot;37B54749&quot;/&gt;&lt;wsp:rsid wsp:val=&quot;37B835C4&quot;/&gt;&lt;wsp:rsid wsp:val=&quot;37BA13F7&quot;/&gt;&lt;wsp:rsid wsp:val=&quot;37C22172&quot;/&gt;&lt;wsp:rsid wsp:val=&quot;37C27D1E&quot;/&gt;&lt;wsp:rsid wsp:val=&quot;37C31689&quot;/&gt;&lt;wsp:rsid wsp:val=&quot;37C40B36&quot;/&gt;&lt;wsp:rsid wsp:val=&quot;37C62277&quot;/&gt;&lt;wsp:rsid wsp:val=&quot;37CF580A&quot;/&gt;&lt;wsp:rsid wsp:val=&quot;37CF7E4E&quot;/&gt;&lt;wsp:rsid wsp:val=&quot;37D30AA3&quot;/&gt;&lt;wsp:rsid wsp:val=&quot;37D316B5&quot;/&gt;&lt;wsp:rsid wsp:val=&quot;37D3697D&quot;/&gt;&lt;wsp:rsid wsp:val=&quot;37D61804&quot;/&gt;&lt;wsp:rsid wsp:val=&quot;37DD77A1&quot;/&gt;&lt;wsp:rsid wsp:val=&quot;37DE77FC&quot;/&gt;&lt;wsp:rsid wsp:val=&quot;37E00298&quot;/&gt;&lt;wsp:rsid wsp:val=&quot;37EC0328&quot;/&gt;&lt;wsp:rsid wsp:val=&quot;37F426D8&quot;/&gt;&lt;wsp:rsid wsp:val=&quot;37F74639&quot;/&gt;&lt;wsp:rsid wsp:val=&quot;37F85656&quot;/&gt;&lt;wsp:rsid wsp:val=&quot;38020B1E&quot;/&gt;&lt;wsp:rsid wsp:val=&quot;38081FCB&quot;/&gt;&lt;wsp:rsid wsp:val=&quot;38137537&quot;/&gt;&lt;wsp:rsid wsp:val=&quot;38144C16&quot;/&gt;&lt;wsp:rsid wsp:val=&quot;38186BFF&quot;/&gt;&lt;wsp:rsid wsp:val=&quot;381E409C&quot;/&gt;&lt;wsp:rsid wsp:val=&quot;38325D99&quot;/&gt;&lt;wsp:rsid wsp:val=&quot;38373449&quot;/&gt;&lt;wsp:rsid wsp:val=&quot;38401054&quot;/&gt;&lt;wsp:rsid wsp:val=&quot;38481119&quot;/&gt;&lt;wsp:rsid wsp:val=&quot;38497299&quot;/&gt;&lt;wsp:rsid wsp:val=&quot;38521F98&quot;/&gt;&lt;wsp:rsid wsp:val=&quot;38615AF8&quot;/&gt;&lt;wsp:rsid wsp:val=&quot;387243E8&quot;/&gt;&lt;wsp:rsid wsp:val=&quot;38871C41&quot;/&gt;&lt;wsp:rsid wsp:val=&quot;388A177A&quot;/&gt;&lt;wsp:rsid wsp:val=&quot;38954119&quot;/&gt;&lt;wsp:rsid wsp:val=&quot;389A30CC&quot;/&gt;&lt;wsp:rsid wsp:val=&quot;389B2ADD&quot;/&gt;&lt;wsp:rsid wsp:val=&quot;389B616C&quot;/&gt;&lt;wsp:rsid wsp:val=&quot;38A30A45&quot;/&gt;&lt;wsp:rsid wsp:val=&quot;38A63509&quot;/&gt;&lt;wsp:rsid wsp:val=&quot;38B13162&quot;/&gt;&lt;wsp:rsid wsp:val=&quot;38B16CBE&quot;/&gt;&lt;wsp:rsid wsp:val=&quot;38B302F9&quot;/&gt;&lt;wsp:rsid wsp:val=&quot;38C67318&quot;/&gt;&lt;wsp:rsid wsp:val=&quot;38CF514E&quot;/&gt;&lt;wsp:rsid wsp:val=&quot;38CF5396&quot;/&gt;&lt;wsp:rsid wsp:val=&quot;38D436F7&quot;/&gt;&lt;wsp:rsid wsp:val=&quot;38DD535E&quot;/&gt;&lt;wsp:rsid wsp:val=&quot;38E23B0E&quot;/&gt;&lt;wsp:rsid wsp:val=&quot;38E279D0&quot;/&gt;&lt;wsp:rsid wsp:val=&quot;38E469F5&quot;/&gt;&lt;wsp:rsid wsp:val=&quot;38E9671A&quot;/&gt;&lt;wsp:rsid wsp:val=&quot;38EB33AC&quot;/&gt;&lt;wsp:rsid wsp:val=&quot;38F12CD3&quot;/&gt;&lt;wsp:rsid wsp:val=&quot;38F253B3&quot;/&gt;&lt;wsp:rsid wsp:val=&quot;38F35F31&quot;/&gt;&lt;wsp:rsid wsp:val=&quot;38F52EE9&quot;/&gt;&lt;wsp:rsid wsp:val=&quot;38F70F79&quot;/&gt;&lt;wsp:rsid wsp:val=&quot;38F848ED&quot;/&gt;&lt;wsp:rsid wsp:val=&quot;38F94775&quot;/&gt;&lt;wsp:rsid wsp:val=&quot;38FD0EBA&quot;/&gt;&lt;wsp:rsid wsp:val=&quot;38FD63A7&quot;/&gt;&lt;wsp:rsid wsp:val=&quot;39012DA3&quot;/&gt;&lt;wsp:rsid wsp:val=&quot;3905136C&quot;/&gt;&lt;wsp:rsid wsp:val=&quot;390D1BDC&quot;/&gt;&lt;wsp:rsid wsp:val=&quot;390F7E89&quot;/&gt;&lt;wsp:rsid wsp:val=&quot;391F199B&quot;/&gt;&lt;wsp:rsid wsp:val=&quot;39293733&quot;/&gt;&lt;wsp:rsid wsp:val=&quot;392971ED&quot;/&gt;&lt;wsp:rsid wsp:val=&quot;392A2712&quot;/&gt;&lt;wsp:rsid wsp:val=&quot;393040BD&quot;/&gt;&lt;wsp:rsid wsp:val=&quot;39325651&quot;/&gt;&lt;wsp:rsid wsp:val=&quot;39357F86&quot;/&gt;&lt;wsp:rsid wsp:val=&quot;39380804&quot;/&gt;&lt;wsp:rsid wsp:val=&quot;393A21F1&quot;/&gt;&lt;wsp:rsid wsp:val=&quot;393B6E8F&quot;/&gt;&lt;wsp:rsid wsp:val=&quot;393D4317&quot;/&gt;&lt;wsp:rsid wsp:val=&quot;394025EC&quot;/&gt;&lt;wsp:rsid wsp:val=&quot;39437C06&quot;/&gt;&lt;wsp:rsid wsp:val=&quot;394418E0&quot;/&gt;&lt;wsp:rsid wsp:val=&quot;394B309E&quot;/&gt;&lt;wsp:rsid wsp:val=&quot;394E275F&quot;/&gt;&lt;wsp:rsid wsp:val=&quot;394F385D&quot;/&gt;&lt;wsp:rsid wsp:val=&quot;395D4DC4&quot;/&gt;&lt;wsp:rsid wsp:val=&quot;395F3115&quot;/&gt;&lt;wsp:rsid wsp:val=&quot;3967795C&quot;/&gt;&lt;wsp:rsid wsp:val=&quot;396B40CD&quot;/&gt;&lt;wsp:rsid wsp:val=&quot;397559C9&quot;/&gt;&lt;wsp:rsid wsp:val=&quot;39766450&quot;/&gt;&lt;wsp:rsid wsp:val=&quot;397951B0&quot;/&gt;&lt;wsp:rsid wsp:val=&quot;399875C6&quot;/&gt;&lt;wsp:rsid wsp:val=&quot;399B1D9D&quot;/&gt;&lt;wsp:rsid wsp:val=&quot;39A16E1B&quot;/&gt;&lt;wsp:rsid wsp:val=&quot;39A818B8&quot;/&gt;&lt;wsp:rsid wsp:val=&quot;39A924F4&quot;/&gt;&lt;wsp:rsid wsp:val=&quot;39AB009B&quot;/&gt;&lt;wsp:rsid wsp:val=&quot;39AD3929&quot;/&gt;&lt;wsp:rsid wsp:val=&quot;39B10C12&quot;/&gt;&lt;wsp:rsid wsp:val=&quot;39BD11EE&quot;/&gt;&lt;wsp:rsid wsp:val=&quot;39BE4E97&quot;/&gt;&lt;wsp:rsid wsp:val=&quot;39C1107B&quot;/&gt;&lt;wsp:rsid wsp:val=&quot;39CA43D5&quot;/&gt;&lt;wsp:rsid wsp:val=&quot;39DE1D35&quot;/&gt;&lt;wsp:rsid wsp:val=&quot;39E6508D&quot;/&gt;&lt;wsp:rsid wsp:val=&quot;39E726D9&quot;/&gt;&lt;wsp:rsid wsp:val=&quot;39E906DA&quot;/&gt;&lt;wsp:rsid wsp:val=&quot;39EB43FB&quot;/&gt;&lt;wsp:rsid wsp:val=&quot;39F13922&quot;/&gt;&lt;wsp:rsid wsp:val=&quot;39F453B2&quot;/&gt;&lt;wsp:rsid wsp:val=&quot;39FA6443&quot;/&gt;&lt;wsp:rsid wsp:val=&quot;3A053765&quot;/&gt;&lt;wsp:rsid wsp:val=&quot;3A071AD2&quot;/&gt;&lt;wsp:rsid wsp:val=&quot;3A136E26&quot;/&gt;&lt;wsp:rsid wsp:val=&quot;3A1F6E14&quot;/&gt;&lt;wsp:rsid wsp:val=&quot;3A214C83&quot;/&gt;&lt;wsp:rsid wsp:val=&quot;3A2643A8&quot;/&gt;&lt;wsp:rsid wsp:val=&quot;3A26548A&quot;/&gt;&lt;wsp:rsid wsp:val=&quot;3A2668B3&quot;/&gt;&lt;wsp:rsid wsp:val=&quot;3A267238&quot;/&gt;&lt;wsp:rsid wsp:val=&quot;3A3005D4&quot;/&gt;&lt;wsp:rsid wsp:val=&quot;3A312B6A&quot;/&gt;&lt;wsp:rsid wsp:val=&quot;3A3D7EB7&quot;/&gt;&lt;wsp:rsid wsp:val=&quot;3A414CE4&quot;/&gt;&lt;wsp:rsid wsp:val=&quot;3A43454E&quot;/&gt;&lt;wsp:rsid wsp:val=&quot;3A4B6C9E&quot;/&gt;&lt;wsp:rsid wsp:val=&quot;3A4D2160&quot;/&gt;&lt;wsp:rsid wsp:val=&quot;3A4F2FF6&quot;/&gt;&lt;wsp:rsid wsp:val=&quot;3A540249&quot;/&gt;&lt;wsp:rsid wsp:val=&quot;3A57630A&quot;/&gt;&lt;wsp:rsid wsp:val=&quot;3A5D4BFE&quot;/&gt;&lt;wsp:rsid wsp:val=&quot;3A5F7F65&quot;/&gt;&lt;wsp:rsid wsp:val=&quot;3A6A181A&quot;/&gt;&lt;wsp:rsid wsp:val=&quot;3A6F5083&quot;/&gt;&lt;wsp:rsid wsp:val=&quot;3A6F6C0B&quot;/&gt;&lt;wsp:rsid wsp:val=&quot;3A712BA9&quot;/&gt;&lt;wsp:rsid wsp:val=&quot;3A872856&quot;/&gt;&lt;wsp:rsid wsp:val=&quot;3A8B6359&quot;/&gt;&lt;wsp:rsid wsp:val=&quot;3A8D72A0&quot;/&gt;&lt;wsp:rsid wsp:val=&quot;3A8D75FB&quot;/&gt;&lt;wsp:rsid wsp:val=&quot;3A9A3AC8&quot;/&gt;&lt;wsp:rsid wsp:val=&quot;3AAA0582&quot;/&gt;&lt;wsp:rsid wsp:val=&quot;3AB71973&quot;/&gt;&lt;wsp:rsid wsp:val=&quot;3AB844F0&quot;/&gt;&lt;wsp:rsid wsp:val=&quot;3AB932F1&quot;/&gt;&lt;wsp:rsid wsp:val=&quot;3ACA050B&quot;/&gt;&lt;wsp:rsid wsp:val=&quot;3AE46157&quot;/&gt;&lt;wsp:rsid wsp:val=&quot;3AEF376B&quot;/&gt;&lt;wsp:rsid wsp:val=&quot;3AF406F9&quot;/&gt;&lt;wsp:rsid wsp:val=&quot;3AF64E5C&quot;/&gt;&lt;wsp:rsid wsp:val=&quot;3AFC01E0&quot;/&gt;&lt;wsp:rsid wsp:val=&quot;3AFC4897&quot;/&gt;&lt;wsp:rsid wsp:val=&quot;3B030DCC&quot;/&gt;&lt;wsp:rsid wsp:val=&quot;3B03379A&quot;/&gt;&lt;wsp:rsid wsp:val=&quot;3B0A59CD&quot;/&gt;&lt;wsp:rsid wsp:val=&quot;3B0B1725&quot;/&gt;&lt;wsp:rsid wsp:val=&quot;3B0D5E89&quot;/&gt;&lt;wsp:rsid wsp:val=&quot;3B1566C5&quot;/&gt;&lt;wsp:rsid wsp:val=&quot;3B170F84&quot;/&gt;&lt;wsp:rsid wsp:val=&quot;3B190B4B&quot;/&gt;&lt;wsp:rsid wsp:val=&quot;3B2319C9&quot;/&gt;&lt;wsp:rsid wsp:val=&quot;3B3224BA&quot;/&gt;&lt;wsp:rsid wsp:val=&quot;3B344D21&quot;/&gt;&lt;wsp:rsid wsp:val=&quot;3B3763D1&quot;/&gt;&lt;wsp:rsid wsp:val=&quot;3B39238D&quot;/&gt;&lt;wsp:rsid wsp:val=&quot;3B3B59BC&quot;/&gt;&lt;wsp:rsid wsp:val=&quot;3B3D36E5&quot;/&gt;&lt;wsp:rsid wsp:val=&quot;3B3F4403&quot;/&gt;&lt;wsp:rsid wsp:val=&quot;3B44717B&quot;/&gt;&lt;wsp:rsid wsp:val=&quot;3B496ED2&quot;/&gt;&lt;wsp:rsid wsp:val=&quot;3B4A33FA&quot;/&gt;&lt;wsp:rsid wsp:val=&quot;3B513DB8&quot;/&gt;&lt;wsp:rsid wsp:val=&quot;3B5E509E&quot;/&gt;&lt;wsp:rsid wsp:val=&quot;3B676118&quot;/&gt;&lt;wsp:rsid wsp:val=&quot;3B6A0197&quot;/&gt;&lt;wsp:rsid wsp:val=&quot;3B6C4510&quot;/&gt;&lt;wsp:rsid wsp:val=&quot;3B7C5A62&quot;/&gt;&lt;wsp:rsid wsp:val=&quot;3B85425A&quot;/&gt;&lt;wsp:rsid wsp:val=&quot;3B876465&quot;/&gt;&lt;wsp:rsid wsp:val=&quot;3B8D58EB&quot;/&gt;&lt;wsp:rsid wsp:val=&quot;3B977FD2&quot;/&gt;&lt;wsp:rsid wsp:val=&quot;3B9A5C80&quot;/&gt;&lt;wsp:rsid wsp:val=&quot;3BA90120&quot;/&gt;&lt;wsp:rsid wsp:val=&quot;3BAA4C74&quot;/&gt;&lt;wsp:rsid wsp:val=&quot;3BB134AE&quot;/&gt;&lt;wsp:rsid wsp:val=&quot;3BB14951&quot;/&gt;&lt;wsp:rsid wsp:val=&quot;3BB427CA&quot;/&gt;&lt;wsp:rsid wsp:val=&quot;3BBA69BD&quot;/&gt;&lt;wsp:rsid wsp:val=&quot;3BC13519&quot;/&gt;&lt;wsp:rsid wsp:val=&quot;3BC91EF6&quot;/&gt;&lt;wsp:rsid wsp:val=&quot;3BCB62E9&quot;/&gt;&lt;wsp:rsid wsp:val=&quot;3BCC56A6&quot;/&gt;&lt;wsp:rsid wsp:val=&quot;3BD038FF&quot;/&gt;&lt;wsp:rsid wsp:val=&quot;3BD148F7&quot;/&gt;&lt;wsp:rsid wsp:val=&quot;3BD877D3&quot;/&gt;&lt;wsp:rsid wsp:val=&quot;3BDA29D0&quot;/&gt;&lt;wsp:rsid wsp:val=&quot;3BDE00B4&quot;/&gt;&lt;wsp:rsid wsp:val=&quot;3BE124C3&quot;/&gt;&lt;wsp:rsid wsp:val=&quot;3BE23632&quot;/&gt;&lt;wsp:rsid wsp:val=&quot;3BE30694&quot;/&gt;&lt;wsp:rsid wsp:val=&quot;3BE33E21&quot;/&gt;&lt;wsp:rsid wsp:val=&quot;3BE97564&quot;/&gt;&lt;wsp:rsid wsp:val=&quot;3BF01EF4&quot;/&gt;&lt;wsp:rsid wsp:val=&quot;3BFA4E20&quot;/&gt;&lt;wsp:rsid wsp:val=&quot;3C0277A7&quot;/&gt;&lt;wsp:rsid wsp:val=&quot;3C0B3BAC&quot;/&gt;&lt;wsp:rsid wsp:val=&quot;3C131A3E&quot;/&gt;&lt;wsp:rsid wsp:val=&quot;3C141A89&quot;/&gt;&lt;wsp:rsid wsp:val=&quot;3C147A6B&quot;/&gt;&lt;wsp:rsid wsp:val=&quot;3C17184B&quot;/&gt;&lt;wsp:rsid wsp:val=&quot;3C1A20F4&quot;/&gt;&lt;wsp:rsid wsp:val=&quot;3C2459F9&quot;/&gt;&lt;wsp:rsid wsp:val=&quot;3C266223&quot;/&gt;&lt;wsp:rsid wsp:val=&quot;3C291261&quot;/&gt;&lt;wsp:rsid wsp:val=&quot;3C2F6E1E&quot;/&gt;&lt;wsp:rsid wsp:val=&quot;3C326368&quot;/&gt;&lt;wsp:rsid wsp:val=&quot;3C351BA9&quot;/&gt;&lt;wsp:rsid wsp:val=&quot;3C357C06&quot;/&gt;&lt;wsp:rsid wsp:val=&quot;3C3B1C44&quot;/&gt;&lt;wsp:rsid wsp:val=&quot;3C406CD7&quot;/&gt;&lt;wsp:rsid wsp:val=&quot;3C463BC1&quot;/&gt;&lt;wsp:rsid wsp:val=&quot;3C49590D&quot;/&gt;&lt;wsp:rsid wsp:val=&quot;3C4F64BA&quot;/&gt;&lt;wsp:rsid wsp:val=&quot;3C553B4D&quot;/&gt;&lt;wsp:rsid wsp:val=&quot;3C584836&quot;/&gt;&lt;wsp:rsid wsp:val=&quot;3C5B0735&quot;/&gt;&lt;wsp:rsid wsp:val=&quot;3C757E1F&quot;/&gt;&lt;wsp:rsid wsp:val=&quot;3C7A0F6E&quot;/&gt;&lt;wsp:rsid wsp:val=&quot;3C8565ED&quot;/&gt;&lt;wsp:rsid wsp:val=&quot;3C8F37BA&quot;/&gt;&lt;wsp:rsid wsp:val=&quot;3C9424C2&quot;/&gt;&lt;wsp:rsid wsp:val=&quot;3C990195&quot;/&gt;&lt;wsp:rsid wsp:val=&quot;3C9B3F0D&quot;/&gt;&lt;wsp:rsid wsp:val=&quot;3CA25539&quot;/&gt;&lt;wsp:rsid wsp:val=&quot;3CA70DDA&quot;/&gt;&lt;wsp:rsid wsp:val=&quot;3CAB3899&quot;/&gt;&lt;wsp:rsid wsp:val=&quot;3CB626E5&quot;/&gt;&lt;wsp:rsid wsp:val=&quot;3CB63B18&quot;/&gt;&lt;wsp:rsid wsp:val=&quot;3CB660A4&quot;/&gt;&lt;wsp:rsid wsp:val=&quot;3CC47B4E&quot;/&gt;&lt;wsp:rsid wsp:val=&quot;3CCA73AE&quot;/&gt;&lt;wsp:rsid wsp:val=&quot;3CCD570F&quot;/&gt;&lt;wsp:rsid wsp:val=&quot;3CCF1E09&quot;/&gt;&lt;wsp:rsid wsp:val=&quot;3CDA245A&quot;/&gt;&lt;wsp:rsid wsp:val=&quot;3CE1212F&quot;/&gt;&lt;wsp:rsid wsp:val=&quot;3CE764CA&quot;/&gt;&lt;wsp:rsid wsp:val=&quot;3CEA615B&quot;/&gt;&lt;wsp:rsid wsp:val=&quot;3CEA72BE&quot;/&gt;&lt;wsp:rsid wsp:val=&quot;3CEF384F&quot;/&gt;&lt;wsp:rsid wsp:val=&quot;3CF11C3A&quot;/&gt;&lt;wsp:rsid wsp:val=&quot;3D0126B3&quot;/&gt;&lt;wsp:rsid wsp:val=&quot;3D071837&quot;/&gt;&lt;wsp:rsid wsp:val=&quot;3D0A7413&quot;/&gt;&lt;wsp:rsid wsp:val=&quot;3D1153C9&quot;/&gt;&lt;wsp:rsid wsp:val=&quot;3D145A6E&quot;/&gt;&lt;wsp:rsid wsp:val=&quot;3D1B0088&quot;/&gt;&lt;wsp:rsid wsp:val=&quot;3D1B090A&quot;/&gt;&lt;wsp:rsid wsp:val=&quot;3D1B2745&quot;/&gt;&lt;wsp:rsid wsp:val=&quot;3D1E06B7&quot;/&gt;&lt;wsp:rsid wsp:val=&quot;3D281FDF&quot;/&gt;&lt;wsp:rsid wsp:val=&quot;3D2A0F53&quot;/&gt;&lt;wsp:rsid wsp:val=&quot;3D357DF0&quot;/&gt;&lt;wsp:rsid wsp:val=&quot;3D3757C1&quot;/&gt;&lt;wsp:rsid wsp:val=&quot;3D3779F1&quot;/&gt;&lt;wsp:rsid wsp:val=&quot;3D3B25CA&quot;/&gt;&lt;wsp:rsid wsp:val=&quot;3D3F26A2&quot;/&gt;&lt;wsp:rsid wsp:val=&quot;3D4F6AA6&quot;/&gt;&lt;wsp:rsid wsp:val=&quot;3D616F36&quot;/&gt;&lt;wsp:rsid wsp:val=&quot;3D6318F7&quot;/&gt;&lt;wsp:rsid wsp:val=&quot;3D6764E5&quot;/&gt;&lt;wsp:rsid wsp:val=&quot;3D6E21B4&quot;/&gt;&lt;wsp:rsid wsp:val=&quot;3D6F5C2E&quot;/&gt;&lt;wsp:rsid wsp:val=&quot;3D736A6C&quot;/&gt;&lt;wsp:rsid wsp:val=&quot;3D7829F6&quot;/&gt;&lt;wsp:rsid wsp:val=&quot;3D7B789B&quot;/&gt;&lt;wsp:rsid wsp:val=&quot;3D7E57BE&quot;/&gt;&lt;wsp:rsid wsp:val=&quot;3D8B7A2A&quot;/&gt;&lt;wsp:rsid wsp:val=&quot;3D9B462A&quot;/&gt;&lt;wsp:rsid wsp:val=&quot;3D9F5C7F&quot;/&gt;&lt;wsp:rsid wsp:val=&quot;3DA9265A&quot;/&gt;&lt;wsp:rsid wsp:val=&quot;3DAD1DAB&quot;/&gt;&lt;wsp:rsid wsp:val=&quot;3DB967AE&quot;/&gt;&lt;wsp:rsid wsp:val=&quot;3DB974EE&quot;/&gt;&lt;wsp:rsid wsp:val=&quot;3DBF3C2B&quot;/&gt;&lt;wsp:rsid wsp:val=&quot;3DC0241E&quot;/&gt;&lt;wsp:rsid wsp:val=&quot;3DD930B1&quot;/&gt;&lt;wsp:rsid wsp:val=&quot;3DDB185A&quot;/&gt;&lt;wsp:rsid wsp:val=&quot;3DDF3677&quot;/&gt;&lt;wsp:rsid wsp:val=&quot;3DDF5D4B&quot;/&gt;&lt;wsp:rsid wsp:val=&quot;3DDF7E2A&quot;/&gt;&lt;wsp:rsid wsp:val=&quot;3DE43692&quot;/&gt;&lt;wsp:rsid wsp:val=&quot;3DE443F4&quot;/&gt;&lt;wsp:rsid wsp:val=&quot;3DEE4511&quot;/&gt;&lt;wsp:rsid wsp:val=&quot;3DF54AFC&quot;/&gt;&lt;wsp:rsid wsp:val=&quot;3E05174B&quot;/&gt;&lt;wsp:rsid wsp:val=&quot;3E0C7637&quot;/&gt;&lt;wsp:rsid wsp:val=&quot;3E1A5907&quot;/&gt;&lt;wsp:rsid wsp:val=&quot;3E1C107E&quot;/&gt;&lt;wsp:rsid wsp:val=&quot;3E1F0B6E&quot;/&gt;&lt;wsp:rsid wsp:val=&quot;3E2833DF&quot;/&gt;&lt;wsp:rsid wsp:val=&quot;3E295134&quot;/&gt;&lt;wsp:rsid wsp:val=&quot;3E29643B&quot;/&gt;&lt;wsp:rsid wsp:val=&quot;3E396437&quot;/&gt;&lt;wsp:rsid wsp:val=&quot;3E4203B8&quot;/&gt;&lt;wsp:rsid wsp:val=&quot;3E42660A&quot;/&gt;&lt;wsp:rsid wsp:val=&quot;3E431A46&quot;/&gt;&lt;wsp:rsid wsp:val=&quot;3E46023E&quot;/&gt;&lt;wsp:rsid wsp:val=&quot;3E4615C8&quot;/&gt;&lt;wsp:rsid wsp:val=&quot;3E4A7A59&quot;/&gt;&lt;wsp:rsid wsp:val=&quot;3E4F5F4D&quot;/&gt;&lt;wsp:rsid wsp:val=&quot;3E551650&quot;/&gt;&lt;wsp:rsid wsp:val=&quot;3E5E366E&quot;/&gt;&lt;wsp:rsid wsp:val=&quot;3E62700F&quot;/&gt;&lt;wsp:rsid wsp:val=&quot;3E693B97&quot;/&gt;&lt;wsp:rsid wsp:val=&quot;3E697EA4&quot;/&gt;&lt;wsp:rsid wsp:val=&quot;3E6D1023&quot;/&gt;&lt;wsp:rsid wsp:val=&quot;3E724B3A&quot;/&gt;&lt;wsp:rsid wsp:val=&quot;3E843C96&quot;/&gt;&lt;wsp:rsid wsp:val=&quot;3E8525CF&quot;/&gt;&lt;wsp:rsid wsp:val=&quot;3E8B4A20&quot;/&gt;&lt;wsp:rsid wsp:val=&quot;3E8D3D29&quot;/&gt;&lt;wsp:rsid wsp:val=&quot;3E8D62BB&quot;/&gt;&lt;wsp:rsid wsp:val=&quot;3E9042AA&quot;/&gt;&lt;wsp:rsid wsp:val=&quot;3E970704&quot;/&gt;&lt;wsp:rsid wsp:val=&quot;3E9A01F4&quot;/&gt;&lt;wsp:rsid wsp:val=&quot;3EA1433B&quot;/&gt;&lt;wsp:rsid wsp:val=&quot;3EA148B3&quot;/&gt;&lt;wsp:rsid wsp:val=&quot;3EA72ECC&quot;/&gt;&lt;wsp:rsid wsp:val=&quot;3EA77E39&quot;/&gt;&lt;wsp:rsid wsp:val=&quot;3EA867EA&quot;/&gt;&lt;wsp:rsid wsp:val=&quot;3EAC2FE7&quot;/&gt;&lt;wsp:rsid wsp:val=&quot;3EC32CF9&quot;/&gt;&lt;wsp:rsid wsp:val=&quot;3EC52A9C&quot;/&gt;&lt;wsp:rsid wsp:val=&quot;3EC77626&quot;/&gt;&lt;wsp:rsid wsp:val=&quot;3ECA71EC&quot;/&gt;&lt;wsp:rsid wsp:val=&quot;3ECD65C2&quot;/&gt;&lt;wsp:rsid wsp:val=&quot;3ED100BA&quot;/&gt;&lt;wsp:rsid wsp:val=&quot;3EDA0523&quot;/&gt;&lt;wsp:rsid wsp:val=&quot;3EDC61EF&quot;/&gt;&lt;wsp:rsid wsp:val=&quot;3EE469D8&quot;/&gt;&lt;wsp:rsid wsp:val=&quot;3EE6168C&quot;/&gt;&lt;wsp:rsid wsp:val=&quot;3EE871B2&quot;/&gt;&lt;wsp:rsid wsp:val=&quot;3EF24506&quot;/&gt;&lt;wsp:rsid wsp:val=&quot;3EFF17D5&quot;/&gt;&lt;wsp:rsid wsp:val=&quot;3EFF7584&quot;/&gt;&lt;wsp:rsid wsp:val=&quot;3F0264C5&quot;/&gt;&lt;wsp:rsid wsp:val=&quot;3F051A9E&quot;/&gt;&lt;wsp:rsid wsp:val=&quot;3F0D6C18&quot;/&gt;&lt;wsp:rsid wsp:val=&quot;3F10346B&quot;/&gt;&lt;wsp:rsid wsp:val=&quot;3F16297F&quot;/&gt;&lt;wsp:rsid wsp:val=&quot;3F1C2D8B&quot;/&gt;&lt;wsp:rsid wsp:val=&quot;3F264D72&quot;/&gt;&lt;wsp:rsid wsp:val=&quot;3F302A1C&quot;/&gt;&lt;wsp:rsid wsp:val=&quot;3F324A1E&quot;/&gt;&lt;wsp:rsid wsp:val=&quot;3F3B48FE&quot;/&gt;&lt;wsp:rsid wsp:val=&quot;3F3B5FBB&quot;/&gt;&lt;wsp:rsid wsp:val=&quot;3F4B16D8&quot;/&gt;&lt;wsp:rsid wsp:val=&quot;3F4C23A1&quot;/&gt;&lt;wsp:rsid wsp:val=&quot;3F5033B0&quot;/&gt;&lt;wsp:rsid wsp:val=&quot;3F5509F1&quot;/&gt;&lt;wsp:rsid wsp:val=&quot;3F5675F7&quot;/&gt;&lt;wsp:rsid wsp:val=&quot;3F594FBA&quot;/&gt;&lt;wsp:rsid wsp:val=&quot;3F5D16E2&quot;/&gt;&lt;wsp:rsid wsp:val=&quot;3F690F10&quot;/&gt;&lt;wsp:rsid wsp:val=&quot;3F6B235E&quot;/&gt;&lt;wsp:rsid wsp:val=&quot;3F6E5909&quot;/&gt;&lt;wsp:rsid wsp:val=&quot;3F7D1D0C&quot;/&gt;&lt;wsp:rsid wsp:val=&quot;3F817A20&quot;/&gt;&lt;wsp:rsid wsp:val=&quot;3F865323&quot;/&gt;&lt;wsp:rsid wsp:val=&quot;3F926548&quot;/&gt;&lt;wsp:rsid wsp:val=&quot;3F9E1743&quot;/&gt;&lt;wsp:rsid wsp:val=&quot;3FA043B9&quot;/&gt;&lt;wsp:rsid wsp:val=&quot;3FAA6B41&quot;/&gt;&lt;wsp:rsid wsp:val=&quot;3FB156B7&quot;/&gt;&lt;wsp:rsid wsp:val=&quot;3FB6105E&quot;/&gt;&lt;wsp:rsid wsp:val=&quot;3FBB32C3&quot;/&gt;&lt;wsp:rsid wsp:val=&quot;3FC74EC7&quot;/&gt;&lt;wsp:rsid wsp:val=&quot;3FCC5DF6&quot;/&gt;&lt;wsp:rsid wsp:val=&quot;3FD00372&quot;/&gt;&lt;wsp:rsid wsp:val=&quot;3FD32EC4&quot;/&gt;&lt;wsp:rsid wsp:val=&quot;3FE152F1&quot;/&gt;&lt;wsp:rsid wsp:val=&quot;3FEF771F&quot;/&gt;&lt;wsp:rsid wsp:val=&quot;3FF5110B&quot;/&gt;&lt;wsp:rsid wsp:val=&quot;3FF522EF&quot;/&gt;&lt;wsp:rsid wsp:val=&quot;3FFC4B13&quot;/&gt;&lt;wsp:rsid wsp:val=&quot;3FFC7930&quot;/&gt;&lt;wsp:rsid wsp:val=&quot;40117577&quot;/&gt;&lt;wsp:rsid wsp:val=&quot;40152228&quot;/&gt;&lt;wsp:rsid wsp:val=&quot;401A060A&quot;/&gt;&lt;wsp:rsid wsp:val=&quot;401A211B&quot;/&gt;&lt;wsp:rsid wsp:val=&quot;402113BA&quot;/&gt;&lt;wsp:rsid wsp:val=&quot;40344BEC&quot;/&gt;&lt;wsp:rsid wsp:val=&quot;40354B3F&quot;/&gt;&lt;wsp:rsid wsp:val=&quot;40356427&quot;/&gt;&lt;wsp:rsid wsp:val=&quot;403D6729&quot;/&gt;&lt;wsp:rsid wsp:val=&quot;403E4687&quot;/&gt;&lt;wsp:rsid wsp:val=&quot;40415103&quot;/&gt;&lt;wsp:rsid wsp:val=&quot;404922D2&quot;/&gt;&lt;wsp:rsid wsp:val=&quot;40495EF1&quot;/&gt;&lt;wsp:rsid wsp:val=&quot;404B1DD5&quot;/&gt;&lt;wsp:rsid wsp:val=&quot;404F315E&quot;/&gt;&lt;wsp:rsid wsp:val=&quot;40514C69&quot;/&gt;&lt;wsp:rsid wsp:val=&quot;405C55AD&quot;/&gt;&lt;wsp:rsid wsp:val=&quot;405D6B7B&quot;/&gt;&lt;wsp:rsid wsp:val=&quot;405D772B&quot;/&gt;&lt;wsp:rsid wsp:val=&quot;405E502D&quot;/&gt;&lt;wsp:rsid wsp:val=&quot;40616D98&quot;/&gt;&lt;wsp:rsid wsp:val=&quot;40667CFB&quot;/&gt;&lt;wsp:rsid wsp:val=&quot;40692574&quot;/&gt;&lt;wsp:rsid wsp:val=&quot;406F1ED6&quot;/&gt;&lt;wsp:rsid wsp:val=&quot;40766079&quot;/&gt;&lt;wsp:rsid wsp:val=&quot;40777CB6&quot;/&gt;&lt;wsp:rsid wsp:val=&quot;407956C3&quot;/&gt;&lt;wsp:rsid wsp:val=&quot;407A6407&quot;/&gt;&lt;wsp:rsid wsp:val=&quot;40823C32&quot;/&gt;&lt;wsp:rsid wsp:val=&quot;40860A30&quot;/&gt;&lt;wsp:rsid wsp:val=&quot;409B43BF&quot;/&gt;&lt;wsp:rsid wsp:val=&quot;40A47108&quot;/&gt;&lt;wsp:rsid wsp:val=&quot;40AC610C&quot;/&gt;&lt;wsp:rsid wsp:val=&quot;40AE6CEA&quot;/&gt;&lt;wsp:rsid wsp:val=&quot;40AE6F8D&quot;/&gt;&lt;wsp:rsid wsp:val=&quot;40AF442B&quot;/&gt;&lt;wsp:rsid wsp:val=&quot;40B4567C&quot;/&gt;&lt;wsp:rsid wsp:val=&quot;40C340C6&quot;/&gt;&lt;wsp:rsid wsp:val=&quot;40D4199E&quot;/&gt;&lt;wsp:rsid wsp:val=&quot;40D55F3B&quot;/&gt;&lt;wsp:rsid wsp:val=&quot;40D62FA6&quot;/&gt;&lt;wsp:rsid wsp:val=&quot;40D94361&quot;/&gt;&lt;wsp:rsid wsp:val=&quot;40D97653&quot;/&gt;&lt;wsp:rsid wsp:val=&quot;40E045E4&quot;/&gt;&lt;wsp:rsid wsp:val=&quot;40E57E4D&quot;/&gt;&lt;wsp:rsid wsp:val=&quot;40EA25C4&quot;/&gt;&lt;wsp:rsid wsp:val=&quot;40EB4EB8&quot;/&gt;&lt;wsp:rsid wsp:val=&quot;40F11FF2&quot;/&gt;&lt;wsp:rsid wsp:val=&quot;40F14704&quot;/&gt;&lt;wsp:rsid wsp:val=&quot;40F6063A&quot;/&gt;&lt;wsp:rsid wsp:val=&quot;40FB247D&quot;/&gt;&lt;wsp:rsid wsp:val=&quot;410127AD&quot;/&gt;&lt;wsp:rsid wsp:val=&quot;4106252D&quot;/&gt;&lt;wsp:rsid wsp:val=&quot;410A0DD3&quot;/&gt;&lt;wsp:rsid wsp:val=&quot;410B4E42&quot;/&gt;&lt;wsp:rsid wsp:val=&quot;410B53D9&quot;/&gt;&lt;wsp:rsid wsp:val=&quot;410D2D85&quot;/&gt;&lt;wsp:rsid wsp:val=&quot;4111285C&quot;/&gt;&lt;wsp:rsid wsp:val=&quot;41151DB4&quot;/&gt;&lt;wsp:rsid wsp:val=&quot;41164303&quot;/&gt;&lt;wsp:rsid wsp:val=&quot;4117544D&quot;/&gt;&lt;wsp:rsid wsp:val=&quot;411C7C91&quot;/&gt;&lt;wsp:rsid wsp:val=&quot;41271873&quot;/&gt;&lt;wsp:rsid wsp:val=&quot;413B181B&quot;/&gt;&lt;wsp:rsid wsp:val=&quot;413B4941&quot;/&gt;&lt;wsp:rsid wsp:val=&quot;413B797F&quot;/&gt;&lt;wsp:rsid wsp:val=&quot;41422238&quot;/&gt;&lt;wsp:rsid wsp:val=&quot;41476614&quot;/&gt;&lt;wsp:rsid wsp:val=&quot;4148218A&quot;/&gt;&lt;wsp:rsid wsp:val=&quot;41577346&quot;/&gt;&lt;wsp:rsid wsp:val=&quot;41593EF4&quot;/&gt;&lt;wsp:rsid wsp:val=&quot;415B2523&quot;/&gt;&lt;wsp:rsid wsp:val=&quot;4164444B&quot;/&gt;&lt;wsp:rsid wsp:val=&quot;417255CF&quot;/&gt;&lt;wsp:rsid wsp:val=&quot;41801BCC&quot;/&gt;&lt;wsp:rsid wsp:val=&quot;4186141C&quot;/&gt;&lt;wsp:rsid wsp:val=&quot;41887A05&quot;/&gt;&lt;wsp:rsid wsp:val=&quot;41913B31&quot;/&gt;&lt;wsp:rsid wsp:val=&quot;41970A1B&quot;/&gt;&lt;wsp:rsid wsp:val=&quot;41990C37&quot;/&gt;&lt;wsp:rsid wsp:val=&quot;419B0788&quot;/&gt;&lt;wsp:rsid wsp:val=&quot;419D0A96&quot;/&gt;&lt;wsp:rsid wsp:val=&quot;419D3163&quot;/&gt;&lt;wsp:rsid wsp:val=&quot;419E7FFC&quot;/&gt;&lt;wsp:rsid wsp:val=&quot;41AF3FB7&quot;/&gt;&lt;wsp:rsid wsp:val=&quot;41B23EC9&quot;/&gt;&lt;wsp:rsid wsp:val=&quot;41B34B7F&quot;/&gt;&lt;wsp:rsid wsp:val=&quot;41BC0943&quot;/&gt;&lt;wsp:rsid wsp:val=&quot;41C07AE7&quot;/&gt;&lt;wsp:rsid wsp:val=&quot;41C55588&quot;/&gt;&lt;wsp:rsid wsp:val=&quot;41C56873&quot;/&gt;&lt;wsp:rsid wsp:val=&quot;41C81A16&quot;/&gt;&lt;wsp:rsid wsp:val=&quot;41CA5B23&quot;/&gt;&lt;wsp:rsid wsp:val=&quot;41CC3178&quot;/&gt;&lt;wsp:rsid wsp:val=&quot;41D118CA&quot;/&gt;&lt;wsp:rsid wsp:val=&quot;41D122D2&quot;/&gt;&lt;wsp:rsid wsp:val=&quot;41D23AD4&quot;/&gt;&lt;wsp:rsid wsp:val=&quot;41D50D59&quot;/&gt;&lt;wsp:rsid wsp:val=&quot;41D75434&quot;/&gt;&lt;wsp:rsid wsp:val=&quot;41E719A3&quot;/&gt;&lt;wsp:rsid wsp:val=&quot;41E938A4&quot;/&gt;&lt;wsp:rsid wsp:val=&quot;41FB5908&quot;/&gt;&lt;wsp:rsid wsp:val=&quot;4200449D&quot;/&gt;&lt;wsp:rsid wsp:val=&quot;42047A10&quot;/&gt;&lt;wsp:rsid wsp:val=&quot;420631BD&quot;/&gt;&lt;wsp:rsid wsp:val=&quot;421F4F76&quot;/&gt;&lt;wsp:rsid wsp:val=&quot;42214916&quot;/&gt;&lt;wsp:rsid wsp:val=&quot;423546E2&quot;/&gt;&lt;wsp:rsid wsp:val=&quot;423A3BCC&quot;/&gt;&lt;wsp:rsid wsp:val=&quot;423D15C3&quot;/&gt;&lt;wsp:rsid wsp:val=&quot;423E661A&quot;/&gt;&lt;wsp:rsid wsp:val=&quot;42437547&quot;/&gt;&lt;wsp:rsid wsp:val=&quot;424E57D2&quot;/&gt;&lt;wsp:rsid wsp:val=&quot;42506A95&quot;/&gt;&lt;wsp:rsid wsp:val=&quot;42510C71&quot;/&gt;&lt;wsp:rsid wsp:val=&quot;42531029&quot;/&gt;&lt;wsp:rsid wsp:val=&quot;425A017F&quot;/&gt;&lt;wsp:rsid wsp:val=&quot;42641644&quot;/&gt;&lt;wsp:rsid wsp:val=&quot;426A216F&quot;/&gt;&lt;wsp:rsid wsp:val=&quot;426E5C20&quot;/&gt;&lt;wsp:rsid wsp:val=&quot;42721C3C&quot;/&gt;&lt;wsp:rsid wsp:val=&quot;42730A78&quot;/&gt;&lt;wsp:rsid wsp:val=&quot;427D40B5&quot;/&gt;&lt;wsp:rsid wsp:val=&quot;4281050D&quot;/&gt;&lt;wsp:rsid wsp:val=&quot;42880A33&quot;/&gt;&lt;wsp:rsid wsp:val=&quot;42995053&quot;/&gt;&lt;wsp:rsid wsp:val=&quot;429B1A32&quot;/&gt;&lt;wsp:rsid wsp:val=&quot;429D65B3&quot;/&gt;&lt;wsp:rsid wsp:val=&quot;42A077C8&quot;/&gt;&lt;wsp:rsid wsp:val=&quot;42A15CF0&quot;/&gt;&lt;wsp:rsid wsp:val=&quot;42A45AE6&quot;/&gt;&lt;wsp:rsid wsp:val=&quot;42AF31C1&quot;/&gt;&lt;wsp:rsid wsp:val=&quot;42B26C49&quot;/&gt;&lt;wsp:rsid wsp:val=&quot;42C16B1A&quot;/&gt;&lt;wsp:rsid wsp:val=&quot;42C24C04&quot;/&gt;&lt;wsp:rsid wsp:val=&quot;42C43A92&quot;/&gt;&lt;wsp:rsid wsp:val=&quot;42C47F35&quot;/&gt;&lt;wsp:rsid wsp:val=&quot;42C60866&quot;/&gt;&lt;wsp:rsid wsp:val=&quot;42CF1256&quot;/&gt;&lt;wsp:rsid wsp:val=&quot;42D02437&quot;/&gt;&lt;wsp:rsid wsp:val=&quot;42D70F51&quot;/&gt;&lt;wsp:rsid wsp:val=&quot;42DC702D&quot;/&gt;&lt;wsp:rsid wsp:val=&quot;42E2479D&quot;/&gt;&lt;wsp:rsid wsp:val=&quot;42E43A78&quot;/&gt;&lt;wsp:rsid wsp:val=&quot;42F81AAA&quot;/&gt;&lt;wsp:rsid wsp:val=&quot;42FF2D1C&quot;/&gt;&lt;wsp:rsid wsp:val=&quot;42FF63AF&quot;/&gt;&lt;wsp:rsid wsp:val=&quot;43042E51&quot;/&gt;&lt;wsp:rsid wsp:val=&quot;43090296&quot;/&gt;&lt;wsp:rsid wsp:val=&quot;430949C2&quot;/&gt;&lt;wsp:rsid wsp:val=&quot;43112BF4&quot;/&gt;&lt;wsp:rsid wsp:val=&quot;431D6D9F&quot;/&gt;&lt;wsp:rsid wsp:val=&quot;432052D8&quot;/&gt;&lt;wsp:rsid wsp:val=&quot;432851D1&quot;/&gt;&lt;wsp:rsid wsp:val=&quot;433636F6&quot;/&gt;&lt;wsp:rsid wsp:val=&quot;43370BFC&quot;/&gt;&lt;wsp:rsid wsp:val=&quot;433A6FE6&quot;/&gt;&lt;wsp:rsid wsp:val=&quot;43480868&quot;/&gt;&lt;wsp:rsid wsp:val=&quot;434D7F2B&quot;/&gt;&lt;wsp:rsid wsp:val=&quot;4350713C&quot;/&gt;&lt;wsp:rsid wsp:val=&quot;43522E47&quot;/&gt;&lt;wsp:rsid wsp:val=&quot;43545B98&quot;/&gt;&lt;wsp:rsid wsp:val=&quot;4354654F&quot;/&gt;&lt;wsp:rsid wsp:val=&quot;435724EB&quot;/&gt;&lt;wsp:rsid wsp:val=&quot;435C48DA&quot;/&gt;&lt;wsp:rsid wsp:val=&quot;435C4EC8&quot;/&gt;&lt;wsp:rsid wsp:val=&quot;43605713&quot;/&gt;&lt;wsp:rsid wsp:val=&quot;436444B0&quot;/&gt;&lt;wsp:rsid wsp:val=&quot;43655D09&quot;/&gt;&lt;wsp:rsid wsp:val=&quot;436653E0&quot;/&gt;&lt;wsp:rsid wsp:val=&quot;436822FE&quot;/&gt;&lt;wsp:rsid wsp:val=&quot;437234EE&quot;/&gt;&lt;wsp:rsid wsp:val=&quot;43765FE9&quot;/&gt;&lt;wsp:rsid wsp:val=&quot;438316A7&quot;/&gt;&lt;wsp:rsid wsp:val=&quot;43880D41&quot;/&gt;&lt;wsp:rsid wsp:val=&quot;43880F63&quot;/&gt;&lt;wsp:rsid wsp:val=&quot;438A3408&quot;/&gt;&lt;wsp:rsid wsp:val=&quot;438B0844&quot;/&gt;&lt;wsp:rsid wsp:val=&quot;438C32BB&quot;/&gt;&lt;wsp:rsid wsp:val=&quot;438E724F&quot;/&gt;&lt;wsp:rsid wsp:val=&quot;439C46C4&quot;/&gt;&lt;wsp:rsid wsp:val=&quot;439E42E3&quot;/&gt;&lt;wsp:rsid wsp:val=&quot;439F367D&quot;/&gt;&lt;wsp:rsid wsp:val=&quot;439F6131&quot;/&gt;&lt;wsp:rsid wsp:val=&quot;43A01E09&quot;/&gt;&lt;wsp:rsid wsp:val=&quot;43A649F6&quot;/&gt;&lt;wsp:rsid wsp:val=&quot;43AB019B&quot;/&gt;&lt;wsp:rsid wsp:val=&quot;43AC2EA4&quot;/&gt;&lt;wsp:rsid wsp:val=&quot;43B1255A&quot;/&gt;&lt;wsp:rsid wsp:val=&quot;43B42A47&quot;/&gt;&lt;wsp:rsid wsp:val=&quot;43B6317F&quot;/&gt;&lt;wsp:rsid wsp:val=&quot;43B65E6B&quot;/&gt;&lt;wsp:rsid wsp:val=&quot;43B66B2B&quot;/&gt;&lt;wsp:rsid wsp:val=&quot;43C4431A&quot;/&gt;&lt;wsp:rsid wsp:val=&quot;43C547DA&quot;/&gt;&lt;wsp:rsid wsp:val=&quot;43C82C0A&quot;/&gt;&lt;wsp:rsid wsp:val=&quot;43D46490&quot;/&gt;&lt;wsp:rsid wsp:val=&quot;43D536EE&quot;/&gt;&lt;wsp:rsid wsp:val=&quot;43DE2931&quot;/&gt;&lt;wsp:rsid wsp:val=&quot;43E85FE3&quot;/&gt;&lt;wsp:rsid wsp:val=&quot;43EC32A0&quot;/&gt;&lt;wsp:rsid wsp:val=&quot;43EF2D90&quot;/&gt;&lt;wsp:rsid wsp:val=&quot;43F522A1&quot;/&gt;&lt;wsp:rsid wsp:val=&quot;43FC36AC&quot;/&gt;&lt;wsp:rsid wsp:val=&quot;43FF1315&quot;/&gt;&lt;wsp:rsid wsp:val=&quot;440305EA&quot;/&gt;&lt;wsp:rsid wsp:val=&quot;440839CA&quot;/&gt;&lt;wsp:rsid wsp:val=&quot;44094977&quot;/&gt;&lt;wsp:rsid wsp:val=&quot;440F448D&quot;/&gt;&lt;wsp:rsid wsp:val=&quot;440F671E&quot;/&gt;&lt;wsp:rsid wsp:val=&quot;441236D8&quot;/&gt;&lt;wsp:rsid wsp:val=&quot;4413634F&quot;/&gt;&lt;wsp:rsid wsp:val=&quot;441C2A57&quot;/&gt;&lt;wsp:rsid wsp:val=&quot;441C33DA&quot;/&gt;&lt;wsp:rsid wsp:val=&quot;44200438&quot;/&gt;&lt;wsp:rsid wsp:val=&quot;44202502&quot;/&gt;&lt;wsp:rsid wsp:val=&quot;442C035A&quot;/&gt;&lt;wsp:rsid wsp:val=&quot;442E6C46&quot;/&gt;&lt;wsp:rsid wsp:val=&quot;44313472&quot;/&gt;&lt;wsp:rsid wsp:val=&quot;443548A2&quot;/&gt;&lt;wsp:rsid wsp:val=&quot;443A2ECE&quot;/&gt;&lt;wsp:rsid wsp:val=&quot;444E4CDA&quot;/&gt;&lt;wsp:rsid wsp:val=&quot;44521863&quot;/&gt;&lt;wsp:rsid wsp:val=&quot;4455661B&quot;/&gt;&lt;wsp:rsid wsp:val=&quot;445B301F&quot;/&gt;&lt;wsp:rsid wsp:val=&quot;445D6175&quot;/&gt;&lt;wsp:rsid wsp:val=&quot;44697F28&quot;/&gt;&lt;wsp:rsid wsp:val=&quot;44701105&quot;/&gt;&lt;wsp:rsid wsp:val=&quot;44703ED1&quot;/&gt;&lt;wsp:rsid wsp:val=&quot;4473372D&quot;/&gt;&lt;wsp:rsid wsp:val=&quot;447F1294&quot;/&gt;&lt;wsp:rsid wsp:val=&quot;44854936&quot;/&gt;&lt;wsp:rsid wsp:val=&quot;448C0D8A&quot;/&gt;&lt;wsp:rsid wsp:val=&quot;44933AA9&quot;/&gt;&lt;wsp:rsid wsp:val=&quot;4494067F&quot;/&gt;&lt;wsp:rsid wsp:val=&quot;449420E1&quot;/&gt;&lt;wsp:rsid wsp:val=&quot;44983428&quot;/&gt;&lt;wsp:rsid wsp:val=&quot;449D4AE3&quot;/&gt;&lt;wsp:rsid wsp:val=&quot;44A025FE&quot;/&gt;&lt;wsp:rsid wsp:val=&quot;44A16740&quot;/&gt;&lt;wsp:rsid wsp:val=&quot;44A17D52&quot;/&gt;&lt;wsp:rsid wsp:val=&quot;44A4069C&quot;/&gt;&lt;wsp:rsid wsp:val=&quot;44A75419&quot;/&gt;&lt;wsp:rsid wsp:val=&quot;44A91191&quot;/&gt;&lt;wsp:rsid wsp:val=&quot;44A973E3&quot;/&gt;&lt;wsp:rsid wsp:val=&quot;44B6157B&quot;/&gt;&lt;wsp:rsid wsp:val=&quot;44B62C45&quot;/&gt;&lt;wsp:rsid wsp:val=&quot;44B951CC&quot;/&gt;&lt;wsp:rsid wsp:val=&quot;44C573B6&quot;/&gt;&lt;wsp:rsid wsp:val=&quot;44CD14E0&quot;/&gt;&lt;wsp:rsid wsp:val=&quot;44CF23CF&quot;/&gt;&lt;wsp:rsid wsp:val=&quot;44D60C12&quot;/&gt;&lt;wsp:rsid wsp:val=&quot;44D928EC&quot;/&gt;&lt;wsp:rsid wsp:val=&quot;44E57685&quot;/&gt;&lt;wsp:rsid wsp:val=&quot;44E65F41&quot;/&gt;&lt;wsp:rsid wsp:val=&quot;44EC2DBF&quot;/&gt;&lt;wsp:rsid wsp:val=&quot;44EC4531&quot;/&gt;&lt;wsp:rsid wsp:val=&quot;44F02B77&quot;/&gt;&lt;wsp:rsid wsp:val=&quot;44F20B0B&quot;/&gt;&lt;wsp:rsid wsp:val=&quot;44F91D32&quot;/&gt;&lt;wsp:rsid wsp:val=&quot;44F97887&quot;/&gt;&lt;wsp:rsid wsp:val=&quot;44FC0068&quot;/&gt;&lt;wsp:rsid wsp:val=&quot;450828EC&quot;/&gt;&lt;wsp:rsid wsp:val=&quot;45086A21&quot;/&gt;&lt;wsp:rsid wsp:val=&quot;450E5498&quot;/&gt;&lt;wsp:rsid wsp:val=&quot;451508BD&quot;/&gt;&lt;wsp:rsid wsp:val=&quot;451A0E52&quot;/&gt;&lt;wsp:rsid wsp:val=&quot;451E038D&quot;/&gt;&lt;wsp:rsid wsp:val=&quot;452A22D2&quot;/&gt;&lt;wsp:rsid wsp:val=&quot;452C5A49&quot;/&gt;&lt;wsp:rsid wsp:val=&quot;452E1696&quot;/&gt;&lt;wsp:rsid wsp:val=&quot;452E5F4C&quot;/&gt;&lt;wsp:rsid wsp:val=&quot;45363A87&quot;/&gt;&lt;wsp:rsid wsp:val=&quot;45422C9B&quot;/&gt;&lt;wsp:rsid wsp:val=&quot;4543182E&quot;/&gt;&lt;wsp:rsid wsp:val=&quot;454328B5&quot;/&gt;&lt;wsp:rsid wsp:val=&quot;45462E84&quot;/&gt;&lt;wsp:rsid wsp:val=&quot;454A4722&quot;/&gt;&lt;wsp:rsid wsp:val=&quot;4552383D&quot;/&gt;&lt;wsp:rsid wsp:val=&quot;45553C3D&quot;/&gt;&lt;wsp:rsid wsp:val=&quot;45581E4B&quot;/&gt;&lt;wsp:rsid wsp:val=&quot;45612018&quot;/&gt;&lt;wsp:rsid wsp:val=&quot;45635EE9&quot;/&gt;&lt;wsp:rsid wsp:val=&quot;456450B8&quot;/&gt;&lt;wsp:rsid wsp:val=&quot;456F1FC2&quot;/&gt;&lt;wsp:rsid wsp:val=&quot;456F23DB&quot;/&gt;&lt;wsp:rsid wsp:val=&quot;457111F2&quot;/&gt;&lt;wsp:rsid wsp:val=&quot;4574142D&quot;/&gt;&lt;wsp:rsid wsp:val=&quot;457E261E&quot;/&gt;&lt;wsp:rsid wsp:val=&quot;458946E9&quot;/&gt;&lt;wsp:rsid wsp:val=&quot;458F0932&quot;/&gt;&lt;wsp:rsid wsp:val=&quot;4590777A&quot;/&gt;&lt;wsp:rsid wsp:val=&quot;45940503&quot;/&gt;&lt;wsp:rsid wsp:val=&quot;45992FB4&quot;/&gt;&lt;wsp:rsid wsp:val=&quot;459E05CA&quot;/&gt;&lt;wsp:rsid wsp:val=&quot;45A007E6&quot;/&gt;&lt;wsp:rsid wsp:val=&quot;45A47C0E&quot;/&gt;&lt;wsp:rsid wsp:val=&quot;45A870D7&quot;/&gt;&lt;wsp:rsid wsp:val=&quot;45A94648&quot;/&gt;&lt;wsp:rsid wsp:val=&quot;45B21913&quot;/&gt;&lt;wsp:rsid wsp:val=&quot;45B222C8&quot;/&gt;&lt;wsp:rsid wsp:val=&quot;45C502A1&quot;/&gt;&lt;wsp:rsid wsp:val=&quot;45C81D2D&quot;/&gt;&lt;wsp:rsid wsp:val=&quot;45CC7359&quot;/&gt;&lt;wsp:rsid wsp:val=&quot;45DC10F2&quot;/&gt;&lt;wsp:rsid wsp:val=&quot;45DF4918&quot;/&gt;&lt;wsp:rsid wsp:val=&quot;45E13863&quot;/&gt;&lt;wsp:rsid wsp:val=&quot;45E83F3B&quot;/&gt;&lt;wsp:rsid wsp:val=&quot;45EF63DD&quot;/&gt;&lt;wsp:rsid wsp:val=&quot;46030808&quot;/&gt;&lt;wsp:rsid wsp:val=&quot;460C3285&quot;/&gt;&lt;wsp:rsid wsp:val=&quot;461D098F&quot;/&gt;&lt;wsp:rsid wsp:val=&quot;461D1E37&quot;/&gt;&lt;wsp:rsid wsp:val=&quot;461D5993&quot;/&gt;&lt;wsp:rsid wsp:val=&quot;46200FBD&quot;/&gt;&lt;wsp:rsid wsp:val=&quot;46206575&quot;/&gt;&lt;wsp:rsid wsp:val=&quot;46250CEB&quot;/&gt;&lt;wsp:rsid wsp:val=&quot;462D12C1&quot;/&gt;&lt;wsp:rsid wsp:val=&quot;46313BA0&quot;/&gt;&lt;wsp:rsid wsp:val=&quot;463351B6&quot;/&gt;&lt;wsp:rsid wsp:val=&quot;4634365D&quot;/&gt;&lt;wsp:rsid wsp:val=&quot;46386C71&quot;/&gt;&lt;wsp:rsid wsp:val=&quot;463B20CB&quot;/&gt;&lt;wsp:rsid wsp:val=&quot;463B406B&quot;/&gt;&lt;wsp:rsid wsp:val=&quot;464A0752&quot;/&gt;&lt;wsp:rsid wsp:val=&quot;464C0737&quot;/&gt;&lt;wsp:rsid wsp:val=&quot;46511AE0&quot;/&gt;&lt;wsp:rsid wsp:val=&quot;46555E19&quot;/&gt;&lt;wsp:rsid wsp:val=&quot;46577FD6&quot;/&gt;&lt;wsp:rsid wsp:val=&quot;46593427&quot;/&gt;&lt;wsp:rsid wsp:val=&quot;465C4F43&quot;/&gt;&lt;wsp:rsid wsp:val=&quot;465E592E&quot;/&gt;&lt;wsp:rsid wsp:val=&quot;46623651&quot;/&gt;&lt;wsp:rsid wsp:val=&quot;46623CEE&quot;/&gt;&lt;wsp:rsid wsp:val=&quot;4662784A&quot;/&gt;&lt;wsp:rsid wsp:val=&quot;4669507C&quot;/&gt;&lt;wsp:rsid wsp:val=&quot;466B0C86&quot;/&gt;&lt;wsp:rsid wsp:val=&quot;466B478B&quot;/&gt;&lt;wsp:rsid wsp:val=&quot;46704FD2&quot;/&gt;&lt;wsp:rsid wsp:val=&quot;46737DE1&quot;/&gt;&lt;wsp:rsid wsp:val=&quot;467A1F0B&quot;/&gt;&lt;wsp:rsid wsp:val=&quot;467D5DA6&quot;/&gt;&lt;wsp:rsid wsp:val=&quot;46877AB8&quot;/&gt;&lt;wsp:rsid wsp:val=&quot;468F6460&quot;/&gt;&lt;wsp:rsid wsp:val=&quot;46A8737E&quot;/&gt;&lt;wsp:rsid wsp:val=&quot;46A9646E&quot;/&gt;&lt;wsp:rsid wsp:val=&quot;46AA028E&quot;/&gt;&lt;wsp:rsid wsp:val=&quot;46AF65B4&quot;/&gt;&lt;wsp:rsid wsp:val=&quot;46B15579&quot;/&gt;&lt;wsp:rsid wsp:val=&quot;46BA1434&quot;/&gt;&lt;wsp:rsid wsp:val=&quot;46BD1EED&quot;/&gt;&lt;wsp:rsid wsp:val=&quot;46D955A7&quot;/&gt;&lt;wsp:rsid wsp:val=&quot;46DB3E98&quot;/&gt;&lt;wsp:rsid wsp:val=&quot;46DF533E&quot;/&gt;&lt;wsp:rsid wsp:val=&quot;46DF5F78&quot;/&gt;&lt;wsp:rsid wsp:val=&quot;46EB106C&quot;/&gt;&lt;wsp:rsid wsp:val=&quot;46EE47EA&quot;/&gt;&lt;wsp:rsid wsp:val=&quot;46EF6ABE&quot;/&gt;&lt;wsp:rsid wsp:val=&quot;46F82969&quot;/&gt;&lt;wsp:rsid wsp:val=&quot;4700220D&quot;/&gt;&lt;wsp:rsid wsp:val=&quot;47017513&quot;/&gt;&lt;wsp:rsid wsp:val=&quot;4703211D&quot;/&gt;&lt;wsp:rsid wsp:val=&quot;47032546&quot;/&gt;&lt;wsp:rsid wsp:val=&quot;47087853&quot;/&gt;&lt;wsp:rsid wsp:val=&quot;470E4C34&quot;/&gt;&lt;wsp:rsid wsp:val=&quot;470E79D1&quot;/&gt;&lt;wsp:rsid wsp:val=&quot;471171C7&quot;/&gt;&lt;wsp:rsid wsp:val=&quot;47133957&quot;/&gt;&lt;wsp:rsid wsp:val=&quot;47134FE8&quot;/&gt;&lt;wsp:rsid wsp:val=&quot;47211BA0&quot;/&gt;&lt;wsp:rsid wsp:val=&quot;4724251D&quot;/&gt;&lt;wsp:rsid wsp:val=&quot;47275A5D&quot;/&gt;&lt;wsp:rsid wsp:val=&quot;472D7266&quot;/&gt;&lt;wsp:rsid wsp:val=&quot;472F1E22&quot;/&gt;&lt;wsp:rsid wsp:val=&quot;473614B6&quot;/&gt;&lt;wsp:rsid wsp:val=&quot;47373ABA&quot;/&gt;&lt;wsp:rsid wsp:val=&quot;47376F28&quot;/&gt;&lt;wsp:rsid wsp:val=&quot;4738617F&quot;/&gt;&lt;wsp:rsid wsp:val=&quot;473E2065&quot;/&gt;&lt;wsp:rsid wsp:val=&quot;47411913&quot;/&gt;&lt;wsp:rsid wsp:val=&quot;47422AD1&quot;/&gt;&lt;wsp:rsid wsp:val=&quot;4748011B&quot;/&gt;&lt;wsp:rsid wsp:val=&quot;47526AA6&quot;/&gt;&lt;wsp:rsid wsp:val=&quot;47533695&quot;/&gt;&lt;wsp:rsid wsp:val=&quot;47570AD9&quot;/&gt;&lt;wsp:rsid wsp:val=&quot;4757706A&quot;/&gt;&lt;wsp:rsid wsp:val=&quot;47664F1C&quot;/&gt;&lt;wsp:rsid wsp:val=&quot;47774857&quot;/&gt;&lt;wsp:rsid wsp:val=&quot;4778083C&quot;/&gt;&lt;wsp:rsid wsp:val=&quot;477851A4&quot;/&gt;&lt;wsp:rsid wsp:val=&quot;477E5A0D&quot;/&gt;&lt;wsp:rsid wsp:val=&quot;477E5D3B&quot;/&gt;&lt;wsp:rsid wsp:val=&quot;47841A42&quot;/&gt;&lt;wsp:rsid wsp:val=&quot;478B23DE&quot;/&gt;&lt;wsp:rsid wsp:val=&quot;47947ED7&quot;/&gt;&lt;wsp:rsid wsp:val=&quot;47977F99&quot;/&gt;&lt;wsp:rsid wsp:val=&quot;4799781B&quot;/&gt;&lt;wsp:rsid wsp:val=&quot;479F77AE&quot;/&gt;&lt;wsp:rsid wsp:val=&quot;47A07E0C&quot;/&gt;&lt;wsp:rsid wsp:val=&quot;47A72344&quot;/&gt;&lt;wsp:rsid wsp:val=&quot;47AB54F0&quot;/&gt;&lt;wsp:rsid wsp:val=&quot;47C353C3&quot;/&gt;&lt;wsp:rsid wsp:val=&quot;47CF339A&quot;/&gt;&lt;wsp:rsid wsp:val=&quot;47D02FB4&quot;/&gt;&lt;wsp:rsid wsp:val=&quot;47D97FDF&quot;/&gt;&lt;wsp:rsid wsp:val=&quot;47DA2F34&quot;/&gt;&lt;wsp:rsid wsp:val=&quot;47DD44D1&quot;/&gt;&lt;wsp:rsid wsp:val=&quot;47E4435F&quot;/&gt;&lt;wsp:rsid wsp:val=&quot;47E5100D&quot;/&gt;&lt;wsp:rsid wsp:val=&quot;47E65384&quot;/&gt;&lt;wsp:rsid wsp:val=&quot;47EC1D01&quot;/&gt;&lt;wsp:rsid wsp:val=&quot;47F05F6A&quot;/&gt;&lt;wsp:rsid wsp:val=&quot;47FA0C9E&quot;/&gt;&lt;wsp:rsid wsp:val=&quot;47FB7F56&quot;/&gt;&lt;wsp:rsid wsp:val=&quot;47FE35A2&quot;/&gt;&lt;wsp:rsid wsp:val=&quot;48006E83&quot;/&gt;&lt;wsp:rsid wsp:val=&quot;480225ED&quot;/&gt;&lt;wsp:rsid wsp:val=&quot;480F0D85&quot;/&gt;&lt;wsp:rsid wsp:val=&quot;48164D90&quot;/&gt;&lt;wsp:rsid wsp:val=&quot;48197BCA&quot;/&gt;&lt;wsp:rsid wsp:val=&quot;481E1E96&quot;/&gt;&lt;wsp:rsid wsp:val=&quot;482458FC&quot;/&gt;&lt;wsp:rsid wsp:val=&quot;482C6361&quot;/&gt;&lt;wsp:rsid wsp:val=&quot;482D7338&quot;/&gt;&lt;wsp:rsid wsp:val=&quot;482E032B&quot;/&gt;&lt;wsp:rsid wsp:val=&quot;48435459&quot;/&gt;&lt;wsp:rsid wsp:val=&quot;484F1305&quot;/&gt;&lt;wsp:rsid wsp:val=&quot;485052AE&quot;/&gt;&lt;wsp:rsid wsp:val=&quot;485338EE&quot;/&gt;&lt;wsp:rsid wsp:val=&quot;48590782&quot;/&gt;&lt;wsp:rsid wsp:val=&quot;485C0410&quot;/&gt;&lt;wsp:rsid wsp:val=&quot;486E45C4&quot;/&gt;&lt;wsp:rsid wsp:val=&quot;4870272E&quot;/&gt;&lt;wsp:rsid wsp:val=&quot;487A4C53&quot;/&gt;&lt;wsp:rsid wsp:val=&quot;48874506&quot;/&gt;&lt;wsp:rsid wsp:val=&quot;48893532&quot;/&gt;&lt;wsp:rsid wsp:val=&quot;489109A7&quot;/&gt;&lt;wsp:rsid wsp:val=&quot;48A3720D&quot;/&gt;&lt;wsp:rsid wsp:val=&quot;48A51F83&quot;/&gt;&lt;wsp:rsid wsp:val=&quot;48A57EC2&quot;/&gt;&lt;wsp:rsid wsp:val=&quot;48A979B2&quot;/&gt;&lt;wsp:rsid wsp:val=&quot;48AB464E&quot;/&gt;&lt;wsp:rsid wsp:val=&quot;48BE4914&quot;/&gt;&lt;wsp:rsid wsp:val=&quot;48C12F4D&quot;/&gt;&lt;wsp:rsid wsp:val=&quot;48C55C29&quot;/&gt;&lt;wsp:rsid wsp:val=&quot;48D11FAA&quot;/&gt;&lt;wsp:rsid wsp:val=&quot;48D915E8&quot;/&gt;&lt;wsp:rsid wsp:val=&quot;48E72288&quot;/&gt;&lt;wsp:rsid wsp:val=&quot;48E916E9&quot;/&gt;&lt;wsp:rsid wsp:val=&quot;48EA3DC4&quot;/&gt;&lt;wsp:rsid wsp:val=&quot;48F74BC1&quot;/&gt;&lt;wsp:rsid wsp:val=&quot;490050F8&quot;/&gt;&lt;wsp:rsid wsp:val=&quot;49012CE1&quot;/&gt;&lt;wsp:rsid wsp:val=&quot;4907292A&quot;/&gt;&lt;wsp:rsid wsp:val=&quot;49086FE6&quot;/&gt;&lt;wsp:rsid wsp:val=&quot;490966A2&quot;/&gt;&lt;wsp:rsid wsp:val=&quot;49172B6D&quot;/&gt;&lt;wsp:rsid wsp:val=&quot;492019B5&quot;/&gt;&lt;wsp:rsid wsp:val=&quot;4921356B&quot;/&gt;&lt;wsp:rsid wsp:val=&quot;49276A1D&quot;/&gt;&lt;wsp:rsid wsp:val=&quot;492E6109&quot;/&gt;&lt;wsp:rsid wsp:val=&quot;492F2E15&quot;/&gt;&lt;wsp:rsid wsp:val=&quot;49323B97&quot;/&gt;&lt;wsp:rsid wsp:val=&quot;49362A5E&quot;/&gt;&lt;wsp:rsid wsp:val=&quot;4949469F&quot;/&gt;&lt;wsp:rsid wsp:val=&quot;494F67AB&quot;/&gt;&lt;wsp:rsid wsp:val=&quot;49507E46&quot;/&gt;&lt;wsp:rsid wsp:val=&quot;49552025&quot;/&gt;&lt;wsp:rsid wsp:val=&quot;4957691F&quot;/&gt;&lt;wsp:rsid wsp:val=&quot;49617148&quot;/&gt;&lt;wsp:rsid wsp:val=&quot;496338C1&quot;/&gt;&lt;wsp:rsid wsp:val=&quot;49640164&quot;/&gt;&lt;wsp:rsid wsp:val=&quot;49730777&quot;/&gt;&lt;wsp:rsid wsp:val=&quot;49782504&quot;/&gt;&lt;wsp:rsid wsp:val=&quot;49855392&quot;/&gt;&lt;wsp:rsid wsp:val=&quot;498701CE&quot;/&gt;&lt;wsp:rsid wsp:val=&quot;498C77DF&quot;/&gt;&lt;wsp:rsid wsp:val=&quot;498D1D8D&quot;/&gt;&lt;wsp:rsid wsp:val=&quot;499B6CB4&quot;/&gt;&lt;wsp:rsid wsp:val=&quot;49A131D2&quot;/&gt;&lt;wsp:rsid wsp:val=&quot;49A308A5&quot;/&gt;&lt;wsp:rsid wsp:val=&quot;49AA39E1&quot;/&gt;&lt;wsp:rsid wsp:val=&quot;49B22896&quot;/&gt;&lt;wsp:rsid wsp:val=&quot;49B47147&quot;/&gt;&lt;wsp:rsid wsp:val=&quot;49B50549&quot;/&gt;&lt;wsp:rsid wsp:val=&quot;49B52386&quot;/&gt;&lt;wsp:rsid wsp:val=&quot;49BD07A3&quot;/&gt;&lt;wsp:rsid wsp:val=&quot;49C50680&quot;/&gt;&lt;wsp:rsid wsp:val=&quot;49C73E01&quot;/&gt;&lt;wsp:rsid wsp:val=&quot;49C8030C&quot;/&gt;&lt;wsp:rsid wsp:val=&quot;49C825AC&quot;/&gt;&lt;wsp:rsid wsp:val=&quot;49C857D0&quot;/&gt;&lt;wsp:rsid wsp:val=&quot;49CB336D&quot;/&gt;&lt;wsp:rsid wsp:val=&quot;49CB6D11&quot;/&gt;&lt;wsp:rsid wsp:val=&quot;49CE10C5&quot;/&gt;&lt;wsp:rsid wsp:val=&quot;49CE7686&quot;/&gt;&lt;wsp:rsid wsp:val=&quot;49D7016C&quot;/&gt;&lt;wsp:rsid wsp:val=&quot;49DB49DA&quot;/&gt;&lt;wsp:rsid wsp:val=&quot;49DC7715&quot;/&gt;&lt;wsp:rsid wsp:val=&quot;49DD1A3F&quot;/&gt;&lt;wsp:rsid wsp:val=&quot;49DE510E&quot;/&gt;&lt;wsp:rsid wsp:val=&quot;49DF11B1&quot;/&gt;&lt;wsp:rsid wsp:val=&quot;49E46351&quot;/&gt;&lt;wsp:rsid wsp:val=&quot;49E8355F&quot;/&gt;&lt;wsp:rsid wsp:val=&quot;49EB1F92&quot;/&gt;&lt;wsp:rsid wsp:val=&quot;49EF748D&quot;/&gt;&lt;wsp:rsid wsp:val=&quot;49F23EEB&quot;/&gt;&lt;wsp:rsid wsp:val=&quot;49F35390&quot;/&gt;&lt;wsp:rsid wsp:val=&quot;49F9169C&quot;/&gt;&lt;wsp:rsid wsp:val=&quot;49F96717&quot;/&gt;&lt;wsp:rsid wsp:val=&quot;49FB248F&quot;/&gt;&lt;wsp:rsid wsp:val=&quot;49FF318B&quot;/&gt;&lt;wsp:rsid wsp:val=&quot;4A023139&quot;/&gt;&lt;wsp:rsid wsp:val=&quot;4A031344&quot;/&gt;&lt;wsp:rsid wsp:val=&quot;4A0350A7&quot;/&gt;&lt;wsp:rsid wsp:val=&quot;4A061299&quot;/&gt;&lt;wsp:rsid wsp:val=&quot;4A0B78CC&quot;/&gt;&lt;wsp:rsid wsp:val=&quot;4A0D5D1E&quot;/&gt;&lt;wsp:rsid wsp:val=&quot;4A0F7CE8&quot;/&gt;&lt;wsp:rsid wsp:val=&quot;4A111CB3&quot;/&gt;&lt;wsp:rsid wsp:val=&quot;4A180EEE&quot;/&gt;&lt;wsp:rsid wsp:val=&quot;4A1832F4&quot;/&gt;&lt;wsp:rsid wsp:val=&quot;4A1D5FC4&quot;/&gt;&lt;wsp:rsid wsp:val=&quot;4A272834&quot;/&gt;&lt;wsp:rsid wsp:val=&quot;4A275968&quot;/&gt;&lt;wsp:rsid wsp:val=&quot;4A2977F2&quot;/&gt;&lt;wsp:rsid wsp:val=&quot;4A2A68D0&quot;/&gt;&lt;wsp:rsid wsp:val=&quot;4A2B1588&quot;/&gt;&lt;wsp:rsid wsp:val=&quot;4A2F3EE7&quot;/&gt;&lt;wsp:rsid wsp:val=&quot;4A352241&quot;/&gt;&lt;wsp:rsid wsp:val=&quot;4A396B13&quot;/&gt;&lt;wsp:rsid wsp:val=&quot;4A3A7F71&quot;/&gt;&lt;wsp:rsid wsp:val=&quot;4A3D2AA8&quot;/&gt;&lt;wsp:rsid wsp:val=&quot;4A4221ED&quot;/&gt;&lt;wsp:rsid wsp:val=&quot;4A461D43&quot;/&gt;&lt;wsp:rsid wsp:val=&quot;4A4B61BB&quot;/&gt;&lt;wsp:rsid wsp:val=&quot;4A4C02A6&quot;/&gt;&lt;wsp:rsid wsp:val=&quot;4A4E6A63&quot;/&gt;&lt;wsp:rsid wsp:val=&quot;4A511C92&quot;/&gt;&lt;wsp:rsid wsp:val=&quot;4A52737E&quot;/&gt;&lt;wsp:rsid wsp:val=&quot;4A680C2A&quot;/&gt;&lt;wsp:rsid wsp:val=&quot;4A722025&quot;/&gt;&lt;wsp:rsid wsp:val=&quot;4A7B576F&quot;/&gt;&lt;wsp:rsid wsp:val=&quot;4A914380&quot;/&gt;&lt;wsp:rsid wsp:val=&quot;4A985F30&quot;/&gt;&lt;wsp:rsid wsp:val=&quot;4A9D453A&quot;/&gt;&lt;wsp:rsid wsp:val=&quot;4A9D7AFB&quot;/&gt;&lt;wsp:rsid wsp:val=&quot;4A9F106C&quot;/&gt;&lt;wsp:rsid wsp:val=&quot;4AB96B3E&quot;/&gt;&lt;wsp:rsid wsp:val=&quot;4ABB39CC&quot;/&gt;&lt;wsp:rsid wsp:val=&quot;4AC27530&quot;/&gt;&lt;wsp:rsid wsp:val=&quot;4AC60B3E&quot;/&gt;&lt;wsp:rsid wsp:val=&quot;4AC7114E&quot;/&gt;&lt;wsp:rsid wsp:val=&quot;4AC7411F&quot;/&gt;&lt;wsp:rsid wsp:val=&quot;4ACF6446&quot;/&gt;&lt;wsp:rsid wsp:val=&quot;4AD37A76&quot;/&gt;&lt;wsp:rsid wsp:val=&quot;4AD44459&quot;/&gt;&lt;wsp:rsid wsp:val=&quot;4ADA0A37&quot;/&gt;&lt;wsp:rsid wsp:val=&quot;4AE07FC5&quot;/&gt;&lt;wsp:rsid wsp:val=&quot;4AF22DE6&quot;/&gt;&lt;wsp:rsid wsp:val=&quot;4AF307A8&quot;/&gt;&lt;wsp:rsid wsp:val=&quot;4AF561A9&quot;/&gt;&lt;wsp:rsid wsp:val=&quot;4AF71A7A&quot;/&gt;&lt;wsp:rsid wsp:val=&quot;4AFC0B89&quot;/&gt;&lt;wsp:rsid wsp:val=&quot;4AFD3015&quot;/&gt;&lt;wsp:rsid wsp:val=&quot;4AFF5FAF&quot;/&gt;&lt;wsp:rsid wsp:val=&quot;4B014447&quot;/&gt;&lt;wsp:rsid wsp:val=&quot;4B016D6B&quot;/&gt;&lt;wsp:rsid wsp:val=&quot;4B1437BE&quot;/&gt;&lt;wsp:rsid wsp:val=&quot;4B1E2548&quot;/&gt;&lt;wsp:rsid wsp:val=&quot;4B277D53&quot;/&gt;&lt;wsp:rsid wsp:val=&quot;4B28581B&quot;/&gt;&lt;wsp:rsid wsp:val=&quot;4B2F2D92&quot;/&gt;&lt;wsp:rsid wsp:val=&quot;4B342BB8&quot;/&gt;&lt;wsp:rsid wsp:val=&quot;4B3C2864&quot;/&gt;&lt;wsp:rsid wsp:val=&quot;4B3F61A6&quot;/&gt;&lt;wsp:rsid wsp:val=&quot;4B453473&quot;/&gt;&lt;wsp:rsid wsp:val=&quot;4B4E5D5E&quot;/&gt;&lt;wsp:rsid wsp:val=&quot;4B4E6AF2&quot;/&gt;&lt;wsp:rsid wsp:val=&quot;4B502367&quot;/&gt;&lt;wsp:rsid wsp:val=&quot;4B525424&quot;/&gt;&lt;wsp:rsid wsp:val=&quot;4B531E57&quot;/&gt;&lt;wsp:rsid wsp:val=&quot;4B580AC3&quot;/&gt;&lt;wsp:rsid wsp:val=&quot;4B652037&quot;/&gt;&lt;wsp:rsid wsp:val=&quot;4B667A4F&quot;/&gt;&lt;wsp:rsid wsp:val=&quot;4B6E61CE&quot;/&gt;&lt;wsp:rsid wsp:val=&quot;4B701AE5&quot;/&gt;&lt;wsp:rsid wsp:val=&quot;4B736055&quot;/&gt;&lt;wsp:rsid wsp:val=&quot;4B786581&quot;/&gt;&lt;wsp:rsid wsp:val=&quot;4B7B4139&quot;/&gt;&lt;wsp:rsid wsp:val=&quot;4B7C7600&quot;/&gt;&lt;wsp:rsid wsp:val=&quot;4B8006FE&quot;/&gt;&lt;wsp:rsid wsp:val=&quot;4B814C16&quot;/&gt;&lt;wsp:rsid wsp:val=&quot;4B866C9A&quot;/&gt;&lt;wsp:rsid wsp:val=&quot;4B9E6FFB&quot;/&gt;&lt;wsp:rsid wsp:val=&quot;4BAF792D&quot;/&gt;&lt;wsp:rsid wsp:val=&quot;4BB026F2&quot;/&gt;&lt;wsp:rsid wsp:val=&quot;4BB71BAD&quot;/&gt;&lt;wsp:rsid wsp:val=&quot;4BB72EA9&quot;/&gt;&lt;wsp:rsid wsp:val=&quot;4BB83F82&quot;/&gt;&lt;wsp:rsid wsp:val=&quot;4BB870CF&quot;/&gt;&lt;wsp:rsid wsp:val=&quot;4BC40B96&quot;/&gt;&lt;wsp:rsid wsp:val=&quot;4BCC050A&quot;/&gt;&lt;wsp:rsid wsp:val=&quot;4BCD1D9E&quot;/&gt;&lt;wsp:rsid wsp:val=&quot;4BD161E2&quot;/&gt;&lt;wsp:rsid wsp:val=&quot;4BD443A8&quot;/&gt;&lt;wsp:rsid wsp:val=&quot;4BD81AAA&quot;/&gt;&lt;wsp:rsid wsp:val=&quot;4BDB2578&quot;/&gt;&lt;wsp:rsid wsp:val=&quot;4BDC71CD&quot;/&gt;&lt;wsp:rsid wsp:val=&quot;4BE86A43&quot;/&gt;&lt;wsp:rsid wsp:val=&quot;4BF37A2C&quot;/&gt;&lt;wsp:rsid wsp:val=&quot;4BFB6DBC&quot;/&gt;&lt;wsp:rsid wsp:val=&quot;4BFD34A2&quot;/&gt;&lt;wsp:rsid wsp:val=&quot;4C072617&quot;/&gt;&lt;wsp:rsid wsp:val=&quot;4C0A4C0B&quot;/&gt;&lt;wsp:rsid wsp:val=&quot;4C0F50C6&quot;/&gt;&lt;wsp:rsid wsp:val=&quot;4C135EE6&quot;/&gt;&lt;wsp:rsid wsp:val=&quot;4C1A1D8D&quot;/&gt;&lt;wsp:rsid wsp:val=&quot;4C1B6558&quot;/&gt;&lt;wsp:rsid wsp:val=&quot;4C1E29CF&quot;/&gt;&lt;wsp:rsid wsp:val=&quot;4C1F7F47&quot;/&gt;&lt;wsp:rsid wsp:val=&quot;4C26558F&quot;/&gt;&lt;wsp:rsid wsp:val=&quot;4C37194B&quot;/&gt;&lt;wsp:rsid wsp:val=&quot;4C3D7E1F&quot;/&gt;&lt;wsp:rsid wsp:val=&quot;4C480922&quot;/&gt;&lt;wsp:rsid wsp:val=&quot;4C486B77&quot;/&gt;&lt;wsp:rsid wsp:val=&quot;4C4A0649&quot;/&gt;&lt;wsp:rsid wsp:val=&quot;4C4E630A&quot;/&gt;&lt;wsp:rsid wsp:val=&quot;4C5365B2&quot;/&gt;&lt;wsp:rsid wsp:val=&quot;4C59349D&quot;/&gt;&lt;wsp:rsid wsp:val=&quot;4C5F3EFB&quot;/&gt;&lt;wsp:rsid wsp:val=&quot;4C645F76&quot;/&gt;&lt;wsp:rsid wsp:val=&quot;4C681799&quot;/&gt;&lt;wsp:rsid wsp:val=&quot;4C6B4F7E&quot;/&gt;&lt;wsp:rsid wsp:val=&quot;4C6D519A&quot;/&gt;&lt;wsp:rsid wsp:val=&quot;4C6E07A5&quot;/&gt;&lt;wsp:rsid wsp:val=&quot;4C71626B&quot;/&gt;&lt;wsp:rsid wsp:val=&quot;4C75199E&quot;/&gt;&lt;wsp:rsid wsp:val=&quot;4C7D212F&quot;/&gt;&lt;wsp:rsid wsp:val=&quot;4C7E5ECA&quot;/&gt;&lt;wsp:rsid wsp:val=&quot;4C813FDB&quot;/&gt;&lt;wsp:rsid wsp:val=&quot;4C876AA5&quot;/&gt;&lt;wsp:rsid wsp:val=&quot;4C885B30&quot;/&gt;&lt;wsp:rsid wsp:val=&quot;4C945C42&quot;/&gt;&lt;wsp:rsid wsp:val=&quot;4C963BEC&quot;/&gt;&lt;wsp:rsid wsp:val=&quot;4C9D782D&quot;/&gt;&lt;wsp:rsid wsp:val=&quot;4CA53F74&quot;/&gt;&lt;wsp:rsid wsp:val=&quot;4CB4194E&quot;/&gt;&lt;wsp:rsid wsp:val=&quot;4CB51E97&quot;/&gt;&lt;wsp:rsid wsp:val=&quot;4CBA5628&quot;/&gt;&lt;wsp:rsid wsp:val=&quot;4CBC68A2&quot;/&gt;&lt;wsp:rsid wsp:val=&quot;4CBD26A5&quot;/&gt;&lt;wsp:rsid wsp:val=&quot;4CC2715F&quot;/&gt;&lt;wsp:rsid wsp:val=&quot;4CC92EED&quot;/&gt;&lt;wsp:rsid wsp:val=&quot;4CDF18C0&quot;/&gt;&lt;wsp:rsid wsp:val=&quot;4CE21AD4&quot;/&gt;&lt;wsp:rsid wsp:val=&quot;4CEC4D57&quot;/&gt;&lt;wsp:rsid wsp:val=&quot;4CF907DC&quot;/&gt;&lt;wsp:rsid wsp:val=&quot;4CFA4C80&quot;/&gt;&lt;wsp:rsid wsp:val=&quot;4CFC5627&quot;/&gt;&lt;wsp:rsid wsp:val=&quot;4CFC748C&quot;/&gt;&lt;wsp:rsid wsp:val=&quot;4D034085&quot;/&gt;&lt;wsp:rsid wsp:val=&quot;4D0843B5&quot;/&gt;&lt;wsp:rsid wsp:val=&quot;4D0E00FB&quot;/&gt;&lt;wsp:rsid wsp:val=&quot;4D176606&quot;/&gt;&lt;wsp:rsid wsp:val=&quot;4D197E75&quot;/&gt;&lt;wsp:rsid wsp:val=&quot;4D1D271C&quot;/&gt;&lt;wsp:rsid wsp:val=&quot;4D1E4B11&quot;/&gt;&lt;wsp:rsid wsp:val=&quot;4D1F6557&quot;/&gt;&lt;wsp:rsid wsp:val=&quot;4D216CE8&quot;/&gt;&lt;wsp:rsid wsp:val=&quot;4D2F71E7&quot;/&gt;&lt;wsp:rsid wsp:val=&quot;4D3A7EC5&quot;/&gt;&lt;wsp:rsid wsp:val=&quot;4D3B2BA3&quot;/&gt;&lt;wsp:rsid wsp:val=&quot;4D3C435D&quot;/&gt;&lt;wsp:rsid wsp:val=&quot;4D3D7270&quot;/&gt;&lt;wsp:rsid wsp:val=&quot;4D425AF0&quot;/&gt;&lt;wsp:rsid wsp:val=&quot;4D43247E&quot;/&gt;&lt;wsp:rsid wsp:val=&quot;4D444572&quot;/&gt;&lt;wsp:rsid wsp:val=&quot;4D447C6F&quot;/&gt;&lt;wsp:rsid wsp:val=&quot;4D455D8B&quot;/&gt;&lt;wsp:rsid wsp:val=&quot;4D471D72&quot;/&gt;&lt;wsp:rsid wsp:val=&quot;4D4A4D92&quot;/&gt;&lt;wsp:rsid wsp:val=&quot;4D4F4767&quot;/&gt;&lt;wsp:rsid wsp:val=&quot;4D5122F9&quot;/&gt;&lt;wsp:rsid wsp:val=&quot;4D54239D&quot;/&gt;&lt;wsp:rsid wsp:val=&quot;4D5525D0&quot;/&gt;&lt;wsp:rsid wsp:val=&quot;4D5716EC&quot;/&gt;&lt;wsp:rsid wsp:val=&quot;4D582A6D&quot;/&gt;&lt;wsp:rsid wsp:val=&quot;4D5D6734&quot;/&gt;&lt;wsp:rsid wsp:val=&quot;4D603EAE&quot;/&gt;&lt;wsp:rsid wsp:val=&quot;4D610A86&quot;/&gt;&lt;wsp:rsid wsp:val=&quot;4D64659D&quot;/&gt;&lt;wsp:rsid wsp:val=&quot;4D7D3E59&quot;/&gt;&lt;wsp:rsid wsp:val=&quot;4D805135&quot;/&gt;&lt;wsp:rsid wsp:val=&quot;4D892D0F&quot;/&gt;&lt;wsp:rsid wsp:val=&quot;4D8F1577&quot;/&gt;&lt;wsp:rsid wsp:val=&quot;4DA248D1&quot;/&gt;&lt;wsp:rsid wsp:val=&quot;4DA44BEC&quot;/&gt;&lt;wsp:rsid wsp:val=&quot;4DA644C0&quot;/&gt;&lt;wsp:rsid wsp:val=&quot;4DB900DD&quot;/&gt;&lt;wsp:rsid wsp:val=&quot;4DB9034C&quot;/&gt;&lt;wsp:rsid wsp:val=&quot;4DBA440F&quot;/&gt;&lt;wsp:rsid wsp:val=&quot;4DBC0FDF&quot;/&gt;&lt;wsp:rsid wsp:val=&quot;4DC137C3&quot;/&gt;&lt;wsp:rsid wsp:val=&quot;4DC92CD7&quot;/&gt;&lt;wsp:rsid wsp:val=&quot;4DD020B0&quot;/&gt;&lt;wsp:rsid wsp:val=&quot;4DD54DA5&quot;/&gt;&lt;wsp:rsid wsp:val=&quot;4DE3533E&quot;/&gt;&lt;wsp:rsid wsp:val=&quot;4DE35AB5&quot;/&gt;&lt;wsp:rsid wsp:val=&quot;4DE65421&quot;/&gt;&lt;wsp:rsid wsp:val=&quot;4DE7312E&quot;/&gt;&lt;wsp:rsid wsp:val=&quot;4DE85B26&quot;/&gt;&lt;wsp:rsid wsp:val=&quot;4DE97778&quot;/&gt;&lt;wsp:rsid wsp:val=&quot;4DEC4FB0&quot;/&gt;&lt;wsp:rsid wsp:val=&quot;4DFA3796&quot;/&gt;&lt;wsp:rsid wsp:val=&quot;4E054D44&quot;/&gt;&lt;wsp:rsid wsp:val=&quot;4E075D8A&quot;/&gt;&lt;wsp:rsid wsp:val=&quot;4E0F7C93&quot;/&gt;&lt;wsp:rsid wsp:val=&quot;4E156D83&quot;/&gt;&lt;wsp:rsid wsp:val=&quot;4E170FBF&quot;/&gt;&lt;wsp:rsid wsp:val=&quot;4E2E45F5&quot;/&gt;&lt;wsp:rsid wsp:val=&quot;4E344512&quot;/&gt;&lt;wsp:rsid wsp:val=&quot;4E375A60&quot;/&gt;&lt;wsp:rsid wsp:val=&quot;4E3C1F00&quot;/&gt;&lt;wsp:rsid wsp:val=&quot;4E451AC7&quot;/&gt;&lt;wsp:rsid wsp:val=&quot;4E451F2B&quot;/&gt;&lt;wsp:rsid wsp:val=&quot;4E606D65&quot;/&gt;&lt;wsp:rsid wsp:val=&quot;4E61189A&quot;/&gt;&lt;wsp:rsid wsp:val=&quot;4E685C19&quot;/&gt;&lt;wsp:rsid wsp:val=&quot;4E7F41F5&quot;/&gt;&lt;wsp:rsid wsp:val=&quot;4E832A53&quot;/&gt;&lt;wsp:rsid wsp:val=&quot;4E846B43&quot;/&gt;&lt;wsp:rsid wsp:val=&quot;4E8F13F8&quot;/&gt;&lt;wsp:rsid wsp:val=&quot;4E934EB6&quot;/&gt;&lt;wsp:rsid wsp:val=&quot;4EA50FCD&quot;/&gt;&lt;wsp:rsid wsp:val=&quot;4EA60C26&quot;/&gt;&lt;wsp:rsid wsp:val=&quot;4EB41866&quot;/&gt;&lt;wsp:rsid wsp:val=&quot;4EC00FAD&quot;/&gt;&lt;wsp:rsid wsp:val=&quot;4ECC7F56&quot;/&gt;&lt;wsp:rsid wsp:val=&quot;4ECF7A46&quot;/&gt;&lt;wsp:rsid wsp:val=&quot;4ED46299&quot;/&gt;&lt;wsp:rsid wsp:val=&quot;4ED86D5A&quot;/&gt;&lt;wsp:rsid wsp:val=&quot;4EDB3B5F&quot;/&gt;&lt;wsp:rsid wsp:val=&quot;4EDD0492&quot;/&gt;&lt;wsp:rsid wsp:val=&quot;4EEA1AEB&quot;/&gt;&lt;wsp:rsid wsp:val=&quot;4EEC05F8&quot;/&gt;&lt;wsp:rsid wsp:val=&quot;4F096C72&quot;/&gt;&lt;wsp:rsid wsp:val=&quot;4F0F39C4&quot;/&gt;&lt;wsp:rsid wsp:val=&quot;4F0F406E&quot;/&gt;&lt;wsp:rsid wsp:val=&quot;4F122F7D&quot;/&gt;&lt;wsp:rsid wsp:val=&quot;4F1366B0&quot;/&gt;&lt;wsp:rsid wsp:val=&quot;4F155DA1&quot;/&gt;&lt;wsp:rsid wsp:val=&quot;4F1C556F&quot;/&gt;&lt;wsp:rsid wsp:val=&quot;4F2204BE&quot;/&gt;&lt;wsp:rsid wsp:val=&quot;4F3059B6&quot;/&gt;&lt;wsp:rsid wsp:val=&quot;4F36326B&quot;/&gt;&lt;wsp:rsid wsp:val=&quot;4F430E07&quot;/&gt;&lt;wsp:rsid wsp:val=&quot;4F45114D&quot;/&gt;&lt;wsp:rsid wsp:val=&quot;4F482299&quot;/&gt;&lt;wsp:rsid wsp:val=&quot;4F4A3571&quot;/&gt;&lt;wsp:rsid wsp:val=&quot;4F512B51&quot;/&gt;&lt;wsp:rsid wsp:val=&quot;4F585C8E&quot;/&gt;&lt;wsp:rsid wsp:val=&quot;4F5D5052&quot;/&gt;&lt;wsp:rsid wsp:val=&quot;4F6D08ED&quot;/&gt;&lt;wsp:rsid wsp:val=&quot;4F6D543E&quot;/&gt;&lt;wsp:rsid wsp:val=&quot;4F6E54B1&quot;/&gt;&lt;wsp:rsid wsp:val=&quot;4F757208&quot;/&gt;&lt;wsp:rsid wsp:val=&quot;4F7A3845&quot;/&gt;&lt;wsp:rsid wsp:val=&quot;4F7B372A&quot;/&gt;&lt;wsp:rsid wsp:val=&quot;4F7F3F85&quot;/&gt;&lt;wsp:rsid wsp:val=&quot;4F814DA5&quot;/&gt;&lt;wsp:rsid wsp:val=&quot;4F8703A9&quot;/&gt;&lt;wsp:rsid wsp:val=&quot;4F914FFB&quot;/&gt;&lt;wsp:rsid wsp:val=&quot;4F950B0E&quot;/&gt;&lt;wsp:rsid wsp:val=&quot;4F980780&quot;/&gt;&lt;wsp:rsid wsp:val=&quot;4F9843DC&quot;/&gt;&lt;wsp:rsid wsp:val=&quot;4F9B70FB&quot;/&gt;&lt;wsp:rsid wsp:val=&quot;4F9E4A0E&quot;/&gt;&lt;wsp:rsid wsp:val=&quot;4FA9473B&quot;/&gt;&lt;wsp:rsid wsp:val=&quot;4FAC20D6&quot;/&gt;&lt;wsp:rsid wsp:val=&quot;4FB059D7&quot;/&gt;&lt;wsp:rsid wsp:val=&quot;4FB34950&quot;/&gt;&lt;wsp:rsid wsp:val=&quot;4FB56C3C&quot;/&gt;&lt;wsp:rsid wsp:val=&quot;4FB61066&quot;/&gt;&lt;wsp:rsid wsp:val=&quot;4FBA06F6&quot;/&gt;&lt;wsp:rsid wsp:val=&quot;4FBB2958&quot;/&gt;&lt;wsp:rsid wsp:val=&quot;4FBB5330&quot;/&gt;&lt;wsp:rsid wsp:val=&quot;4FBF626F&quot;/&gt;&lt;wsp:rsid wsp:val=&quot;4FC23829&quot;/&gt;&lt;wsp:rsid wsp:val=&quot;4FC62A8C&quot;/&gt;&lt;wsp:rsid wsp:val=&quot;4FC74BC1&quot;/&gt;&lt;wsp:rsid wsp:val=&quot;4FCB2904&quot;/&gt;&lt;wsp:rsid wsp:val=&quot;4FDD0C1A&quot;/&gt;&lt;wsp:rsid wsp:val=&quot;4FE04075&quot;/&gt;&lt;wsp:rsid wsp:val=&quot;4FE20F0D&quot;/&gt;&lt;wsp:rsid wsp:val=&quot;4FE51552&quot;/&gt;&lt;wsp:rsid wsp:val=&quot;4FEC2623&quot;/&gt;&lt;wsp:rsid wsp:val=&quot;4FEE54DC&quot;/&gt;&lt;wsp:rsid wsp:val=&quot;4FF97471&quot;/&gt;&lt;wsp:rsid wsp:val=&quot;50000D7C&quot;/&gt;&lt;wsp:rsid wsp:val=&quot;50036373&quot;/&gt;&lt;wsp:rsid wsp:val=&quot;50050665&quot;/&gt;&lt;wsp:rsid wsp:val=&quot;50083210&quot;/&gt;&lt;wsp:rsid wsp:val=&quot;50102193&quot;/&gt;&lt;wsp:rsid wsp:val=&quot;50113443&quot;/&gt;&lt;wsp:rsid wsp:val=&quot;501758B8&quot;/&gt;&lt;wsp:rsid wsp:val=&quot;502D46E8&quot;/&gt;&lt;wsp:rsid wsp:val=&quot;503A5BF0&quot;/&gt;&lt;wsp:rsid wsp:val=&quot;50407F60&quot;/&gt;&lt;wsp:rsid wsp:val=&quot;50486963&quot;/&gt;&lt;wsp:rsid wsp:val=&quot;50504C4B&quot;/&gt;&lt;wsp:rsid wsp:val=&quot;50610B72&quot;/&gt;&lt;wsp:rsid wsp:val=&quot;5065064A&quot;/&gt;&lt;wsp:rsid wsp:val=&quot;506748D8&quot;/&gt;&lt;wsp:rsid wsp:val=&quot;506901BC&quot;/&gt;&lt;wsp:rsid wsp:val=&quot;506A6C36&quot;/&gt;&lt;wsp:rsid wsp:val=&quot;506F146D&quot;/&gt;&lt;wsp:rsid wsp:val=&quot;50713669&quot;/&gt;&lt;wsp:rsid wsp:val=&quot;5072229B&quot;/&gt;&lt;wsp:rsid wsp:val=&quot;5079269B&quot;/&gt;&lt;wsp:rsid wsp:val=&quot;5087628A&quot;/&gt;&lt;wsp:rsid wsp:val=&quot;508807F5&quot;/&gt;&lt;wsp:rsid wsp:val=&quot;509B3642&quot;/&gt;&lt;wsp:rsid wsp:val=&quot;509C6E7C&quot;/&gt;&lt;wsp:rsid wsp:val=&quot;509F5B37&quot;/&gt;&lt;wsp:rsid wsp:val=&quot;50B91D35&quot;/&gt;&lt;wsp:rsid wsp:val=&quot;50B937AC&quot;/&gt;&lt;wsp:rsid wsp:val=&quot;50BB4726&quot;/&gt;&lt;wsp:rsid wsp:val=&quot;50BD214C&quot;/&gt;&lt;wsp:rsid wsp:val=&quot;50BD38C3&quot;/&gt;&lt;wsp:rsid wsp:val=&quot;50BD6410&quot;/&gt;&lt;wsp:rsid wsp:val=&quot;50C01707&quot;/&gt;&lt;wsp:rsid wsp:val=&quot;50C55616&quot;/&gt;&lt;wsp:rsid wsp:val=&quot;50C730CB&quot;/&gt;&lt;wsp:rsid wsp:val=&quot;50D57252&quot;/&gt;&lt;wsp:rsid wsp:val=&quot;50D604D9&quot;/&gt;&lt;wsp:rsid wsp:val=&quot;50DE7E54&quot;/&gt;&lt;wsp:rsid wsp:val=&quot;50E04A13&quot;/&gt;&lt;wsp:rsid wsp:val=&quot;50E72459&quot;/&gt;&lt;wsp:rsid wsp:val=&quot;50E812DD&quot;/&gt;&lt;wsp:rsid wsp:val=&quot;50E84758&quot;/&gt;&lt;wsp:rsid wsp:val=&quot;50EA13CB&quot;/&gt;&lt;wsp:rsid wsp:val=&quot;50EB6E99&quot;/&gt;&lt;wsp:rsid wsp:val=&quot;50EC6093&quot;/&gt;&lt;wsp:rsid wsp:val=&quot;50F25151&quot;/&gt;&lt;wsp:rsid wsp:val=&quot;50FA4E39&quot;/&gt;&lt;wsp:rsid wsp:val=&quot;50FA5A0E&quot;/&gt;&lt;wsp:rsid wsp:val=&quot;510D2ABC&quot;/&gt;&lt;wsp:rsid wsp:val=&quot;510F13CA&quot;/&gt;&lt;wsp:rsid wsp:val=&quot;5110722B&quot;/&gt;&lt;wsp:rsid wsp:val=&quot;51284136&quot;/&gt;&lt;wsp:rsid wsp:val=&quot;512A5408&quot;/&gt;&lt;wsp:rsid wsp:val=&quot;512D2241&quot;/&gt;&lt;wsp:rsid wsp:val=&quot;512F6EC2&quot;/&gt;&lt;wsp:rsid wsp:val=&quot;513277ED&quot;/&gt;&lt;wsp:rsid wsp:val=&quot;51333EA4&quot;/&gt;&lt;wsp:rsid wsp:val=&quot;51385E3B&quot;/&gt;&lt;wsp:rsid wsp:val=&quot;51390C40&quot;/&gt;&lt;wsp:rsid wsp:val=&quot;514C2B88&quot;/&gt;&lt;wsp:rsid wsp:val=&quot;51520A53&quot;/&gt;&lt;wsp:rsid wsp:val=&quot;51544054&quot;/&gt;&lt;wsp:rsid wsp:val=&quot;51547416&quot;/&gt;&lt;wsp:rsid wsp:val=&quot;51557B61&quot;/&gt;&lt;wsp:rsid wsp:val=&quot;515A1CDD&quot;/&gt;&lt;wsp:rsid wsp:val=&quot;515A3EE3&quot;/&gt;&lt;wsp:rsid wsp:val=&quot;51602E4A&quot;/&gt;&lt;wsp:rsid wsp:val=&quot;5162104E&quot;/&gt;&lt;wsp:rsid wsp:val=&quot;516743E0&quot;/&gt;&lt;wsp:rsid wsp:val=&quot;51692F0C&quot;/&gt;&lt;wsp:rsid wsp:val=&quot;516B1C47&quot;/&gt;&lt;wsp:rsid wsp:val=&quot;5172070E&quot;/&gt;&lt;wsp:rsid wsp:val=&quot;517A31F8&quot;/&gt;&lt;wsp:rsid wsp:val=&quot;517C5B13&quot;/&gt;&lt;wsp:rsid wsp:val=&quot;517F613A&quot;/&gt;&lt;wsp:rsid wsp:val=&quot;517F6EA4&quot;/&gt;&lt;wsp:rsid wsp:val=&quot;518212FF&quot;/&gt;&lt;wsp:rsid wsp:val=&quot;518965D2&quot;/&gt;&lt;wsp:rsid wsp:val=&quot;518A5DC7&quot;/&gt;&lt;wsp:rsid wsp:val=&quot;518D6BCD&quot;/&gt;&lt;wsp:rsid wsp:val=&quot;518E7897&quot;/&gt;&lt;wsp:rsid wsp:val=&quot;519022FD&quot;/&gt;&lt;wsp:rsid wsp:val=&quot;519311E6&quot;/&gt;&lt;wsp:rsid wsp:val=&quot;519558F0&quot;/&gt;&lt;wsp:rsid wsp:val=&quot;519803CC&quot;/&gt;&lt;wsp:rsid wsp:val=&quot;519846C7&quot;/&gt;&lt;wsp:rsid wsp:val=&quot;51986FD8&quot;/&gt;&lt;wsp:rsid wsp:val=&quot;519B6306&quot;/&gt;&lt;wsp:rsid wsp:val=&quot;519C6183&quot;/&gt;&lt;wsp:rsid wsp:val=&quot;51A303AA&quot;/&gt;&lt;wsp:rsid wsp:val=&quot;51AE7DE7&quot;/&gt;&lt;wsp:rsid wsp:val=&quot;51B1799A&quot;/&gt;&lt;wsp:rsid wsp:val=&quot;51B37244&quot;/&gt;&lt;wsp:rsid wsp:val=&quot;51B61C99&quot;/&gt;&lt;wsp:rsid wsp:val=&quot;51B86EB8&quot;/&gt;&lt;wsp:rsid wsp:val=&quot;51CD5349&quot;/&gt;&lt;wsp:rsid wsp:val=&quot;51ED1C87&quot;/&gt;&lt;wsp:rsid wsp:val=&quot;51F11789&quot;/&gt;&lt;wsp:rsid wsp:val=&quot;51F603D3&quot;/&gt;&lt;wsp:rsid wsp:val=&quot;52003278&quot;/&gt;&lt;wsp:rsid wsp:val=&quot;5204560E&quot;/&gt;&lt;wsp:rsid wsp:val=&quot;520519D8&quot;/&gt;&lt;wsp:rsid wsp:val=&quot;52065E75&quot;/&gt;&lt;wsp:rsid wsp:val=&quot;52171E30&quot;/&gt;&lt;wsp:rsid wsp:val=&quot;521E5E5F&quot;/&gt;&lt;wsp:rsid wsp:val=&quot;52293911&quot;/&gt;&lt;wsp:rsid wsp:val=&quot;522D34DA&quot;/&gt;&lt;wsp:rsid wsp:val=&quot;5234392B&quot;/&gt;&lt;wsp:rsid wsp:val=&quot;523A5B1F&quot;/&gt;&lt;wsp:rsid wsp:val=&quot;52403A5F&quot;/&gt;&lt;wsp:rsid wsp:val=&quot;524B1ADA&quot;/&gt;&lt;wsp:rsid wsp:val=&quot;524C34B2&quot;/&gt;&lt;wsp:rsid wsp:val=&quot;524D2553&quot;/&gt;&lt;wsp:rsid wsp:val=&quot;52570CB9&quot;/&gt;&lt;wsp:rsid wsp:val=&quot;525835BD&quot;/&gt;&lt;wsp:rsid wsp:val=&quot;525E2C35&quot;/&gt;&lt;wsp:rsid wsp:val=&quot;52626E2A&quot;/&gt;&lt;wsp:rsid wsp:val=&quot;527B72D6&quot;/&gt;&lt;wsp:rsid wsp:val=&quot;528D3EA0&quot;/&gt;&lt;wsp:rsid wsp:val=&quot;528E2A1A&quot;/&gt;&lt;wsp:rsid wsp:val=&quot;529175F8&quot;/&gt;&lt;wsp:rsid wsp:val=&quot;52953EDE&quot;/&gt;&lt;wsp:rsid wsp:val=&quot;52974808&quot;/&gt;&lt;wsp:rsid wsp:val=&quot;52A31F39&quot;/&gt;&lt;wsp:rsid wsp:val=&quot;52A44405&quot;/&gt;&lt;wsp:rsid wsp:val=&quot;52A763DE&quot;/&gt;&lt;wsp:rsid wsp:val=&quot;52A94646&quot;/&gt;&lt;wsp:rsid wsp:val=&quot;52B70F1D&quot;/&gt;&lt;wsp:rsid wsp:val=&quot;52B710FA&quot;/&gt;&lt;wsp:rsid wsp:val=&quot;52B9118F&quot;/&gt;&lt;wsp:rsid wsp:val=&quot;52BF7522&quot;/&gt;&lt;wsp:rsid wsp:val=&quot;52C30EE5&quot;/&gt;&lt;wsp:rsid wsp:val=&quot;52C5188C&quot;/&gt;&lt;wsp:rsid wsp:val=&quot;52CF74ED&quot;/&gt;&lt;wsp:rsid wsp:val=&quot;52D37DFE&quot;/&gt;&lt;wsp:rsid wsp:val=&quot;52E014E9&quot;/&gt;&lt;wsp:rsid wsp:val=&quot;52E564A3&quot;/&gt;&lt;wsp:rsid wsp:val=&quot;52E628B2&quot;/&gt;&lt;wsp:rsid wsp:val=&quot;52EF6909&quot;/&gt;&lt;wsp:rsid wsp:val=&quot;52F14922&quot;/&gt;&lt;wsp:rsid wsp:val=&quot;52F32E25&quot;/&gt;&lt;wsp:rsid wsp:val=&quot;52F61A46&quot;/&gt;&lt;wsp:rsid wsp:val=&quot;52F921CB&quot;/&gt;&lt;wsp:rsid wsp:val=&quot;52F97788&quot;/&gt;&lt;wsp:rsid wsp:val=&quot;52FA7468&quot;/&gt;&lt;wsp:rsid wsp:val=&quot;53070AC1&quot;/&gt;&lt;wsp:rsid wsp:val=&quot;53167C62&quot;/&gt;&lt;wsp:rsid wsp:val=&quot;531A7B91&quot;/&gt;&lt;wsp:rsid wsp:val=&quot;531B308B&quot;/&gt;&lt;wsp:rsid wsp:val=&quot;531C45F2&quot;/&gt;&lt;wsp:rsid wsp:val=&quot;531C7ECA&quot;/&gt;&lt;wsp:rsid wsp:val=&quot;53234805&quot;/&gt;&lt;wsp:rsid wsp:val=&quot;5325232B&quot;/&gt;&lt;wsp:rsid wsp:val=&quot;533D23FD&quot;/&gt;&lt;wsp:rsid wsp:val=&quot;53420DCF&quot;/&gt;&lt;wsp:rsid wsp:val=&quot;534327B1&quot;/&gt;&lt;wsp:rsid wsp:val=&quot;53482A8F&quot;/&gt;&lt;wsp:rsid wsp:val=&quot;53530C46&quot;/&gt;&lt;wsp:rsid wsp:val=&quot;53540C24&quot;/&gt;&lt;wsp:rsid wsp:val=&quot;535F3A8F&quot;/&gt;&lt;wsp:rsid wsp:val=&quot;53614FC0&quot;/&gt;&lt;wsp:rsid wsp:val=&quot;536343E4&quot;/&gt;&lt;wsp:rsid wsp:val=&quot;536B1667&quot;/&gt;&lt;wsp:rsid wsp:val=&quot;537149E2&quot;/&gt;&lt;wsp:rsid wsp:val=&quot;53742101&quot;/&gt;&lt;wsp:rsid wsp:val=&quot;5384318A&quot;/&gt;&lt;wsp:rsid wsp:val=&quot;53852DC9&quot;/&gt;&lt;wsp:rsid wsp:val=&quot;538543C3&quot;/&gt;&lt;wsp:rsid wsp:val=&quot;53875695&quot;/&gt;&lt;wsp:rsid wsp:val=&quot;538821F4&quot;/&gt;&lt;wsp:rsid wsp:val=&quot;539138A0&quot;/&gt;&lt;wsp:rsid wsp:val=&quot;539B68E6&quot;/&gt;&lt;wsp:rsid wsp:val=&quot;53A039CC&quot;/&gt;&lt;wsp:rsid wsp:val=&quot;53A1505A&quot;/&gt;&lt;wsp:rsid wsp:val=&quot;53A64547&quot;/&gt;&lt;wsp:rsid wsp:val=&quot;53AB2B29&quot;/&gt;&lt;wsp:rsid wsp:val=&quot;53AD7605&quot;/&gt;&lt;wsp:rsid wsp:val=&quot;53AE40CE&quot;/&gt;&lt;wsp:rsid wsp:val=&quot;53BA0481&quot;/&gt;&lt;wsp:rsid wsp:val=&quot;53C004A6&quot;/&gt;&lt;wsp:rsid wsp:val=&quot;53C22532&quot;/&gt;&lt;wsp:rsid wsp:val=&quot;53C423F1&quot;/&gt;&lt;wsp:rsid wsp:val=&quot;53D306D6&quot;/&gt;&lt;wsp:rsid wsp:val=&quot;53D87451&quot;/&gt;&lt;wsp:rsid wsp:val=&quot;53DD284B&quot;/&gt;&lt;wsp:rsid wsp:val=&quot;53EA158E&quot;/&gt;&lt;wsp:rsid wsp:val=&quot;53F53B77&quot;/&gt;&lt;wsp:rsid wsp:val=&quot;53F87799&quot;/&gt;&lt;wsp:rsid wsp:val=&quot;54026AE9&quot;/&gt;&lt;wsp:rsid wsp:val=&quot;54041CA1&quot;/&gt;&lt;wsp:rsid wsp:val=&quot;54063E08&quot;/&gt;&lt;wsp:rsid wsp:val=&quot;54080B72&quot;/&gt;&lt;wsp:rsid wsp:val=&quot;54095339&quot;/&gt;&lt;wsp:rsid wsp:val=&quot;540F56CB&quot;/&gt;&lt;wsp:rsid wsp:val=&quot;54200DD9&quot;/&gt;&lt;wsp:rsid wsp:val=&quot;54261154&quot;/&gt;&lt;wsp:rsid wsp:val=&quot;542C63D3&quot;/&gt;&lt;wsp:rsid wsp:val=&quot;542E1471&quot;/&gt;&lt;wsp:rsid wsp:val=&quot;543437E8&quot;/&gt;&lt;wsp:rsid wsp:val=&quot;5435659E&quot;/&gt;&lt;wsp:rsid wsp:val=&quot;54372DFC&quot;/&gt;&lt;wsp:rsid wsp:val=&quot;5439325B&quot;/&gt;&lt;wsp:rsid wsp:val=&quot;54497EBD&quot;/&gt;&lt;wsp:rsid wsp:val=&quot;54515DE3&quot;/&gt;&lt;wsp:rsid wsp:val=&quot;5455279C&quot;/&gt;&lt;wsp:rsid wsp:val=&quot;545B6D16&quot;/&gt;&lt;wsp:rsid wsp:val=&quot;545F5B35&quot;/&gt;&lt;wsp:rsid wsp:val=&quot;546A5F72&quot;/&gt;&lt;wsp:rsid wsp:val=&quot;546B1280&quot;/&gt;&lt;wsp:rsid wsp:val=&quot;546E0BCF&quot;/&gt;&lt;wsp:rsid wsp:val=&quot;54785A20&quot;/&gt;&lt;wsp:rsid wsp:val=&quot;54816A6B&quot;/&gt;&lt;wsp:rsid wsp:val=&quot;5484281F&quot;/&gt;&lt;wsp:rsid wsp:val=&quot;548748D1&quot;/&gt;&lt;wsp:rsid wsp:val=&quot;548C0371&quot;/&gt;&lt;wsp:rsid wsp:val=&quot;548D0F33&quot;/&gt;&lt;wsp:rsid wsp:val=&quot;54950C65&quot;/&gt;&lt;wsp:rsid wsp:val=&quot;549B4952&quot;/&gt;&lt;wsp:rsid wsp:val=&quot;54BE2A37&quot;/&gt;&lt;wsp:rsid wsp:val=&quot;54C05A6E&quot;/&gt;&lt;wsp:rsid wsp:val=&quot;54D648A1&quot;/&gt;&lt;wsp:rsid wsp:val=&quot;54D85C85&quot;/&gt;&lt;wsp:rsid wsp:val=&quot;54E51D72&quot;/&gt;&lt;wsp:rsid wsp:val=&quot;54E65AEA&quot;/&gt;&lt;wsp:rsid wsp:val=&quot;54ED0148&quot;/&gt;&lt;wsp:rsid wsp:val=&quot;54F356FA&quot;/&gt;&lt;wsp:rsid wsp:val=&quot;54F552EB&quot;/&gt;&lt;wsp:rsid wsp:val=&quot;54F73313&quot;/&gt;&lt;wsp:rsid wsp:val=&quot;54F80955&quot;/&gt;&lt;wsp:rsid wsp:val=&quot;5509628E&quot;/&gt;&lt;wsp:rsid wsp:val=&quot;550E7B69&quot;/&gt;&lt;wsp:rsid wsp:val=&quot;551B75C5&quot;/&gt;&lt;wsp:rsid wsp:val=&quot;55270529&quot;/&gt;&lt;wsp:rsid wsp:val=&quot;553C2084&quot;/&gt;&lt;wsp:rsid wsp:val=&quot;555170A7&quot;/&gt;&lt;wsp:rsid wsp:val=&quot;55565974&quot;/&gt;&lt;wsp:rsid wsp:val=&quot;5558425F&quot;/&gt;&lt;wsp:rsid wsp:val=&quot;555A3C53&quot;/&gt;&lt;wsp:rsid wsp:val=&quot;5561442F&quot;/&gt;&lt;wsp:rsid wsp:val=&quot;55614691&quot;/&gt;&lt;wsp:rsid wsp:val=&quot;55645FC3&quot;/&gt;&lt;wsp:rsid wsp:val=&quot;55674E7D&quot;/&gt;&lt;wsp:rsid wsp:val=&quot;556D1D67&quot;/&gt;&lt;wsp:rsid wsp:val=&quot;556E620B&quot;/&gt;&lt;wsp:rsid wsp:val=&quot;557356F5&quot;/&gt;&lt;wsp:rsid wsp:val=&quot;557D0725&quot;/&gt;&lt;wsp:rsid wsp:val=&quot;557E75A3&quot;/&gt;&lt;wsp:rsid wsp:val=&quot;557F772C&quot;/&gt;&lt;wsp:rsid wsp:val=&quot;5587107B&quot;/&gt;&lt;wsp:rsid wsp:val=&quot;5587536D&quot;/&gt;&lt;wsp:rsid wsp:val=&quot;558768F8&quot;/&gt;&lt;wsp:rsid wsp:val=&quot;559307F3&quot;/&gt;&lt;wsp:rsid wsp:val=&quot;55934A26&quot;/&gt;&lt;wsp:rsid wsp:val=&quot;55961E7F&quot;/&gt;&lt;wsp:rsid wsp:val=&quot;55963EF8&quot;/&gt;&lt;wsp:rsid wsp:val=&quot;559B174B&quot;/&gt;&lt;wsp:rsid wsp:val=&quot;559F4A1F&quot;/&gt;&lt;wsp:rsid wsp:val=&quot;55A15447&quot;/&gt;&lt;wsp:rsid wsp:val=&quot;55A462CF&quot;/&gt;&lt;wsp:rsid wsp:val=&quot;55A559A5&quot;/&gt;&lt;wsp:rsid wsp:val=&quot;55AA2FBB&quot;/&gt;&lt;wsp:rsid wsp:val=&quot;55AB37EA&quot;/&gt;&lt;wsp:rsid wsp:val=&quot;55B30ED9&quot;/&gt;&lt;wsp:rsid wsp:val=&quot;55B66D97&quot;/&gt;&lt;wsp:rsid wsp:val=&quot;55BB40D8&quot;/&gt;&lt;wsp:rsid wsp:val=&quot;55BC3C9D&quot;/&gt;&lt;wsp:rsid wsp:val=&quot;55C45E2B&quot;/&gt;&lt;wsp:rsid wsp:val=&quot;55C5661D&quot;/&gt;&lt;wsp:rsid wsp:val=&quot;55CE0CF4&quot;/&gt;&lt;wsp:rsid wsp:val=&quot;55D13C4F&quot;/&gt;&lt;wsp:rsid wsp:val=&quot;55DB4F23&quot;/&gt;&lt;wsp:rsid wsp:val=&quot;55DF4A13&quot;/&gt;&lt;wsp:rsid wsp:val=&quot;55E01E0F&quot;/&gt;&lt;wsp:rsid wsp:val=&quot;55E9250B&quot;/&gt;&lt;wsp:rsid wsp:val=&quot;55EC44CE&quot;/&gt;&lt;wsp:rsid wsp:val=&quot;55F1173D&quot;/&gt;&lt;wsp:rsid wsp:val=&quot;55F2673B&quot;/&gt;&lt;wsp:rsid wsp:val=&quot;55FD758F&quot;/&gt;&lt;wsp:rsid wsp:val=&quot;55FF1D1A&quot;/&gt;&lt;wsp:rsid wsp:val=&quot;56060652&quot;/&gt;&lt;wsp:rsid wsp:val=&quot;560B4834&quot;/&gt;&lt;wsp:rsid wsp:val=&quot;56101815&quot;/&gt;&lt;wsp:rsid wsp:val=&quot;56101D09&quot;/&gt;&lt;wsp:rsid wsp:val=&quot;561323C1&quot;/&gt;&lt;wsp:rsid wsp:val=&quot;56171238&quot;/&gt;&lt;wsp:rsid wsp:val=&quot;56171DD2&quot;/&gt;&lt;wsp:rsid wsp:val=&quot;561D378D&quot;/&gt;&lt;wsp:rsid wsp:val=&quot;56283E63&quot;/&gt;&lt;wsp:rsid wsp:val=&quot;562E7748&quot;/&gt;&lt;wsp:rsid wsp:val=&quot;56303300&quot;/&gt;&lt;wsp:rsid wsp:val=&quot;56392851&quot;/&gt;&lt;wsp:rsid wsp:val=&quot;564707DB&quot;/&gt;&lt;wsp:rsid wsp:val=&quot;5647381E&quot;/&gt;&lt;wsp:rsid wsp:val=&quot;564D39B3&quot;/&gt;&lt;wsp:rsid wsp:val=&quot;56521689&quot;/&gt;&lt;wsp:rsid wsp:val=&quot;56543C6F&quot;/&gt;&lt;wsp:rsid wsp:val=&quot;56586573&quot;/&gt;&lt;wsp:rsid wsp:val=&quot;565C4AA8&quot;/&gt;&lt;wsp:rsid wsp:val=&quot;566B0C68&quot;/&gt;&lt;wsp:rsid wsp:val=&quot;56743603&quot;/&gt;&lt;wsp:rsid wsp:val=&quot;56833B7E&quot;/&gt;&lt;wsp:rsid wsp:val=&quot;568A1759&quot;/&gt;&lt;wsp:rsid wsp:val=&quot;56905E67&quot;/&gt;&lt;wsp:rsid wsp:val=&quot;5697353F&quot;/&gt;&lt;wsp:rsid wsp:val=&quot;569849E4&quot;/&gt;&lt;wsp:rsid wsp:val=&quot;569B1FBF&quot;/&gt;&lt;wsp:rsid wsp:val=&quot;569E2C7A&quot;/&gt;&lt;wsp:rsid wsp:val=&quot;56A12478&quot;/&gt;&lt;wsp:rsid wsp:val=&quot;56A1279C&quot;/&gt;&lt;wsp:rsid wsp:val=&quot;56B22A9C&quot;/&gt;&lt;wsp:rsid wsp:val=&quot;56C41E5B&quot;/&gt;&lt;wsp:rsid wsp:val=&quot;56CE5EE3&quot;/&gt;&lt;wsp:rsid wsp:val=&quot;56DF0A43&quot;/&gt;&lt;wsp:rsid wsp:val=&quot;56E17F19&quot;/&gt;&lt;wsp:rsid wsp:val=&quot;56E85B49&quot;/&gt;&lt;wsp:rsid wsp:val=&quot;56EA413E&quot;/&gt;&lt;wsp:rsid wsp:val=&quot;56ED4736&quot;/&gt;&lt;wsp:rsid wsp:val=&quot;56F3657C&quot;/&gt;&lt;wsp:rsid wsp:val=&quot;56F8780F&quot;/&gt;&lt;wsp:rsid wsp:val=&quot;570109B9&quot;/&gt;&lt;wsp:rsid wsp:val=&quot;57044DDE&quot;/&gt;&lt;wsp:rsid wsp:val=&quot;57062B99&quot;/&gt;&lt;wsp:rsid wsp:val=&quot;57102AC7&quot;/&gt;&lt;wsp:rsid wsp:val=&quot;571B7CCD&quot;/&gt;&lt;wsp:rsid wsp:val=&quot;57361328&quot;/&gt;&lt;wsp:rsid wsp:val=&quot;5737087F&quot;/&gt;&lt;wsp:rsid wsp:val=&quot;573C6640&quot;/&gt;&lt;wsp:rsid wsp:val=&quot;573D73E7&quot;/&gt;&lt;wsp:rsid wsp:val=&quot;573F1363&quot;/&gt;&lt;wsp:rsid wsp:val=&quot;5748004A&quot;/&gt;&lt;wsp:rsid wsp:val=&quot;574B6BBD&quot;/&gt;&lt;wsp:rsid wsp:val=&quot;574D1C90&quot;/&gt;&lt;wsp:rsid wsp:val=&quot;5753390A&quot;/&gt;&lt;wsp:rsid wsp:val=&quot;575D6941&quot;/&gt;&lt;wsp:rsid wsp:val=&quot;575E412E&quot;/&gt;&lt;wsp:rsid wsp:val=&quot;57671533&quot;/&gt;&lt;wsp:rsid wsp:val=&quot;5774783B&quot;/&gt;&lt;wsp:rsid wsp:val=&quot;577613A7&quot;/&gt;&lt;wsp:rsid wsp:val=&quot;577830F9&quot;/&gt;&lt;wsp:rsid wsp:val=&quot;57802FFC&quot;/&gt;&lt;wsp:rsid wsp:val=&quot;5781413E&quot;/&gt;&lt;wsp:rsid wsp:val=&quot;5785229F&quot;/&gt;&lt;wsp:rsid wsp:val=&quot;5788678F&quot;/&gt;&lt;wsp:rsid wsp:val=&quot;578D049F&quot;/&gt;&lt;wsp:rsid wsp:val=&quot;57914433&quot;/&gt;&lt;wsp:rsid wsp:val=&quot;57917E07&quot;/&gt;&lt;wsp:rsid wsp:val=&quot;57A464A1&quot;/&gt;&lt;wsp:rsid wsp:val=&quot;57AC527C&quot;/&gt;&lt;wsp:rsid wsp:val=&quot;57B04EF5&quot;/&gt;&lt;wsp:rsid wsp:val=&quot;57B7137C&quot;/&gt;&lt;wsp:rsid wsp:val=&quot;57B72A76&quot;/&gt;&lt;wsp:rsid wsp:val=&quot;57BB6E0C&quot;/&gt;&lt;wsp:rsid wsp:val=&quot;57BD2062&quot;/&gt;&lt;wsp:rsid wsp:val=&quot;57C3426C&quot;/&gt;&lt;wsp:rsid wsp:val=&quot;57C40364&quot;/&gt;&lt;wsp:rsid wsp:val=&quot;57CE1F93&quot;/&gt;&lt;wsp:rsid wsp:val=&quot;57D165DD&quot;/&gt;&lt;wsp:rsid wsp:val=&quot;57DA71EA&quot;/&gt;&lt;wsp:rsid wsp:val=&quot;57DB5068&quot;/&gt;&lt;wsp:rsid wsp:val=&quot;57DF6437&quot;/&gt;&lt;wsp:rsid wsp:val=&quot;57E6452B&quot;/&gt;&lt;wsp:rsid wsp:val=&quot;57E83665&quot;/&gt;&lt;wsp:rsid wsp:val=&quot;57EF2F07&quot;/&gt;&lt;wsp:rsid wsp:val=&quot;57F37A9D&quot;/&gt;&lt;wsp:rsid wsp:val=&quot;57F743AB&quot;/&gt;&lt;wsp:rsid wsp:val=&quot;57F870D9&quot;/&gt;&lt;wsp:rsid wsp:val=&quot;57FA3D86&quot;/&gt;&lt;wsp:rsid wsp:val=&quot;57FD7170&quot;/&gt;&lt;wsp:rsid wsp:val=&quot;57FE5E77&quot;/&gt;&lt;wsp:rsid wsp:val=&quot;58055C4A&quot;/&gt;&lt;wsp:rsid wsp:val=&quot;58064856&quot;/&gt;&lt;wsp:rsid wsp:val=&quot;58083D7C&quot;/&gt;&lt;wsp:rsid wsp:val=&quot;5808512A&quot;/&gt;&lt;wsp:rsid wsp:val=&quot;580F331A&quot;/&gt;&lt;wsp:rsid wsp:val=&quot;582726A1&quot;/&gt;&lt;wsp:rsid wsp:val=&quot;5827468E&quot;/&gt;&lt;wsp:rsid wsp:val=&quot;58310C72&quot;/&gt;&lt;wsp:rsid wsp:val=&quot;58353010&quot;/&gt;&lt;wsp:rsid wsp:val=&quot;58372323&quot;/&gt;&lt;wsp:rsid wsp:val=&quot;584274DB&quot;/&gt;&lt;wsp:rsid wsp:val=&quot;58440F0E&quot;/&gt;&lt;wsp:rsid wsp:val=&quot;58442AB7&quot;/&gt;&lt;wsp:rsid wsp:val=&quot;58460DDA&quot;/&gt;&lt;wsp:rsid wsp:val=&quot;58476D1B&quot;/&gt;&lt;wsp:rsid wsp:val=&quot;584F0183&quot;/&gt;&lt;wsp:rsid wsp:val=&quot;585119A0&quot;/&gt;&lt;wsp:rsid wsp:val=&quot;58537370&quot;/&gt;&lt;wsp:rsid wsp:val=&quot;58537AF7&quot;/&gt;&lt;wsp:rsid wsp:val=&quot;58542F01&quot;/&gt;&lt;wsp:rsid wsp:val=&quot;585E5D01&quot;/&gt;&lt;wsp:rsid wsp:val=&quot;585F363B&quot;/&gt;&lt;wsp:rsid wsp:val=&quot;586503D5&quot;/&gt;&lt;wsp:rsid wsp:val=&quot;586B1ACF&quot;/&gt;&lt;wsp:rsid wsp:val=&quot;58825B29&quot;/&gt;&lt;wsp:rsid wsp:val=&quot;58862492&quot;/&gt;&lt;wsp:rsid wsp:val=&quot;588743D1&quot;/&gt;&lt;wsp:rsid wsp:val=&quot;5887701A&quot;/&gt;&lt;wsp:rsid wsp:val=&quot;58880E01&quot;/&gt;&lt;wsp:rsid wsp:val=&quot;588E389E&quot;/&gt;&lt;wsp:rsid wsp:val=&quot;588F6515&quot;/&gt;&lt;wsp:rsid wsp:val=&quot;58910AA0&quot;/&gt;&lt;wsp:rsid wsp:val=&quot;5891493F&quot;/&gt;&lt;wsp:rsid wsp:val=&quot;5892676B&quot;/&gt;&lt;wsp:rsid wsp:val=&quot;5894149F&quot;/&gt;&lt;wsp:rsid wsp:val=&quot;5898041F&quot;/&gt;&lt;wsp:rsid wsp:val=&quot;58A0439D&quot;/&gt;&lt;wsp:rsid wsp:val=&quot;58A310D0&quot;/&gt;&lt;wsp:rsid wsp:val=&quot;58A43CF2&quot;/&gt;&lt;wsp:rsid wsp:val=&quot;58AA6674&quot;/&gt;&lt;wsp:rsid wsp:val=&quot;58B56106&quot;/&gt;&lt;wsp:rsid wsp:val=&quot;58B73E7A&quot;/&gt;&lt;wsp:rsid wsp:val=&quot;58D0221D&quot;/&gt;&lt;wsp:rsid wsp:val=&quot;58D02E43&quot;/&gt;&lt;wsp:rsid wsp:val=&quot;58D5034F&quot;/&gt;&lt;wsp:rsid wsp:val=&quot;58D93361&quot;/&gt;&lt;wsp:rsid wsp:val=&quot;58EF1411&quot;/&gt;&lt;wsp:rsid wsp:val=&quot;58EF444D&quot;/&gt;&lt;wsp:rsid wsp:val=&quot;58F4327E&quot;/&gt;&lt;wsp:rsid wsp:val=&quot;58F60266&quot;/&gt;&lt;wsp:rsid wsp:val=&quot;58F85DEC&quot;/&gt;&lt;wsp:rsid wsp:val=&quot;58FD5888&quot;/&gt;&lt;wsp:rsid wsp:val=&quot;590B1FC3&quot;/&gt;&lt;wsp:rsid wsp:val=&quot;590D0510&quot;/&gt;&lt;wsp:rsid wsp:val=&quot;59101C65&quot;/&gt;&lt;wsp:rsid wsp:val=&quot;59231ECA&quot;/&gt;&lt;wsp:rsid wsp:val=&quot;592F3F03&quot;/&gt;&lt;wsp:rsid wsp:val=&quot;5931666F&quot;/&gt;&lt;wsp:rsid wsp:val=&quot;593A085E&quot;/&gt;&lt;wsp:rsid wsp:val=&quot;593D2262&quot;/&gt;&lt;wsp:rsid wsp:val=&quot;59466DD2&quot;/&gt;&lt;wsp:rsid wsp:val=&quot;5947135C&quot;/&gt;&lt;wsp:rsid wsp:val=&quot;59486432&quot;/&gt;&lt;wsp:rsid wsp:val=&quot;594A4899&quot;/&gt;&lt;wsp:rsid wsp:val=&quot;59552A2D&quot;/&gt;&lt;wsp:rsid wsp:val=&quot;595869A2&quot;/&gt;&lt;wsp:rsid wsp:val=&quot;5963138A&quot;/&gt;&lt;wsp:rsid wsp:val=&quot;596551E9&quot;/&gt;&lt;wsp:rsid wsp:val=&quot;59677AF7&quot;/&gt;&lt;wsp:rsid wsp:val=&quot;59695E10&quot;/&gt;&lt;wsp:rsid wsp:val=&quot;59697595&quot;/&gt;&lt;wsp:rsid wsp:val=&quot;59713324&quot;/&gt;&lt;wsp:rsid wsp:val=&quot;597B55AD&quot;/&gt;&lt;wsp:rsid wsp:val=&quot;597C6A1D&quot;/&gt;&lt;wsp:rsid wsp:val=&quot;597D679B&quot;/&gt;&lt;wsp:rsid wsp:val=&quot;59812ACC&quot;/&gt;&lt;wsp:rsid wsp:val=&quot;59934C48&quot;/&gt;&lt;wsp:rsid wsp:val=&quot;59A37620&quot;/&gt;&lt;wsp:rsid wsp:val=&quot;59A72662&quot;/&gt;&lt;wsp:rsid wsp:val=&quot;59A815C0&quot;/&gt;&lt;wsp:rsid wsp:val=&quot;59AA17DC&quot;/&gt;&lt;wsp:rsid wsp:val=&quot;59AE1E33&quot;/&gt;&lt;wsp:rsid wsp:val=&quot;59AE7B20&quot;/&gt;&lt;wsp:rsid wsp:val=&quot;59AF353F&quot;/&gt;&lt;wsp:rsid wsp:val=&quot;59B22615&quot;/&gt;&lt;wsp:rsid wsp:val=&quot;59B46EE2&quot;/&gt;&lt;wsp:rsid wsp:val=&quot;59B922A4&quot;/&gt;&lt;wsp:rsid wsp:val=&quot;59BA7EB2&quot;/&gt;&lt;wsp:rsid wsp:val=&quot;59C0439F&quot;/&gt;&lt;wsp:rsid wsp:val=&quot;59C04B5B&quot;/&gt;&lt;wsp:rsid wsp:val=&quot;59C346F1&quot;/&gt;&lt;wsp:rsid wsp:val=&quot;59D05081&quot;/&gt;&lt;wsp:rsid wsp:val=&quot;59D33AF5&quot;/&gt;&lt;wsp:rsid wsp:val=&quot;59D51A4A&quot;/&gt;&lt;wsp:rsid wsp:val=&quot;59D70FAC&quot;/&gt;&lt;wsp:rsid wsp:val=&quot;59D80DBD&quot;/&gt;&lt;wsp:rsid wsp:val=&quot;59DA22DC&quot;/&gt;&lt;wsp:rsid wsp:val=&quot;59E36A9C&quot;/&gt;&lt;wsp:rsid wsp:val=&quot;59EE07F0&quot;/&gt;&lt;wsp:rsid wsp:val=&quot;59F90EA3&quot;/&gt;&lt;wsp:rsid wsp:val=&quot;59FB22EC&quot;/&gt;&lt;wsp:rsid wsp:val=&quot;5A115E1B&quot;/&gt;&lt;wsp:rsid wsp:val=&quot;5A134BEF&quot;/&gt;&lt;wsp:rsid wsp:val=&quot;5A1530F9&quot;/&gt;&lt;wsp:rsid wsp:val=&quot;5A17016A&quot;/&gt;&lt;wsp:rsid wsp:val=&quot;5A1A26FE&quot;/&gt;&lt;wsp:rsid wsp:val=&quot;5A1A276A&quot;/&gt;&lt;wsp:rsid wsp:val=&quot;5A1C2158&quot;/&gt;&lt;wsp:rsid wsp:val=&quot;5A203456&quot;/&gt;&lt;wsp:rsid wsp:val=&quot;5A2055FA&quot;/&gt;&lt;wsp:rsid wsp:val=&quot;5A2E7D17&quot;/&gt;&lt;wsp:rsid wsp:val=&quot;5A311054&quot;/&gt;&lt;wsp:rsid wsp:val=&quot;5A3317D1&quot;/&gt;&lt;wsp:rsid wsp:val=&quot;5A346A04&quot;/&gt;&lt;wsp:rsid wsp:val=&quot;5A3E1D2C&quot;/&gt;&lt;wsp:rsid wsp:val=&quot;5A464C5F&quot;/&gt;&lt;wsp:rsid wsp:val=&quot;5A504621&quot;/&gt;&lt;wsp:rsid wsp:val=&quot;5A517EA9&quot;/&gt;&lt;wsp:rsid wsp:val=&quot;5A56726E&quot;/&gt;&lt;wsp:rsid wsp:val=&quot;5A587B93&quot;/&gt;&lt;wsp:rsid wsp:val=&quot;5A5B6CF9&quot;/&gt;&lt;wsp:rsid wsp:val=&quot;5A5E40F1&quot;/&gt;&lt;wsp:rsid wsp:val=&quot;5A656A98&quot;/&gt;&lt;wsp:rsid wsp:val=&quot;5A692118&quot;/&gt;&lt;wsp:rsid wsp:val=&quot;5A696463&quot;/&gt;&lt;wsp:rsid wsp:val=&quot;5A6C4CE3&quot;/&gt;&lt;wsp:rsid wsp:val=&quot;5A720D92&quot;/&gt;&lt;wsp:rsid wsp:val=&quot;5A7233A5&quot;/&gt;&lt;wsp:rsid wsp:val=&quot;5A733D9F&quot;/&gt;&lt;wsp:rsid wsp:val=&quot;5A755946&quot;/&gt;&lt;wsp:rsid wsp:val=&quot;5A79183D&quot;/&gt;&lt;wsp:rsid wsp:val=&quot;5A7D1249&quot;/&gt;&lt;wsp:rsid wsp:val=&quot;5A7F3E5E&quot;/&gt;&lt;wsp:rsid wsp:val=&quot;5A80527F&quot;/&gt;&lt;wsp:rsid wsp:val=&quot;5A897643&quot;/&gt;&lt;wsp:rsid wsp:val=&quot;5A910455&quot;/&gt;&lt;wsp:rsid wsp:val=&quot;5A955FE8&quot;/&gt;&lt;wsp:rsid wsp:val=&quot;5AA72C26&quot;/&gt;&lt;wsp:rsid wsp:val=&quot;5AA7343E&quot;/&gt;&lt;wsp:rsid wsp:val=&quot;5AB31E91&quot;/&gt;&lt;wsp:rsid wsp:val=&quot;5AB71B1E&quot;/&gt;&lt;wsp:rsid wsp:val=&quot;5AB92244&quot;/&gt;&lt;wsp:rsid wsp:val=&quot;5AB9617F&quot;/&gt;&lt;wsp:rsid wsp:val=&quot;5ABE2233&quot;/&gt;&lt;wsp:rsid wsp:val=&quot;5AC329A4&quot;/&gt;&lt;wsp:rsid wsp:val=&quot;5AC62645&quot;/&gt;&lt;wsp:rsid wsp:val=&quot;5AC90CD9&quot;/&gt;&lt;wsp:rsid wsp:val=&quot;5ACA3C8D&quot;/&gt;&lt;wsp:rsid wsp:val=&quot;5ACC741C&quot;/&gt;&lt;wsp:rsid wsp:val=&quot;5ADD173D&quot;/&gt;&lt;wsp:rsid wsp:val=&quot;5ADE719E&quot;/&gt;&lt;wsp:rsid wsp:val=&quot;5AE36AFF&quot;/&gt;&lt;wsp:rsid wsp:val=&quot;5AE52718&quot;/&gt;&lt;wsp:rsid wsp:val=&quot;5AE851B2&quot;/&gt;&lt;wsp:rsid wsp:val=&quot;5AE91F9F&quot;/&gt;&lt;wsp:rsid wsp:val=&quot;5AED1980&quot;/&gt;&lt;wsp:rsid wsp:val=&quot;5AEE6ED6&quot;/&gt;&lt;wsp:rsid wsp:val=&quot;5AF254A3&quot;/&gt;&lt;wsp:rsid wsp:val=&quot;5AF411C1&quot;/&gt;&lt;wsp:rsid wsp:val=&quot;5AF4605C&quot;/&gt;&lt;wsp:rsid wsp:val=&quot;5AF63124&quot;/&gt;&lt;wsp:rsid wsp:val=&quot;5AFA6F68&quot;/&gt;&lt;wsp:rsid wsp:val=&quot;5B022F52&quot;/&gt;&lt;wsp:rsid wsp:val=&quot;5B0F24DD&quot;/&gt;&lt;wsp:rsid wsp:val=&quot;5B135E20&quot;/&gt;&lt;wsp:rsid wsp:val=&quot;5B157129&quot;/&gt;&lt;wsp:rsid wsp:val=&quot;5B2308F9&quot;/&gt;&lt;wsp:rsid wsp:val=&quot;5B2F1F99&quot;/&gt;&lt;wsp:rsid wsp:val=&quot;5B312664&quot;/&gt;&lt;wsp:rsid wsp:val=&quot;5B3422A2&quot;/&gt;&lt;wsp:rsid wsp:val=&quot;5B346FAD&quot;/&gt;&lt;wsp:rsid wsp:val=&quot;5B3C4689&quot;/&gt;&lt;wsp:rsid wsp:val=&quot;5B4041A6&quot;/&gt;&lt;wsp:rsid wsp:val=&quot;5B456855&quot;/&gt;&lt;wsp:rsid wsp:val=&quot;5B4A52D3&quot;/&gt;&lt;wsp:rsid wsp:val=&quot;5B4D0F8C&quot;/&gt;&lt;wsp:rsid wsp:val=&quot;5B4E1F26&quot;/&gt;&lt;wsp:rsid wsp:val=&quot;5B5A2D8E&quot;/&gt;&lt;wsp:rsid wsp:val=&quot;5B5B4DF1&quot;/&gt;&lt;wsp:rsid wsp:val=&quot;5B6C1377&quot;/&gt;&lt;wsp:rsid wsp:val=&quot;5B6F6839&quot;/&gt;&lt;wsp:rsid wsp:val=&quot;5B737120&quot;/&gt;&lt;wsp:rsid wsp:val=&quot;5B74034D&quot;/&gt;&lt;wsp:rsid wsp:val=&quot;5B834092&quot;/&gt;&lt;wsp:rsid wsp:val=&quot;5B903E6F&quot;/&gt;&lt;wsp:rsid wsp:val=&quot;5B914CB9&quot;/&gt;&lt;wsp:rsid wsp:val=&quot;5B995488&quot;/&gt;&lt;wsp:rsid wsp:val=&quot;5B9A7362&quot;/&gt;&lt;wsp:rsid wsp:val=&quot;5BA4601B&quot;/&gt;&lt;wsp:rsid wsp:val=&quot;5BAD110F&quot;/&gt;&lt;wsp:rsid wsp:val=&quot;5BB10BFF&quot;/&gt;&lt;wsp:rsid wsp:val=&quot;5BB11AFE&quot;/&gt;&lt;wsp:rsid wsp:val=&quot;5BB14675&quot;/&gt;&lt;wsp:rsid wsp:val=&quot;5BB909FA&quot;/&gt;&lt;wsp:rsid wsp:val=&quot;5BBB15C4&quot;/&gt;&lt;wsp:rsid wsp:val=&quot;5BBF4D0E&quot;/&gt;&lt;wsp:rsid wsp:val=&quot;5BC54DF4&quot;/&gt;&lt;wsp:rsid wsp:val=&quot;5BCD608A&quot;/&gt;&lt;wsp:rsid wsp:val=&quot;5BD27C0A&quot;/&gt;&lt;wsp:rsid wsp:val=&quot;5BDA0D77&quot;/&gt;&lt;wsp:rsid wsp:val=&quot;5BDF5D95&quot;/&gt;&lt;wsp:rsid wsp:val=&quot;5BE578CD&quot;/&gt;&lt;wsp:rsid wsp:val=&quot;5BE76C6E&quot;/&gt;&lt;wsp:rsid wsp:val=&quot;5BE97CAE&quot;/&gt;&lt;wsp:rsid wsp:val=&quot;5BEC1C38&quot;/&gt;&lt;wsp:rsid wsp:val=&quot;5BED775E&quot;/&gt;&lt;wsp:rsid wsp:val=&quot;5BEE4E5E&quot;/&gt;&lt;wsp:rsid wsp:val=&quot;5BFC13EE&quot;/&gt;&lt;wsp:rsid wsp:val=&quot;5BFE7528&quot;/&gt;&lt;wsp:rsid wsp:val=&quot;5C014971&quot;/&gt;&lt;wsp:rsid wsp:val=&quot;5C042999&quot;/&gt;&lt;wsp:rsid wsp:val=&quot;5C0623F9&quot;/&gt;&lt;wsp:rsid wsp:val=&quot;5C100807&quot;/&gt;&lt;wsp:rsid wsp:val=&quot;5C123C82&quot;/&gt;&lt;wsp:rsid wsp:val=&quot;5C1C0D87&quot;/&gt;&lt;wsp:rsid wsp:val=&quot;5C1D6295&quot;/&gt;&lt;wsp:rsid wsp:val=&quot;5C207E3A&quot;/&gt;&lt;wsp:rsid wsp:val=&quot;5C216065&quot;/&gt;&lt;wsp:rsid wsp:val=&quot;5C2313D1&quot;/&gt;&lt;wsp:rsid wsp:val=&quot;5C24397E&quot;/&gt;&lt;wsp:rsid wsp:val=&quot;5C290C97&quot;/&gt;&lt;wsp:rsid wsp:val=&quot;5C2A07AC&quot;/&gt;&lt;wsp:rsid wsp:val=&quot;5C303D44&quot;/&gt;&lt;wsp:rsid wsp:val=&quot;5C3844DC&quot;/&gt;&lt;wsp:rsid wsp:val=&quot;5C3A1938&quot;/&gt;&lt;wsp:rsid wsp:val=&quot;5C401F83&quot;/&gt;&lt;wsp:rsid wsp:val=&quot;5C4607C1&quot;/&gt;&lt;wsp:rsid wsp:val=&quot;5C465CE6&quot;/&gt;&lt;wsp:rsid wsp:val=&quot;5C475EAA&quot;/&gt;&lt;wsp:rsid wsp:val=&quot;5C4A09A7&quot;/&gt;&lt;wsp:rsid wsp:val=&quot;5C4A5D4C&quot;/&gt;&lt;wsp:rsid wsp:val=&quot;5C4C6B7A&quot;/&gt;&lt;wsp:rsid wsp:val=&quot;5C4D49C6&quot;/&gt;&lt;wsp:rsid wsp:val=&quot;5C4E4D8B&quot;/&gt;&lt;wsp:rsid wsp:val=&quot;5C4E7DC1&quot;/&gt;&lt;wsp:rsid wsp:val=&quot;5C583771&quot;/&gt;&lt;wsp:rsid wsp:val=&quot;5C593045&quot;/&gt;&lt;wsp:rsid wsp:val=&quot;5C5B1E2C&quot;/&gt;&lt;wsp:rsid wsp:val=&quot;5C611514&quot;/&gt;&lt;wsp:rsid wsp:val=&quot;5C6475AA&quot;/&gt;&lt;wsp:rsid wsp:val=&quot;5C6743AA&quot;/&gt;&lt;wsp:rsid wsp:val=&quot;5C715DA6&quot;/&gt;&lt;wsp:rsid wsp:val=&quot;5C725A03&quot;/&gt;&lt;wsp:rsid wsp:val=&quot;5C7E485A&quot;/&gt;&lt;wsp:rsid wsp:val=&quot;5CA16EBA&quot;/&gt;&lt;wsp:rsid wsp:val=&quot;5CA45B49&quot;/&gt;&lt;wsp:rsid wsp:val=&quot;5CA91236&quot;/&gt;&lt;wsp:rsid wsp:val=&quot;5CAF2287&quot;/&gt;&lt;wsp:rsid wsp:val=&quot;5CB0535B&quot;/&gt;&lt;wsp:rsid wsp:val=&quot;5CBA0D0D&quot;/&gt;&lt;wsp:rsid wsp:val=&quot;5CC53886&quot;/&gt;&lt;wsp:rsid wsp:val=&quot;5CC65B7A&quot;/&gt;&lt;wsp:rsid wsp:val=&quot;5CCF4B36&quot;/&gt;&lt;wsp:rsid wsp:val=&quot;5CD57027&quot;/&gt;&lt;wsp:rsid wsp:val=&quot;5CD70B8F&quot;/&gt;&lt;wsp:rsid wsp:val=&quot;5CD735C1&quot;/&gt;&lt;wsp:rsid wsp:val=&quot;5CD741D3&quot;/&gt;&lt;wsp:rsid wsp:val=&quot;5CDD64C9&quot;/&gt;&lt;wsp:rsid wsp:val=&quot;5CE052BF&quot;/&gt;&lt;wsp:rsid wsp:val=&quot;5CE774F4&quot;/&gt;&lt;wsp:rsid wsp:val=&quot;5CEB4A45&quot;/&gt;&lt;wsp:rsid wsp:val=&quot;5CEE4ACE&quot;/&gt;&lt;wsp:rsid wsp:val=&quot;5CF34971&quot;/&gt;&lt;wsp:rsid wsp:val=&quot;5CF8460C&quot;/&gt;&lt;wsp:rsid wsp:val=&quot;5CFA1A9B&quot;/&gt;&lt;wsp:rsid wsp:val=&quot;5D06275B&quot;/&gt;&lt;wsp:rsid wsp:val=&quot;5D0C1829&quot;/&gt;&lt;wsp:rsid wsp:val=&quot;5D0D0501&quot;/&gt;&lt;wsp:rsid wsp:val=&quot;5D0D6CB1&quot;/&gt;&lt;wsp:rsid wsp:val=&quot;5D17287F&quot;/&gt;&lt;wsp:rsid wsp:val=&quot;5D1911FE&quot;/&gt;&lt;wsp:rsid wsp:val=&quot;5D1E4725&quot;/&gt;&lt;wsp:rsid wsp:val=&quot;5D235E60&quot;/&gt;&lt;wsp:rsid wsp:val=&quot;5D270118&quot;/&gt;&lt;wsp:rsid wsp:val=&quot;5D3F1A0D&quot;/&gt;&lt;wsp:rsid wsp:val=&quot;5D3F79B0&quot;/&gt;&lt;wsp:rsid wsp:val=&quot;5D445AA3&quot;/&gt;&lt;wsp:rsid wsp:val=&quot;5D4A1CA3&quot;/&gt;&lt;wsp:rsid wsp:val=&quot;5D4B5084&quot;/&gt;&lt;wsp:rsid wsp:val=&quot;5D4B7F9F&quot;/&gt;&lt;wsp:rsid wsp:val=&quot;5D4C62D7&quot;/&gt;&lt;wsp:rsid wsp:val=&quot;5D4E0742&quot;/&gt;&lt;wsp:rsid wsp:val=&quot;5D4F162C&quot;/&gt;&lt;wsp:rsid wsp:val=&quot;5D555E04&quot;/&gt;&lt;wsp:rsid wsp:val=&quot;5D5C7BC9&quot;/&gt;&lt;wsp:rsid wsp:val=&quot;5D71136B&quot;/&gt;&lt;wsp:rsid wsp:val=&quot;5D71776B&quot;/&gt;&lt;wsp:rsid wsp:val=&quot;5D7B58EC&quot;/&gt;&lt;wsp:rsid wsp:val=&quot;5D7E321E&quot;/&gt;&lt;wsp:rsid wsp:val=&quot;5D8113B9&quot;/&gt;&lt;wsp:rsid wsp:val=&quot;5D925596&quot;/&gt;&lt;wsp:rsid wsp:val=&quot;5D9541A2&quot;/&gt;&lt;wsp:rsid wsp:val=&quot;5D9603BA&quot;/&gt;&lt;wsp:rsid wsp:val=&quot;5D97701D&quot;/&gt;&lt;wsp:rsid wsp:val=&quot;5D9A7EF9&quot;/&gt;&lt;wsp:rsid wsp:val=&quot;5D9B6B7C&quot;/&gt;&lt;wsp:rsid wsp:val=&quot;5D9D6FC5&quot;/&gt;&lt;wsp:rsid wsp:val=&quot;5DA74DA3&quot;/&gt;&lt;wsp:rsid wsp:val=&quot;5DAA60AF&quot;/&gt;&lt;wsp:rsid wsp:val=&quot;5DB46BFD&quot;/&gt;&lt;wsp:rsid wsp:val=&quot;5DB54C2C&quot;/&gt;&lt;wsp:rsid wsp:val=&quot;5DBE3658&quot;/&gt;&lt;wsp:rsid wsp:val=&quot;5DC664B8&quot;/&gt;&lt;wsp:rsid wsp:val=&quot;5DC818BB&quot;/&gt;&lt;wsp:rsid wsp:val=&quot;5DCE7B0B&quot;/&gt;&lt;wsp:rsid wsp:val=&quot;5DD55085&quot;/&gt;&lt;wsp:rsid wsp:val=&quot;5DD90485&quot;/&gt;&lt;wsp:rsid wsp:val=&quot;5DDC5CDC&quot;/&gt;&lt;wsp:rsid wsp:val=&quot;5DDE3B57&quot;/&gt;&lt;wsp:rsid wsp:val=&quot;5DDE64A3&quot;/&gt;&lt;wsp:rsid wsp:val=&quot;5DDF6561&quot;/&gt;&lt;wsp:rsid wsp:val=&quot;5DFE6FEF&quot;/&gt;&lt;wsp:rsid wsp:val=&quot;5E037100&quot;/&gt;&lt;wsp:rsid wsp:val=&quot;5E1130B1&quot;/&gt;&lt;wsp:rsid wsp:val=&quot;5E145476&quot;/&gt;&lt;wsp:rsid wsp:val=&quot;5E174F66&quot;/&gt;&lt;wsp:rsid wsp:val=&quot;5E1E4546&quot;/&gt;&lt;wsp:rsid wsp:val=&quot;5E2467F1&quot;/&gt;&lt;wsp:rsid wsp:val=&quot;5E2D4605&quot;/&gt;&lt;wsp:rsid wsp:val=&quot;5E31797C&quot;/&gt;&lt;wsp:rsid wsp:val=&quot;5E343D6A&quot;/&gt;&lt;wsp:rsid wsp:val=&quot;5E375D2D&quot;/&gt;&lt;wsp:rsid wsp:val=&quot;5E3B2A02&quot;/&gt;&lt;wsp:rsid wsp:val=&quot;5E3F64CF&quot;/&gt;&lt;wsp:rsid wsp:val=&quot;5E402DCE&quot;/&gt;&lt;wsp:rsid wsp:val=&quot;5E420198&quot;/&gt;&lt;wsp:rsid wsp:val=&quot;5E4C1DF4&quot;/&gt;&lt;wsp:rsid wsp:val=&quot;5E4F66D3&quot;/&gt;&lt;wsp:rsid wsp:val=&quot;5E5341F0&quot;/&gt;&lt;wsp:rsid wsp:val=&quot;5E542090&quot;/&gt;&lt;wsp:rsid wsp:val=&quot;5E5600F7&quot;/&gt;&lt;wsp:rsid wsp:val=&quot;5E596405&quot;/&gt;&lt;wsp:rsid wsp:val=&quot;5E5D506F&quot;/&gt;&lt;wsp:rsid wsp:val=&quot;5E5E337D&quot;/&gt;&lt;wsp:rsid wsp:val=&quot;5E667E6A&quot;/&gt;&lt;wsp:rsid wsp:val=&quot;5E693A13&quot;/&gt;&lt;wsp:rsid wsp:val=&quot;5E785A05&quot;/&gt;&lt;wsp:rsid wsp:val=&quot;5E791B8F&quot;/&gt;&lt;wsp:rsid wsp:val=&quot;5E8805EB&quot;/&gt;&lt;wsp:rsid wsp:val=&quot;5E8B37F3&quot;/&gt;&lt;wsp:rsid wsp:val=&quot;5EA11ABC&quot;/&gt;&lt;wsp:rsid wsp:val=&quot;5EAA7148&quot;/&gt;&lt;wsp:rsid wsp:val=&quot;5EB60261&quot;/&gt;&lt;wsp:rsid wsp:val=&quot;5EBA15E6&quot;/&gt;&lt;wsp:rsid wsp:val=&quot;5EBA426F&quot;/&gt;&lt;wsp:rsid wsp:val=&quot;5EBC55EC&quot;/&gt;&lt;wsp:rsid wsp:val=&quot;5EC16F01&quot;/&gt;&lt;wsp:rsid wsp:val=&quot;5EC724E8&quot;/&gt;&lt;wsp:rsid wsp:val=&quot;5ECF04DE&quot;/&gt;&lt;wsp:rsid wsp:val=&quot;5ECF75EF&quot;/&gt;&lt;wsp:rsid wsp:val=&quot;5ED45FB3&quot;/&gt;&lt;wsp:rsid wsp:val=&quot;5EDD61AF&quot;/&gt;&lt;wsp:rsid wsp:val=&quot;5EDF528B&quot;/&gt;&lt;wsp:rsid wsp:val=&quot;5EE07E04&quot;/&gt;&lt;wsp:rsid wsp:val=&quot;5EE24701&quot;/&gt;&lt;wsp:rsid wsp:val=&quot;5EEA4F1C&quot;/&gt;&lt;wsp:rsid wsp:val=&quot;5EEB48B7&quot;/&gt;&lt;wsp:rsid wsp:val=&quot;5EF01A3F&quot;/&gt;&lt;wsp:rsid wsp:val=&quot;5EF13A09&quot;/&gt;&lt;wsp:rsid wsp:val=&quot;5EFA0450&quot;/&gt;&lt;wsp:rsid wsp:val=&quot;5EFA0B0F&quot;/&gt;&lt;wsp:rsid wsp:val=&quot;5F043D60&quot;/&gt;&lt;wsp:rsid wsp:val=&quot;5F062D3D&quot;/&gt;&lt;wsp:rsid wsp:val=&quot;5F0D68E3&quot;/&gt;&lt;wsp:rsid wsp:val=&quot;5F0F2BAA&quot;/&gt;&lt;wsp:rsid wsp:val=&quot;5F1A2B43&quot;/&gt;&lt;wsp:rsid wsp:val=&quot;5F2027C6&quot;/&gt;&lt;wsp:rsid wsp:val=&quot;5F225970&quot;/&gt;&lt;wsp:rsid wsp:val=&quot;5F26484A&quot;/&gt;&lt;wsp:rsid wsp:val=&quot;5F2662BC&quot;/&gt;&lt;wsp:rsid wsp:val=&quot;5F2B03F9&quot;/&gt;&lt;wsp:rsid wsp:val=&quot;5F2C2DD7&quot;/&gt;&lt;wsp:rsid wsp:val=&quot;5F2C38D6&quot;/&gt;&lt;wsp:rsid wsp:val=&quot;5F3223FF&quot;/&gt;&lt;wsp:rsid wsp:val=&quot;5F327ACC&quot;/&gt;&lt;wsp:rsid wsp:val=&quot;5F335DCF&quot;/&gt;&lt;wsp:rsid wsp:val=&quot;5F3B0A76&quot;/&gt;&lt;wsp:rsid wsp:val=&quot;5F3C1128&quot;/&gt;&lt;wsp:rsid wsp:val=&quot;5F434264&quot;/&gt;&lt;wsp:rsid wsp:val=&quot;5F493603&quot;/&gt;&lt;wsp:rsid wsp:val=&quot;5F515A95&quot;/&gt;&lt;wsp:rsid wsp:val=&quot;5F522027&quot;/&gt;&lt;wsp:rsid wsp:val=&quot;5F5521EA&quot;/&gt;&lt;wsp:rsid wsp:val=&quot;5F552A60&quot;/&gt;&lt;wsp:rsid wsp:val=&quot;5F5A15AE&quot;/&gt;&lt;wsp:rsid wsp:val=&quot;5F5B4C59&quot;/&gt;&lt;wsp:rsid wsp:val=&quot;5F5F0972&quot;/&gt;&lt;wsp:rsid wsp:val=&quot;5F5F3116&quot;/&gt;&lt;wsp:rsid wsp:val=&quot;5F657792&quot;/&gt;&lt;wsp:rsid wsp:val=&quot;5F6E7756&quot;/&gt;&lt;wsp:rsid wsp:val=&quot;5F77522D&quot;/&gt;&lt;wsp:rsid wsp:val=&quot;5F776EB5&quot;/&gt;&lt;wsp:rsid wsp:val=&quot;5F796DB8&quot;/&gt;&lt;wsp:rsid wsp:val=&quot;5F7B63BC&quot;/&gt;&lt;wsp:rsid wsp:val=&quot;5F880203&quot;/&gt;&lt;wsp:rsid wsp:val=&quot;5F8C6C68&quot;/&gt;&lt;wsp:rsid wsp:val=&quot;5F8F74AA&quot;/&gt;&lt;wsp:rsid wsp:val=&quot;5F9543D0&quot;/&gt;&lt;wsp:rsid wsp:val=&quot;5F961D31&quot;/&gt;&lt;wsp:rsid wsp:val=&quot;5F973ABD&quot;/&gt;&lt;wsp:rsid wsp:val=&quot;5F9E4B14&quot;/&gt;&lt;wsp:rsid wsp:val=&quot;5F9F63E4&quot;/&gt;&lt;wsp:rsid wsp:val=&quot;5FA32F55&quot;/&gt;&lt;wsp:rsid wsp:val=&quot;5FAE5C6F&quot;/&gt;&lt;wsp:rsid wsp:val=&quot;5FB34B23&quot;/&gt;&lt;wsp:rsid wsp:val=&quot;5FB837BB&quot;/&gt;&lt;wsp:rsid wsp:val=&quot;5FB85ADB&quot;/&gt;&lt;wsp:rsid wsp:val=&quot;5FBC5DC5&quot;/&gt;&lt;wsp:rsid wsp:val=&quot;5FC04E02&quot;/&gt;&lt;wsp:rsid wsp:val=&quot;5FC8231E&quot;/&gt;&lt;wsp:rsid wsp:val=&quot;5FCA3AC6&quot;/&gt;&lt;wsp:rsid wsp:val=&quot;5FCB425A&quot;/&gt;&lt;wsp:rsid wsp:val=&quot;5FCE3C74&quot;/&gt;&lt;wsp:rsid wsp:val=&quot;5FD47752&quot;/&gt;&lt;wsp:rsid wsp:val=&quot;5FD9013C&quot;/&gt;&lt;wsp:rsid wsp:val=&quot;5FE01C28&quot;/&gt;&lt;wsp:rsid wsp:val=&quot;5FE10C81&quot;/&gt;&lt;wsp:rsid wsp:val=&quot;5FE570CA&quot;/&gt;&lt;wsp:rsid wsp:val=&quot;5FEA3FF3&quot;/&gt;&lt;wsp:rsid wsp:val=&quot;5FED7E96&quot;/&gt;&lt;wsp:rsid wsp:val=&quot;60024CAB&quot;/&gt;&lt;wsp:rsid wsp:val=&quot;600960D7&quot;/&gt;&lt;wsp:rsid wsp:val=&quot;600A5DD1&quot;/&gt;&lt;wsp:rsid wsp:val=&quot;601427ED&quot;/&gt;&lt;wsp:rsid wsp:val=&quot;60171DAE&quot;/&gt;&lt;wsp:rsid wsp:val=&quot;601D06BB&quot;/&gt;&lt;wsp:rsid wsp:val=&quot;60243EFE&quot;/&gt;&lt;wsp:rsid wsp:val=&quot;602A71D2&quot;/&gt;&lt;wsp:rsid wsp:val=&quot;602C0934&quot;/&gt;&lt;wsp:rsid wsp:val=&quot;6038303C&quot;/&gt;&lt;wsp:rsid wsp:val=&quot;604A517F&quot;/&gt;&lt;wsp:rsid wsp:val=&quot;604F62BE&quot;/&gt;&lt;wsp:rsid wsp:val=&quot;605024B2&quot;/&gt;&lt;wsp:rsid wsp:val=&quot;60567FC7&quot;/&gt;&lt;wsp:rsid wsp:val=&quot;60581792&quot;/&gt;&lt;wsp:rsid wsp:val=&quot;60590FB1&quot;/&gt;&lt;wsp:rsid wsp:val=&quot;605D0A48&quot;/&gt;&lt;wsp:rsid wsp:val=&quot;605F4CDA&quot;/&gt;&lt;wsp:rsid wsp:val=&quot;605F5AB2&quot;/&gt;&lt;wsp:rsid wsp:val=&quot;60603BC1&quot;/&gt;&lt;wsp:rsid wsp:val=&quot;6062696C&quot;/&gt;&lt;wsp:rsid wsp:val=&quot;60661E16&quot;/&gt;&lt;wsp:rsid wsp:val=&quot;60737233&quot;/&gt;&lt;wsp:rsid wsp:val=&quot;607873E9&quot;/&gt;&lt;wsp:rsid wsp:val=&quot;607C7302&quot;/&gt;&lt;wsp:rsid wsp:val=&quot;6098413C&quot;/&gt;&lt;wsp:rsid wsp:val=&quot;609B59DA&quot;/&gt;&lt;wsp:rsid wsp:val=&quot;609D79A4&quot;/&gt;&lt;wsp:rsid wsp:val=&quot;60A26D69&quot;/&gt;&lt;wsp:rsid wsp:val=&quot;60AB78C8&quot;/&gt;&lt;wsp:rsid wsp:val=&quot;60AC29E3&quot;/&gt;&lt;wsp:rsid wsp:val=&quot;60AC7BE7&quot;/&gt;&lt;wsp:rsid wsp:val=&quot;60BF4BE6&quot;/&gt;&lt;wsp:rsid wsp:val=&quot;60C07CAD&quot;/&gt;&lt;wsp:rsid wsp:val=&quot;60CB656A&quot;/&gt;&lt;wsp:rsid wsp:val=&quot;60CC405A&quot;/&gt;&lt;wsp:rsid wsp:val=&quot;60D158A0&quot;/&gt;&lt;wsp:rsid wsp:val=&quot;60DB1624&quot;/&gt;&lt;wsp:rsid wsp:val=&quot;60E70ABE&quot;/&gt;&lt;wsp:rsid wsp:val=&quot;60E94998&quot;/&gt;&lt;wsp:rsid wsp:val=&quot;61020F83&quot;/&gt;&lt;wsp:rsid wsp:val=&quot;610C68D8&quot;/&gt;&lt;wsp:rsid wsp:val=&quot;61244377&quot;/&gt;&lt;wsp:rsid wsp:val=&quot;613610E3&quot;/&gt;&lt;wsp:rsid wsp:val=&quot;61362161&quot;/&gt;&lt;wsp:rsid wsp:val=&quot;613E3AF2&quot;/&gt;&lt;wsp:rsid wsp:val=&quot;615D7134&quot;/&gt;&lt;wsp:rsid wsp:val=&quot;61657A2D&quot;/&gt;&lt;wsp:rsid wsp:val=&quot;616B3C58&quot;/&gt;&lt;wsp:rsid wsp:val=&quot;616F7A26&quot;/&gt;&lt;wsp:rsid wsp:val=&quot;617821BF&quot;/&gt;&lt;wsp:rsid wsp:val=&quot;617F0EF3&quot;/&gt;&lt;wsp:rsid wsp:val=&quot;617F2763&quot;/&gt;&lt;wsp:rsid wsp:val=&quot;618344E7&quot;/&gt;&lt;wsp:rsid wsp:val=&quot;61930DA7&quot;/&gt;&lt;wsp:rsid wsp:val=&quot;61946FF9&quot;/&gt;&lt;wsp:rsid wsp:val=&quot;61966C46&quot;/&gt;&lt;wsp:rsid wsp:val=&quot;619D0CA0&quot;/&gt;&lt;wsp:rsid wsp:val=&quot;619E3096&quot;/&gt;&lt;wsp:rsid wsp:val=&quot;619F599E&quot;/&gt;&lt;wsp:rsid wsp:val=&quot;61A2418B&quot;/&gt;&lt;wsp:rsid wsp:val=&quot;61A32E4B&quot;/&gt;&lt;wsp:rsid wsp:val=&quot;61AB7E9F&quot;/&gt;&lt;wsp:rsid wsp:val=&quot;61B4195B&quot;/&gt;&lt;wsp:rsid wsp:val=&quot;61B52ACC&quot;/&gt;&lt;wsp:rsid wsp:val=&quot;61BF497D&quot;/&gt;&lt;wsp:rsid wsp:val=&quot;61D4389A&quot;/&gt;&lt;wsp:rsid wsp:val=&quot;61D51B4B&quot;/&gt;&lt;wsp:rsid wsp:val=&quot;61D71D47&quot;/&gt;&lt;wsp:rsid wsp:val=&quot;61DE366B&quot;/&gt;&lt;wsp:rsid wsp:val=&quot;61E155AC&quot;/&gt;&lt;wsp:rsid wsp:val=&quot;61E215D8&quot;/&gt;&lt;wsp:rsid wsp:val=&quot;61E52235&quot;/&gt;&lt;wsp:rsid wsp:val=&quot;61E82EA1&quot;/&gt;&lt;wsp:rsid wsp:val=&quot;61ED4A28&quot;/&gt;&lt;wsp:rsid wsp:val=&quot;61FA5EE6&quot;/&gt;&lt;wsp:rsid wsp:val=&quot;61FD6BEB&quot;/&gt;&lt;wsp:rsid wsp:val=&quot;61FE66A4&quot;/&gt;&lt;wsp:rsid wsp:val=&quot;620317D3&quot;/&gt;&lt;wsp:rsid wsp:val=&quot;62041A2D&quot;/&gt;&lt;wsp:rsid wsp:val=&quot;62070849&quot;/&gt;&lt;wsp:rsid wsp:val=&quot;620718E4&quot;/&gt;&lt;wsp:rsid wsp:val=&quot;620720D0&quot;/&gt;&lt;wsp:rsid wsp:val=&quot;6210563F&quot;/&gt;&lt;wsp:rsid wsp:val=&quot;621719D8&quot;/&gt;&lt;wsp:rsid wsp:val=&quot;621B3775&quot;/&gt;&lt;wsp:rsid wsp:val=&quot;621B6573&quot;/&gt;&lt;wsp:rsid wsp:val=&quot;621F30AE&quot;/&gt;&lt;wsp:rsid wsp:val=&quot;621F3113&quot;/&gt;&lt;wsp:rsid wsp:val=&quot;6221122B&quot;/&gt;&lt;wsp:rsid wsp:val=&quot;622E41BA&quot;/&gt;&lt;wsp:rsid wsp:val=&quot;622F299E&quot;/&gt;&lt;wsp:rsid wsp:val=&quot;622F6D22&quot;/&gt;&lt;wsp:rsid wsp:val=&quot;62364782&quot;/&gt;&lt;wsp:rsid wsp:val=&quot;62396E5F&quot;/&gt;&lt;wsp:rsid wsp:val=&quot;62400F9F&quot;/&gt;&lt;wsp:rsid wsp:val=&quot;624E3552&quot;/&gt;&lt;wsp:rsid wsp:val=&quot;62506772&quot;/&gt;&lt;wsp:rsid wsp:val=&quot;625607BF&quot;/&gt;&lt;wsp:rsid wsp:val=&quot;6259554E&quot;/&gt;&lt;wsp:rsid wsp:val=&quot;625E5A11&quot;/&gt;&lt;wsp:rsid wsp:val=&quot;625E65D6&quot;/&gt;&lt;wsp:rsid wsp:val=&quot;62613C17&quot;/&gt;&lt;wsp:rsid wsp:val=&quot;6263241F&quot;/&gt;&lt;wsp:rsid wsp:val=&quot;62667C95&quot;/&gt;&lt;wsp:rsid wsp:val=&quot;62721757&quot;/&gt;&lt;wsp:rsid wsp:val=&quot;627525E5&quot;/&gt;&lt;wsp:rsid wsp:val=&quot;627F1C57&quot;/&gt;&lt;wsp:rsid wsp:val=&quot;629069CA&quot;/&gt;&lt;wsp:rsid wsp:val=&quot;6298419F&quot;/&gt;&lt;wsp:rsid wsp:val=&quot;6299063F&quot;/&gt;&lt;wsp:rsid wsp:val=&quot;62A0765A&quot;/&gt;&lt;wsp:rsid wsp:val=&quot;62A414BE&quot;/&gt;&lt;wsp:rsid wsp:val=&quot;62A92273&quot;/&gt;&lt;wsp:rsid wsp:val=&quot;62B30852&quot;/&gt;&lt;wsp:rsid wsp:val=&quot;62B44030&quot;/&gt;&lt;wsp:rsid wsp:val=&quot;62B47629&quot;/&gt;&lt;wsp:rsid wsp:val=&quot;62B9483E&quot;/&gt;&lt;wsp:rsid wsp:val=&quot;62C029B4&quot;/&gt;&lt;wsp:rsid wsp:val=&quot;62D13935&quot;/&gt;&lt;wsp:rsid wsp:val=&quot;62DB4BA9&quot;/&gt;&lt;wsp:rsid wsp:val=&quot;62DF7B45&quot;/&gt;&lt;wsp:rsid wsp:val=&quot;62E05EC7&quot;/&gt;&lt;wsp:rsid wsp:val=&quot;62E278F0&quot;/&gt;&lt;wsp:rsid wsp:val=&quot;62E40F6C&quot;/&gt;&lt;wsp:rsid wsp:val=&quot;62E53885&quot;/&gt;&lt;wsp:rsid wsp:val=&quot;62E623AE&quot;/&gt;&lt;wsp:rsid wsp:val=&quot;62EB0A72&quot;/&gt;&lt;wsp:rsid wsp:val=&quot;62EC076F&quot;/&gt;&lt;wsp:rsid wsp:val=&quot;62ED02ED&quot;/&gt;&lt;wsp:rsid wsp:val=&quot;62EE40B5&quot;/&gt;&lt;wsp:rsid wsp:val=&quot;62F17B37&quot;/&gt;&lt;wsp:rsid wsp:val=&quot;62FA1B60&quot;/&gt;&lt;wsp:rsid wsp:val=&quot;62FD0BCE&quot;/&gt;&lt;wsp:rsid wsp:val=&quot;62FF7D60&quot;/&gt;&lt;wsp:rsid wsp:val=&quot;63001FEB&quot;/&gt;&lt;wsp:rsid wsp:val=&quot;630F0D8A&quot;/&gt;&lt;wsp:rsid wsp:val=&quot;631524FE&quot;/&gt;&lt;wsp:rsid wsp:val=&quot;63176805&quot;/&gt;&lt;wsp:rsid wsp:val=&quot;63193E10&quot;/&gt;&lt;wsp:rsid wsp:val=&quot;631B156D&quot;/&gt;&lt;wsp:rsid wsp:val=&quot;631C13E1&quot;/&gt;&lt;wsp:rsid wsp:val=&quot;63220B4B&quot;/&gt;&lt;wsp:rsid wsp:val=&quot;632443AD&quot;/&gt;&lt;wsp:rsid wsp:val=&quot;63291EC9&quot;/&gt;&lt;wsp:rsid wsp:val=&quot;632E5E74&quot;/&gt;&lt;wsp:rsid wsp:val=&quot;63304B00&quot;/&gt;&lt;wsp:rsid wsp:val=&quot;63327586&quot;/&gt;&lt;wsp:rsid wsp:val=&quot;63333DE5&quot;/&gt;&lt;wsp:rsid wsp:val=&quot;633A597E&quot;/&gt;&lt;wsp:rsid wsp:val=&quot;633B1BC3&quot;/&gt;&lt;wsp:rsid wsp:val=&quot;633F2F95&quot;/&gt;&lt;wsp:rsid wsp:val=&quot;63422A85&quot;/&gt;&lt;wsp:rsid wsp:val=&quot;634712D9&quot;/&gt;&lt;wsp:rsid wsp:val=&quot;63471E49&quot;/&gt;&lt;wsp:rsid wsp:val=&quot;634F4E9E&quot;/&gt;&lt;wsp:rsid wsp:val=&quot;635307EE&quot;/&gt;&lt;wsp:rsid wsp:val=&quot;63546F6A&quot;/&gt;&lt;wsp:rsid wsp:val=&quot;6356367E&quot;/&gt;&lt;wsp:rsid wsp:val=&quot;63594103&quot;/&gt;&lt;wsp:rsid wsp:val=&quot;635E50AA&quot;/&gt;&lt;wsp:rsid wsp:val=&quot;6368042B&quot;/&gt;&lt;wsp:rsid wsp:val=&quot;636B513E&quot;/&gt;&lt;wsp:rsid wsp:val=&quot;63735A12&quot;/&gt;&lt;wsp:rsid wsp:val=&quot;6378111F&quot;/&gt;&lt;wsp:rsid wsp:val=&quot;637B2EDF&quot;/&gt;&lt;wsp:rsid wsp:val=&quot;637D5CA1&quot;/&gt;&lt;wsp:rsid wsp:val=&quot;638157A9&quot;/&gt;&lt;wsp:rsid wsp:val=&quot;63844E4C&quot;/&gt;&lt;wsp:rsid wsp:val=&quot;63880E5E&quot;/&gt;&lt;wsp:rsid wsp:val=&quot;6394356A&quot;/&gt;&lt;wsp:rsid wsp:val=&quot;639B0958&quot;/&gt;&lt;wsp:rsid wsp:val=&quot;63A27AA9&quot;/&gt;&lt;wsp:rsid wsp:val=&quot;63AD2A2F&quot;/&gt;&lt;wsp:rsid wsp:val=&quot;63B55005&quot;/&gt;&lt;wsp:rsid wsp:val=&quot;63C33BC6&quot;/&gt;&lt;wsp:rsid wsp:val=&quot;63C61B2C&quot;/&gt;&lt;wsp:rsid wsp:val=&quot;63D25045&quot;/&gt;&lt;wsp:rsid wsp:val=&quot;63D40BE9&quot;/&gt;&lt;wsp:rsid wsp:val=&quot;63E06ADF&quot;/&gt;&lt;wsp:rsid wsp:val=&quot;63E30AB6&quot;/&gt;&lt;wsp:rsid wsp:val=&quot;63E31B72&quot;/&gt;&lt;wsp:rsid wsp:val=&quot;63E37DC4&quot;/&gt;&lt;wsp:rsid wsp:val=&quot;63E82410&quot;/&gt;&lt;wsp:rsid wsp:val=&quot;63EF08D9&quot;/&gt;&lt;wsp:rsid wsp:val=&quot;63F549A4&quot;/&gt;&lt;wsp:rsid wsp:val=&quot;63F95A6F&quot;/&gt;&lt;wsp:rsid wsp:val=&quot;640A22B8&quot;/&gt;&lt;wsp:rsid wsp:val=&quot;640F1003&quot;/&gt;&lt;wsp:rsid wsp:val=&quot;64100F23&quot;/&gt;&lt;wsp:rsid wsp:val=&quot;64102431&quot;/&gt;&lt;wsp:rsid wsp:val=&quot;641E6741&quot;/&gt;&lt;wsp:rsid wsp:val=&quot;642F125B&quot;/&gt;&lt;wsp:rsid wsp:val=&quot;64326BA0&quot;/&gt;&lt;wsp:rsid wsp:val=&quot;643D5C89&quot;/&gt;&lt;wsp:rsid wsp:val=&quot;643F475C&quot;/&gt;&lt;wsp:rsid wsp:val=&quot;644A7E43&quot;/&gt;&lt;wsp:rsid wsp:val=&quot;644B5334&quot;/&gt;&lt;wsp:rsid wsp:val=&quot;645D57B6&quot;/&gt;&lt;wsp:rsid wsp:val=&quot;64711BEB&quot;/&gt;&lt;wsp:rsid wsp:val=&quot;647D7D7E&quot;/&gt;&lt;wsp:rsid wsp:val=&quot;648770A3&quot;/&gt;&lt;wsp:rsid wsp:val=&quot;648A5905&quot;/&gt;&lt;wsp:rsid wsp:val=&quot;648F3AA8&quot;/&gt;&lt;wsp:rsid wsp:val=&quot;64A2346D&quot;/&gt;&lt;wsp:rsid wsp:val=&quot;64A5243A&quot;/&gt;&lt;wsp:rsid wsp:val=&quot;64A713F4&quot;/&gt;&lt;wsp:rsid wsp:val=&quot;64AD6C40&quot;/&gt;&lt;wsp:rsid wsp:val=&quot;64B47E26&quot;/&gt;&lt;wsp:rsid wsp:val=&quot;64B654D9&quot;/&gt;&lt;wsp:rsid wsp:val=&quot;64B92BF6&quot;/&gt;&lt;wsp:rsid wsp:val=&quot;64C532B8&quot;/&gt;&lt;wsp:rsid wsp:val=&quot;64CA4AE0&quot;/&gt;&lt;wsp:rsid wsp:val=&quot;64CC62FF&quot;/&gt;&lt;wsp:rsid wsp:val=&quot;64CE0D28&quot;/&gt;&lt;wsp:rsid wsp:val=&quot;64CE3286&quot;/&gt;&lt;wsp:rsid wsp:val=&quot;64DE0538&quot;/&gt;&lt;wsp:rsid wsp:val=&quot;64DF4A2F&quot;/&gt;&lt;wsp:rsid wsp:val=&quot;64E33DF4&quot;/&gt;&lt;wsp:rsid wsp:val=&quot;64F016F5&quot;/&gt;&lt;wsp:rsid wsp:val=&quot;64F531DE&quot;/&gt;&lt;wsp:rsid wsp:val=&quot;65077C3D&quot;/&gt;&lt;wsp:rsid wsp:val=&quot;650B6C80&quot;/&gt;&lt;wsp:rsid wsp:val=&quot;650E1412&quot;/&gt;&lt;wsp:rsid wsp:val=&quot;650F7DA0&quot;/&gt;&lt;wsp:rsid wsp:val=&quot;651A1EAC&quot;/&gt;&lt;wsp:rsid wsp:val=&quot;65265AA2&quot;/&gt;&lt;wsp:rsid wsp:val=&quot;652B0B12&quot;/&gt;&lt;wsp:rsid wsp:val=&quot;652F7039&quot;/&gt;&lt;wsp:rsid wsp:val=&quot;65322E16&quot;/&gt;&lt;wsp:rsid wsp:val=&quot;65373578&quot;/&gt;&lt;wsp:rsid wsp:val=&quot;653D21B0&quot;/&gt;&lt;wsp:rsid wsp:val=&quot;653F727C&quot;/&gt;&lt;wsp:rsid wsp:val=&quot;65493C57&quot;/&gt;&lt;wsp:rsid wsp:val=&quot;654F4E0C&quot;/&gt;&lt;wsp:rsid wsp:val=&quot;65511C7D&quot;/&gt;&lt;wsp:rsid wsp:val=&quot;65544C7D&quot;/&gt;&lt;wsp:rsid wsp:val=&quot;65586590&quot;/&gt;&lt;wsp:rsid wsp:val=&quot;656703E2&quot;/&gt;&lt;wsp:rsid wsp:val=&quot;65711400&quot;/&gt;&lt;wsp:rsid wsp:val=&quot;657A5522&quot;/&gt;&lt;wsp:rsid wsp:val=&quot;657A6506&quot;/&gt;&lt;wsp:rsid wsp:val=&quot;657B7181&quot;/&gt;&lt;wsp:rsid wsp:val=&quot;657D381B&quot;/&gt;&lt;wsp:rsid wsp:val=&quot;657F1C49&quot;/&gt;&lt;wsp:rsid wsp:val=&quot;6582360D&quot;/&gt;&lt;wsp:rsid wsp:val=&quot;658379F1&quot;/&gt;&lt;wsp:rsid wsp:val=&quot;6584343C&quot;/&gt;&lt;wsp:rsid wsp:val=&quot;65867617&quot;/&gt;&lt;wsp:rsid wsp:val=&quot;658A16B9&quot;/&gt;&lt;wsp:rsid wsp:val=&quot;6595596B&quot;/&gt;&lt;wsp:rsid wsp:val=&quot;659F41BF&quot;/&gt;&lt;wsp:rsid wsp:val=&quot;65A07692&quot;/&gt;&lt;wsp:rsid wsp:val=&quot;65A417D5&quot;/&gt;&lt;wsp:rsid wsp:val=&quot;65A54254&quot;/&gt;&lt;wsp:rsid wsp:val=&quot;65A73073&quot;/&gt;&lt;wsp:rsid wsp:val=&quot;65A90B99&quot;/&gt;&lt;wsp:rsid wsp:val=&quot;65AF1289&quot;/&gt;&lt;wsp:rsid wsp:val=&quot;65CE525C&quot;/&gt;&lt;wsp:rsid wsp:val=&quot;65CF7EB5&quot;/&gt;&lt;wsp:rsid wsp:val=&quot;65D638E0&quot;/&gt;&lt;wsp:rsid wsp:val=&quot;65DF1E7D&quot;/&gt;&lt;wsp:rsid wsp:val=&quot;65E65247&quot;/&gt;&lt;wsp:rsid wsp:val=&quot;65EC0855&quot;/&gt;&lt;wsp:rsid wsp:val=&quot;65EE0471&quot;/&gt;&lt;wsp:rsid wsp:val=&quot;65F13DA4&quot;/&gt;&lt;wsp:rsid wsp:val=&quot;660D425B&quot;/&gt;&lt;wsp:rsid wsp:val=&quot;6616148A&quot;/&gt;&lt;wsp:rsid wsp:val=&quot;66171FA7&quot;/&gt;&lt;wsp:rsid wsp:val=&quot;66180732&quot;/&gt;&lt;wsp:rsid wsp:val=&quot;661A55F3&quot;/&gt;&lt;wsp:rsid wsp:val=&quot;66215F90&quot;/&gt;&lt;wsp:rsid wsp:val=&quot;662A34CA&quot;/&gt;&lt;wsp:rsid wsp:val=&quot;6630396D&quot;/&gt;&lt;wsp:rsid wsp:val=&quot;66374BDA&quot;/&gt;&lt;wsp:rsid wsp:val=&quot;663E65EC&quot;/&gt;&lt;wsp:rsid wsp:val=&quot;663E7534&quot;/&gt;&lt;wsp:rsid wsp:val=&quot;663F505A&quot;/&gt;&lt;wsp:rsid wsp:val=&quot;66417024&quot;/&gt;&lt;wsp:rsid wsp:val=&quot;66544FA9&quot;/&gt;&lt;wsp:rsid wsp:val=&quot;665A00E6&quot;/&gt;&lt;wsp:rsid wsp:val=&quot;665B2255&quot;/&gt;&lt;wsp:rsid wsp:val=&quot;665B6338&quot;/&gt;&lt;wsp:rsid wsp:val=&quot;665F5F74&quot;/&gt;&lt;wsp:rsid wsp:val=&quot;66611474&quot;/&gt;&lt;wsp:rsid wsp:val=&quot;66650F64&quot;/&gt;&lt;wsp:rsid wsp:val=&quot;666A657B&quot;/&gt;&lt;wsp:rsid wsp:val=&quot;666E52D8&quot;/&gt;&lt;wsp:rsid wsp:val=&quot;666E7A9D&quot;/&gt;&lt;wsp:rsid wsp:val=&quot;666F41AD&quot;/&gt;&lt;wsp:rsid wsp:val=&quot;666F593F&quot;/&gt;&lt;wsp:rsid wsp:val=&quot;667642A9&quot;/&gt;&lt;wsp:rsid wsp:val=&quot;66772F7A&quot;/&gt;&lt;wsp:rsid wsp:val=&quot;66780B66&quot;/&gt;&lt;wsp:rsid wsp:val=&quot;667F326C&quot;/&gt;&lt;wsp:rsid wsp:val=&quot;66812ECD&quot;/&gt;&lt;wsp:rsid wsp:val=&quot;6686111C&quot;/&gt;&lt;wsp:rsid wsp:val=&quot;66990C0E&quot;/&gt;&lt;wsp:rsid wsp:val=&quot;6699548E&quot;/&gt;&lt;wsp:rsid wsp:val=&quot;669B2BD8&quot;/&gt;&lt;wsp:rsid wsp:val=&quot;669D40E2&quot;/&gt;&lt;wsp:rsid wsp:val=&quot;66A044A9&quot;/&gt;&lt;wsp:rsid wsp:val=&quot;66AC1B17&quot;/&gt;&lt;wsp:rsid wsp:val=&quot;66B41B81&quot;/&gt;&lt;wsp:rsid wsp:val=&quot;66BA4536&quot;/&gt;&lt;wsp:rsid wsp:val=&quot;66BA7C9F&quot;/&gt;&lt;wsp:rsid wsp:val=&quot;66C60DE4&quot;/&gt;&lt;wsp:rsid wsp:val=&quot;66C82E78&quot;/&gt;&lt;wsp:rsid wsp:val=&quot;66CC2D91&quot;/&gt;&lt;wsp:rsid wsp:val=&quot;66CC5946&quot;/&gt;&lt;wsp:rsid wsp:val=&quot;66D751B5&quot;/&gt;&lt;wsp:rsid wsp:val=&quot;66DC2EB3&quot;/&gt;&lt;wsp:rsid wsp:val=&quot;66DD449A&quot;/&gt;&lt;wsp:rsid wsp:val=&quot;66E55C01&quot;/&gt;&lt;wsp:rsid wsp:val=&quot;66F14651&quot;/&gt;&lt;wsp:rsid wsp:val=&quot;66F72553&quot;/&gt;&lt;wsp:rsid wsp:val=&quot;66F77EAB&quot;/&gt;&lt;wsp:rsid wsp:val=&quot;66FE0A44&quot;/&gt;&lt;wsp:rsid wsp:val=&quot;67013CE1&quot;/&gt;&lt;wsp:rsid wsp:val=&quot;67023330&quot;/&gt;&lt;wsp:rsid wsp:val=&quot;6702498F&quot;/&gt;&lt;wsp:rsid wsp:val=&quot;670A38BA&quot;/&gt;&lt;wsp:rsid wsp:val=&quot;670B26B5&quot;/&gt;&lt;wsp:rsid wsp:val=&quot;670F79FA&quot;/&gt;&lt;wsp:rsid wsp:val=&quot;67126DA3&quot;/&gt;&lt;wsp:rsid wsp:val=&quot;67136C12&quot;/&gt;&lt;wsp:rsid wsp:val=&quot;67193896&quot;/&gt;&lt;wsp:rsid wsp:val=&quot;671F124A&quot;/&gt;&lt;wsp:rsid wsp:val=&quot;671F2706&quot;/&gt;&lt;wsp:rsid wsp:val=&quot;671F3873&quot;/&gt;&lt;wsp:rsid wsp:val=&quot;67224D5F&quot;/&gt;&lt;wsp:rsid wsp:val=&quot;67230F95&quot;/&gt;&lt;wsp:rsid wsp:val=&quot;672A1360&quot;/&gt;&lt;wsp:rsid wsp:val=&quot;672A1521&quot;/&gt;&lt;wsp:rsid wsp:val=&quot;672C3250&quot;/&gt;&lt;wsp:rsid wsp:val=&quot;672E2927&quot;/&gt;&lt;wsp:rsid wsp:val=&quot;673058C6&quot;/&gt;&lt;wsp:rsid wsp:val=&quot;673A5A9F&quot;/&gt;&lt;wsp:rsid wsp:val=&quot;6745285C&quot;/&gt;&lt;wsp:rsid wsp:val=&quot;674A1F08&quot;/&gt;&lt;wsp:rsid wsp:val=&quot;674C5E3B&quot;/&gt;&lt;wsp:rsid wsp:val=&quot;674F144E&quot;/&gt;&lt;wsp:rsid wsp:val=&quot;675473DA&quot;/&gt;&lt;wsp:rsid wsp:val=&quot;675911AB&quot;/&gt;&lt;wsp:rsid wsp:val=&quot;67627252&quot;/&gt;&lt;wsp:rsid wsp:val=&quot;67662ACB&quot;/&gt;&lt;wsp:rsid wsp:val=&quot;67682A88&quot;/&gt;&lt;wsp:rsid wsp:val=&quot;676832EE&quot;/&gt;&lt;wsp:rsid wsp:val=&quot;67696289&quot;/&gt;&lt;wsp:rsid wsp:val=&quot;676C52F4&quot;/&gt;&lt;wsp:rsid wsp:val=&quot;67703603&quot;/&gt;&lt;wsp:rsid wsp:val=&quot;677A33C6&quot;/&gt;&lt;wsp:rsid wsp:val=&quot;677B7B84&quot;/&gt;&lt;wsp:rsid wsp:val=&quot;679C5B0A&quot;/&gt;&lt;wsp:rsid wsp:val=&quot;67A2687C&quot;/&gt;&lt;wsp:rsid wsp:val=&quot;67B57A09&quot;/&gt;&lt;wsp:rsid wsp:val=&quot;67B64C01&quot;/&gt;&lt;wsp:rsid wsp:val=&quot;67B83316&quot;/&gt;&lt;wsp:rsid wsp:val=&quot;67BE143B&quot;/&gt;&lt;wsp:rsid wsp:val=&quot;67BF181D&quot;/&gt;&lt;wsp:rsid wsp:val=&quot;67C516FE&quot;/&gt;&lt;wsp:rsid wsp:val=&quot;67C972D1&quot;/&gt;&lt;wsp:rsid wsp:val=&quot;67CB3049&quot;/&gt;&lt;wsp:rsid wsp:val=&quot;67DA20F1&quot;/&gt;&lt;wsp:rsid wsp:val=&quot;67DB6498&quot;/&gt;&lt;wsp:rsid wsp:val=&quot;67DE7C36&quot;/&gt;&lt;wsp:rsid wsp:val=&quot;67DF4D46&quot;/&gt;&lt;wsp:rsid wsp:val=&quot;67E40B1A&quot;/&gt;&lt;wsp:rsid wsp:val=&quot;67E64DCA&quot;/&gt;&lt;wsp:rsid wsp:val=&quot;67EB30ED&quot;/&gt;&lt;wsp:rsid wsp:val=&quot;67EE1666&quot;/&gt;&lt;wsp:rsid wsp:val=&quot;67EE4F89&quot;/&gt;&lt;wsp:rsid wsp:val=&quot;67F83ABD&quot;/&gt;&lt;wsp:rsid wsp:val=&quot;67F97AD9&quot;/&gt;&lt;wsp:rsid wsp:val=&quot;67FA2D0A&quot;/&gt;&lt;wsp:rsid wsp:val=&quot;67FB002E&quot;/&gt;&lt;wsp:rsid wsp:val=&quot;67FE576B&quot;/&gt;&lt;wsp:rsid wsp:val=&quot;680824B8&quot;/&gt;&lt;wsp:rsid wsp:val=&quot;68111632&quot;/&gt;&lt;wsp:rsid wsp:val=&quot;68112A26&quot;/&gt;&lt;wsp:rsid wsp:val=&quot;681F15E7&quot;/&gt;&lt;wsp:rsid wsp:val=&quot;681F6961&quot;/&gt;&lt;wsp:rsid wsp:val=&quot;68250E60&quot;/&gt;&lt;wsp:rsid wsp:val=&quot;682D5AB2&quot;/&gt;&lt;wsp:rsid wsp:val=&quot;68316D28&quot;/&gt;&lt;wsp:rsid wsp:val=&quot;68464DC5&quot;/&gt;&lt;wsp:rsid wsp:val=&quot;684A4454&quot;/&gt;&lt;wsp:rsid wsp:val=&quot;685E3EBD&quot;/&gt;&lt;wsp:rsid wsp:val=&quot;686076C4&quot;/&gt;&lt;wsp:rsid wsp:val=&quot;68610A2F&quot;/&gt;&lt;wsp:rsid wsp:val=&quot;686771F9&quot;/&gt;&lt;wsp:rsid wsp:val=&quot;686D3D08&quot;/&gt;&lt;wsp:rsid wsp:val=&quot;68801EDA&quot;/&gt;&lt;wsp:rsid wsp:val=&quot;68805514&quot;/&gt;&lt;wsp:rsid wsp:val=&quot;688109F7&quot;/&gt;&lt;wsp:rsid wsp:val=&quot;688151A6&quot;/&gt;&lt;wsp:rsid wsp:val=&quot;688E0885&quot;/&gt;&lt;wsp:rsid wsp:val=&quot;688F623A&quot;/&gt;&lt;wsp:rsid wsp:val=&quot;689701CE&quot;/&gt;&lt;wsp:rsid wsp:val=&quot;68A90724&quot;/&gt;&lt;wsp:rsid wsp:val=&quot;68AD61A1&quot;/&gt;&lt;wsp:rsid wsp:val=&quot;68B1189A&quot;/&gt;&lt;wsp:rsid wsp:val=&quot;68B37F7B&quot;/&gt;&lt;wsp:rsid wsp:val=&quot;68B41D2F&quot;/&gt;&lt;wsp:rsid wsp:val=&quot;68B80636&quot;/&gt;&lt;wsp:rsid wsp:val=&quot;68BB5441&quot;/&gt;&lt;wsp:rsid wsp:val=&quot;68C06101&quot;/&gt;&lt;wsp:rsid wsp:val=&quot;68CA77A4&quot;/&gt;&lt;wsp:rsid wsp:val=&quot;68DE20DD&quot;/&gt;&lt;wsp:rsid wsp:val=&quot;68E11F79&quot;/&gt;&lt;wsp:rsid wsp:val=&quot;68E24AEE&quot;/&gt;&lt;wsp:rsid wsp:val=&quot;68E51EE8&quot;/&gt;&lt;wsp:rsid wsp:val=&quot;68E5454A&quot;/&gt;&lt;wsp:rsid wsp:val=&quot;68E87C2B&quot;/&gt;&lt;wsp:rsid wsp:val=&quot;68EF2D67&quot;/&gt;&lt;wsp:rsid wsp:val=&quot;68F33F8B&quot;/&gt;&lt;wsp:rsid wsp:val=&quot;68F4269F&quot;/&gt;&lt;wsp:rsid wsp:val=&quot;68F42D75&quot;/&gt;&lt;wsp:rsid wsp:val=&quot;68F4457C&quot;/&gt;&lt;wsp:rsid wsp:val=&quot;690029E7&quot;/&gt;&lt;wsp:rsid wsp:val=&quot;690207DE&quot;/&gt;&lt;wsp:rsid wsp:val=&quot;691725DD&quot;/&gt;&lt;wsp:rsid wsp:val=&quot;691B58D9&quot;/&gt;&lt;wsp:rsid wsp:val=&quot;691E3221&quot;/&gt;&lt;wsp:rsid wsp:val=&quot;69222494&quot;/&gt;&lt;wsp:rsid wsp:val=&quot;69231358&quot;/&gt;&lt;wsp:rsid wsp:val=&quot;69316BBB&quot;/&gt;&lt;wsp:rsid wsp:val=&quot;69316E2F&quot;/&gt;&lt;wsp:rsid wsp:val=&quot;69386A23&quot;/&gt;&lt;wsp:rsid wsp:val=&quot;693D1D24&quot;/&gt;&lt;wsp:rsid wsp:val=&quot;694E2071&quot;/&gt;&lt;wsp:rsid wsp:val=&quot;6954706E&quot;/&gt;&lt;wsp:rsid wsp:val=&quot;696077C1&quot;/&gt;&lt;wsp:rsid wsp:val=&quot;69610C0B&quot;/&gt;&lt;wsp:rsid wsp:val=&quot;69660B38&quot;/&gt;&lt;wsp:rsid wsp:val=&quot;696866A8&quot;/&gt;&lt;wsp:rsid wsp:val=&quot;696B4C40&quot;/&gt;&lt;wsp:rsid wsp:val=&quot;69744EB2&quot;/&gt;&lt;wsp:rsid wsp:val=&quot;69766163&quot;/&gt;&lt;wsp:rsid wsp:val=&quot;69792F70&quot;/&gt;&lt;wsp:rsid wsp:val=&quot;697A3B33&quot;/&gt;&lt;wsp:rsid wsp:val=&quot;697D3F0C&quot;/&gt;&lt;wsp:rsid wsp:val=&quot;69820094&quot;/&gt;&lt;wsp:rsid wsp:val=&quot;6989120F&quot;/&gt;&lt;wsp:rsid wsp:val=&quot;698B4E5C&quot;/&gt;&lt;wsp:rsid wsp:val=&quot;69A41DA4&quot;/&gt;&lt;wsp:rsid wsp:val=&quot;69AC0C58&quot;/&gt;&lt;wsp:rsid wsp:val=&quot;69AE7A85&quot;/&gt;&lt;wsp:rsid wsp:val=&quot;69C53789&quot;/&gt;&lt;wsp:rsid wsp:val=&quot;69C543FF&quot;/&gt;&lt;wsp:rsid wsp:val=&quot;69CC12FA&quot;/&gt;&lt;wsp:rsid wsp:val=&quot;69CC6B46&quot;/&gt;&lt;wsp:rsid wsp:val=&quot;69D44760&quot;/&gt;&lt;wsp:rsid wsp:val=&quot;69DD4DCA&quot;/&gt;&lt;wsp:rsid wsp:val=&quot;69E0538F&quot;/&gt;&lt;wsp:rsid wsp:val=&quot;69E4743C&quot;/&gt;&lt;wsp:rsid wsp:val=&quot;69F043E5&quot;/&gt;&lt;wsp:rsid wsp:val=&quot;69F87E3A&quot;/&gt;&lt;wsp:rsid wsp:val=&quot;6A002AFF&quot;/&gt;&lt;wsp:rsid wsp:val=&quot;6A002D52&quot;/&gt;&lt;wsp:rsid wsp:val=&quot;6A0171F6&quot;/&gt;&lt;wsp:rsid wsp:val=&quot;6A1370E4&quot;/&gt;&lt;wsp:rsid wsp:val=&quot;6A293B5F&quot;/&gt;&lt;wsp:rsid wsp:val=&quot;6A38073E&quot;/&gt;&lt;wsp:rsid wsp:val=&quot;6A3D63C5&quot;/&gt;&lt;wsp:rsid wsp:val=&quot;6A3D6D1A&quot;/&gt;&lt;wsp:rsid wsp:val=&quot;6A42336B&quot;/&gt;&lt;wsp:rsid wsp:val=&quot;6A464C09&quot;/&gt;&lt;wsp:rsid wsp:val=&quot;6A4A0059&quot;/&gt;&lt;wsp:rsid wsp:val=&quot;6A4A44C2&quot;/&gt;&lt;wsp:rsid wsp:val=&quot;6A505B30&quot;/&gt;&lt;wsp:rsid wsp:val=&quot;6A520EC7&quot;/&gt;&lt;wsp:rsid wsp:val=&quot;6A5365EF&quot;/&gt;&lt;wsp:rsid wsp:val=&quot;6A5A2F49&quot;/&gt;&lt;wsp:rsid wsp:val=&quot;6A5F516B&quot;/&gt;&lt;wsp:rsid wsp:val=&quot;6A635A56&quot;/&gt;&lt;wsp:rsid wsp:val=&quot;6A6713F1&quot;/&gt;&lt;wsp:rsid wsp:val=&quot;6A6D03E7&quot;/&gt;&lt;wsp:rsid wsp:val=&quot;6A815135&quot;/&gt;&lt;wsp:rsid wsp:val=&quot;6A821001&quot;/&gt;&lt;wsp:rsid wsp:val=&quot;6A831A08&quot;/&gt;&lt;wsp:rsid wsp:val=&quot;6A854511&quot;/&gt;&lt;wsp:rsid wsp:val=&quot;6A8B6AC0&quot;/&gt;&lt;wsp:rsid wsp:val=&quot;6A8F1230&quot;/&gt;&lt;wsp:rsid wsp:val=&quot;6A955B90&quot;/&gt;&lt;wsp:rsid wsp:val=&quot;6AA675F4&quot;/&gt;&lt;wsp:rsid wsp:val=&quot;6AA82B72&quot;/&gt;&lt;wsp:rsid wsp:val=&quot;6AB26742&quot;/&gt;&lt;wsp:rsid wsp:val=&quot;6AB53B3C&quot;/&gt;&lt;wsp:rsid wsp:val=&quot;6ABE50E7&quot;/&gt;&lt;wsp:rsid wsp:val=&quot;6AC20357&quot;/&gt;&lt;wsp:rsid wsp:val=&quot;6AC42AC8&quot;/&gt;&lt;wsp:rsid wsp:val=&quot;6ACB3360&quot;/&gt;&lt;wsp:rsid wsp:val=&quot;6AD060A4&quot;/&gt;&lt;wsp:rsid wsp:val=&quot;6ADB61EC&quot;/&gt;&lt;wsp:rsid wsp:val=&quot;6AE342D7&quot;/&gt;&lt;wsp:rsid wsp:val=&quot;6AED32D6&quot;/&gt;&lt;wsp:rsid wsp:val=&quot;6AF51572&quot;/&gt;&lt;wsp:rsid wsp:val=&quot;6AF60B5D&quot;/&gt;&lt;wsp:rsid wsp:val=&quot;6AF87E20&quot;/&gt;&lt;wsp:rsid wsp:val=&quot;6AF91C7B&quot;/&gt;&lt;wsp:rsid wsp:val=&quot;6B032AFA&quot;/&gt;&lt;wsp:rsid wsp:val=&quot;6B0A032C&quot;/&gt;&lt;wsp:rsid wsp:val=&quot;6B0A5C6F&quot;/&gt;&lt;wsp:rsid wsp:val=&quot;6B0B0CBA&quot;/&gt;&lt;wsp:rsid wsp:val=&quot;6B0C71AC&quot;/&gt;&lt;wsp:rsid wsp:val=&quot;6B146AB5&quot;/&gt;&lt;wsp:rsid wsp:val=&quot;6B152326&quot;/&gt;&lt;wsp:rsid wsp:val=&quot;6B1C1E0E&quot;/&gt;&lt;wsp:rsid wsp:val=&quot;6B1C459A&quot;/&gt;&lt;wsp:rsid wsp:val=&quot;6B1F47E9&quot;/&gt;&lt;wsp:rsid wsp:val=&quot;6B230079&quot;/&gt;&lt;wsp:rsid wsp:val=&quot;6B245E78&quot;/&gt;&lt;wsp:rsid wsp:val=&quot;6B2B1AA0&quot;/&gt;&lt;wsp:rsid wsp:val=&quot;6B322639&quot;/&gt;&lt;wsp:rsid wsp:val=&quot;6B364202&quot;/&gt;&lt;wsp:rsid wsp:val=&quot;6B3E1D84&quot;/&gt;&lt;wsp:rsid wsp:val=&quot;6B417365&quot;/&gt;&lt;wsp:rsid wsp:val=&quot;6B462A33&quot;/&gt;&lt;wsp:rsid wsp:val=&quot;6B4D1AC1&quot;/&gt;&lt;wsp:rsid wsp:val=&quot;6B5001A9&quot;/&gt;&lt;wsp:rsid wsp:val=&quot;6B50456D&quot;/&gt;&lt;wsp:rsid wsp:val=&quot;6B5578A2&quot;/&gt;&lt;wsp:rsid wsp:val=&quot;6B5908AC&quot;/&gt;&lt;wsp:rsid wsp:val=&quot;6B5A42EE&quot;/&gt;&lt;wsp:rsid wsp:val=&quot;6B5B3B53&quot;/&gt;&lt;wsp:rsid wsp:val=&quot;6B5E5F82&quot;/&gt;&lt;wsp:rsid wsp:val=&quot;6B600D5D&quot;/&gt;&lt;wsp:rsid wsp:val=&quot;6B627B44&quot;/&gt;&lt;wsp:rsid wsp:val=&quot;6B6C2F83&quot;/&gt;&lt;wsp:rsid wsp:val=&quot;6B797F1B&quot;/&gt;&lt;wsp:rsid wsp:val=&quot;6B7D0AFE&quot;/&gt;&lt;wsp:rsid wsp:val=&quot;6B827FE1&quot;/&gt;&lt;wsp:rsid wsp:val=&quot;6B8F25DF&quot;/&gt;&lt;wsp:rsid wsp:val=&quot;6B930322&quot;/&gt;&lt;wsp:rsid wsp:val=&quot;6B977660&quot;/&gt;&lt;wsp:rsid wsp:val=&quot;6B990069&quot;/&gt;&lt;wsp:rsid wsp:val=&quot;6B9D11E6&quot;/&gt;&lt;wsp:rsid wsp:val=&quot;6BA51DA3&quot;/&gt;&lt;wsp:rsid wsp:val=&quot;6BA93342&quot;/&gt;&lt;wsp:rsid wsp:val=&quot;6BAA55ED&quot;/&gt;&lt;wsp:rsid wsp:val=&quot;6BAB3B2D&quot;/&gt;&lt;wsp:rsid wsp:val=&quot;6BB12556&quot;/&gt;&lt;wsp:rsid wsp:val=&quot;6BB169FA&quot;/&gt;&lt;wsp:rsid wsp:val=&quot;6BB174E6&quot;/&gt;&lt;wsp:rsid wsp:val=&quot;6BB34520&quot;/&gt;&lt;wsp:rsid wsp:val=&quot;6BB67692&quot;/&gt;&lt;wsp:rsid wsp:val=&quot;6BBB1626&quot;/&gt;&lt;wsp:rsid wsp:val=&quot;6BC232A1&quot;/&gt;&lt;wsp:rsid wsp:val=&quot;6BD239CF&quot;/&gt;&lt;wsp:rsid wsp:val=&quot;6BD3322C&quot;/&gt;&lt;wsp:rsid wsp:val=&quot;6BD350CE&quot;/&gt;&lt;wsp:rsid wsp:val=&quot;6BD44496&quot;/&gt;&lt;wsp:rsid wsp:val=&quot;6BD86A6C&quot;/&gt;&lt;wsp:rsid wsp:val=&quot;6BE966F2&quot;/&gt;&lt;wsp:rsid wsp:val=&quot;6BF0181F&quot;/&gt;&lt;wsp:rsid wsp:val=&quot;6BF377C7&quot;/&gt;&lt;wsp:rsid wsp:val=&quot;6BFD2FD9&quot;/&gt;&lt;wsp:rsid wsp:val=&quot;6BFD3618&quot;/&gt;&lt;wsp:rsid wsp:val=&quot;6C0532B1&quot;/&gt;&lt;wsp:rsid wsp:val=&quot;6C0B61E7&quot;/&gt;&lt;wsp:rsid wsp:val=&quot;6C0C4239&quot;/&gt;&lt;wsp:rsid wsp:val=&quot;6C155F65&quot;/&gt;&lt;wsp:rsid wsp:val=&quot;6C280A8C&quot;/&gt;&lt;wsp:rsid wsp:val=&quot;6C29005D&quot;/&gt;&lt;wsp:rsid wsp:val=&quot;6C2A4B84&quot;/&gt;&lt;wsp:rsid wsp:val=&quot;6C2C53CF&quot;/&gt;&lt;wsp:rsid wsp:val=&quot;6C2D5504&quot;/&gt;&lt;wsp:rsid wsp:val=&quot;6C3F709E&quot;/&gt;&lt;wsp:rsid wsp:val=&quot;6C467142&quot;/&gt;&lt;wsp:rsid wsp:val=&quot;6C4A6831&quot;/&gt;&lt;wsp:rsid wsp:val=&quot;6C4E2B8B&quot;/&gt;&lt;wsp:rsid wsp:val=&quot;6C5B75B1&quot;/&gt;&lt;wsp:rsid wsp:val=&quot;6C636C38&quot;/&gt;&lt;wsp:rsid wsp:val=&quot;6C6628BD&quot;/&gt;&lt;wsp:rsid wsp:val=&quot;6C691001&quot;/&gt;&lt;wsp:rsid wsp:val=&quot;6C6C7807&quot;/&gt;&lt;wsp:rsid wsp:val=&quot;6C6E6699&quot;/&gt;&lt;wsp:rsid wsp:val=&quot;6C703EF9&quot;/&gt;&lt;wsp:rsid wsp:val=&quot;6C757348&quot;/&gt;&lt;wsp:rsid wsp:val=&quot;6C7B0AA5&quot;/&gt;&lt;wsp:rsid wsp:val=&quot;6C7D7FD2&quot;/&gt;&lt;wsp:rsid wsp:val=&quot;6C823D70&quot;/&gt;&lt;wsp:rsid wsp:val=&quot;6C860260&quot;/&gt;&lt;wsp:rsid wsp:val=&quot;6C8E1383&quot;/&gt;&lt;wsp:rsid wsp:val=&quot;6C9110BB&quot;/&gt;&lt;wsp:rsid wsp:val=&quot;6C922A82&quot;/&gt;&lt;wsp:rsid wsp:val=&quot;6C947250&quot;/&gt;&lt;wsp:rsid wsp:val=&quot;6C9F26C9&quot;/&gt;&lt;wsp:rsid wsp:val=&quot;6CA43A39&quot;/&gt;&lt;wsp:rsid wsp:val=&quot;6CBD5E76&quot;/&gt;&lt;wsp:rsid wsp:val=&quot;6CBD6D37&quot;/&gt;&lt;wsp:rsid wsp:val=&quot;6CC25E91&quot;/&gt;&lt;wsp:rsid wsp:val=&quot;6CC43DE8&quot;/&gt;&lt;wsp:rsid wsp:val=&quot;6CC50F4A&quot;/&gt;&lt;wsp:rsid wsp:val=&quot;6CD7423E&quot;/&gt;&lt;wsp:rsid wsp:val=&quot;6CE539B7&quot;/&gt;&lt;wsp:rsid wsp:val=&quot;6CF44DF0&quot;/&gt;&lt;wsp:rsid wsp:val=&quot;6CFC2298&quot;/&gt;&lt;wsp:rsid wsp:val=&quot;6D0163AF&quot;/&gt;&lt;wsp:rsid wsp:val=&quot;6D020337&quot;/&gt;&lt;wsp:rsid wsp:val=&quot;6D036DE1&quot;/&gt;&lt;wsp:rsid wsp:val=&quot;6D06067F&quot;/&gt;&lt;wsp:rsid wsp:val=&quot;6D06071E&quot;/&gt;&lt;wsp:rsid wsp:val=&quot;6D085B10&quot;/&gt;&lt;wsp:rsid wsp:val=&quot;6D1014FE&quot;/&gt;&lt;wsp:rsid wsp:val=&quot;6D1504AB&quot;/&gt;&lt;wsp:rsid wsp:val=&quot;6D17149A&quot;/&gt;&lt;wsp:rsid wsp:val=&quot;6D1D180E&quot;/&gt;&lt;wsp:rsid wsp:val=&quot;6D227C85&quot;/&gt;&lt;wsp:rsid wsp:val=&quot;6D2A25C0&quot;/&gt;&lt;wsp:rsid wsp:val=&quot;6D2A5418&quot;/&gt;&lt;wsp:rsid wsp:val=&quot;6D2D6865&quot;/&gt;&lt;wsp:rsid wsp:val=&quot;6D2F407A&quot;/&gt;&lt;wsp:rsid wsp:val=&quot;6D3431D1&quot;/&gt;&lt;wsp:rsid wsp:val=&quot;6D372F2F&quot;/&gt;&lt;wsp:rsid wsp:val=&quot;6D3821A2&quot;/&gt;&lt;wsp:rsid wsp:val=&quot;6D3D6435&quot;/&gt;&lt;wsp:rsid wsp:val=&quot;6D3E2CF3&quot;/&gt;&lt;wsp:rsid wsp:val=&quot;6D415B41&quot;/&gt;&lt;wsp:rsid wsp:val=&quot;6D4F08D0&quot;/&gt;&lt;wsp:rsid wsp:val=&quot;6D5B3752&quot;/&gt;&lt;wsp:rsid wsp:val=&quot;6D5C3508&quot;/&gt;&lt;wsp:rsid wsp:val=&quot;6D5D2876&quot;/&gt;&lt;wsp:rsid wsp:val=&quot;6D674333&quot;/&gt;&lt;wsp:rsid wsp:val=&quot;6D6E56B8&quot;/&gt;&lt;wsp:rsid wsp:val=&quot;6D702A7D&quot;/&gt;&lt;wsp:rsid wsp:val=&quot;6D736E0F&quot;/&gt;&lt;wsp:rsid wsp:val=&quot;6D7647B3&quot;/&gt;&lt;wsp:rsid wsp:val=&quot;6D782D75&quot;/&gt;&lt;wsp:rsid wsp:val=&quot;6D817557&quot;/&gt;&lt;wsp:rsid wsp:val=&quot;6D821E3B&quot;/&gt;&lt;wsp:rsid wsp:val=&quot;6D890FF5&quot;/&gt;&lt;wsp:rsid wsp:val=&quot;6D8F7E69&quot;/&gt;&lt;wsp:rsid wsp:val=&quot;6DA30E69&quot;/&gt;&lt;wsp:rsid wsp:val=&quot;6DA6368F&quot;/&gt;&lt;wsp:rsid wsp:val=&quot;6DAC1227&quot;/&gt;&lt;wsp:rsid wsp:val=&quot;6DB34098&quot;/&gt;&lt;wsp:rsid wsp:val=&quot;6DB353D5&quot;/&gt;&lt;wsp:rsid wsp:val=&quot;6DB545B6&quot;/&gt;&lt;wsp:rsid wsp:val=&quot;6DC17B39&quot;/&gt;&lt;wsp:rsid wsp:val=&quot;6DC67763&quot;/&gt;&lt;wsp:rsid wsp:val=&quot;6DCD2CD4&quot;/&gt;&lt;wsp:rsid wsp:val=&quot;6DCE26CE&quot;/&gt;&lt;wsp:rsid wsp:val=&quot;6DD33FC3&quot;/&gt;&lt;wsp:rsid wsp:val=&quot;6DD84A0A&quot;/&gt;&lt;wsp:rsid wsp:val=&quot;6DDF5493&quot;/&gt;&lt;wsp:rsid wsp:val=&quot;6DE02FB4&quot;/&gt;&lt;wsp:rsid wsp:val=&quot;6DE611E8&quot;/&gt;&lt;wsp:rsid wsp:val=&quot;6E002423&quot;/&gt;&lt;wsp:rsid wsp:val=&quot;6E054DDB&quot;/&gt;&lt;wsp:rsid wsp:val=&quot;6E0C170B&quot;/&gt;&lt;wsp:rsid wsp:val=&quot;6E104CE8&quot;/&gt;&lt;wsp:rsid wsp:val=&quot;6E1128E7&quot;/&gt;&lt;wsp:rsid wsp:val=&quot;6E115094&quot;/&gt;&lt;wsp:rsid wsp:val=&quot;6E1B39E0&quot;/&gt;&lt;wsp:rsid wsp:val=&quot;6E211A07&quot;/&gt;&lt;wsp:rsid wsp:val=&quot;6E22598D&quot;/&gt;&lt;wsp:rsid wsp:val=&quot;6E245EB2&quot;/&gt;&lt;wsp:rsid wsp:val=&quot;6E2551EB&quot;/&gt;&lt;wsp:rsid wsp:val=&quot;6E2F55C6&quot;/&gt;&lt;wsp:rsid wsp:val=&quot;6E3253D7&quot;/&gt;&lt;wsp:rsid wsp:val=&quot;6E325925&quot;/&gt;&lt;wsp:rsid wsp:val=&quot;6E357B39&quot;/&gt;&lt;wsp:rsid wsp:val=&quot;6E380D0C&quot;/&gt;&lt;wsp:rsid wsp:val=&quot;6E3A7F52&quot;/&gt;&lt;wsp:rsid wsp:val=&quot;6E3D27C7&quot;/&gt;&lt;wsp:rsid wsp:val=&quot;6E3D33F0&quot;/&gt;&lt;wsp:rsid wsp:val=&quot;6E3F3BA1&quot;/&gt;&lt;wsp:rsid wsp:val=&quot;6E4266A1&quot;/&gt;&lt;wsp:rsid wsp:val=&quot;6E446416&quot;/&gt;&lt;wsp:rsid wsp:val=&quot;6E4678CD&quot;/&gt;&lt;wsp:rsid wsp:val=&quot;6E4868B3&quot;/&gt;&lt;wsp:rsid wsp:val=&quot;6E4A371F&quot;/&gt;&lt;wsp:rsid wsp:val=&quot;6E500775&quot;/&gt;&lt;wsp:rsid wsp:val=&quot;6E514CED&quot;/&gt;&lt;wsp:rsid wsp:val=&quot;6E5A3B6D&quot;/&gt;&lt;wsp:rsid wsp:val=&quot;6E5A6A6D&quot;/&gt;&lt;wsp:rsid wsp:val=&quot;6E5B4EFA&quot;/&gt;&lt;wsp:rsid wsp:val=&quot;6E5D25E8&quot;/&gt;&lt;wsp:rsid wsp:val=&quot;6E601C3D&quot;/&gt;&lt;wsp:rsid wsp:val=&quot;6E640F6D&quot;/&gt;&lt;wsp:rsid wsp:val=&quot;6E646B5E&quot;/&gt;&lt;wsp:rsid wsp:val=&quot;6E6A3F37&quot;/&gt;&lt;wsp:rsid wsp:val=&quot;6E761593&quot;/&gt;&lt;wsp:rsid wsp:val=&quot;6E7E7CA1&quot;/&gt;&lt;wsp:rsid wsp:val=&quot;6E804E08&quot;/&gt;&lt;wsp:rsid wsp:val=&quot;6E860357&quot;/&gt;&lt;wsp:rsid wsp:val=&quot;6E87439F&quot;/&gt;&lt;wsp:rsid wsp:val=&quot;6E891169&quot;/&gt;&lt;wsp:rsid wsp:val=&quot;6E947E46&quot;/&gt;&lt;wsp:rsid wsp:val=&quot;6E964EF7&quot;/&gt;&lt;wsp:rsid wsp:val=&quot;6EA47AC0&quot;/&gt;&lt;wsp:rsid wsp:val=&quot;6EA52BA2&quot;/&gt;&lt;wsp:rsid wsp:val=&quot;6EAF7543&quot;/&gt;&lt;wsp:rsid wsp:val=&quot;6EB02F99&quot;/&gt;&lt;wsp:rsid wsp:val=&quot;6EB32A89&quot;/&gt;&lt;wsp:rsid wsp:val=&quot;6EB41174&quot;/&gt;&lt;wsp:rsid wsp:val=&quot;6EB563D5&quot;/&gt;&lt;wsp:rsid wsp:val=&quot;6EB968C8&quot;/&gt;&lt;wsp:rsid wsp:val=&quot;6EBE3907&quot;/&gt;&lt;wsp:rsid wsp:val=&quot;6EC24A7A&quot;/&gt;&lt;wsp:rsid wsp:val=&quot;6EC80EA7&quot;/&gt;&lt;wsp:rsid wsp:val=&quot;6ECB7463&quot;/&gt;&lt;wsp:rsid wsp:val=&quot;6ECC6B03&quot;/&gt;&lt;wsp:rsid wsp:val=&quot;6ECE2D4F&quot;/&gt;&lt;wsp:rsid wsp:val=&quot;6ECF3C5C&quot;/&gt;&lt;wsp:rsid wsp:val=&quot;6ED70525&quot;/&gt;&lt;wsp:rsid wsp:val=&quot;6ED722D3&quot;/&gt;&lt;wsp:rsid wsp:val=&quot;6ED77B28&quot;/&gt;&lt;wsp:rsid wsp:val=&quot;6ED87935&quot;/&gt;&lt;wsp:rsid wsp:val=&quot;6ED92677&quot;/&gt;&lt;wsp:rsid wsp:val=&quot;6EDB6678&quot;/&gt;&lt;wsp:rsid wsp:val=&quot;6EE02EAE&quot;/&gt;&lt;wsp:rsid wsp:val=&quot;6EE175F6&quot;/&gt;&lt;wsp:rsid wsp:val=&quot;6EE45BEE&quot;/&gt;&lt;wsp:rsid wsp:val=&quot;6EF8049C&quot;/&gt;&lt;wsp:rsid wsp:val=&quot;6EFC3CD8&quot;/&gt;&lt;wsp:rsid wsp:val=&quot;6F044770&quot;/&gt;&lt;wsp:rsid wsp:val=&quot;6F103A37&quot;/&gt;&lt;wsp:rsid wsp:val=&quot;6F176B74&quot;/&gt;&lt;wsp:rsid wsp:val=&quot;6F1C1FDC&quot;/&gt;&lt;wsp:rsid wsp:val=&quot;6F1C7499&quot;/&gt;&lt;wsp:rsid wsp:val=&quot;6F1D1E36&quot;/&gt;&lt;wsp:rsid wsp:val=&quot;6F1D79C8&quot;/&gt;&lt;wsp:rsid wsp:val=&quot;6F225983&quot;/&gt;&lt;wsp:rsid wsp:val=&quot;6F250B0B&quot;/&gt;&lt;wsp:rsid wsp:val=&quot;6F262B32&quot;/&gt;&lt;wsp:rsid wsp:val=&quot;6F2C6CEF&quot;/&gt;&lt;wsp:rsid wsp:val=&quot;6F521B01&quot;/&gt;&lt;wsp:rsid wsp:val=&quot;6F6231AE&quot;/&gt;&lt;wsp:rsid wsp:val=&quot;6F6561FB&quot;/&gt;&lt;wsp:rsid wsp:val=&quot;6F660B27&quot;/&gt;&lt;wsp:rsid wsp:val=&quot;6F6E4190&quot;/&gt;&lt;wsp:rsid wsp:val=&quot;6F72024E&quot;/&gt;&lt;wsp:rsid wsp:val=&quot;6F741C1C&quot;/&gt;&lt;wsp:rsid wsp:val=&quot;6F79567C&quot;/&gt;&lt;wsp:rsid wsp:val=&quot;6F7D1B88&quot;/&gt;&lt;wsp:rsid wsp:val=&quot;6F955AE3&quot;/&gt;&lt;wsp:rsid wsp:val=&quot;6F957109&quot;/&gt;&lt;wsp:rsid wsp:val=&quot;6F967FDD&quot;/&gt;&lt;wsp:rsid wsp:val=&quot;6FA059FB&quot;/&gt;&lt;wsp:rsid wsp:val=&quot;6FA104FB&quot;/&gt;&lt;wsp:rsid wsp:val=&quot;6FA711B6&quot;/&gt;&lt;wsp:rsid wsp:val=&quot;6FA926F7&quot;/&gt;&lt;wsp:rsid wsp:val=&quot;6FAC39ED&quot;/&gt;&lt;wsp:rsid wsp:val=&quot;6FB07482&quot;/&gt;&lt;wsp:rsid wsp:val=&quot;6FB42615&quot;/&gt;&lt;wsp:rsid wsp:val=&quot;6FB46AB9&quot;/&gt;&lt;wsp:rsid wsp:val=&quot;6FC67295&quot;/&gt;&lt;wsp:rsid wsp:val=&quot;6FCA008A&quot;/&gt;&lt;wsp:rsid wsp:val=&quot;6FCB5B0A&quot;/&gt;&lt;wsp:rsid wsp:val=&quot;6FD1780F&quot;/&gt;&lt;wsp:rsid wsp:val=&quot;6FD27877&quot;/&gt;&lt;wsp:rsid wsp:val=&quot;6FEC1DAE&quot;/&gt;&lt;wsp:rsid wsp:val=&quot;6FEF4E3B&quot;/&gt;&lt;wsp:rsid wsp:val=&quot;6FF0585F&quot;/&gt;&lt;wsp:rsid wsp:val=&quot;6FF761F7&quot;/&gt;&lt;wsp:rsid wsp:val=&quot;6FFC5590&quot;/&gt;&lt;wsp:rsid wsp:val=&quot;70001CFE&quot;/&gt;&lt;wsp:rsid wsp:val=&quot;70010967&quot;/&gt;&lt;wsp:rsid wsp:val=&quot;70051BAB&quot;/&gt;&lt;wsp:rsid wsp:val=&quot;700F0193&quot;/&gt;&lt;wsp:rsid wsp:val=&quot;70113C31&quot;/&gt;&lt;wsp:rsid wsp:val=&quot;701C7E23&quot;/&gt;&lt;wsp:rsid wsp:val=&quot;701D28B0&quot;/&gt;&lt;wsp:rsid wsp:val=&quot;701E6613&quot;/&gt;&lt;wsp:rsid wsp:val=&quot;702B1403&quot;/&gt;&lt;wsp:rsid wsp:val=&quot;70366FEF&quot;/&gt;&lt;wsp:rsid wsp:val=&quot;703F3146&quot;/&gt;&lt;wsp:rsid wsp:val=&quot;70402F96&quot;/&gt;&lt;wsp:rsid wsp:val=&quot;70457015&quot;/&gt;&lt;wsp:rsid wsp:val=&quot;70487E36&quot;/&gt;&lt;wsp:rsid wsp:val=&quot;704A4DD1&quot;/&gt;&lt;wsp:rsid wsp:val=&quot;704C43D3&quot;/&gt;&lt;wsp:rsid wsp:val=&quot;704F1613&quot;/&gt;&lt;wsp:rsid wsp:val=&quot;7050603E&quot;/&gt;&lt;wsp:rsid wsp:val=&quot;70591269&quot;/&gt;&lt;wsp:rsid wsp:val=&quot;70596D82&quot;/&gt;&lt;wsp:rsid wsp:val=&quot;705A7115&quot;/&gt;&lt;wsp:rsid wsp:val=&quot;705D4A5A&quot;/&gt;&lt;wsp:rsid wsp:val=&quot;70614B2D&quot;/&gt;&lt;wsp:rsid wsp:val=&quot;70626515&quot;/&gt;&lt;wsp:rsid wsp:val=&quot;706461C9&quot;/&gt;&lt;wsp:rsid wsp:val=&quot;706D1DD0&quot;/&gt;&lt;wsp:rsid wsp:val=&quot;707B59DB&quot;/&gt;&lt;wsp:rsid wsp:val=&quot;707C31C8&quot;/&gt;&lt;wsp:rsid wsp:val=&quot;707D5372&quot;/&gt;&lt;wsp:rsid wsp:val=&quot;7080699B&quot;/&gt;&lt;wsp:rsid wsp:val=&quot;70844A10&quot;/&gt;&lt;wsp:rsid wsp:val=&quot;70856B87&quot;/&gt;&lt;wsp:rsid wsp:val=&quot;708B7892&quot;/&gt;&lt;wsp:rsid wsp:val=&quot;708C71DE&quot;/&gt;&lt;wsp:rsid wsp:val=&quot;70952446&quot;/&gt;&lt;wsp:rsid wsp:val=&quot;709541F4&quot;/&gt;&lt;wsp:rsid wsp:val=&quot;70A80670&quot;/&gt;&lt;wsp:rsid wsp:val=&quot;70A9331A&quot;/&gt;&lt;wsp:rsid wsp:val=&quot;70AC7790&quot;/&gt;&lt;wsp:rsid wsp:val=&quot;70AE1FCB&quot;/&gt;&lt;wsp:rsid wsp:val=&quot;70AF0D7E&quot;/&gt;&lt;wsp:rsid wsp:val=&quot;70B25A9A&quot;/&gt;&lt;wsp:rsid wsp:val=&quot;70BE28AC&quot;/&gt;&lt;wsp:rsid wsp:val=&quot;70D02CF9&quot;/&gt;&lt;wsp:rsid wsp:val=&quot;70D527EE&quot;/&gt;&lt;wsp:rsid wsp:val=&quot;70D641BB&quot;/&gt;&lt;wsp:rsid wsp:val=&quot;70D705C8&quot;/&gt;&lt;wsp:rsid wsp:val=&quot;70D76E01&quot;/&gt;&lt;wsp:rsid wsp:val=&quot;70DD1184&quot;/&gt;&lt;wsp:rsid wsp:val=&quot;70E269F8&quot;/&gt;&lt;wsp:rsid wsp:val=&quot;70E61857&quot;/&gt;&lt;wsp:rsid wsp:val=&quot;70F203AC&quot;/&gt;&lt;wsp:rsid wsp:val=&quot;70F51137&quot;/&gt;&lt;wsp:rsid wsp:val=&quot;710634BE&quot;/&gt;&lt;wsp:rsid wsp:val=&quot;71067F0D&quot;/&gt;&lt;wsp:rsid wsp:val=&quot;710B4808&quot;/&gt;&lt;wsp:rsid wsp:val=&quot;710B7F20&quot;/&gt;&lt;wsp:rsid wsp:val=&quot;711E44E7&quot;/&gt;&lt;wsp:rsid wsp:val=&quot;71223A73&quot;/&gt;&lt;wsp:rsid wsp:val=&quot;71254302&quot;/&gt;&lt;wsp:rsid wsp:val=&quot;712911D5&quot;/&gt;&lt;wsp:rsid wsp:val=&quot;71436346&quot;/&gt;&lt;wsp:rsid wsp:val=&quot;71494FDF&quot;/&gt;&lt;wsp:rsid wsp:val=&quot;71500A63&quot;/&gt;&lt;wsp:rsid wsp:val=&quot;715045BF&quot;/&gt;&lt;wsp:rsid wsp:val=&quot;71505F27&quot;/&gt;&lt;wsp:rsid wsp:val=&quot;7156374D&quot;/&gt;&lt;wsp:rsid wsp:val=&quot;715722E5&quot;/&gt;&lt;wsp:rsid wsp:val=&quot;715A4798&quot;/&gt;&lt;wsp:rsid wsp:val=&quot;715B5300&quot;/&gt;&lt;wsp:rsid wsp:val=&quot;715E4353&quot;/&gt;&lt;wsp:rsid wsp:val=&quot;716B13F9&quot;/&gt;&lt;wsp:rsid wsp:val=&quot;71714110&quot;/&gt;&lt;wsp:rsid wsp:val=&quot;717577BF&quot;/&gt;&lt;wsp:rsid wsp:val=&quot;717C3606&quot;/&gt;&lt;wsp:rsid wsp:val=&quot;718304F0&quot;/&gt;&lt;wsp:rsid wsp:val=&quot;718F158B&quot;/&gt;&lt;wsp:rsid wsp:val=&quot;71914188&quot;/&gt;&lt;wsp:rsid wsp:val=&quot;719313BB&quot;/&gt;&lt;wsp:rsid wsp:val=&quot;719C372A&quot;/&gt;&lt;wsp:rsid wsp:val=&quot;71A62B86&quot;/&gt;&lt;wsp:rsid wsp:val=&quot;71B44B4E&quot;/&gt;&lt;wsp:rsid wsp:val=&quot;71C307FC&quot;/&gt;&lt;wsp:rsid wsp:val=&quot;71C815FF&quot;/&gt;&lt;wsp:rsid wsp:val=&quot;71CA30A8&quot;/&gt;&lt;wsp:rsid wsp:val=&quot;71D27F8A&quot;/&gt;&lt;wsp:rsid wsp:val=&quot;71D64AC4&quot;/&gt;&lt;wsp:rsid wsp:val=&quot;71DB657E&quot;/&gt;&lt;wsp:rsid wsp:val=&quot;71DF7053&quot;/&gt;&lt;wsp:rsid wsp:val=&quot;71E074FF&quot;/&gt;&lt;wsp:rsid wsp:val=&quot;71E24EDD&quot;/&gt;&lt;wsp:rsid wsp:val=&quot;71E55CDB&quot;/&gt;&lt;wsp:rsid wsp:val=&quot;71E975D0&quot;/&gt;&lt;wsp:rsid wsp:val=&quot;71EC2F0F&quot;/&gt;&lt;wsp:rsid wsp:val=&quot;71ED5A6A&quot;/&gt;&lt;wsp:rsid wsp:val=&quot;71ED7581&quot;/&gt;&lt;wsp:rsid wsp:val=&quot;71F12BDE&quot;/&gt;&lt;wsp:rsid wsp:val=&quot;71FF3707&quot;/&gt;&lt;wsp:rsid wsp:val=&quot;72005FE5&quot;/&gt;&lt;wsp:rsid wsp:val=&quot;720D7FBB&quot;/&gt;&lt;wsp:rsid wsp:val=&quot;721C17CC&quot;/&gt;&lt;wsp:rsid wsp:val=&quot;721E6107&quot;/&gt;&lt;wsp:rsid wsp:val=&quot;72207836&quot;/&gt;&lt;wsp:rsid wsp:val=&quot;72261FA8&quot;/&gt;&lt;wsp:rsid wsp:val=&quot;722B48A7&quot;/&gt;&lt;wsp:rsid wsp:val=&quot;72366EF7&quot;/&gt;&lt;wsp:rsid wsp:val=&quot;723B04D8&quot;/&gt;&lt;wsp:rsid wsp:val=&quot;723E08BB&quot;/&gt;&lt;wsp:rsid wsp:val=&quot;7242215A&quot;/&gt;&lt;wsp:rsid wsp:val=&quot;724B7271&quot;/&gt;&lt;wsp:rsid wsp:val=&quot;72553024&quot;/&gt;&lt;wsp:rsid wsp:val=&quot;72613417&quot;/&gt;&lt;wsp:rsid wsp:val=&quot;727C14DD&quot;/&gt;&lt;wsp:rsid wsp:val=&quot;728F2DFD&quot;/&gt;&lt;wsp:rsid wsp:val=&quot;72935C35&quot;/&gt;&lt;wsp:rsid wsp:val=&quot;72B73936&quot;/&gt;&lt;wsp:rsid wsp:val=&quot;72C4106B&quot;/&gt;&lt;wsp:rsid wsp:val=&quot;72C82FB9&quot;/&gt;&lt;wsp:rsid wsp:val=&quot;72CC1F5C&quot;/&gt;&lt;wsp:rsid wsp:val=&quot;72CC2B2E&quot;/&gt;&lt;wsp:rsid wsp:val=&quot;72D670AF&quot;/&gt;&lt;wsp:rsid wsp:val=&quot;72DA1EE8&quot;/&gt;&lt;wsp:rsid wsp:val=&quot;72DE39B3&quot;/&gt;&lt;wsp:rsid wsp:val=&quot;72DE55FF&quot;/&gt;&lt;wsp:rsid wsp:val=&quot;72DF5BFA&quot;/&gt;&lt;wsp:rsid wsp:val=&quot;72E208FB&quot;/&gt;&lt;wsp:rsid wsp:val=&quot;72E334FD&quot;/&gt;&lt;wsp:rsid wsp:val=&quot;72E8347E&quot;/&gt;&lt;wsp:rsid wsp:val=&quot;72FB3AAF&quot;/&gt;&lt;wsp:rsid wsp:val=&quot;73060E0F&quot;/&gt;&lt;wsp:rsid wsp:val=&quot;730C3354&quot;/&gt;&lt;wsp:rsid wsp:val=&quot;73100899&quot;/&gt;&lt;wsp:rsid wsp:val=&quot;73122968&quot;/&gt;&lt;wsp:rsid wsp:val=&quot;731253C6&quot;/&gt;&lt;wsp:rsid wsp:val=&quot;731C6E4F&quot;/&gt;&lt;wsp:rsid wsp:val=&quot;731F5D5E&quot;/&gt;&lt;wsp:rsid wsp:val=&quot;732A69DB&quot;/&gt;&lt;wsp:rsid wsp:val=&quot;73331484&quot;/&gt;&lt;wsp:rsid wsp:val=&quot;73351B15&quot;/&gt;&lt;wsp:rsid wsp:val=&quot;73366C23&quot;/&gt;&lt;wsp:rsid wsp:val=&quot;73383726&quot;/&gt;&lt;wsp:rsid wsp:val=&quot;733D59B1&quot;/&gt;&lt;wsp:rsid wsp:val=&quot;7340774D&quot;/&gt;&lt;wsp:rsid wsp:val=&quot;73412411&quot;/&gt;&lt;wsp:rsid wsp:val=&quot;7344657D&quot;/&gt;&lt;wsp:rsid wsp:val=&quot;734B5353&quot;/&gt;&lt;wsp:rsid wsp:val=&quot;734C372D&quot;/&gt;&lt;wsp:rsid wsp:val=&quot;734D2E95&quot;/&gt;&lt;wsp:rsid wsp:val=&quot;735A1C79&quot;/&gt;&lt;wsp:rsid wsp:val=&quot;73644352&quot;/&gt;&lt;wsp:rsid wsp:val=&quot;73651F63&quot;/&gt;&lt;wsp:rsid wsp:val=&quot;73680895&quot;/&gt;&lt;wsp:rsid wsp:val=&quot;736B748E&quot;/&gt;&lt;wsp:rsid wsp:val=&quot;736C4032&quot;/&gt;&lt;wsp:rsid wsp:val=&quot;7370719A&quot;/&gt;&lt;wsp:rsid wsp:val=&quot;73723496&quot;/&gt;&lt;wsp:rsid wsp:val=&quot;73751BAB&quot;/&gt;&lt;wsp:rsid wsp:val=&quot;737D11FC&quot;/&gt;&lt;wsp:rsid wsp:val=&quot;738242B7&quot;/&gt;&lt;wsp:rsid wsp:val=&quot;738467A2&quot;/&gt;&lt;wsp:rsid wsp:val=&quot;73862CFA&quot;/&gt;&lt;wsp:rsid wsp:val=&quot;738B03F5&quot;/&gt;&lt;wsp:rsid wsp:val=&quot;73905147&quot;/&gt;&lt;wsp:rsid wsp:val=&quot;739469F5&quot;/&gt;&lt;wsp:rsid wsp:val=&quot;7396585D&quot;/&gt;&lt;wsp:rsid wsp:val=&quot;739778BD&quot;/&gt;&lt;wsp:rsid wsp:val=&quot;739B291F&quot;/&gt;&lt;wsp:rsid wsp:val=&quot;739C23F3&quot;/&gt;&lt;wsp:rsid wsp:val=&quot;739E3FFD&quot;/&gt;&lt;wsp:rsid wsp:val=&quot;73A40BF2&quot;/&gt;&lt;wsp:rsid wsp:val=&quot;73A6496A&quot;/&gt;&lt;wsp:rsid wsp:val=&quot;73AB03FF&quot;/&gt;&lt;wsp:rsid wsp:val=&quot;73AC6585&quot;/&gt;&lt;wsp:rsid wsp:val=&quot;73B272DC&quot;/&gt;&lt;wsp:rsid wsp:val=&quot;73B83462&quot;/&gt;&lt;wsp:rsid wsp:val=&quot;73BC5F3C&quot;/&gt;&lt;wsp:rsid wsp:val=&quot;73BF77DA&quot;/&gt;&lt;wsp:rsid wsp:val=&quot;73C51AD5&quot;/&gt;&lt;wsp:rsid wsp:val=&quot;73CA0B9B&quot;/&gt;&lt;wsp:rsid wsp:val=&quot;73CA21DF&quot;/&gt;&lt;wsp:rsid wsp:val=&quot;73CB51CD&quot;/&gt;&lt;wsp:rsid wsp:val=&quot;73DB2B08&quot;/&gt;&lt;wsp:rsid wsp:val=&quot;73DD7CA5&quot;/&gt;&lt;wsp:rsid wsp:val=&quot;73E24D05&quot;/&gt;&lt;wsp:rsid wsp:val=&quot;73E5502A&quot;/&gt;&lt;wsp:rsid wsp:val=&quot;73E9224C&quot;/&gt;&lt;wsp:rsid wsp:val=&quot;73EA4C33&quot;/&gt;&lt;wsp:rsid wsp:val=&quot;73F14BE1&quot;/&gt;&lt;wsp:rsid wsp:val=&quot;73F27127&quot;/&gt;&lt;wsp:rsid wsp:val=&quot;73F85278&quot;/&gt;&lt;wsp:rsid wsp:val=&quot;73FB4238&quot;/&gt;&lt;wsp:rsid wsp:val=&quot;740A0C92&quot;/&gt;&lt;wsp:rsid wsp:val=&quot;740D2C3B&quot;/&gt;&lt;wsp:rsid wsp:val=&quot;74163E96&quot;/&gt;&lt;wsp:rsid wsp:val=&quot;741E793C&quot;/&gt;&lt;wsp:rsid wsp:val=&quot;7423694A&quot;/&gt;&lt;wsp:rsid wsp:val=&quot;74393846&quot;/&gt;&lt;wsp:rsid wsp:val=&quot;743E46A4&quot;/&gt;&lt;wsp:rsid wsp:val=&quot;74534AF2&quot;/&gt;&lt;wsp:rsid wsp:val=&quot;74553554&quot;/&gt;&lt;wsp:rsid wsp:val=&quot;745E3944&quot;/&gt;&lt;wsp:rsid wsp:val=&quot;745F4337&quot;/&gt;&lt;wsp:rsid wsp:val=&quot;74620ED1&quot;/&gt;&lt;wsp:rsid wsp:val=&quot;747E1633&quot;/&gt;&lt;wsp:rsid wsp:val=&quot;747E1BAA&quot;/&gt;&lt;wsp:rsid wsp:val=&quot;748051BB&quot;/&gt;&lt;wsp:rsid wsp:val=&quot;748A68CD&quot;/&gt;&lt;wsp:rsid wsp:val=&quot;748B7602&quot;/&gt;&lt;wsp:rsid wsp:val=&quot;748D77C3&quot;/&gt;&lt;wsp:rsid wsp:val=&quot;748E30F9&quot;/&gt;&lt;wsp:rsid wsp:val=&quot;7492049D&quot;/&gt;&lt;wsp:rsid wsp:val=&quot;749D2695&quot;/&gt;&lt;wsp:rsid wsp:val=&quot;749D2A88&quot;/&gt;&lt;wsp:rsid wsp:val=&quot;74A971C5&quot;/&gt;&lt;wsp:rsid wsp:val=&quot;74B62D1C&quot;/&gt;&lt;wsp:rsid wsp:val=&quot;74BC7D56&quot;/&gt;&lt;wsp:rsid wsp:val=&quot;74C25794&quot;/&gt;&lt;wsp:rsid wsp:val=&quot;74C40A81&quot;/&gt;&lt;wsp:rsid wsp:val=&quot;74C42E5D&quot;/&gt;&lt;wsp:rsid wsp:val=&quot;74C63A9A&quot;/&gt;&lt;wsp:rsid wsp:val=&quot;74D340AD&quot;/&gt;&lt;wsp:rsid wsp:val=&quot;74D472B5&quot;/&gt;&lt;wsp:rsid wsp:val=&quot;74D635AE&quot;/&gt;&lt;wsp:rsid wsp:val=&quot;74D83BF4&quot;/&gt;&lt;wsp:rsid wsp:val=&quot;74DC3103&quot;/&gt;&lt;wsp:rsid wsp:val=&quot;74E13C6E&quot;/&gt;&lt;wsp:rsid wsp:val=&quot;74E43B55&quot;/&gt;&lt;wsp:rsid wsp:val=&quot;74E6027A&quot;/&gt;&lt;wsp:rsid wsp:val=&quot;74EB06B8&quot;/&gt;&lt;wsp:rsid wsp:val=&quot;74EC7E2D&quot;/&gt;&lt;wsp:rsid wsp:val=&quot;74F07093&quot;/&gt;&lt;wsp:rsid wsp:val=&quot;74F4125F&quot;/&gt;&lt;wsp:rsid wsp:val=&quot;74FA4F6E&quot;/&gt;&lt;wsp:rsid wsp:val=&quot;74FC053B&quot;/&gt;&lt;wsp:rsid wsp:val=&quot;7507726C&quot;/&gt;&lt;wsp:rsid wsp:val=&quot;750A24AA&quot;/&gt;&lt;wsp:rsid wsp:val=&quot;75125A45&quot;/&gt;&lt;wsp:rsid wsp:val=&quot;75165853&quot;/&gt;&lt;wsp:rsid wsp:val=&quot;75175B20&quot;/&gt;&lt;wsp:rsid wsp:val=&quot;751A2E98&quot;/&gt;&lt;wsp:rsid wsp:val=&quot;751B4EE4&quot;/&gt;&lt;wsp:rsid wsp:val=&quot;751F5EC7&quot;/&gt;&lt;wsp:rsid wsp:val=&quot;75235758&quot;/&gt;&lt;wsp:rsid wsp:val=&quot;752358AA&quot;/&gt;&lt;wsp:rsid wsp:val=&quot;752A4AE5&quot;/&gt;&lt;wsp:rsid wsp:val=&quot;752B15CB&quot;/&gt;&lt;wsp:rsid wsp:val=&quot;752E6EA6&quot;/&gt;&lt;wsp:rsid wsp:val=&quot;753240FC&quot;/&gt;&lt;wsp:rsid wsp:val=&quot;75367F1E&quot;/&gt;&lt;wsp:rsid wsp:val=&quot;753961D2&quot;/&gt;&lt;wsp:rsid wsp:val=&quot;7549760A&quot;/&gt;&lt;wsp:rsid wsp:val=&quot;754E6641&quot;/&gt;&lt;wsp:rsid wsp:val=&quot;75542A11&quot;/&gt;&lt;wsp:rsid wsp:val=&quot;75596138&quot;/&gt;&lt;wsp:rsid wsp:val=&quot;756306CE&quot;/&gt;&lt;wsp:rsid wsp:val=&quot;75641AF4&quot;/&gt;&lt;wsp:rsid wsp:val=&quot;75762032&quot;/&gt;&lt;wsp:rsid wsp:val=&quot;757F2E02&quot;/&gt;&lt;wsp:rsid wsp:val=&quot;75811EE1&quot;/&gt;&lt;wsp:rsid wsp:val=&quot;758D470B&quot;/&gt;&lt;wsp:rsid wsp:val=&quot;75945561&quot;/&gt;&lt;wsp:rsid wsp:val=&quot;759477CF&quot;/&gt;&lt;wsp:rsid wsp:val=&quot;75B81A9A&quot;/&gt;&lt;wsp:rsid wsp:val=&quot;75BA734C&quot;/&gt;&lt;wsp:rsid wsp:val=&quot;75C37A55&quot;/&gt;&lt;wsp:rsid wsp:val=&quot;75C53271&quot;/&gt;&lt;wsp:rsid wsp:val=&quot;75C87BAE&quot;/&gt;&lt;wsp:rsid wsp:val=&quot;75CC3A34&quot;/&gt;&lt;wsp:rsid wsp:val=&quot;75D06498&quot;/&gt;&lt;wsp:rsid wsp:val=&quot;75D30FE8&quot;/&gt;&lt;wsp:rsid wsp:val=&quot;75DB4DA2&quot;/&gt;&lt;wsp:rsid wsp:val=&quot;75E4177A&quot;/&gt;&lt;wsp:rsid wsp:val=&quot;75EE71F0&quot;/&gt;&lt;wsp:rsid wsp:val=&quot;75F43C68&quot;/&gt;&lt;wsp:rsid wsp:val=&quot;75F63B43&quot;/&gt;&lt;wsp:rsid wsp:val=&quot;75F76367&quot;/&gt;&lt;wsp:rsid wsp:val=&quot;75FA0295&quot;/&gt;&lt;wsp:rsid wsp:val=&quot;75FC0792&quot;/&gt;&lt;wsp:rsid wsp:val=&quot;75FF5700&quot;/&gt;&lt;wsp:rsid wsp:val=&quot;760B6B14&quot;/&gt;&lt;wsp:rsid wsp:val=&quot;760E4A86&quot;/&gt;&lt;wsp:rsid wsp:val=&quot;761356BA&quot;/&gt;&lt;wsp:rsid wsp:val=&quot;76243FBC&quot;/&gt;&lt;wsp:rsid wsp:val=&quot;7625375C&quot;/&gt;&lt;wsp:rsid wsp:val=&quot;762B640E&quot;/&gt;&lt;wsp:rsid wsp:val=&quot;763224E5&quot;/&gt;&lt;wsp:rsid wsp:val=&quot;7635099D&quot;/&gt;&lt;wsp:rsid wsp:val=&quot;76395EC7&quot;/&gt;&lt;wsp:rsid wsp:val=&quot;763E597F&quot;/&gt;&lt;wsp:rsid wsp:val=&quot;764542F9&quot;/&gt;&lt;wsp:rsid wsp:val=&quot;76491243&quot;/&gt;&lt;wsp:rsid wsp:val=&quot;764B312E&quot;/&gt;&lt;wsp:rsid wsp:val=&quot;76562678&quot;/&gt;&lt;wsp:rsid wsp:val=&quot;76564426&quot;/&gt;&lt;wsp:rsid wsp:val=&quot;76607443&quot;/&gt;&lt;wsp:rsid wsp:val=&quot;766233FA&quot;/&gt;&lt;wsp:rsid wsp:val=&quot;76686A89&quot;/&gt;&lt;wsp:rsid wsp:val=&quot;76734614&quot;/&gt;&lt;wsp:rsid wsp:val=&quot;768253D3&quot;/&gt;&lt;wsp:rsid wsp:val=&quot;768744F8&quot;/&gt;&lt;wsp:rsid wsp:val=&quot;768953BE&quot;/&gt;&lt;wsp:rsid wsp:val=&quot;76915192&quot;/&gt;&lt;wsp:rsid wsp:val=&quot;76975B35&quot;/&gt;&lt;wsp:rsid wsp:val=&quot;769F7746&quot;/&gt;&lt;wsp:rsid wsp:val=&quot;76AB3079&quot;/&gt;&lt;wsp:rsid wsp:val=&quot;76B53F73&quot;/&gt;&lt;wsp:rsid wsp:val=&quot;76C027A1&quot;/&gt;&lt;wsp:rsid wsp:val=&quot;76C03B0F&quot;/&gt;&lt;wsp:rsid wsp:val=&quot;76C165CC&quot;/&gt;&lt;wsp:rsid wsp:val=&quot;76C818C0&quot;/&gt;&lt;wsp:rsid wsp:val=&quot;76D4722D&quot;/&gt;&lt;wsp:rsid wsp:val=&quot;76D812DE&quot;/&gt;&lt;wsp:rsid wsp:val=&quot;76E11C10&quot;/&gt;&lt;wsp:rsid wsp:val=&quot;76E175C3&quot;/&gt;&lt;wsp:rsid wsp:val=&quot;76E40AD6&quot;/&gt;&lt;wsp:rsid wsp:val=&quot;76E44CFC&quot;/&gt;&lt;wsp:rsid wsp:val=&quot;76E626B5&quot;/&gt;&lt;wsp:rsid wsp:val=&quot;76EA2457&quot;/&gt;&lt;wsp:rsid wsp:val=&quot;76ED6663&quot;/&gt;&lt;wsp:rsid wsp:val=&quot;76F14976&quot;/&gt;&lt;wsp:rsid wsp:val=&quot;76F5244C&quot;/&gt;&lt;wsp:rsid wsp:val=&quot;76F57A12&quot;/&gt;&lt;wsp:rsid wsp:val=&quot;76F65C09&quot;/&gt;&lt;wsp:rsid wsp:val=&quot;76FF686B&quot;/&gt;&lt;wsp:rsid wsp:val=&quot;77067270&quot;/&gt;&lt;wsp:rsid wsp:val=&quot;77145C59&quot;/&gt;&lt;wsp:rsid wsp:val=&quot;77171153&quot;/&gt;&lt;wsp:rsid wsp:val=&quot;77187289&quot;/&gt;&lt;wsp:rsid wsp:val=&quot;771E0C52&quot;/&gt;&lt;wsp:rsid wsp:val=&quot;771F047F&quot;/&gt;&lt;wsp:rsid wsp:val=&quot;77243CA6&quot;/&gt;&lt;wsp:rsid wsp:val=&quot;772938E8&quot;/&gt;&lt;wsp:rsid wsp:val=&quot;772A5749&quot;/&gt;&lt;wsp:rsid wsp:val=&quot;773249C2&quot;/&gt;&lt;wsp:rsid wsp:val=&quot;77364257&quot;/&gt;&lt;wsp:rsid wsp:val=&quot;7737274D&quot;/&gt;&lt;wsp:rsid wsp:val=&quot;773751B7&quot;/&gt;&lt;wsp:rsid wsp:val=&quot;773D3837&quot;/&gt;&lt;wsp:rsid wsp:val=&quot;774622C7&quot;/&gt;&lt;wsp:rsid wsp:val=&quot;77476464&quot;/&gt;&lt;wsp:rsid wsp:val=&quot;774B0FD3&quot;/&gt;&lt;wsp:rsid wsp:val=&quot;775A322D&quot;/&gt;&lt;wsp:rsid wsp:val=&quot;775B60FB&quot;/&gt;&lt;wsp:rsid wsp:val=&quot;775D5D94&quot;/&gt;&lt;wsp:rsid wsp:val=&quot;775F3271&quot;/&gt;&lt;wsp:rsid wsp:val=&quot;77664B3C&quot;/&gt;&lt;wsp:rsid wsp:val=&quot;777232A7&quot;/&gt;&lt;wsp:rsid wsp:val=&quot;77762421&quot;/&gt;&lt;wsp:rsid wsp:val=&quot;778154D2&quot;/&gt;&lt;wsp:rsid wsp:val=&quot;7782124A&quot;/&gt;&lt;wsp:rsid wsp:val=&quot;7786326C&quot;/&gt;&lt;wsp:rsid wsp:val=&quot;778A36AA&quot;/&gt;&lt;wsp:rsid wsp:val=&quot;778E7F1C&quot;/&gt;&lt;wsp:rsid wsp:val=&quot;77901BB9&quot;/&gt;&lt;wsp:rsid wsp:val=&quot;779274AC&quot;/&gt;&lt;wsp:rsid wsp:val=&quot;779A2A38&quot;/&gt;&lt;wsp:rsid wsp:val=&quot;779C3250&quot;/&gt;&lt;wsp:rsid wsp:val=&quot;779D7E32&quot;/&gt;&lt;wsp:rsid wsp:val=&quot;77A85155&quot;/&gt;&lt;wsp:rsid wsp:val=&quot;77AF7C75&quot;/&gt;&lt;wsp:rsid wsp:val=&quot;77B20097&quot;/&gt;&lt;wsp:rsid wsp:val=&quot;77B316C5&quot;/&gt;&lt;wsp:rsid wsp:val=&quot;77B43AFA&quot;/&gt;&lt;wsp:rsid wsp:val=&quot;77B56B1F&quot;/&gt;&lt;wsp:rsid wsp:val=&quot;77B75398&quot;/&gt;&lt;wsp:rsid wsp:val=&quot;77BC106D&quot;/&gt;&lt;wsp:rsid wsp:val=&quot;77C41E54&quot;/&gt;&lt;wsp:rsid wsp:val=&quot;77C63DCA&quot;/&gt;&lt;wsp:rsid wsp:val=&quot;77C71351&quot;/&gt;&lt;wsp:rsid wsp:val=&quot;77D05932&quot;/&gt;&lt;wsp:rsid wsp:val=&quot;77D667C3&quot;/&gt;&lt;wsp:rsid wsp:val=&quot;77E5004A&quot;/&gt;&lt;wsp:rsid wsp:val=&quot;77EB59DA&quot;/&gt;&lt;wsp:rsid wsp:val=&quot;77EC0C58&quot;/&gt;&lt;wsp:rsid wsp:val=&quot;77EE5675&quot;/&gt;&lt;wsp:rsid wsp:val=&quot;77F2017E&quot;/&gt;&lt;wsp:rsid wsp:val=&quot;77F74C86&quot;/&gt;&lt;wsp:rsid wsp:val=&quot;78016507&quot;/&gt;&lt;wsp:rsid wsp:val=&quot;78016613&quot;/&gt;&lt;wsp:rsid wsp:val=&quot;780F09F4&quot;/&gt;&lt;wsp:rsid wsp:val=&quot;78176B71&quot;/&gt;&lt;wsp:rsid wsp:val=&quot;781C22A1&quot;/&gt;&lt;wsp:rsid wsp:val=&quot;782645D1&quot;/&gt;&lt;wsp:rsid wsp:val=&quot;78281DF2&quot;/&gt;&lt;wsp:rsid wsp:val=&quot;782A631A&quot;/&gt;&lt;wsp:rsid wsp:val=&quot;782F4942&quot;/&gt;&lt;wsp:rsid wsp:val=&quot;78346ABB&quot;/&gt;&lt;wsp:rsid wsp:val=&quot;78374CF1&quot;/&gt;&lt;wsp:rsid wsp:val=&quot;783F52AF&quot;/&gt;&lt;wsp:rsid wsp:val=&quot;7840771E&quot;/&gt;&lt;wsp:rsid wsp:val=&quot;78484242&quot;/&gt;&lt;wsp:rsid wsp:val=&quot;784C3D32&quot;/&gt;&lt;wsp:rsid wsp:val=&quot;785904E4&quot;/&gt;&lt;wsp:rsid wsp:val=&quot;785D5F3F&quot;/&gt;&lt;wsp:rsid wsp:val=&quot;785F1189&quot;/&gt;&lt;wsp:rsid wsp:val=&quot;7861702E&quot;/&gt;&lt;wsp:rsid wsp:val=&quot;786332DA&quot;/&gt;&lt;wsp:rsid wsp:val=&quot;78676FE0&quot;/&gt;&lt;wsp:rsid wsp:val=&quot;786F60A6&quot;/&gt;&lt;wsp:rsid wsp:val=&quot;78751D5C&quot;/&gt;&lt;wsp:rsid wsp:val=&quot;7879264D&quot;/&gt;&lt;wsp:rsid wsp:val=&quot;788334CC&quot;/&gt;&lt;wsp:rsid wsp:val=&quot;78852DA0&quot;/&gt;&lt;wsp:rsid wsp:val=&quot;788A6B34&quot;/&gt;&lt;wsp:rsid wsp:val=&quot;788E4B09&quot;/&gt;&lt;wsp:rsid wsp:val=&quot;7892522B&quot;/&gt;&lt;wsp:rsid wsp:val=&quot;789B1DDF&quot;/&gt;&lt;wsp:rsid wsp:val=&quot;789F65F4&quot;/&gt;&lt;wsp:rsid wsp:val=&quot;78A3591C&quot;/&gt;&lt;wsp:rsid wsp:val=&quot;78A551F0&quot;/&gt;&lt;wsp:rsid wsp:val=&quot;78A6311C&quot;/&gt;&lt;wsp:rsid wsp:val=&quot;78A7034B&quot;/&gt;&lt;wsp:rsid wsp:val=&quot;78A84CE1&quot;/&gt;&lt;wsp:rsid wsp:val=&quot;78A90480&quot;/&gt;&lt;wsp:rsid wsp:val=&quot;78C364A3&quot;/&gt;&lt;wsp:rsid wsp:val=&quot;78C70B90&quot;/&gt;&lt;wsp:rsid wsp:val=&quot;78C74FCC&quot;/&gt;&lt;wsp:rsid wsp:val=&quot;78CC2FE3&quot;/&gt;&lt;wsp:rsid wsp:val=&quot;78CC48CA&quot;/&gt;&lt;wsp:rsid wsp:val=&quot;78D12489&quot;/&gt;&lt;wsp:rsid wsp:val=&quot;78D134C5&quot;/&gt;&lt;wsp:rsid wsp:val=&quot;78D71CD7&quot;/&gt;&lt;wsp:rsid wsp:val=&quot;78D87374&quot;/&gt;&lt;wsp:rsid wsp:val=&quot;78D91281&quot;/&gt;&lt;wsp:rsid wsp:val=&quot;78DA7437&quot;/&gt;&lt;wsp:rsid wsp:val=&quot;78E13720&quot;/&gt;&lt;wsp:rsid wsp:val=&quot;78E73A5B&quot;/&gt;&lt;wsp:rsid wsp:val=&quot;78F148D9&quot;/&gt;&lt;wsp:rsid wsp:val=&quot;78F2590C&quot;/&gt;&lt;wsp:rsid wsp:val=&quot;78F637DD&quot;/&gt;&lt;wsp:rsid wsp:val=&quot;790603C5&quot;/&gt;&lt;wsp:rsid wsp:val=&quot;79064249&quot;/&gt;&lt;wsp:rsid wsp:val=&quot;79070334&quot;/&gt;&lt;wsp:rsid wsp:val=&quot;79107A90&quot;/&gt;&lt;wsp:rsid wsp:val=&quot;79153E83&quot;/&gt;&lt;wsp:rsid wsp:val=&quot;792A1B99&quot;/&gt;&lt;wsp:rsid wsp:val=&quot;792F0F5E&quot;/&gt;&lt;wsp:rsid wsp:val=&quot;79392C41&quot;/&gt;&lt;wsp:rsid wsp:val=&quot;793A583C&quot;/&gt;&lt;wsp:rsid wsp:val=&quot;793B3DA7&quot;/&gt;&lt;wsp:rsid wsp:val=&quot;794F1862&quot;/&gt;&lt;wsp:rsid wsp:val=&quot;79500B7C&quot;/&gt;&lt;wsp:rsid wsp:val=&quot;79532E9E&quot;/&gt;&lt;wsp:rsid wsp:val=&quot;7955205A&quot;/&gt;&lt;wsp:rsid wsp:val=&quot;7956297A&quot;/&gt;&lt;wsp:rsid wsp:val=&quot;795F1EF5&quot;/&gt;&lt;wsp:rsid wsp:val=&quot;796055BB&quot;/&gt;&lt;wsp:rsid wsp:val=&quot;7965278D&quot;/&gt;&lt;wsp:rsid wsp:val=&quot;79662597&quot;/&gt;&lt;wsp:rsid wsp:val=&quot;797E075C&quot;/&gt;&lt;wsp:rsid wsp:val=&quot;797E7C8C&quot;/&gt;&lt;wsp:rsid wsp:val=&quot;79955265&quot;/&gt;&lt;wsp:rsid wsp:val=&quot;7997462D&quot;/&gt;&lt;wsp:rsid wsp:val=&quot;799A645F&quot;/&gt;&lt;wsp:rsid wsp:val=&quot;79A3098A&quot;/&gt;&lt;wsp:rsid wsp:val=&quot;79A74FA7&quot;/&gt;&lt;wsp:rsid wsp:val=&quot;79A85041&quot;/&gt;&lt;wsp:rsid wsp:val=&quot;79AA4F40&quot;/&gt;&lt;wsp:rsid wsp:val=&quot;79B261B5&quot;/&gt;&lt;wsp:rsid wsp:val=&quot;79B3393D&quot;/&gt;&lt;wsp:rsid wsp:val=&quot;79B672FA&quot;/&gt;&lt;wsp:rsid wsp:val=&quot;79B866BA&quot;/&gt;&lt;wsp:rsid wsp:val=&quot;79C15A08&quot;/&gt;&lt;wsp:rsid wsp:val=&quot;79C97604&quot;/&gt;&lt;wsp:rsid wsp:val=&quot;79C97C38&quot;/&gt;&lt;wsp:rsid wsp:val=&quot;79CF7DC2&quot;/&gt;&lt;wsp:rsid wsp:val=&quot;79D0663B&quot;/&gt;&lt;wsp:rsid wsp:val=&quot;79D701CC&quot;/&gt;&lt;wsp:rsid wsp:val=&quot;79DE0D09&quot;/&gt;&lt;wsp:rsid wsp:val=&quot;79E7016D&quot;/&gt;&lt;wsp:rsid wsp:val=&quot;79E8176D&quot;/&gt;&lt;wsp:rsid wsp:val=&quot;79E96470&quot;/&gt;&lt;wsp:rsid wsp:val=&quot;79EB37FE&quot;/&gt;&lt;wsp:rsid wsp:val=&quot;79F027BD&quot;/&gt;&lt;wsp:rsid wsp:val=&quot;79FE7354&quot;/&gt;&lt;wsp:rsid wsp:val=&quot;7A0353FB&quot;/&gt;&lt;wsp:rsid wsp:val=&quot;7A0526F6&quot;/&gt;&lt;wsp:rsid wsp:val=&quot;7A097A01&quot;/&gt;&lt;wsp:rsid wsp:val=&quot;7A0A1B8A&quot;/&gt;&lt;wsp:rsid wsp:val=&quot;7A0E67F8&quot;/&gt;&lt;wsp:rsid wsp:val=&quot;7A0F5E7D&quot;/&gt;&lt;wsp:rsid wsp:val=&quot;7A1B0C4A&quot;/&gt;&lt;wsp:rsid wsp:val=&quot;7A32718B&quot;/&gt;&lt;wsp:rsid wsp:val=&quot;7A364017&quot;/&gt;&lt;wsp:rsid wsp:val=&quot;7A391CE2&quot;/&gt;&lt;wsp:rsid wsp:val=&quot;7A3E515A&quot;/&gt;&lt;wsp:rsid wsp:val=&quot;7A43300F&quot;/&gt;&lt;wsp:rsid wsp:val=&quot;7A454482&quot;/&gt;&lt;wsp:rsid wsp:val=&quot;7A486953&quot;/&gt;&lt;wsp:rsid wsp:val=&quot;7A532901&quot;/&gt;&lt;wsp:rsid wsp:val=&quot;7A547432&quot;/&gt;&lt;wsp:rsid wsp:val=&quot;7A5F5873&quot;/&gt;&lt;wsp:rsid wsp:val=&quot;7A813FB4&quot;/&gt;&lt;wsp:rsid wsp:val=&quot;7A8265E1&quot;/&gt;&lt;wsp:rsid wsp:val=&quot;7A8F418F&quot;/&gt;&lt;wsp:rsid wsp:val=&quot;7A93523B&quot;/&gt;&lt;wsp:rsid wsp:val=&quot;7A98296C&quot;/&gt;&lt;wsp:rsid wsp:val=&quot;7AA32925&quot;/&gt;&lt;wsp:rsid wsp:val=&quot;7AA5597C&quot;/&gt;&lt;wsp:rsid wsp:val=&quot;7AA97E2B&quot;/&gt;&lt;wsp:rsid wsp:val=&quot;7AAF4FE3&quot;/&gt;&lt;wsp:rsid wsp:val=&quot;7AB005CB&quot;/&gt;&lt;wsp:rsid wsp:val=&quot;7AB719B7&quot;/&gt;&lt;wsp:rsid wsp:val=&quot;7AB80792&quot;/&gt;&lt;wsp:rsid wsp:val=&quot;7AB94F83&quot;/&gt;&lt;wsp:rsid wsp:val=&quot;7ABB0CFB&quot;/&gt;&lt;wsp:rsid wsp:val=&quot;7ABF19FF&quot;/&gt;&lt;wsp:rsid wsp:val=&quot;7AC2243C&quot;/&gt;&lt;wsp:rsid wsp:val=&quot;7AC45189&quot;/&gt;&lt;wsp:rsid wsp:val=&quot;7ACF79AA&quot;/&gt;&lt;wsp:rsid wsp:val=&quot;7AD32690&quot;/&gt;&lt;wsp:rsid wsp:val=&quot;7ADB429A&quot;/&gt;&lt;wsp:rsid wsp:val=&quot;7ADC532B&quot;/&gt;&lt;wsp:rsid wsp:val=&quot;7AE23C5E&quot;/&gt;&lt;wsp:rsid wsp:val=&quot;7AE30BBE&quot;/&gt;&lt;wsp:rsid wsp:val=&quot;7AE446F6&quot;/&gt;&lt;wsp:rsid wsp:val=&quot;7AEF309B&quot;/&gt;&lt;wsp:rsid wsp:val=&quot;7AF20D94&quot;/&gt;&lt;wsp:rsid wsp:val=&quot;7AF67F85&quot;/&gt;&lt;wsp:rsid wsp:val=&quot;7AF74078&quot;/&gt;&lt;wsp:rsid wsp:val=&quot;7AFA2F14&quot;/&gt;&lt;wsp:rsid wsp:val=&quot;7B020D35&quot;/&gt;&lt;wsp:rsid wsp:val=&quot;7B065E07&quot;/&gt;&lt;wsp:rsid wsp:val=&quot;7B0D2D09&quot;/&gt;&lt;wsp:rsid wsp:val=&quot;7B114E5F&quot;/&gt;&lt;wsp:rsid wsp:val=&quot;7B154562&quot;/&gt;&lt;wsp:rsid wsp:val=&quot;7B1554BA&quot;/&gt;&lt;wsp:rsid wsp:val=&quot;7B1E74DC&quot;/&gt;&lt;wsp:rsid wsp:val=&quot;7B22780F&quot;/&gt;&lt;wsp:rsid wsp:val=&quot;7B252480&quot;/&gt;&lt;wsp:rsid wsp:val=&quot;7B2A6E60&quot;/&gt;&lt;wsp:rsid wsp:val=&quot;7B32428B&quot;/&gt;&lt;wsp:rsid wsp:val=&quot;7B3F5DCD&quot;/&gt;&lt;wsp:rsid wsp:val=&quot;7B3F6A8D&quot;/&gt;&lt;wsp:rsid wsp:val=&quot;7B4C4049&quot;/&gt;&lt;wsp:rsid wsp:val=&quot;7B4F28E1&quot;/&gt;&lt;wsp:rsid wsp:val=&quot;7B535148&quot;/&gt;&lt;wsp:rsid wsp:val=&quot;7B545B4C&quot;/&gt;&lt;wsp:rsid wsp:val=&quot;7B5A1E4E&quot;/&gt;&lt;wsp:rsid wsp:val=&quot;7B5B5CC6&quot;/&gt;&lt;wsp:rsid wsp:val=&quot;7B67097E&quot;/&gt;&lt;wsp:rsid wsp:val=&quot;7B670E83&quot;/&gt;&lt;wsp:rsid wsp:val=&quot;7B671185&quot;/&gt;&lt;wsp:rsid wsp:val=&quot;7B686D42&quot;/&gt;&lt;wsp:rsid wsp:val=&quot;7B6B5D99&quot;/&gt;&lt;wsp:rsid wsp:val=&quot;7B6C0F1B&quot;/&gt;&lt;wsp:rsid wsp:val=&quot;7B6C68B5&quot;/&gt;&lt;wsp:rsid wsp:val=&quot;7B7353E1&quot;/&gt;&lt;wsp:rsid wsp:val=&quot;7B827A6B&quot;/&gt;&lt;wsp:rsid wsp:val=&quot;7B840C12&quot;/&gt;&lt;wsp:rsid wsp:val=&quot;7B841746&quot;/&gt;&lt;wsp:rsid wsp:val=&quot;7BA94FF8&quot;/&gt;&lt;wsp:rsid wsp:val=&quot;7BAB5B05&quot;/&gt;&lt;wsp:rsid wsp:val=&quot;7BB92998&quot;/&gt;&lt;wsp:rsid wsp:val=&quot;7BBB6917&quot;/&gt;&lt;wsp:rsid wsp:val=&quot;7BBF0CBF&quot;/&gt;&lt;wsp:rsid wsp:val=&quot;7BC33662&quot;/&gt;&lt;wsp:rsid wsp:val=&quot;7BC82D80&quot;/&gt;&lt;wsp:rsid wsp:val=&quot;7BC906DA&quot;/&gt;&lt;wsp:rsid wsp:val=&quot;7BCF083C&quot;/&gt;&lt;wsp:rsid wsp:val=&quot;7BE40725&quot;/&gt;&lt;wsp:rsid wsp:val=&quot;7BF10231&quot;/&gt;&lt;wsp:rsid wsp:val=&quot;7BF15087&quot;/&gt;&lt;wsp:rsid wsp:val=&quot;7BF17E37&quot;/&gt;&lt;wsp:rsid wsp:val=&quot;7BF5648F&quot;/&gt;&lt;wsp:rsid wsp:val=&quot;7C011B0F&quot;/&gt;&lt;wsp:rsid wsp:val=&quot;7C051ADF&quot;/&gt;&lt;wsp:rsid wsp:val=&quot;7C1022A4&quot;/&gt;&lt;wsp:rsid wsp:val=&quot;7C1032C9&quot;/&gt;&lt;wsp:rsid wsp:val=&quot;7C127041&quot;/&gt;&lt;wsp:rsid wsp:val=&quot;7C19210A&quot;/&gt;&lt;wsp:rsid wsp:val=&quot;7C1F7E93&quot;/&gt;&lt;wsp:rsid wsp:val=&quot;7C2E2432&quot;/&gt;&lt;wsp:rsid wsp:val=&quot;7C445629&quot;/&gt;&lt;wsp:rsid wsp:val=&quot;7C4D776D&quot;/&gt;&lt;wsp:rsid wsp:val=&quot;7C4E4095&quot;/&gt;&lt;wsp:rsid wsp:val=&quot;7C575699&quot;/&gt;&lt;wsp:rsid wsp:val=&quot;7C5C3201&quot;/&gt;&lt;wsp:rsid wsp:val=&quot;7C6333F8&quot;/&gt;&lt;wsp:rsid wsp:val=&quot;7C647FAF&quot;/&gt;&lt;wsp:rsid wsp:val=&quot;7C681A55&quot;/&gt;&lt;wsp:rsid wsp:val=&quot;7C686F07&quot;/&gt;&lt;wsp:rsid wsp:val=&quot;7C6947E9&quot;/&gt;&lt;wsp:rsid wsp:val=&quot;7C6C5AC7&quot;/&gt;&lt;wsp:rsid wsp:val=&quot;7C6D6D57&quot;/&gt;&lt;wsp:rsid wsp:val=&quot;7C6F1D63&quot;/&gt;&lt;wsp:rsid wsp:val=&quot;7C75312C&quot;/&gt;&lt;wsp:rsid wsp:val=&quot;7C765821&quot;/&gt;&lt;wsp:rsid wsp:val=&quot;7C7C1A0E&quot;/&gt;&lt;wsp:rsid wsp:val=&quot;7C7E46D6&quot;/&gt;&lt;wsp:rsid wsp:val=&quot;7C7F6D9F&quot;/&gt;&lt;wsp:rsid wsp:val=&quot;7C857813&quot;/&gt;&lt;wsp:rsid wsp:val=&quot;7C8C0651&quot;/&gt;&lt;wsp:rsid wsp:val=&quot;7C956644&quot;/&gt;&lt;wsp:rsid wsp:val=&quot;7C9C7A44&quot;/&gt;&lt;wsp:rsid wsp:val=&quot;7CBC030C&quot;/&gt;&lt;wsp:rsid wsp:val=&quot;7CBD6955&quot;/&gt;&lt;wsp:rsid wsp:val=&quot;7CC16371&quot;/&gt;&lt;wsp:rsid wsp:val=&quot;7CC36118&quot;/&gt;&lt;wsp:rsid wsp:val=&quot;7CC6544B&quot;/&gt;&lt;wsp:rsid wsp:val=&quot;7CC82897&quot;/&gt;&lt;wsp:rsid wsp:val=&quot;7CD00BD1&quot;/&gt;&lt;wsp:rsid wsp:val=&quot;7CD842FE&quot;/&gt;&lt;wsp:rsid wsp:val=&quot;7CDD019B&quot;/&gt;&lt;wsp:rsid wsp:val=&quot;7CF36E72&quot;/&gt;&lt;wsp:rsid wsp:val=&quot;7CF37AE5&quot;/&gt;&lt;wsp:rsid wsp:val=&quot;7CF67165&quot;/&gt;&lt;wsp:rsid wsp:val=&quot;7CF76C5A&quot;/&gt;&lt;wsp:rsid wsp:val=&quot;7CFB45DB&quot;/&gt;&lt;wsp:rsid wsp:val=&quot;7CFD7E62&quot;/&gt;&lt;wsp:rsid wsp:val=&quot;7D002776&quot;/&gt;&lt;wsp:rsid wsp:val=&quot;7D0239FF&quot;/&gt;&lt;wsp:rsid wsp:val=&quot;7D110B7F&quot;/&gt;&lt;wsp:rsid wsp:val=&quot;7D126BCC&quot;/&gt;&lt;wsp:rsid wsp:val=&quot;7D1369F5&quot;/&gt;&lt;wsp:rsid wsp:val=&quot;7D142945&quot;/&gt;&lt;wsp:rsid wsp:val=&quot;7D1F7C61&quot;/&gt;&lt;wsp:rsid wsp:val=&quot;7D20753B&quot;/&gt;&lt;wsp:rsid wsp:val=&quot;7D21346A&quot;/&gt;&lt;wsp:rsid wsp:val=&quot;7D455D8A&quot;/&gt;&lt;wsp:rsid wsp:val=&quot;7D474AC8&quot;/&gt;&lt;wsp:rsid wsp:val=&quot;7D494CE4&quot;/&gt;&lt;wsp:rsid wsp:val=&quot;7D4B5851&quot;/&gt;&lt;wsp:rsid wsp:val=&quot;7D4D71D7&quot;/&gt;&lt;wsp:rsid wsp:val=&quot;7D513B99&quot;/&gt;&lt;wsp:rsid wsp:val=&quot;7D5351B4&quot;/&gt;&lt;wsp:rsid wsp:val=&quot;7D5733E3&quot;/&gt;&lt;wsp:rsid wsp:val=&quot;7D575C62&quot;/&gt;&lt;wsp:rsid wsp:val=&quot;7D580BCB&quot;/&gt;&lt;wsp:rsid wsp:val=&quot;7D5E40CD&quot;/&gt;&lt;wsp:rsid wsp:val=&quot;7D605B8A&quot;/&gt;&lt;wsp:rsid wsp:val=&quot;7D6944A7&quot;/&gt;&lt;wsp:rsid wsp:val=&quot;7D6F5B7E&quot;/&gt;&lt;wsp:rsid wsp:val=&quot;7D7013AD&quot;/&gt;&lt;wsp:rsid wsp:val=&quot;7D725B6B&quot;/&gt;&lt;wsp:rsid wsp:val=&quot;7D754E12&quot;/&gt;&lt;wsp:rsid wsp:val=&quot;7D7A4E9D&quot;/&gt;&lt;wsp:rsid wsp:val=&quot;7D7D2DCC&quot;/&gt;&lt;wsp:rsid wsp:val=&quot;7D871368&quot;/&gt;&lt;wsp:rsid wsp:val=&quot;7D8958D5&quot;/&gt;&lt;wsp:rsid wsp:val=&quot;7D8B3E13&quot;/&gt;&lt;wsp:rsid wsp:val=&quot;7D8B4764&quot;/&gt;&lt;wsp:rsid wsp:val=&quot;7D8C2E23&quot;/&gt;&lt;wsp:rsid wsp:val=&quot;7D950052&quot;/&gt;&lt;wsp:rsid wsp:val=&quot;7D962E0D&quot;/&gt;&lt;wsp:rsid wsp:val=&quot;7D9817C8&quot;/&gt;&lt;wsp:rsid wsp:val=&quot;7D9828E7&quot;/&gt;&lt;wsp:rsid wsp:val=&quot;7D9E1E2F&quot;/&gt;&lt;wsp:rsid wsp:val=&quot;7DA051DD&quot;/&gt;&lt;wsp:rsid wsp:val=&quot;7DA136E4&quot;/&gt;&lt;wsp:rsid wsp:val=&quot;7DA764B0&quot;/&gt;&lt;wsp:rsid wsp:val=&quot;7DA876C2&quot;/&gt;&lt;wsp:rsid wsp:val=&quot;7DAA32A9&quot;/&gt;&lt;wsp:rsid wsp:val=&quot;7DB22AB0&quot;/&gt;&lt;wsp:rsid wsp:val=&quot;7DC266CD&quot;/&gt;&lt;wsp:rsid wsp:val=&quot;7DC94583&quot;/&gt;&lt;wsp:rsid wsp:val=&quot;7DCD56F2&quot;/&gt;&lt;wsp:rsid wsp:val=&quot;7DE14E65&quot;/&gt;&lt;wsp:rsid wsp:val=&quot;7DE56200&quot;/&gt;&lt;wsp:rsid wsp:val=&quot;7DE93D62&quot;/&gt;&lt;wsp:rsid wsp:val=&quot;7DF05160&quot;/&gt;&lt;wsp:rsid wsp:val=&quot;7E0458B3&quot;/&gt;&lt;wsp:rsid wsp:val=&quot;7E0E0A34&quot;/&gt;&lt;wsp:rsid wsp:val=&quot;7E0E55E6&quot;/&gt;&lt;wsp:rsid wsp:val=&quot;7E150545&quot;/&gt;&lt;wsp:rsid wsp:val=&quot;7E162E27&quot;/&gt;&lt;wsp:rsid wsp:val=&quot;7E391B77&quot;/&gt;&lt;wsp:rsid wsp:val=&quot;7E3C7639&quot;/&gt;&lt;wsp:rsid wsp:val=&quot;7E423B67&quot;/&gt;&lt;wsp:rsid wsp:val=&quot;7E434F5D&quot;/&gt;&lt;wsp:rsid wsp:val=&quot;7E436875&quot;/&gt;&lt;wsp:rsid wsp:val=&quot;7E4F3F2E&quot;/&gt;&lt;wsp:rsid wsp:val=&quot;7E5141FF&quot;/&gt;&lt;wsp:rsid wsp:val=&quot;7E525E1A&quot;/&gt;&lt;wsp:rsid wsp:val=&quot;7E5460BF&quot;/&gt;&lt;wsp:rsid wsp:val=&quot;7E546ADB&quot;/&gt;&lt;wsp:rsid wsp:val=&quot;7E560734&quot;/&gt;&lt;wsp:rsid wsp:val=&quot;7E564A2F&quot;/&gt;&lt;wsp:rsid wsp:val=&quot;7E654979&quot;/&gt;&lt;wsp:rsid wsp:val=&quot;7E6B54C2&quot;/&gt;&lt;wsp:rsid wsp:val=&quot;7E781E3C&quot;/&gt;&lt;wsp:rsid wsp:val=&quot;7E801972&quot;/&gt;&lt;wsp:rsid wsp:val=&quot;7E886C95&quot;/&gt;&lt;wsp:rsid wsp:val=&quot;7E8B65F9&quot;/&gt;&lt;wsp:rsid wsp:val=&quot;7E8D6C7A&quot;/&gt;&lt;wsp:rsid wsp:val=&quot;7E9365F5&quot;/&gt;&lt;wsp:rsid wsp:val=&quot;7E940D94&quot;/&gt;&lt;wsp:rsid wsp:val=&quot;7E961689&quot;/&gt;&lt;wsp:rsid wsp:val=&quot;7EA877E8&quot;/&gt;&lt;wsp:rsid wsp:val=&quot;7EB03276&quot;/&gt;&lt;wsp:rsid wsp:val=&quot;7EB20667&quot;/&gt;&lt;wsp:rsid wsp:val=&quot;7EC46972&quot;/&gt;&lt;wsp:rsid wsp:val=&quot;7EC91CB4&quot;/&gt;&lt;wsp:rsid wsp:val=&quot;7ED3325D&quot;/&gt;&lt;wsp:rsid wsp:val=&quot;7ED54355&quot;/&gt;&lt;wsp:rsid wsp:val=&quot;7EDE76AE&quot;/&gt;&lt;wsp:rsid wsp:val=&quot;7EDF7D0C&quot;/&gt;&lt;wsp:rsid wsp:val=&quot;7EE54599&quot;/&gt;&lt;wsp:rsid wsp:val=&quot;7EE75A89&quot;/&gt;&lt;wsp:rsid wsp:val=&quot;7EF40F5B&quot;/&gt;&lt;wsp:rsid wsp:val=&quot;7EF92D98&quot;/&gt;&lt;wsp:rsid wsp:val=&quot;7EFF6A05&quot;/&gt;&lt;wsp:rsid wsp:val=&quot;7F001CE7&quot;/&gt;&lt;wsp:rsid wsp:val=&quot;7F097B6C&quot;/&gt;&lt;wsp:rsid wsp:val=&quot;7F155991&quot;/&gt;&lt;wsp:rsid wsp:val=&quot;7F1A1C14&quot;/&gt;&lt;wsp:rsid wsp:val=&quot;7F201A75&quot;/&gt;&lt;wsp:rsid wsp:val=&quot;7F315A30&quot;/&gt;&lt;wsp:rsid wsp:val=&quot;7F3217A8&quot;/&gt;&lt;wsp:rsid wsp:val=&quot;7F363B49&quot;/&gt;&lt;wsp:rsid wsp:val=&quot;7F3948E4&quot;/&gt;&lt;wsp:rsid wsp:val=&quot;7F3A24B2&quot;/&gt;&lt;wsp:rsid wsp:val=&quot;7F3C76FF&quot;/&gt;&lt;wsp:rsid wsp:val=&quot;7F416A5F&quot;/&gt;&lt;wsp:rsid wsp:val=&quot;7F430B04&quot;/&gt;&lt;wsp:rsid wsp:val=&quot;7F454099&quot;/&gt;&lt;wsp:rsid wsp:val=&quot;7F460DAF&quot;/&gt;&lt;wsp:rsid wsp:val=&quot;7F495A42&quot;/&gt;&lt;wsp:rsid wsp:val=&quot;7F511A6A&quot;/&gt;&lt;wsp:rsid wsp:val=&quot;7F511C2E&quot;/&gt;&lt;wsp:rsid wsp:val=&quot;7F5620FE&quot;/&gt;&lt;wsp:rsid wsp:val=&quot;7F58497E&quot;/&gt;&lt;wsp:rsid wsp:val=&quot;7F5A6881&quot;/&gt;&lt;wsp:rsid wsp:val=&quot;7F5B0CFF&quot;/&gt;&lt;wsp:rsid wsp:val=&quot;7F5E259D&quot;/&gt;&lt;wsp:rsid wsp:val=&quot;7F6043E3&quot;/&gt;&lt;wsp:rsid wsp:val=&quot;7F625BE9&quot;/&gt;&lt;wsp:rsid wsp:val=&quot;7F662528&quot;/&gt;&lt;wsp:rsid wsp:val=&quot;7F686108&quot;/&gt;&lt;wsp:rsid wsp:val=&quot;7F6D01FB&quot;/&gt;&lt;wsp:rsid wsp:val=&quot;7F716982&quot;/&gt;&lt;wsp:rsid wsp:val=&quot;7F7C6419&quot;/&gt;&lt;wsp:rsid wsp:val=&quot;7F7D0C75&quot;/&gt;&lt;wsp:rsid wsp:val=&quot;7F9F7867&quot;/&gt;&lt;wsp:rsid wsp:val=&quot;7FA02BB5&quot;/&gt;&lt;wsp:rsid wsp:val=&quot;7FA17D82&quot;/&gt;&lt;wsp:rsid wsp:val=&quot;7FAF4BA7&quot;/&gt;&lt;wsp:rsid wsp:val=&quot;7FB20BCE&quot;/&gt;&lt;wsp:rsid wsp:val=&quot;7FB41C3B&quot;/&gt;&lt;wsp:rsid wsp:val=&quot;7FB67D2C&quot;/&gt;&lt;wsp:rsid wsp:val=&quot;7FB82C42&quot;/&gt;&lt;wsp:rsid wsp:val=&quot;7FBD2D20&quot;/&gt;&lt;wsp:rsid wsp:val=&quot;7FBD77BF&quot;/&gt;&lt;wsp:rsid wsp:val=&quot;7FC55840&quot;/&gt;&lt;wsp:rsid wsp:val=&quot;7FC74939&quot;/&gt;&lt;wsp:rsid wsp:val=&quot;7FD856E1&quot;/&gt;&lt;wsp:rsid wsp:val=&quot;7FD92575&quot;/&gt;&lt;wsp:rsid wsp:val=&quot;7FDB3BED&quot;/&gt;&lt;wsp:rsid wsp:val=&quot;7FDD1714&quot;/&gt;&lt;wsp:rsid wsp:val=&quot;7FE42DDA&quot;/&gt;&lt;wsp:rsid wsp:val=&quot;7FE43F3D&quot;/&gt;&lt;wsp:rsid wsp:val=&quot;7FE47E50&quot;/&gt;&lt;wsp:rsid wsp:val=&quot;7FE543F4&quot;/&gt;&lt;wsp:rsid wsp:val=&quot;7FEA3FF3&quot;/&gt;&lt;wsp:rsid wsp:val=&quot;7FF3244D&quot;/&gt;&lt;wsp:rsid wsp:val=&quot;7FF476D1&quot;/&gt;&lt;wsp:rsid wsp:val=&quot;7FF9061E&quot;/&gt;&lt;/wsp:rsids&gt;&lt;/w:docPr&gt;&lt;w:body&gt;&lt;w:p wsp:rsidR=&quot;00000000&quot; wsp:rsidRDefault=&quot;003171A9&quot;&gt;&lt;m:oMathPara&gt;&lt;m:oMath&gt;&lt;m:r&gt;&lt;m:rPr&gt;&lt;m:sty m:val=&quot;p&quot;/&gt;&lt;/m:rPr&gt;&lt;w:rPr&gt;&lt;w:rFonts w:ascii=&quot;Cambria Math&quot; w:h-ansi=&quot;Cambria Math&quot;/&gt;&lt;wx:font wx:val=&quot;Cambria Math&quot;/&gt;&lt;/w:rPr&gt;&lt;m:t&gt;R=S伪/(1-伪)&lt;/m:t&gt;&lt;/m:r&gt;&lt;/m:oMath&gt;&lt;/m:oMathPara&gt;&lt;/w:p&gt;&lt;000000000000000000000000000000000000000000w:sectPr wsp:rsidR=&quot;00000000&quot;&gt;&lt;w:pgSz w:w=&quot;12240&quot; w:h=&quot;15840&quot;/&gt;&lt;w:pgMar w:top=&quot;1440&quot; w:right=&quot;1800&quot; w:bottom=&quot;1440&quot; w:left=&quot;1800&quot; w:header=&quot;720&quot; w:footer=&quot;720&quot; w:gutter=&quot;0&quot;/&gt;&lt;w:cols w:space=&quot;720&quot;/&gt;&lt;/w:sectPr&gt;&lt;/w:body&gt;&lt;/w:wordDocument">
                  <v:imagedata r:id="rId14" o:title="" chromakey="white"/>
                </v:shape>
              </w:pict>
            </w:r>
            <w:r w:rsidRPr="00C63B63">
              <w:rPr>
                <w:rFonts w:ascii="Times New Roman" w:eastAsiaTheme="minorEastAsia" w:hAnsi="Times New Roman"/>
                <w:sz w:val="24"/>
              </w:rPr>
              <w:instrText xml:space="preserve"> </w:instrText>
            </w:r>
            <w:r w:rsidR="00804587" w:rsidRPr="00C63B63">
              <w:rPr>
                <w:rFonts w:ascii="Times New Roman" w:eastAsiaTheme="minorEastAsia" w:hAnsi="Times New Roman"/>
                <w:sz w:val="24"/>
              </w:rPr>
              <w:fldChar w:fldCharType="end"/>
            </w:r>
            <w:r w:rsidRPr="00C63B63">
              <w:rPr>
                <w:rFonts w:ascii="Times New Roman" w:eastAsiaTheme="minorEastAsia" w:hAnsiTheme="minorEastAsia"/>
                <w:sz w:val="24"/>
              </w:rPr>
              <w:t>，</w:t>
            </w:r>
            <w:r w:rsidRPr="00C63B63">
              <w:rPr>
                <w:rFonts w:ascii="Times New Roman" w:eastAsiaTheme="minorEastAsia" w:hAnsi="Times New Roman"/>
                <w:sz w:val="24"/>
              </w:rPr>
              <w:t>S</w:t>
            </w:r>
            <w:r w:rsidRPr="00C63B63">
              <w:rPr>
                <w:rFonts w:ascii="Times New Roman" w:eastAsiaTheme="minorEastAsia" w:hAnsiTheme="minorEastAsia"/>
                <w:sz w:val="24"/>
              </w:rPr>
              <w:t>为房间内表面面积，</w:t>
            </w:r>
            <w:r w:rsidRPr="00C63B63">
              <w:rPr>
                <w:rFonts w:ascii="Times New Roman" w:eastAsiaTheme="minorEastAsia" w:hAnsi="Times New Roman"/>
                <w:sz w:val="24"/>
              </w:rPr>
              <w:t>m²</w:t>
            </w:r>
            <w:r w:rsidRPr="00C63B63">
              <w:rPr>
                <w:rFonts w:ascii="Times New Roman" w:eastAsiaTheme="minorEastAsia" w:hAnsiTheme="minorEastAsia"/>
                <w:sz w:val="24"/>
              </w:rPr>
              <w:t>；</w:t>
            </w:r>
            <w:r w:rsidR="00180976" w:rsidRPr="00804587">
              <w:rPr>
                <w:rFonts w:ascii="Times New Roman" w:eastAsiaTheme="minorEastAsia" w:hAnsi="Times New Roman"/>
                <w:sz w:val="24"/>
              </w:rPr>
              <w:pict>
                <v:shape id="图片 7" o:spid="_x0000_i1027" type="#_x0000_t75" style="width:6.8pt;height:23.75pt;mso-position-horizontal-relative:page;mso-position-vertical-relative:page">
                  <v:fill o:detectmouseclick="t"/>
                  <v:imagedata r:id="rId15" o:title="" chromakey="white"/>
                </v:shape>
              </w:pict>
            </w:r>
            <w:r w:rsidRPr="00C63B63">
              <w:rPr>
                <w:rFonts w:ascii="Times New Roman" w:eastAsiaTheme="minorEastAsia" w:hAnsiTheme="minorEastAsia"/>
                <w:sz w:val="24"/>
              </w:rPr>
              <w:t>为平均吸声系数；</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 xml:space="preserve">      r—</w:t>
            </w:r>
            <w:r w:rsidRPr="00C63B63">
              <w:rPr>
                <w:rFonts w:ascii="Times New Roman" w:eastAsiaTheme="minorEastAsia" w:hAnsiTheme="minorEastAsia"/>
                <w:sz w:val="24"/>
              </w:rPr>
              <w:t>声源到靠近围护结构某点处的距离，</w:t>
            </w:r>
            <w:r w:rsidRPr="00C63B63">
              <w:rPr>
                <w:rFonts w:ascii="Times New Roman" w:eastAsiaTheme="minorEastAsia" w:hAnsi="Times New Roman"/>
                <w:sz w:val="24"/>
              </w:rPr>
              <w:t>m</w:t>
            </w:r>
            <w:r w:rsidRPr="00C63B63">
              <w:rPr>
                <w:rFonts w:ascii="Times New Roman" w:eastAsiaTheme="minorEastAsia" w:hAnsiTheme="minorEastAsia"/>
                <w:sz w:val="24"/>
              </w:rPr>
              <w:t>。</w:t>
            </w:r>
          </w:p>
          <w:p w:rsidR="009F2263" w:rsidRPr="00C63B63" w:rsidRDefault="009F2263" w:rsidP="00C63B63">
            <w:pPr>
              <w:spacing w:line="360" w:lineRule="auto"/>
              <w:ind w:firstLineChars="200" w:firstLine="480"/>
              <w:rPr>
                <w:rFonts w:ascii="Times New Roman" w:eastAsiaTheme="minorEastAsia" w:hAnsi="Times New Roman"/>
                <w:sz w:val="24"/>
              </w:rPr>
            </w:pPr>
            <w:r w:rsidRPr="00C63B63">
              <w:rPr>
                <w:rFonts w:ascii="Times New Roman" w:eastAsiaTheme="minorEastAsia" w:hAnsi="Times New Roman"/>
                <w:sz w:val="24"/>
              </w:rPr>
              <w:t>b</w:t>
            </w:r>
            <w:r w:rsidRPr="00C63B63">
              <w:rPr>
                <w:rFonts w:ascii="Times New Roman" w:eastAsiaTheme="minorEastAsia" w:hAnsiTheme="minorEastAsia"/>
                <w:sz w:val="24"/>
              </w:rPr>
              <w:t>、室内声源在靠近围护结构处产生的</w:t>
            </w:r>
            <w:r w:rsidRPr="00C63B63">
              <w:rPr>
                <w:rFonts w:ascii="Times New Roman" w:eastAsiaTheme="minorEastAsia" w:hAnsi="Times New Roman"/>
                <w:sz w:val="24"/>
              </w:rPr>
              <w:t>i</w:t>
            </w:r>
            <w:r w:rsidRPr="00C63B63">
              <w:rPr>
                <w:rFonts w:ascii="Times New Roman" w:eastAsiaTheme="minorEastAsia" w:hAnsiTheme="minorEastAsia"/>
                <w:sz w:val="24"/>
              </w:rPr>
              <w:t>倍频带声压级：</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Lp1iT=10lg⁡(j=1N100.1Lp1ij)</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heme="minorEastAsia"/>
                <w:sz w:val="24"/>
              </w:rPr>
              <w:t>式中：</w:t>
            </w:r>
            <w:r w:rsidR="00804587" w:rsidRPr="00C63B63">
              <w:rPr>
                <w:rFonts w:ascii="Times New Roman" w:eastAsiaTheme="minorEastAsia" w:hAnsi="Times New Roman"/>
                <w:sz w:val="24"/>
              </w:rPr>
              <w:fldChar w:fldCharType="begin"/>
            </w:r>
            <w:r w:rsidRPr="00C63B63">
              <w:rPr>
                <w:rFonts w:ascii="Times New Roman" w:eastAsiaTheme="minorEastAsia" w:hAnsi="Times New Roman"/>
                <w:sz w:val="24"/>
              </w:rPr>
              <w:instrText xml:space="preserve"> QUOTE </w:instrText>
            </w:r>
            <w:r w:rsidR="00180976" w:rsidRPr="00804587">
              <w:rPr>
                <w:rFonts w:ascii="Times New Roman" w:eastAsiaTheme="minorEastAsia" w:hAnsi="Times New Roman"/>
                <w:sz w:val="24"/>
              </w:rPr>
              <w:pict>
                <v:shape id="图片 3" o:spid="_x0000_i1028" type="#_x0000_t75" style="width:36.7pt;height:23.75pt;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stylePaneFormatFilter w:val=&quot;3F01&quot;/&gt;&lt;w:documentProtection w:edit=&quot;tracked-changes&quot; w:enforcement=&quot;off&quot;/&gt;&lt;w:defaultTabStop w:val=&quot;420&quot;/&gt;&lt;w:doNotHyphenateCaps/&gt;&lt;w:drawingGridHorizontalSpacing w:val=&quot;105&quot;/&gt;&lt;w:drawingGridVerticalSpacing w:val=&quot;156&quot;/&gt;&lt;w:displayHorizontalDrawingGridEvery w:val=&quot;2&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docVars&gt;&lt;w:docVar w:name=&quot;commondata&quot; w:val=&quot;eyJoZGlkIjoiZTdlZWU2NDVhZmZjMjEzNjYxZDQxOTBiYWE3ODkyYTMifQ==&quot;/&gt;&lt;/w:docVars&gt;&lt;wsp:rsids&gt;&lt;wsp:rsidRoot wsp:val=&quot;00172A27&quot;/&gt;&lt;wsp:rsid wsp:val=&quot;00002887&quot;/&gt;&lt;wsp:rsid wsp:val=&quot;000030CC&quot;/&gt;&lt;wsp:rsid wsp:val=&quot;00004C9E&quot;/&gt;&lt;wsp:rsid wsp:val=&quot;000060B1&quot;/&gt;&lt;wsp:rsid wsp:val=&quot;000060B3&quot;/&gt;&lt;wsp:rsid wsp:val=&quot;00007FFB&quot;/&gt;&lt;wsp:rsid wsp:val=&quot;00013B7A&quot;/&gt;&lt;wsp:rsid wsp:val=&quot;00015E0F&quot;/&gt;&lt;wsp:rsid wsp:val=&quot;000214FC&quot;/&gt;&lt;wsp:rsid wsp:val=&quot;00021A9A&quot;/&gt;&lt;wsp:rsid wsp:val=&quot;00022C11&quot;/&gt;&lt;wsp:rsid wsp:val=&quot;00024251&quot;/&gt;&lt;wsp:rsid wsp:val=&quot;00025427&quot;/&gt;&lt;wsp:rsid wsp:val=&quot;00030EC7&quot;/&gt;&lt;wsp:rsid wsp:val=&quot;00035098&quot;/&gt;&lt;wsp:rsid wsp:val=&quot;000354CB&quot;/&gt;&lt;wsp:rsid wsp:val=&quot;00035A96&quot;/&gt;&lt;wsp:rsid wsp:val=&quot;00035D1B&quot;/&gt;&lt;wsp:rsid wsp:val=&quot;000369EF&quot;/&gt;&lt;wsp:rsid wsp:val=&quot;0003766F&quot;/&gt;&lt;wsp:rsid wsp:val=&quot;00037B81&quot;/&gt;&lt;wsp:rsid wsp:val=&quot;00041FC6&quot;/&gt;&lt;wsp:rsid wsp:val=&quot;0004364B&quot;/&gt;&lt;wsp:rsid wsp:val=&quot;00061B1F&quot;/&gt;&lt;wsp:rsid wsp:val=&quot;00064912&quot;/&gt;&lt;wsp:rsid wsp:val=&quot;00066BEE&quot;/&gt;&lt;wsp:rsid wsp:val=&quot;000672E1&quot;/&gt;&lt;wsp:rsid wsp:val=&quot;00071116&quot;/&gt;&lt;wsp:rsid wsp:val=&quot;000733C4&quot;/&gt;&lt;wsp:rsid wsp:val=&quot;00074783&quot;/&gt;&lt;wsp:rsid wsp:val=&quot;00074A63&quot;/&gt;&lt;wsp:rsid wsp:val=&quot;00074F68&quot;/&gt;&lt;wsp:rsid wsp:val=&quot;00074F99&quot;/&gt;&lt;wsp:rsid wsp:val=&quot;000804EC&quot;/&gt;&lt;wsp:rsid wsp:val=&quot;0008070B&quot;/&gt;&lt;wsp:rsid wsp:val=&quot;000809E4&quot;/&gt;&lt;wsp:rsid wsp:val=&quot;000810AC&quot;/&gt;&lt;wsp:rsid wsp:val=&quot;00081A02&quot;/&gt;&lt;wsp:rsid wsp:val=&quot;00082231&quot;/&gt;&lt;wsp:rsid wsp:val=&quot;00084548&quot;/&gt;&lt;wsp:rsid wsp:val=&quot;00085D05&quot;/&gt;&lt;wsp:rsid wsp:val=&quot;00087A0E&quot;/&gt;&lt;wsp:rsid wsp:val=&quot;00092A8D&quot;/&gt;&lt;wsp:rsid wsp:val=&quot;00092D38&quot;/&gt;&lt;wsp:rsid wsp:val=&quot;0009377B&quot;/&gt;&lt;wsp:rsid wsp:val=&quot;000A1DD0&quot;/&gt;&lt;wsp:rsid wsp:val=&quot;000A20C9&quot;/&gt;&lt;wsp:rsid wsp:val=&quot;000B058F&quot;/&gt;&lt;wsp:rsid wsp:val=&quot;000B4467&quot;/&gt;&lt;wsp:rsid wsp:val=&quot;000B4DB9&quot;/&gt;&lt;wsp:rsid wsp:val=&quot;000B5DE4&quot;/&gt;&lt;wsp:rsid wsp:val=&quot;000B6527&quot;/&gt;&lt;wsp:rsid wsp:val=&quot;000C09AC&quot;/&gt;&lt;wsp:rsid wsp:val=&quot;000C1FF9&quot;/&gt;&lt;wsp:rsid wsp:val=&quot;000C4DAA&quot;/&gt;&lt;wsp:rsid wsp:val=&quot;000C6075&quot;/&gt;&lt;wsp:rsid wsp:val=&quot;000C66CD&quot;/&gt;&lt;wsp:rsid wsp:val=&quot;000C6DB8&quot;/&gt;&lt;wsp:rsid wsp:val=&quot;000C7308&quot;/&gt;&lt;wsp:rsid wsp:val=&quot;000C767F&quot;/&gt;&lt;wsp:rsid wsp:val=&quot;000D087F&quot;/&gt;&lt;wsp:rsid wsp:val=&quot;000D34D7&quot;/&gt;&lt;wsp:rsid wsp:val=&quot;000D3615&quot;/&gt;&lt;wsp:rsid wsp:val=&quot;000D4DC8&quot;/&gt;&lt;wsp:rsid wsp:val=&quot;000D5A44&quot;/&gt;&lt;wsp:rsid wsp:val=&quot;000E0609&quot;/&gt;&lt;wsp:rsid wsp:val=&quot;000E3ED2&quot;/&gt;&lt;wsp:rsid wsp:val=&quot;000E428D&quot;/&gt;&lt;wsp:rsid wsp:val=&quot;000F1DBA&quot;/&gt;&lt;wsp:rsid wsp:val=&quot;000F4124&quot;/&gt;&lt;wsp:rsid wsp:val=&quot;000F487B&quot;/&gt;&lt;wsp:rsid wsp:val=&quot;00100B75&quot;/&gt;&lt;wsp:rsid wsp:val=&quot;00103CE9&quot;/&gt;&lt;wsp:rsid wsp:val=&quot;00105907&quot;/&gt;&lt;wsp:rsid wsp:val=&quot;00105EE3&quot;/&gt;&lt;wsp:rsid wsp:val=&quot;00113DC6&quot;/&gt;&lt;wsp:rsid wsp:val=&quot;00130C1D&quot;/&gt;&lt;wsp:rsid wsp:val=&quot;00131D06&quot;/&gt;&lt;wsp:rsid wsp:val=&quot;00131F42&quot;/&gt;&lt;wsp:rsid wsp:val=&quot;0013354F&quot;/&gt;&lt;wsp:rsid wsp:val=&quot;001357F1&quot;/&gt;&lt;wsp:rsid wsp:val=&quot;001404FF&quot;/&gt;&lt;wsp:rsid wsp:val=&quot;00140FA8&quot;/&gt;&lt;wsp:rsid wsp:val=&quot;00142FEB&quot;/&gt;&lt;wsp:rsid wsp:val=&quot;001432DA&quot;/&gt;&lt;wsp:rsid wsp:val=&quot;00143A2D&quot;/&gt;&lt;wsp:rsid wsp:val=&quot;00144758&quot;/&gt;&lt;wsp:rsid wsp:val=&quot;00145A41&quot;/&gt;&lt;wsp:rsid wsp:val=&quot;00145EEA&quot;/&gt;&lt;wsp:rsid wsp:val=&quot;00147D09&quot;/&gt;&lt;wsp:rsid wsp:val=&quot;00151417&quot;/&gt;&lt;wsp:rsid wsp:val=&quot;00151675&quot;/&gt;&lt;wsp:rsid wsp:val=&quot;00157435&quot;/&gt;&lt;wsp:rsid wsp:val=&quot;0016353D&quot;/&gt;&lt;wsp:rsid wsp:val=&quot;001643FE&quot;/&gt;&lt;wsp:rsid wsp:val=&quot;00164DD4&quot;/&gt;&lt;wsp:rsid wsp:val=&quot;001704C6&quot;/&gt;&lt;wsp:rsid wsp:val=&quot;00171994&quot;/&gt;&lt;wsp:rsid wsp:val=&quot;00172606&quot;/&gt;&lt;wsp:rsid wsp:val=&quot;00172AE3&quot;/&gt;&lt;wsp:rsid wsp:val=&quot;00173CDC&quot;/&gt;&lt;wsp:rsid wsp:val=&quot;0017504D&quot;/&gt;&lt;wsp:rsid wsp:val=&quot;0017521D&quot;/&gt;&lt;wsp:rsid wsp:val=&quot;0017671A&quot;/&gt;&lt;wsp:rsid wsp:val=&quot;00177422&quot;/&gt;&lt;wsp:rsid wsp:val=&quot;00184590&quot;/&gt;&lt;wsp:rsid wsp:val=&quot;001870D1&quot;/&gt;&lt;wsp:rsid wsp:val=&quot;0018781E&quot;/&gt;&lt;wsp:rsid wsp:val=&quot;0019262D&quot;/&gt;&lt;wsp:rsid wsp:val=&quot;001A06D6&quot;/&gt;&lt;wsp:rsid wsp:val=&quot;001A1B35&quot;/&gt;&lt;wsp:rsid wsp:val=&quot;001A48A2&quot;/&gt;&lt;wsp:rsid wsp:val=&quot;001A6F61&quot;/&gt;&lt;wsp:rsid wsp:val=&quot;001A7BA2&quot;/&gt;&lt;wsp:rsid wsp:val=&quot;001B0967&quot;/&gt;&lt;wsp:rsid wsp:val=&quot;001B3FBB&quot;/&gt;&lt;wsp:rsid wsp:val=&quot;001B72B8&quot;/&gt;&lt;wsp:rsid wsp:val=&quot;001C1112&quot;/&gt;&lt;wsp:rsid wsp:val=&quot;001C69B3&quot;/&gt;&lt;wsp:rsid wsp:val=&quot;001C6F31&quot;/&gt;&lt;wsp:rsid wsp:val=&quot;001C741A&quot;/&gt;&lt;wsp:rsid wsp:val=&quot;001D1746&quot;/&gt;&lt;wsp:rsid wsp:val=&quot;001D47A3&quot;/&gt;&lt;wsp:rsid wsp:val=&quot;001D5595&quot;/&gt;&lt;wsp:rsid wsp:val=&quot;001D7874&quot;/&gt;&lt;wsp:rsid wsp:val=&quot;001D7D62&quot;/&gt;&lt;wsp:rsid wsp:val=&quot;001D7F22&quot;/&gt;&lt;wsp:rsid wsp:val=&quot;001E1C34&quot;/&gt;&lt;wsp:rsid wsp:val=&quot;001E264A&quot;/&gt;&lt;wsp:rsid wsp:val=&quot;001F053A&quot;/&gt;&lt;wsp:rsid wsp:val=&quot;001F0F17&quot;/&gt;&lt;wsp:rsid wsp:val=&quot;001F13EF&quot;/&gt;&lt;wsp:rsid wsp:val=&quot;001F307A&quot;/&gt;&lt;wsp:rsid wsp:val=&quot;001F3347&quot;/&gt;&lt;wsp:rsid wsp:val=&quot;001F44EE&quot;/&gt;&lt;wsp:rsid wsp:val=&quot;001F499B&quot;/&gt;&lt;wsp:rsid wsp:val=&quot;001F5A93&quot;/&gt;&lt;wsp:rsid wsp:val=&quot;001F69E4&quot;/&gt;&lt;wsp:rsid wsp:val=&quot;001F70DF&quot;/&gt;&lt;wsp:rsid wsp:val=&quot;0020101F&quot;/&gt;&lt;wsp:rsid wsp:val=&quot;00201C37&quot;/&gt;&lt;wsp:rsid wsp:val=&quot;002056E0&quot;/&gt;&lt;wsp:rsid wsp:val=&quot;00211558&quot;/&gt;&lt;wsp:rsid wsp:val=&quot;002125B4&quot;/&gt;&lt;wsp:rsid wsp:val=&quot;00214236&quot;/&gt;&lt;wsp:rsid wsp:val=&quot;002155B8&quot;/&gt;&lt;wsp:rsid wsp:val=&quot;00223210&quot;/&gt;&lt;wsp:rsid wsp:val=&quot;0022349B&quot;/&gt;&lt;wsp:rsid wsp:val=&quot;00224839&quot;/&gt;&lt;wsp:rsid wsp:val=&quot;002249B2&quot;/&gt;&lt;wsp:rsid wsp:val=&quot;00226574&quot;/&gt;&lt;wsp:rsid wsp:val=&quot;002278EC&quot;/&gt;&lt;wsp:rsid wsp:val=&quot;00227D26&quot;/&gt;&lt;wsp:rsid wsp:val=&quot;0023280E&quot;/&gt;&lt;wsp:rsid wsp:val=&quot;002377D1&quot;/&gt;&lt;wsp:rsid wsp:val=&quot;00250487&quot;/&gt;&lt;wsp:rsid wsp:val=&quot;002506BC&quot;/&gt;&lt;wsp:rsid wsp:val=&quot;00254345&quot;/&gt;&lt;wsp:rsid wsp:val=&quot;00254D98&quot;/&gt;&lt;wsp:rsid wsp:val=&quot;00255C5A&quot;/&gt;&lt;wsp:rsid wsp:val=&quot;0025641C&quot;/&gt;&lt;wsp:rsid wsp:val=&quot;00257BD1&quot;/&gt;&lt;wsp:rsid wsp:val=&quot;00262D4D&quot;/&gt;&lt;wsp:rsid wsp:val=&quot;00264557&quot;/&gt;&lt;wsp:rsid wsp:val=&quot;00265EAC&quot;/&gt;&lt;wsp:rsid wsp:val=&quot;002708B9&quot;/&gt;&lt;wsp:rsid wsp:val=&quot;002732FC&quot;/&gt;&lt;wsp:rsid wsp:val=&quot;00274920&quot;/&gt;&lt;wsp:rsid wsp:val=&quot;0027506B&quot;/&gt;&lt;wsp:rsid wsp:val=&quot;00275DBB&quot;/&gt;&lt;wsp:rsid wsp:val=&quot;002805AB&quot;/&gt;&lt;wsp:rsid wsp:val=&quot;00284204&quot;/&gt;&lt;wsp:rsid wsp:val=&quot;00291773&quot;/&gt;&lt;wsp:rsid wsp:val=&quot;00294421&quot;/&gt;&lt;wsp:rsid wsp:val=&quot;00294BBC&quot;/&gt;&lt;wsp:rsid wsp:val=&quot;0029758A&quot;/&gt;&lt;wsp:rsid wsp:val=&quot;002A168C&quot;/&gt;&lt;wsp:rsid wsp:val=&quot;002A3DC7&quot;/&gt;&lt;wsp:rsid wsp:val=&quot;002A5672&quot;/&gt;&lt;wsp:rsid wsp:val=&quot;002A59D8&quot;/&gt;&lt;wsp:rsid wsp:val=&quot;002B1EAD&quot;/&gt;&lt;wsp:rsid wsp:val=&quot;002B2510&quot;/&gt;&lt;wsp:rsid wsp:val=&quot;002B32C8&quot;/&gt;&lt;wsp:rsid wsp:val=&quot;002B49E2&quot;/&gt;&lt;wsp:rsid wsp:val=&quot;002B5BCE&quot;/&gt;&lt;wsp:rsid wsp:val=&quot;002B7B00&quot;/&gt;&lt;wsp:rsid wsp:val=&quot;002B7C44&quot;/&gt;&lt;wsp:rsid wsp:val=&quot;002C2B17&quot;/&gt;&lt;wsp:rsid wsp:val=&quot;002C6BD3&quot;/&gt;&lt;wsp:rsid wsp:val=&quot;002D058D&quot;/&gt;&lt;wsp:rsid wsp:val=&quot;002D1C5F&quot;/&gt;&lt;wsp:rsid wsp:val=&quot;002D3DD0&quot;/&gt;&lt;wsp:rsid wsp:val=&quot;002E0D16&quot;/&gt;&lt;wsp:rsid wsp:val=&quot;002E1F3A&quot;/&gt;&lt;wsp:rsid wsp:val=&quot;002E298A&quot;/&gt;&lt;wsp:rsid wsp:val=&quot;002F0391&quot;/&gt;&lt;wsp:rsid wsp:val=&quot;002F0BAA&quot;/&gt;&lt;wsp:rsid wsp:val=&quot;002F2541&quot;/&gt;&lt;wsp:rsid wsp:val=&quot;00301978&quot;/&gt;&lt;wsp:rsid wsp:val=&quot;00301A1C&quot;/&gt;&lt;wsp:rsid wsp:val=&quot;00301E43&quot;/&gt;&lt;wsp:rsid wsp:val=&quot;0030332C&quot;/&gt;&lt;wsp:rsid wsp:val=&quot;003051C2&quot;/&gt;&lt;wsp:rsid wsp:val=&quot;003074D8&quot;/&gt;&lt;wsp:rsid wsp:val=&quot;00307716&quot;/&gt;&lt;wsp:rsid wsp:val=&quot;00312296&quot;/&gt;&lt;wsp:rsid wsp:val=&quot;00314CEC&quot;/&gt;&lt;wsp:rsid wsp:val=&quot;00314F0E&quot;/&gt;&lt;wsp:rsid wsp:val=&quot;00315B15&quot;/&gt;&lt;wsp:rsid wsp:val=&quot;00315C30&quot;/&gt;&lt;wsp:rsid wsp:val=&quot;00320307&quot;/&gt;&lt;wsp:rsid wsp:val=&quot;00321D8E&quot;/&gt;&lt;wsp:rsid wsp:val=&quot;00323F75&quot;/&gt;&lt;wsp:rsid wsp:val=&quot;00325928&quot;/&gt;&lt;wsp:rsid wsp:val=&quot;00332863&quot;/&gt;&lt;wsp:rsid wsp:val=&quot;00334FC3&quot;/&gt;&lt;wsp:rsid wsp:val=&quot;0033684D&quot;/&gt;&lt;wsp:rsid wsp:val=&quot;00337B42&quot;/&gt;&lt;wsp:rsid wsp:val=&quot;00341B42&quot;/&gt;&lt;wsp:rsid wsp:val=&quot;00342496&quot;/&gt;&lt;wsp:rsid wsp:val=&quot;0034348F&quot;/&gt;&lt;wsp:rsid wsp:val=&quot;0034415E&quot;/&gt;&lt;wsp:rsid wsp:val=&quot;003447B7&quot;/&gt;&lt;wsp:rsid wsp:val=&quot;003461B0&quot;/&gt;&lt;wsp:rsid wsp:val=&quot;003461CC&quot;/&gt;&lt;wsp:rsid wsp:val=&quot;003462BD&quot;/&gt;&lt;wsp:rsid wsp:val=&quot;00354C41&quot;/&gt;&lt;wsp:rsid wsp:val=&quot;00356653&quot;/&gt;&lt;wsp:rsid wsp:val=&quot;0035743F&quot;/&gt;&lt;wsp:rsid wsp:val=&quot;00357441&quot;/&gt;&lt;wsp:rsid wsp:val=&quot;00357BE2&quot;/&gt;&lt;wsp:rsid wsp:val=&quot;00357C19&quot;/&gt;&lt;wsp:rsid wsp:val=&quot;00360E24&quot;/&gt;&lt;wsp:rsid wsp:val=&quot;00360F3A&quot;/&gt;&lt;wsp:rsid wsp:val=&quot;0036170C&quot;/&gt;&lt;wsp:rsid wsp:val=&quot;00366E0F&quot;/&gt;&lt;wsp:rsid wsp:val=&quot;00367891&quot;/&gt;&lt;wsp:rsid wsp:val=&quot;0037341A&quot;/&gt;&lt;wsp:rsid wsp:val=&quot;00381A72&quot;/&gt;&lt;wsp:rsid wsp:val=&quot;00384676&quot;/&gt;&lt;wsp:rsid wsp:val=&quot;003860B0&quot;/&gt;&lt;wsp:rsid wsp:val=&quot;00386A6F&quot;/&gt;&lt;wsp:rsid wsp:val=&quot;00390857&quot;/&gt;&lt;wsp:rsid wsp:val=&quot;00393641&quot;/&gt;&lt;wsp:rsid wsp:val=&quot;00394093&quot;/&gt;&lt;wsp:rsid wsp:val=&quot;00395606&quot;/&gt;&lt;wsp:rsid wsp:val=&quot;00396FCB&quot;/&gt;&lt;wsp:rsid wsp:val=&quot;003A3271&quot;/&gt;&lt;wsp:rsid wsp:val=&quot;003A4BF3&quot;/&gt;&lt;wsp:rsid wsp:val=&quot;003A6BCF&quot;/&gt;&lt;wsp:rsid wsp:val=&quot;003B420D&quot;/&gt;&lt;wsp:rsid wsp:val=&quot;003C2AC1&quot;/&gt;&lt;wsp:rsid wsp:val=&quot;003C5B39&quot;/&gt;&lt;wsp:rsid wsp:val=&quot;003C6C16&quot;/&gt;&lt;wsp:rsid wsp:val=&quot;003D1849&quot;/&gt;&lt;wsp:rsid wsp:val=&quot;003D794D&quot;/&gt;&lt;wsp:rsid wsp:val=&quot;003E08FF&quot;/&gt;&lt;wsp:rsid wsp:val=&quot;003E12C4&quot;/&gt;&lt;wsp:rsid wsp:val=&quot;003E17F6&quot;/&gt;&lt;wsp:rsid wsp:val=&quot;003E3058&quot;/&gt;&lt;wsp:rsid wsp:val=&quot;003E3425&quot;/&gt;&lt;wsp:rsid wsp:val=&quot;003E3D45&quot;/&gt;&lt;wsp:rsid wsp:val=&quot;003E76A9&quot;/&gt;&lt;wsp:rsid wsp:val=&quot;003F0809&quot;/&gt;&lt;wsp:rsid wsp:val=&quot;003F35FC&quot;/&gt;&lt;wsp:rsid wsp:val=&quot;003F4EE9&quot;/&gt;&lt;wsp:rsid wsp:val=&quot;003F6A8C&quot;/&gt;&lt;wsp:rsid wsp:val=&quot;003F755C&quot;/&gt;&lt;wsp:rsid wsp:val=&quot;003F79A7&quot;/&gt;&lt;wsp:rsid wsp:val=&quot;00403136&quot;/&gt;&lt;wsp:rsid wsp:val=&quot;00406F01&quot;/&gt;&lt;wsp:rsid wsp:val=&quot;004078D8&quot;/&gt;&lt;wsp:rsid wsp:val=&quot;00410158&quot;/&gt;&lt;wsp:rsid wsp:val=&quot;00411F52&quot;/&gt;&lt;wsp:rsid wsp:val=&quot;0041686B&quot;/&gt;&lt;wsp:rsid wsp:val=&quot;00416D50&quot;/&gt;&lt;wsp:rsid wsp:val=&quot;00416FD5&quot;/&gt;&lt;wsp:rsid wsp:val=&quot;004176E8&quot;/&gt;&lt;wsp:rsid wsp:val=&quot;00417772&quot;/&gt;&lt;wsp:rsid wsp:val=&quot;00420E6A&quot;/&gt;&lt;wsp:rsid wsp:val=&quot;004243E6&quot;/&gt;&lt;wsp:rsid wsp:val=&quot;00425A9E&quot;/&gt;&lt;wsp:rsid wsp:val=&quot;00426D6B&quot;/&gt;&lt;wsp:rsid wsp:val=&quot;00431E6C&quot;/&gt;&lt;wsp:rsid wsp:val=&quot;00433A58&quot;/&gt;&lt;wsp:rsid wsp:val=&quot;00433C20&quot;/&gt;&lt;wsp:rsid wsp:val=&quot;00433CE7&quot;/&gt;&lt;wsp:rsid wsp:val=&quot;00433D52&quot;/&gt;&lt;wsp:rsid wsp:val=&quot;00452738&quot;/&gt;&lt;wsp:rsid wsp:val=&quot;004559E7&quot;/&gt;&lt;wsp:rsid wsp:val=&quot;00456091&quot;/&gt;&lt;wsp:rsid wsp:val=&quot;00456242&quot;/&gt;&lt;wsp:rsid wsp:val=&quot;004625AE&quot;/&gt;&lt;wsp:rsid wsp:val=&quot;00466321&quot;/&gt;&lt;wsp:rsid wsp:val=&quot;00467334&quot;/&gt;&lt;wsp:rsid wsp:val=&quot;00470062&quot;/&gt;&lt;wsp:rsid wsp:val=&quot;00470C17&quot;/&gt;&lt;wsp:rsid wsp:val=&quot;00471216&quot;/&gt;&lt;wsp:rsid wsp:val=&quot;00471DF8&quot;/&gt;&lt;wsp:rsid wsp:val=&quot;00474D15&quot;/&gt;&lt;wsp:rsid wsp:val=&quot;004751C8&quot;/&gt;&lt;wsp:rsid wsp:val=&quot;00484B9B&quot;/&gt;&lt;wsp:rsid wsp:val=&quot;004855F6&quot;/&gt;&lt;wsp:rsid wsp:val=&quot;0048661E&quot;/&gt;&lt;wsp:rsid wsp:val=&quot;00494670&quot;/&gt;&lt;wsp:rsid wsp:val=&quot;0049523F&quot;/&gt;&lt;wsp:rsid wsp:val=&quot;004A23C4&quot;/&gt;&lt;wsp:rsid wsp:val=&quot;004A2843&quot;/&gt;&lt;wsp:rsid wsp:val=&quot;004A3823&quot;/&gt;&lt;wsp:rsid wsp:val=&quot;004A5F2A&quot;/&gt;&lt;wsp:rsid wsp:val=&quot;004B1385&quot;/&gt;&lt;wsp:rsid wsp:val=&quot;004B3469&quot;/&gt;&lt;wsp:rsid wsp:val=&quot;004B4383&quot;/&gt;&lt;wsp:rsid wsp:val=&quot;004B4651&quot;/&gt;&lt;wsp:rsid wsp:val=&quot;004C01FC&quot;/&gt;&lt;wsp:rsid wsp:val=&quot;004C0DF0&quot;/&gt;&lt;wsp:rsid wsp:val=&quot;004C25C7&quot;/&gt;&lt;wsp:rsid wsp:val=&quot;004C5844&quot;/&gt;&lt;wsp:rsid wsp:val=&quot;004C5DFB&quot;/&gt;&lt;wsp:rsid wsp:val=&quot;004C61DD&quot;/&gt;&lt;wsp:rsid wsp:val=&quot;004D19EE&quot;/&gt;&lt;wsp:rsid wsp:val=&quot;004D326D&quot;/&gt;&lt;wsp:rsid wsp:val=&quot;004D382E&quot;/&gt;&lt;wsp:rsid wsp:val=&quot;004E0FF6&quot;/&gt;&lt;wsp:rsid wsp:val=&quot;004E20C9&quot;/&gt;&lt;wsp:rsid wsp:val=&quot;004E4903&quot;/&gt;&lt;wsp:rsid wsp:val=&quot;004E6946&quot;/&gt;&lt;wsp:rsid wsp:val=&quot;004E6CAF&quot;/&gt;&lt;wsp:rsid wsp:val=&quot;004E7761&quot;/&gt;&lt;wsp:rsid wsp:val=&quot;004F1AD8&quot;/&gt;&lt;wsp:rsid wsp:val=&quot;004F2228&quot;/&gt;&lt;wsp:rsid wsp:val=&quot;004F32BB&quot;/&gt;&lt;wsp:rsid wsp:val=&quot;004F741C&quot;/&gt;&lt;wsp:rsid wsp:val=&quot;00500ACA&quot;/&gt;&lt;wsp:rsid wsp:val=&quot;00501356&quot;/&gt;&lt;wsp:rsid wsp:val=&quot;005039CB&quot;/&gt;&lt;wsp:rsid wsp:val=&quot;0050558F&quot;/&gt;&lt;wsp:rsid wsp:val=&quot;005059B5&quot;/&gt;&lt;wsp:rsid wsp:val=&quot;00506286&quot;/&gt;&lt;wsp:rsid wsp:val=&quot;00510813&quot;/&gt;&lt;wsp:rsid wsp:val=&quot;00511990&quot;/&gt;&lt;wsp:rsid wsp:val=&quot;00511DE0&quot;/&gt;&lt;wsp:rsid wsp:val=&quot;00513AD5&quot;/&gt;&lt;wsp:rsid wsp:val=&quot;005141D6&quot;/&gt;&lt;wsp:rsid wsp:val=&quot;00514870&quot;/&gt;&lt;wsp:rsid wsp:val=&quot;00514B9B&quot;/&gt;&lt;wsp:rsid wsp:val=&quot;00517F02&quot;/&gt;&lt;wsp:rsid wsp:val=&quot;00520B7A&quot;/&gt;&lt;wsp:rsid wsp:val=&quot;005223F5&quot;/&gt;&lt;wsp:rsid wsp:val=&quot;00524303&quot;/&gt;&lt;wsp:rsid wsp:val=&quot;005258A2&quot;/&gt;&lt;wsp:rsid wsp:val=&quot;00531851&quot;/&gt;&lt;wsp:rsid wsp:val=&quot;00532CC6&quot;/&gt;&lt;wsp:rsid wsp:val=&quot;00533CD2&quot;/&gt;&lt;wsp:rsid wsp:val=&quot;00535E7A&quot;/&gt;&lt;wsp:rsid wsp:val=&quot;005401AE&quot;/&gt;&lt;wsp:rsid wsp:val=&quot;00541E98&quot;/&gt;&lt;wsp:rsid wsp:val=&quot;00542E07&quot;/&gt;&lt;wsp:rsid wsp:val=&quot;005449A1&quot;/&gt;&lt;wsp:rsid wsp:val=&quot;00545424&quot;/&gt;&lt;wsp:rsid wsp:val=&quot;0054697C&quot;/&gt;&lt;wsp:rsid wsp:val=&quot;00547C09&quot;/&gt;&lt;wsp:rsid wsp:val=&quot;005546CB&quot;/&gt;&lt;wsp:rsid wsp:val=&quot;00554A7B&quot;/&gt;&lt;wsp:rsid wsp:val=&quot;0055572C&quot;/&gt;&lt;wsp:rsid wsp:val=&quot;0056106A&quot;/&gt;&lt;wsp:rsid wsp:val=&quot;00561B0F&quot;/&gt;&lt;wsp:rsid wsp:val=&quot;00562B3A&quot;/&gt;&lt;wsp:rsid wsp:val=&quot;0056521D&quot;/&gt;&lt;wsp:rsid wsp:val=&quot;005710CC&quot;/&gt;&lt;wsp:rsid wsp:val=&quot;00571786&quot;/&gt;&lt;wsp:rsid wsp:val=&quot;005720AE&quot;/&gt;&lt;wsp:rsid wsp:val=&quot;005728F1&quot;/&gt;&lt;wsp:rsid wsp:val=&quot;00573E7E&quot;/&gt;&lt;wsp:rsid wsp:val=&quot;005743E1&quot;/&gt;&lt;wsp:rsid wsp:val=&quot;00575162&quot;/&gt;&lt;wsp:rsid wsp:val=&quot;0057570A&quot;/&gt;&lt;wsp:rsid wsp:val=&quot;00582BD0&quot;/&gt;&lt;wsp:rsid wsp:val=&quot;005855A3&quot;/&gt;&lt;wsp:rsid wsp:val=&quot;005858E9&quot;/&gt;&lt;wsp:rsid wsp:val=&quot;00586496&quot;/&gt;&lt;wsp:rsid wsp:val=&quot;00591E8B&quot;/&gt;&lt;wsp:rsid wsp:val=&quot;00592FA8&quot;/&gt;&lt;wsp:rsid wsp:val=&quot;00594D77&quot;/&gt;&lt;wsp:rsid wsp:val=&quot;005969E4&quot;/&gt;&lt;wsp:rsid wsp:val=&quot;00597688&quot;/&gt;&lt;wsp:rsid wsp:val=&quot;005A06B7&quot;/&gt;&lt;wsp:rsid wsp:val=&quot;005A0E8D&quot;/&gt;&lt;wsp:rsid wsp:val=&quot;005A1759&quot;/&gt;&lt;wsp:rsid wsp:val=&quot;005A2198&quot;/&gt;&lt;wsp:rsid wsp:val=&quot;005A2B28&quot;/&gt;&lt;wsp:rsid wsp:val=&quot;005A2E82&quot;/&gt;&lt;wsp:rsid wsp:val=&quot;005A2F7D&quot;/&gt;&lt;wsp:rsid wsp:val=&quot;005A593F&quot;/&gt;&lt;wsp:rsid wsp:val=&quot;005A68A7&quot;/&gt;&lt;wsp:rsid wsp:val=&quot;005B20FF&quot;/&gt;&lt;wsp:rsid wsp:val=&quot;005B4B2B&quot;/&gt;&lt;wsp:rsid wsp:val=&quot;005B4B8B&quot;/&gt;&lt;wsp:rsid wsp:val=&quot;005C0370&quot;/&gt;&lt;wsp:rsid wsp:val=&quot;005C12F8&quot;/&gt;&lt;wsp:rsid wsp:val=&quot;005D01CF&quot;/&gt;&lt;wsp:rsid wsp:val=&quot;005D277F&quot;/&gt;&lt;wsp:rsid wsp:val=&quot;005D2AD8&quot;/&gt;&lt;wsp:rsid wsp:val=&quot;005D36AB&quot;/&gt;&lt;wsp:rsid wsp:val=&quot;005E2043&quot;/&gt;&lt;wsp:rsid wsp:val=&quot;005E2F98&quot;/&gt;&lt;wsp:rsid wsp:val=&quot;005E3B32&quot;/&gt;&lt;wsp:rsid wsp:val=&quot;005E4A96&quot;/&gt;&lt;wsp:rsid wsp:val=&quot;005E4FCF&quot;/&gt;&lt;wsp:rsid wsp:val=&quot;005E6471&quot;/&gt;&lt;wsp:rsid wsp:val=&quot;005E78C5&quot;/&gt;&lt;wsp:rsid wsp:val=&quot;005F04D4&quot;/&gt;&lt;wsp:rsid wsp:val=&quot;005F0EAE&quot;/&gt;&lt;wsp:rsid wsp:val=&quot;005F17EF&quot;/&gt;&lt;wsp:rsid wsp:val=&quot;005F3902&quot;/&gt;&lt;wsp:rsid wsp:val=&quot;005F4186&quot;/&gt;&lt;wsp:rsid wsp:val=&quot;005F6887&quot;/&gt;&lt;wsp:rsid wsp:val=&quot;00600B00&quot;/&gt;&lt;wsp:rsid wsp:val=&quot;00600E84&quot;/&gt;&lt;wsp:rsid wsp:val=&quot;006027CC&quot;/&gt;&lt;wsp:rsid wsp:val=&quot;00602FEF&quot;/&gt;&lt;wsp:rsid wsp:val=&quot;00613F3A&quot;/&gt;&lt;wsp:rsid wsp:val=&quot;00617CC3&quot;/&gt;&lt;wsp:rsid wsp:val=&quot;00620A94&quot;/&gt;&lt;wsp:rsid wsp:val=&quot;00626672&quot;/&gt;&lt;wsp:rsid wsp:val=&quot;00631AB3&quot;/&gt;&lt;wsp:rsid wsp:val=&quot;00633080&quot;/&gt;&lt;wsp:rsid wsp:val=&quot;00634431&quot;/&gt;&lt;wsp:rsid wsp:val=&quot;006377A6&quot;/&gt;&lt;wsp:rsid wsp:val=&quot;0063782B&quot;/&gt;&lt;wsp:rsid wsp:val=&quot;00637A3D&quot;/&gt;&lt;wsp:rsid wsp:val=&quot;006411EF&quot;/&gt;&lt;wsp:rsid wsp:val=&quot;0064130B&quot;/&gt;&lt;wsp:rsid wsp:val=&quot;00645819&quot;/&gt;&lt;wsp:rsid wsp:val=&quot;006526A6&quot;/&gt;&lt;wsp:rsid wsp:val=&quot;00652F79&quot;/&gt;&lt;wsp:rsid wsp:val=&quot;00653AA3&quot;/&gt;&lt;wsp:rsid wsp:val=&quot;00661888&quot;/&gt;&lt;wsp:rsid wsp:val=&quot;00662857&quot;/&gt;&lt;wsp:rsid wsp:val=&quot;0066703A&quot;/&gt;&lt;wsp:rsid wsp:val=&quot;006707A7&quot;/&gt;&lt;wsp:rsid wsp:val=&quot;00672703&quot;/&gt;&lt;wsp:rsid wsp:val=&quot;00673F47&quot;/&gt;&lt;wsp:rsid wsp:val=&quot;006748B8&quot;/&gt;&lt;wsp:rsid wsp:val=&quot;00675638&quot;/&gt;&lt;wsp:rsid wsp:val=&quot;006775C3&quot;/&gt;&lt;wsp:rsid wsp:val=&quot;00680816&quot;/&gt;&lt;wsp:rsid wsp:val=&quot;00680B47&quot;/&gt;&lt;wsp:rsid wsp:val=&quot;0068165B&quot;/&gt;&lt;wsp:rsid wsp:val=&quot;006829FF&quot;/&gt;&lt;wsp:rsid wsp:val=&quot;00690B1F&quot;/&gt;&lt;wsp:rsid wsp:val=&quot;0069290A&quot;/&gt;&lt;wsp:rsid wsp:val=&quot;00694D86&quot;/&gt;&lt;wsp:rsid wsp:val=&quot;00695518&quot;/&gt;&lt;wsp:rsid wsp:val=&quot;0069775A&quot;/&gt;&lt;wsp:rsid wsp:val=&quot;00697813&quot;/&gt;&lt;wsp:rsid wsp:val=&quot;006A1084&quot;/&gt;&lt;wsp:rsid wsp:val=&quot;006A1D4C&quot;/&gt;&lt;wsp:rsid wsp:val=&quot;006A3EE8&quot;/&gt;&lt;wsp:rsid wsp:val=&quot;006A72BF&quot;/&gt;&lt;wsp:rsid wsp:val=&quot;006A7F7D&quot;/&gt;&lt;wsp:rsid wsp:val=&quot;006B03F2&quot;/&gt;&lt;wsp:rsid wsp:val=&quot;006B074A&quot;/&gt;&lt;wsp:rsid wsp:val=&quot;006B28FF&quot;/&gt;&lt;wsp:rsid wsp:val=&quot;006B37DC&quot;/&gt;&lt;wsp:rsid wsp:val=&quot;006B4B49&quot;/&gt;&lt;wsp:rsid wsp:val=&quot;006B4F68&quot;/&gt;&lt;wsp:rsid wsp:val=&quot;006B6BFB&quot;/&gt;&lt;wsp:rsid wsp:val=&quot;006B6C26&quot;/&gt;&lt;wsp:rsid wsp:val=&quot;006C0592&quot;/&gt;&lt;wsp:rsid wsp:val=&quot;006C272E&quot;/&gt;&lt;wsp:rsid wsp:val=&quot;006C2A99&quot;/&gt;&lt;wsp:rsid wsp:val=&quot;006C5479&quot;/&gt;&lt;wsp:rsid wsp:val=&quot;006C600E&quot;/&gt;&lt;wsp:rsid wsp:val=&quot;006D13B5&quot;/&gt;&lt;wsp:rsid wsp:val=&quot;006E12FF&quot;/&gt;&lt;wsp:rsid wsp:val=&quot;006E1C3D&quot;/&gt;&lt;wsp:rsid wsp:val=&quot;006E2003&quot;/&gt;&lt;wsp:rsid wsp:val=&quot;006E3157&quot;/&gt;&lt;wsp:rsid wsp:val=&quot;006E5D5D&quot;/&gt;&lt;wsp:rsid wsp:val=&quot;006E607E&quot;/&gt;&lt;wsp:rsid wsp:val=&quot;006F3E09&quot;/&gt;&lt;wsp:rsid wsp:val=&quot;00701124&quot;/&gt;&lt;wsp:rsid wsp:val=&quot;00706C5D&quot;/&gt;&lt;wsp:rsid wsp:val=&quot;00716426&quot;/&gt;&lt;wsp:rsid wsp:val=&quot;00723CA3&quot;/&gt;&lt;wsp:rsid wsp:val=&quot;007265C2&quot;/&gt;&lt;wsp:rsid wsp:val=&quot;00727C0B&quot;/&gt;&lt;wsp:rsid wsp:val=&quot;00732922&quot;/&gt;&lt;wsp:rsid wsp:val=&quot;0073484B&quot;/&gt;&lt;wsp:rsid wsp:val=&quot;00734E21&quot;/&gt;&lt;wsp:rsid wsp:val=&quot;00740BD8&quot;/&gt;&lt;wsp:rsid wsp:val=&quot;00744F1F&quot;/&gt;&lt;wsp:rsid wsp:val=&quot;007466E0&quot;/&gt;&lt;wsp:rsid wsp:val=&quot;0074674D&quot;/&gt;&lt;wsp:rsid wsp:val=&quot;007474CE&quot;/&gt;&lt;wsp:rsid wsp:val=&quot;0075162E&quot;/&gt;&lt;wsp:rsid wsp:val=&quot;00751E46&quot;/&gt;&lt;wsp:rsid wsp:val=&quot;00754034&quot;/&gt;&lt;wsp:rsid wsp:val=&quot;00756556&quot;/&gt;&lt;wsp:rsid wsp:val=&quot;007618C4&quot;/&gt;&lt;wsp:rsid wsp:val=&quot;0076483C&quot;/&gt;&lt;wsp:rsid wsp:val=&quot;00766B9C&quot;/&gt;&lt;wsp:rsid wsp:val=&quot;00767980&quot;/&gt;&lt;wsp:rsid wsp:val=&quot;00770B19&quot;/&gt;&lt;wsp:rsid wsp:val=&quot;00774379&quot;/&gt;&lt;wsp:rsid wsp:val=&quot;0077463F&quot;/&gt;&lt;wsp:rsid wsp:val=&quot;00780FCF&quot;/&gt;&lt;wsp:rsid wsp:val=&quot;007836EA&quot;/&gt;&lt;wsp:rsid wsp:val=&quot;00784CDA&quot;/&gt;&lt;wsp:rsid wsp:val=&quot;00785B05&quot;/&gt;&lt;wsp:rsid wsp:val=&quot;007906C4&quot;/&gt;&lt;wsp:rsid wsp:val=&quot;007935FA&quot;/&gt;&lt;wsp:rsid wsp:val=&quot;007940EA&quot;/&gt;&lt;wsp:rsid wsp:val=&quot;007967E8&quot;/&gt;&lt;wsp:rsid wsp:val=&quot;00796ABE&quot;/&gt;&lt;wsp:rsid wsp:val=&quot;007A2170&quot;/&gt;&lt;wsp:rsid wsp:val=&quot;007A22BF&quot;/&gt;&lt;wsp:rsid wsp:val=&quot;007A32E8&quot;/&gt;&lt;wsp:rsid wsp:val=&quot;007A3323&quot;/&gt;&lt;wsp:rsid wsp:val=&quot;007A5432&quot;/&gt;&lt;wsp:rsid wsp:val=&quot;007A6A10&quot;/&gt;&lt;wsp:rsid wsp:val=&quot;007A6D7A&quot;/&gt;&lt;wsp:rsid wsp:val=&quot;007B1932&quot;/&gt;&lt;wsp:rsid wsp:val=&quot;007B29F2&quot;/&gt;&lt;wsp:rsid wsp:val=&quot;007B4CE3&quot;/&gt;&lt;wsp:rsid wsp:val=&quot;007B7094&quot;/&gt;&lt;wsp:rsid wsp:val=&quot;007B72B8&quot;/&gt;&lt;wsp:rsid wsp:val=&quot;007B7A58&quot;/&gt;&lt;wsp:rsid wsp:val=&quot;007C21B5&quot;/&gt;&lt;wsp:rsid wsp:val=&quot;007C3589&quot;/&gt;&lt;wsp:rsid wsp:val=&quot;007D0D3B&quot;/&gt;&lt;wsp:rsid wsp:val=&quot;007D40F0&quot;/&gt;&lt;wsp:rsid wsp:val=&quot;007D4BF5&quot;/&gt;&lt;wsp:rsid wsp:val=&quot;007E2AB6&quot;/&gt;&lt;wsp:rsid wsp:val=&quot;007E42C1&quot;/&gt;&lt;wsp:rsid wsp:val=&quot;007E4A0F&quot;/&gt;&lt;wsp:rsid wsp:val=&quot;007E4BD2&quot;/&gt;&lt;wsp:rsid wsp:val=&quot;0080069E&quot;/&gt;&lt;wsp:rsid wsp:val=&quot;00801393&quot;/&gt;&lt;wsp:rsid wsp:val=&quot;00801A16&quot;/&gt;&lt;wsp:rsid wsp:val=&quot;00802F88&quot;/&gt;&lt;wsp:rsid wsp:val=&quot;00806268&quot;/&gt;&lt;wsp:rsid wsp:val=&quot;008102F1&quot;/&gt;&lt;wsp:rsid wsp:val=&quot;00810F39&quot;/&gt;&lt;wsp:rsid wsp:val=&quot;00811CD9&quot;/&gt;&lt;wsp:rsid wsp:val=&quot;0081293E&quot;/&gt;&lt;wsp:rsid wsp:val=&quot;0081517B&quot;/&gt;&lt;wsp:rsid wsp:val=&quot;00815465&quot;/&gt;&lt;wsp:rsid wsp:val=&quot;00817C70&quot;/&gt;&lt;wsp:rsid wsp:val=&quot;00817CBD&quot;/&gt;&lt;wsp:rsid wsp:val=&quot;00817E9A&quot;/&gt;&lt;wsp:rsid wsp:val=&quot;008217B1&quot;/&gt;&lt;wsp:rsid wsp:val=&quot;008247B0&quot;/&gt;&lt;wsp:rsid wsp:val=&quot;00827C23&quot;/&gt;&lt;wsp:rsid wsp:val=&quot;008306BD&quot;/&gt;&lt;wsp:rsid wsp:val=&quot;00831A80&quot;/&gt;&lt;wsp:rsid wsp:val=&quot;008331CF&quot;/&gt;&lt;wsp:rsid wsp:val=&quot;00833743&quot;/&gt;&lt;wsp:rsid wsp:val=&quot;008340A4&quot;/&gt;&lt;wsp:rsid wsp:val=&quot;0083561E&quot;/&gt;&lt;wsp:rsid wsp:val=&quot;00836879&quot;/&gt;&lt;wsp:rsid wsp:val=&quot;008373A3&quot;/&gt;&lt;wsp:rsid wsp:val=&quot;00837C03&quot;/&gt;&lt;wsp:rsid wsp:val=&quot;0084084A&quot;/&gt;&lt;wsp:rsid wsp:val=&quot;00840F7D&quot;/&gt;&lt;wsp:rsid wsp:val=&quot;00844231&quot;/&gt;&lt;wsp:rsid wsp:val=&quot;00845C04&quot;/&gt;&lt;wsp:rsid wsp:val=&quot;00852878&quot;/&gt;&lt;wsp:rsid wsp:val=&quot;008554BA&quot;/&gt;&lt;wsp:rsid wsp:val=&quot;008561B9&quot;/&gt;&lt;wsp:rsid wsp:val=&quot;00857A1A&quot;/&gt;&lt;wsp:rsid wsp:val=&quot;00862861&quot;/&gt;&lt;wsp:rsid wsp:val=&quot;00863741&quot;/&gt;&lt;wsp:rsid wsp:val=&quot;00864A7E&quot;/&gt;&lt;wsp:rsid wsp:val=&quot;0087135F&quot;/&gt;&lt;wsp:rsid wsp:val=&quot;00872D94&quot;/&gt;&lt;wsp:rsid wsp:val=&quot;008745FF&quot;/&gt;&lt;wsp:rsid wsp:val=&quot;00875365&quot;/&gt;&lt;wsp:rsid wsp:val=&quot;008754A4&quot;/&gt;&lt;wsp:rsid wsp:val=&quot;00876493&quot;/&gt;&lt;wsp:rsid wsp:val=&quot;00880364&quot;/&gt;&lt;wsp:rsid wsp:val=&quot;0088325E&quot;/&gt;&lt;wsp:rsid wsp:val=&quot;0088358D&quot;/&gt;&lt;wsp:rsid wsp:val=&quot;008852F2&quot;/&gt;&lt;wsp:rsid wsp:val=&quot;00887841&quot;/&gt;&lt;wsp:rsid wsp:val=&quot;00891592&quot;/&gt;&lt;wsp:rsid wsp:val=&quot;008915FC&quot;/&gt;&lt;wsp:rsid wsp:val=&quot;00891E9E&quot;/&gt;&lt;wsp:rsid wsp:val=&quot;00892DF5&quot;/&gt;&lt;wsp:rsid wsp:val=&quot;00893782&quot;/&gt;&lt;wsp:rsid wsp:val=&quot;008951E6&quot;/&gt;&lt;wsp:rsid wsp:val=&quot;00897C26&quot;/&gt;&lt;wsp:rsid wsp:val=&quot;008A244B&quot;/&gt;&lt;wsp:rsid wsp:val=&quot;008A2F68&quot;/&gt;&lt;wsp:rsid wsp:val=&quot;008A3A32&quot;/&gt;&lt;wsp:rsid wsp:val=&quot;008A5EB5&quot;/&gt;&lt;wsp:rsid wsp:val=&quot;008B0882&quot;/&gt;&lt;wsp:rsid wsp:val=&quot;008B0E5D&quot;/&gt;&lt;wsp:rsid wsp:val=&quot;008B4FA6&quot;/&gt;&lt;wsp:rsid wsp:val=&quot;008B5282&quot;/&gt;&lt;wsp:rsid wsp:val=&quot;008B7C17&quot;/&gt;&lt;wsp:rsid wsp:val=&quot;008C2D01&quot;/&gt;&lt;wsp:rsid wsp:val=&quot;008C40E6&quot;/&gt;&lt;wsp:rsid wsp:val=&quot;008C5887&quot;/&gt;&lt;wsp:rsid wsp:val=&quot;008C6C34&quot;/&gt;&lt;wsp:rsid wsp:val=&quot;008D0F7A&quot;/&gt;&lt;wsp:rsid wsp:val=&quot;008D310B&quot;/&gt;&lt;wsp:rsid wsp:val=&quot;008D68E4&quot;/&gt;&lt;wsp:rsid wsp:val=&quot;008E0506&quot;/&gt;&lt;wsp:rsid wsp:val=&quot;008E0CFF&quot;/&gt;&lt;wsp:rsid wsp:val=&quot;008E5167&quot;/&gt;&lt;wsp:rsid wsp:val=&quot;008E5D6B&quot;/&gt;&lt;wsp:rsid wsp:val=&quot;008E7027&quot;/&gt;&lt;wsp:rsid wsp:val=&quot;008E76F0&quot;/&gt;&lt;wsp:rsid wsp:val=&quot;008F15FE&quot;/&gt;&lt;wsp:rsid wsp:val=&quot;008F2D29&quot;/&gt;&lt;wsp:rsid wsp:val=&quot;008F5187&quot;/&gt;&lt;wsp:rsid wsp:val=&quot;008F60D8&quot;/&gt;&lt;wsp:rsid wsp:val=&quot;008F6E91&quot;/&gt;&lt;wsp:rsid wsp:val=&quot;008F77F2&quot;/&gt;&lt;wsp:rsid wsp:val=&quot;00902727&quot;/&gt;&lt;wsp:rsid wsp:val=&quot;0090312B&quot;/&gt;&lt;wsp:rsid wsp:val=&quot;0090562D&quot;/&gt;&lt;wsp:rsid wsp:val=&quot;009130D4&quot;/&gt;&lt;wsp:rsid wsp:val=&quot;009148D2&quot;/&gt;&lt;wsp:rsid wsp:val=&quot;009154C9&quot;/&gt;&lt;wsp:rsid wsp:val=&quot;0091736D&quot;/&gt;&lt;wsp:rsid wsp:val=&quot;0092006A&quot;/&gt;&lt;wsp:rsid wsp:val=&quot;00930362&quot;/&gt;&lt;wsp:rsid wsp:val=&quot;0093037A&quot;/&gt;&lt;wsp:rsid wsp:val=&quot;00930E95&quot;/&gt;&lt;wsp:rsid wsp:val=&quot;00935410&quot;/&gt;&lt;wsp:rsid wsp:val=&quot;00936648&quot;/&gt;&lt;wsp:rsid wsp:val=&quot;0094154D&quot;/&gt;&lt;wsp:rsid wsp:val=&quot;00945F32&quot;/&gt;&lt;wsp:rsid wsp:val=&quot;0095155F&quot;/&gt;&lt;wsp:rsid wsp:val=&quot;00954429&quot;/&gt;&lt;wsp:rsid wsp:val=&quot;009563CE&quot;/&gt;&lt;wsp:rsid wsp:val=&quot;00956ECA&quot;/&gt;&lt;wsp:rsid wsp:val=&quot;00960206&quot;/&gt;&lt;wsp:rsid wsp:val=&quot;00960398&quot;/&gt;&lt;wsp:rsid wsp:val=&quot;00960745&quot;/&gt;&lt;wsp:rsid wsp:val=&quot;009613DD&quot;/&gt;&lt;wsp:rsid wsp:val=&quot;0096244A&quot;/&gt;&lt;wsp:rsid wsp:val=&quot;009634C1&quot;/&gt;&lt;wsp:rsid wsp:val=&quot;00963896&quot;/&gt;&lt;wsp:rsid wsp:val=&quot;00966242&quot;/&gt;&lt;wsp:rsid wsp:val=&quot;00967410&quot;/&gt;&lt;wsp:rsid wsp:val=&quot;009700DE&quot;/&gt;&lt;wsp:rsid wsp:val=&quot;0097106B&quot;/&gt;&lt;wsp:rsid wsp:val=&quot;00973029&quot;/&gt;&lt;wsp:rsid wsp:val=&quot;00976328&quot;/&gt;&lt;wsp:rsid wsp:val=&quot;0097680D&quot;/&gt;&lt;wsp:rsid wsp:val=&quot;00980269&quot;/&gt;&lt;wsp:rsid wsp:val=&quot;0098196A&quot;/&gt;&lt;wsp:rsid wsp:val=&quot;00981BD0&quot;/&gt;&lt;wsp:rsid wsp:val=&quot;00982438&quot;/&gt;&lt;wsp:rsid wsp:val=&quot;0098404C&quot;/&gt;&lt;wsp:rsid wsp:val=&quot;00985283&quot;/&gt;&lt;wsp:rsid wsp:val=&quot;00985687&quot;/&gt;&lt;wsp:rsid wsp:val=&quot;0098796C&quot;/&gt;&lt;wsp:rsid wsp:val=&quot;009920D4&quot;/&gt;&lt;wsp:rsid wsp:val=&quot;00992D2A&quot;/&gt;&lt;wsp:rsid wsp:val=&quot;0099343E&quot;/&gt;&lt;wsp:rsid wsp:val=&quot;00995992&quot;/&gt;&lt;wsp:rsid wsp:val=&quot;00996C9E&quot;/&gt;&lt;wsp:rsid wsp:val=&quot;00997DB4&quot;/&gt;&lt;wsp:rsid wsp:val=&quot;009A03E5&quot;/&gt;&lt;wsp:rsid wsp:val=&quot;009A04EA&quot;/&gt;&lt;wsp:rsid wsp:val=&quot;009A0F3B&quot;/&gt;&lt;wsp:rsid wsp:val=&quot;009A0FEB&quot;/&gt;&lt;wsp:rsid wsp:val=&quot;009A1BB4&quot;/&gt;&lt;wsp:rsid wsp:val=&quot;009A2628&quot;/&gt;&lt;wsp:rsid wsp:val=&quot;009A3200&quot;/&gt;&lt;wsp:rsid wsp:val=&quot;009A5754&quot;/&gt;&lt;wsp:rsid wsp:val=&quot;009A674C&quot;/&gt;&lt;wsp:rsid wsp:val=&quot;009B0897&quot;/&gt;&lt;wsp:rsid wsp:val=&quot;009B3DD9&quot;/&gt;&lt;wsp:rsid wsp:val=&quot;009B7551&quot;/&gt;&lt;wsp:rsid wsp:val=&quot;009B7BD9&quot;/&gt;&lt;wsp:rsid wsp:val=&quot;009C0618&quot;/&gt;&lt;wsp:rsid wsp:val=&quot;009C095F&quot;/&gt;&lt;wsp:rsid wsp:val=&quot;009C6904&quot;/&gt;&lt;wsp:rsid wsp:val=&quot;009C7DD5&quot;/&gt;&lt;wsp:rsid wsp:val=&quot;009D2020&quot;/&gt;&lt;wsp:rsid wsp:val=&quot;009E17CA&quot;/&gt;&lt;wsp:rsid wsp:val=&quot;009E1BF1&quot;/&gt;&lt;wsp:rsid wsp:val=&quot;009E227D&quot;/&gt;&lt;wsp:rsid wsp:val=&quot;009E3064&quot;/&gt;&lt;wsp:rsid wsp:val=&quot;009E5019&quot;/&gt;&lt;wsp:rsid wsp:val=&quot;00A0143D&quot;/&gt;&lt;wsp:rsid wsp:val=&quot;00A04F1B&quot;/&gt;&lt;wsp:rsid wsp:val=&quot;00A0501B&quot;/&gt;&lt;wsp:rsid wsp:val=&quot;00A07824&quot;/&gt;&lt;wsp:rsid wsp:val=&quot;00A125FF&quot;/&gt;&lt;wsp:rsid wsp:val=&quot;00A14947&quot;/&gt;&lt;wsp:rsid wsp:val=&quot;00A15E24&quot;/&gt;&lt;wsp:rsid wsp:val=&quot;00A163A9&quot;/&gt;&lt;wsp:rsid wsp:val=&quot;00A2539F&quot;/&gt;&lt;wsp:rsid wsp:val=&quot;00A25580&quot;/&gt;&lt;wsp:rsid wsp:val=&quot;00A25BC2&quot;/&gt;&lt;wsp:rsid wsp:val=&quot;00A32A83&quot;/&gt;&lt;wsp:rsid wsp:val=&quot;00A368DB&quot;/&gt;&lt;wsp:rsid wsp:val=&quot;00A41E13&quot;/&gt;&lt;wsp:rsid wsp:val=&quot;00A423AA&quot;/&gt;&lt;wsp:rsid wsp:val=&quot;00A53EC6&quot;/&gt;&lt;wsp:rsid wsp:val=&quot;00A55C0F&quot;/&gt;&lt;wsp:rsid wsp:val=&quot;00A571D1&quot;/&gt;&lt;wsp:rsid wsp:val=&quot;00A65DFA&quot;/&gt;&lt;wsp:rsid wsp:val=&quot;00A67D58&quot;/&gt;&lt;wsp:rsid wsp:val=&quot;00A70701&quot;/&gt;&lt;wsp:rsid wsp:val=&quot;00A73497&quot;/&gt;&lt;wsp:rsid wsp:val=&quot;00A73631&quot;/&gt;&lt;wsp:rsid wsp:val=&quot;00A808D1&quot;/&gt;&lt;wsp:rsid wsp:val=&quot;00A81D71&quot;/&gt;&lt;wsp:rsid wsp:val=&quot;00A85859&quot;/&gt;&lt;wsp:rsid wsp:val=&quot;00A8713F&quot;/&gt;&lt;wsp:rsid wsp:val=&quot;00A90BA1&quot;/&gt;&lt;wsp:rsid wsp:val=&quot;00A9320E&quot;/&gt;&lt;wsp:rsid wsp:val=&quot;00A9458C&quot;/&gt;&lt;wsp:rsid wsp:val=&quot;00A97A9A&quot;/&gt;&lt;wsp:rsid wsp:val=&quot;00AA0671&quot;/&gt;&lt;wsp:rsid wsp:val=&quot;00AA1E6E&quot;/&gt;&lt;wsp:rsid wsp:val=&quot;00AA2113&quot;/&gt;&lt;wsp:rsid wsp:val=&quot;00AA21BF&quot;/&gt;&lt;wsp:rsid wsp:val=&quot;00AA2531&quot;/&gt;&lt;wsp:rsid wsp:val=&quot;00AA2D00&quot;/&gt;&lt;wsp:rsid wsp:val=&quot;00AA2FE3&quot;/&gt;&lt;wsp:rsid wsp:val=&quot;00AA3EAA&quot;/&gt;&lt;wsp:rsid wsp:val=&quot;00AA6758&quot;/&gt;&lt;wsp:rsid wsp:val=&quot;00AB1E09&quot;/&gt;&lt;wsp:rsid wsp:val=&quot;00AB5330&quot;/&gt;&lt;wsp:rsid wsp:val=&quot;00AB7747&quot;/&gt;&lt;wsp:rsid wsp:val=&quot;00AC14CE&quot;/&gt;&lt;wsp:rsid wsp:val=&quot;00AC2142&quot;/&gt;&lt;wsp:rsid wsp:val=&quot;00AC25A6&quot;/&gt;&lt;wsp:rsid wsp:val=&quot;00AC2A56&quot;/&gt;&lt;wsp:rsid wsp:val=&quot;00AC33AC&quot;/&gt;&lt;wsp:rsid wsp:val=&quot;00AC6A68&quot;/&gt;&lt;wsp:rsid wsp:val=&quot;00AC6FC3&quot;/&gt;&lt;wsp:rsid wsp:val=&quot;00AC7F37&quot;/&gt;&lt;wsp:rsid wsp:val=&quot;00AD04AF&quot;/&gt;&lt;wsp:rsid wsp:val=&quot;00AD051E&quot;/&gt;&lt;wsp:rsid wsp:val=&quot;00AD055E&quot;/&gt;&lt;wsp:rsid wsp:val=&quot;00AD14DC&quot;/&gt;&lt;wsp:rsid wsp:val=&quot;00AD27A7&quot;/&gt;&lt;wsp:rsid wsp:val=&quot;00AD47A7&quot;/&gt;&lt;wsp:rsid wsp:val=&quot;00AE51C4&quot;/&gt;&lt;wsp:rsid wsp:val=&quot;00AE6246&quot;/&gt;&lt;wsp:rsid wsp:val=&quot;00AF0CBF&quot;/&gt;&lt;wsp:rsid wsp:val=&quot;00AF1721&quot;/&gt;&lt;wsp:rsid wsp:val=&quot;00AF257F&quot;/&gt;&lt;wsp:rsid wsp:val=&quot;00AF33CF&quot;/&gt;&lt;wsp:rsid wsp:val=&quot;00AF4D50&quot;/&gt;&lt;wsp:rsid wsp:val=&quot;00AF6179&quot;/&gt;&lt;wsp:rsid wsp:val=&quot;00AF630E&quot;/&gt;&lt;wsp:rsid wsp:val=&quot;00AF786A&quot;/&gt;&lt;wsp:rsid wsp:val=&quot;00B021CB&quot;/&gt;&lt;wsp:rsid wsp:val=&quot;00B1295A&quot;/&gt;&lt;wsp:rsid wsp:val=&quot;00B130C8&quot;/&gt;&lt;wsp:rsid wsp:val=&quot;00B13820&quot;/&gt;&lt;wsp:rsid wsp:val=&quot;00B156E5&quot;/&gt;&lt;wsp:rsid wsp:val=&quot;00B20A45&quot;/&gt;&lt;wsp:rsid wsp:val=&quot;00B22C5C&quot;/&gt;&lt;wsp:rsid wsp:val=&quot;00B24F30&quot;/&gt;&lt;wsp:rsid wsp:val=&quot;00B2599D&quot;/&gt;&lt;wsp:rsid wsp:val=&quot;00B30C5C&quot;/&gt;&lt;wsp:rsid wsp:val=&quot;00B31ABF&quot;/&gt;&lt;wsp:rsid wsp:val=&quot;00B33BE3&quot;/&gt;&lt;wsp:rsid wsp:val=&quot;00B35C27&quot;/&gt;&lt;wsp:rsid wsp:val=&quot;00B360C1&quot;/&gt;&lt;wsp:rsid wsp:val=&quot;00B36B41&quot;/&gt;&lt;wsp:rsid wsp:val=&quot;00B4048D&quot;/&gt;&lt;wsp:rsid wsp:val=&quot;00B42875&quot;/&gt;&lt;wsp:rsid wsp:val=&quot;00B430A5&quot;/&gt;&lt;wsp:rsid wsp:val=&quot;00B44801&quot;/&gt;&lt;wsp:rsid wsp:val=&quot;00B4480D&quot;/&gt;&lt;wsp:rsid wsp:val=&quot;00B507C4&quot;/&gt;&lt;wsp:rsid wsp:val=&quot;00B53B5D&quot;/&gt;&lt;wsp:rsid wsp:val=&quot;00B55E70&quot;/&gt;&lt;wsp:rsid wsp:val=&quot;00B6055E&quot;/&gt;&lt;wsp:rsid wsp:val=&quot;00B623B1&quot;/&gt;&lt;wsp:rsid wsp:val=&quot;00B6317D&quot;/&gt;&lt;wsp:rsid wsp:val=&quot;00B63E41&quot;/&gt;&lt;wsp:rsid wsp:val=&quot;00B75DB4&quot;/&gt;&lt;wsp:rsid wsp:val=&quot;00B7723F&quot;/&gt;&lt;wsp:rsid wsp:val=&quot;00B77899&quot;/&gt;&lt;wsp:rsid wsp:val=&quot;00B80534&quot;/&gt;&lt;wsp:rsid wsp:val=&quot;00B8054A&quot;/&gt;&lt;wsp:rsid wsp:val=&quot;00B8433C&quot;/&gt;&lt;wsp:rsid wsp:val=&quot;00B8537F&quot;/&gt;&lt;wsp:rsid wsp:val=&quot;00B8608C&quot;/&gt;&lt;wsp:rsid wsp:val=&quot;00B87491&quot;/&gt;&lt;wsp:rsid wsp:val=&quot;00B87A8B&quot;/&gt;&lt;wsp:rsid wsp:val=&quot;00B905C1&quot;/&gt;&lt;wsp:rsid wsp:val=&quot;00B90B24&quot;/&gt;&lt;wsp:rsid wsp:val=&quot;00BA021D&quot;/&gt;&lt;wsp:rsid wsp:val=&quot;00BA29E9&quot;/&gt;&lt;wsp:rsid wsp:val=&quot;00BA570C&quot;/&gt;&lt;wsp:rsid wsp:val=&quot;00BA6F5E&quot;/&gt;&lt;wsp:rsid wsp:val=&quot;00BA7142&quot;/&gt;&lt;wsp:rsid wsp:val=&quot;00BA7F37&quot;/&gt;&lt;wsp:rsid wsp:val=&quot;00BB237C&quot;/&gt;&lt;wsp:rsid wsp:val=&quot;00BB41A3&quot;/&gt;&lt;wsp:rsid wsp:val=&quot;00BB6D21&quot;/&gt;&lt;wsp:rsid wsp:val=&quot;00BC07DC&quot;/&gt;&lt;wsp:rsid wsp:val=&quot;00BC0CD8&quot;/&gt;&lt;wsp:rsid wsp:val=&quot;00BC32DC&quot;/&gt;&lt;wsp:rsid wsp:val=&quot;00BC35B6&quot;/&gt;&lt;wsp:rsid wsp:val=&quot;00BC4C26&quot;/&gt;&lt;wsp:rsid wsp:val=&quot;00BC747C&quot;/&gt;&lt;wsp:rsid wsp:val=&quot;00BD1B51&quot;/&gt;&lt;wsp:rsid wsp:val=&quot;00BD3F7F&quot;/&gt;&lt;wsp:rsid wsp:val=&quot;00BD4596&quot;/&gt;&lt;wsp:rsid wsp:val=&quot;00BD67E2&quot;/&gt;&lt;wsp:rsid wsp:val=&quot;00BD7DF5&quot;/&gt;&lt;wsp:rsid wsp:val=&quot;00BE1405&quot;/&gt;&lt;wsp:rsid wsp:val=&quot;00BE1FF6&quot;/&gt;&lt;wsp:rsid wsp:val=&quot;00BE312D&quot;/&gt;&lt;wsp:rsid wsp:val=&quot;00BE4E07&quot;/&gt;&lt;wsp:rsid wsp:val=&quot;00BE5D3E&quot;/&gt;&lt;wsp:rsid wsp:val=&quot;00BF0114&quot;/&gt;&lt;wsp:rsid wsp:val=&quot;00BF18F4&quot;/&gt;&lt;wsp:rsid wsp:val=&quot;00BF1C20&quot;/&gt;&lt;wsp:rsid wsp:val=&quot;00BF2FF5&quot;/&gt;&lt;wsp:rsid wsp:val=&quot;00C04F14&quot;/&gt;&lt;wsp:rsid wsp:val=&quot;00C10578&quot;/&gt;&lt;wsp:rsid wsp:val=&quot;00C135BC&quot;/&gt;&lt;wsp:rsid wsp:val=&quot;00C13F75&quot;/&gt;&lt;wsp:rsid wsp:val=&quot;00C15BC9&quot;/&gt;&lt;wsp:rsid wsp:val=&quot;00C15C95&quot;/&gt;&lt;wsp:rsid wsp:val=&quot;00C15E55&quot;/&gt;&lt;wsp:rsid wsp:val=&quot;00C16CB0&quot;/&gt;&lt;wsp:rsid wsp:val=&quot;00C177B7&quot;/&gt;&lt;wsp:rsid wsp:val=&quot;00C2596A&quot;/&gt;&lt;wsp:rsid wsp:val=&quot;00C26212&quot;/&gt;&lt;wsp:rsid wsp:val=&quot;00C272AB&quot;/&gt;&lt;wsp:rsid wsp:val=&quot;00C27537&quot;/&gt;&lt;wsp:rsid wsp:val=&quot;00C328FE&quot;/&gt;&lt;wsp:rsid wsp:val=&quot;00C33507&quot;/&gt;&lt;wsp:rsid wsp:val=&quot;00C34975&quot;/&gt;&lt;wsp:rsid wsp:val=&quot;00C4409D&quot;/&gt;&lt;wsp:rsid wsp:val=&quot;00C44E72&quot;/&gt;&lt;wsp:rsid wsp:val=&quot;00C45A06&quot;/&gt;&lt;wsp:rsid wsp:val=&quot;00C47E5B&quot;/&gt;&lt;wsp:rsid wsp:val=&quot;00C5000F&quot;/&gt;&lt;wsp:rsid wsp:val=&quot;00C501D7&quot;/&gt;&lt;wsp:rsid wsp:val=&quot;00C52168&quot;/&gt;&lt;wsp:rsid wsp:val=&quot;00C61673&quot;/&gt;&lt;wsp:rsid wsp:val=&quot;00C61D63&quot;/&gt;&lt;wsp:rsid wsp:val=&quot;00C61E4B&quot;/&gt;&lt;wsp:rsid wsp:val=&quot;00C61F40&quot;/&gt;&lt;wsp:rsid wsp:val=&quot;00C64BFF&quot;/&gt;&lt;wsp:rsid wsp:val=&quot;00C64F07&quot;/&gt;&lt;wsp:rsid wsp:val=&quot;00C65F87&quot;/&gt;&lt;wsp:rsid wsp:val=&quot;00C704E9&quot;/&gt;&lt;wsp:rsid wsp:val=&quot;00C70FDA&quot;/&gt;&lt;wsp:rsid wsp:val=&quot;00C75217&quot;/&gt;&lt;wsp:rsid wsp:val=&quot;00C752CF&quot;/&gt;&lt;wsp:rsid wsp:val=&quot;00C763C9&quot;/&gt;&lt;wsp:rsid wsp:val=&quot;00C77A8D&quot;/&gt;&lt;wsp:rsid wsp:val=&quot;00C80057&quot;/&gt;&lt;wsp:rsid wsp:val=&quot;00C80D0E&quot;/&gt;&lt;wsp:rsid wsp:val=&quot;00C815D9&quot;/&gt;&lt;wsp:rsid wsp:val=&quot;00C82232&quot;/&gt;&lt;wsp:rsid wsp:val=&quot;00C823C4&quot;/&gt;&lt;wsp:rsid wsp:val=&quot;00C82913&quot;/&gt;&lt;wsp:rsid wsp:val=&quot;00C833E1&quot;/&gt;&lt;wsp:rsid wsp:val=&quot;00C8393C&quot;/&gt;&lt;wsp:rsid wsp:val=&quot;00C902ED&quot;/&gt;&lt;wsp:rsid wsp:val=&quot;00C90431&quot;/&gt;&lt;wsp:rsid wsp:val=&quot;00C94D8F&quot;/&gt;&lt;wsp:rsid wsp:val=&quot;00C95979&quot;/&gt;&lt;wsp:rsid wsp:val=&quot;00C972B1&quot;/&gt;&lt;wsp:rsid wsp:val=&quot;00CA1ED8&quot;/&gt;&lt;wsp:rsid wsp:val=&quot;00CA20C8&quot;/&gt;&lt;wsp:rsid wsp:val=&quot;00CA2CCE&quot;/&gt;&lt;wsp:rsid wsp:val=&quot;00CA43FD&quot;/&gt;&lt;wsp:rsid wsp:val=&quot;00CA46FC&quot;/&gt;&lt;wsp:rsid wsp:val=&quot;00CA5F38&quot;/&gt;&lt;wsp:rsid wsp:val=&quot;00CA67C7&quot;/&gt;&lt;wsp:rsid wsp:val=&quot;00CA7EF8&quot;/&gt;&lt;wsp:rsid wsp:val=&quot;00CB6867&quot;/&gt;&lt;wsp:rsid wsp:val=&quot;00CC14D3&quot;/&gt;&lt;wsp:rsid wsp:val=&quot;00CC2969&quot;/&gt;&lt;wsp:rsid wsp:val=&quot;00CC37EC&quot;/&gt;&lt;wsp:rsid wsp:val=&quot;00CC41B0&quot;/&gt;&lt;wsp:rsid wsp:val=&quot;00CC489B&quot;/&gt;&lt;wsp:rsid wsp:val=&quot;00CD2BCD&quot;/&gt;&lt;wsp:rsid wsp:val=&quot;00CD3A4C&quot;/&gt;&lt;wsp:rsid wsp:val=&quot;00CD6300&quot;/&gt;&lt;wsp:rsid wsp:val=&quot;00CD730B&quot;/&gt;&lt;wsp:rsid wsp:val=&quot;00CD77E3&quot;/&gt;&lt;wsp:rsid wsp:val=&quot;00CE10E9&quot;/&gt;&lt;wsp:rsid wsp:val=&quot;00CE20C6&quot;/&gt;&lt;wsp:rsid wsp:val=&quot;00CE2910&quot;/&gt;&lt;wsp:rsid wsp:val=&quot;00CE5393&quot;/&gt;&lt;wsp:rsid wsp:val=&quot;00CE655C&quot;/&gt;&lt;wsp:rsid wsp:val=&quot;00CF2894&quot;/&gt;&lt;wsp:rsid wsp:val=&quot;00CF36BE&quot;/&gt;&lt;wsp:rsid wsp:val=&quot;00CF5500&quot;/&gt;&lt;wsp:rsid wsp:val=&quot;00CF6000&quot;/&gt;&lt;wsp:rsid wsp:val=&quot;00D003F3&quot;/&gt;&lt;wsp:rsid wsp:val=&quot;00D0364F&quot;/&gt;&lt;wsp:rsid wsp:val=&quot;00D04D58&quot;/&gt;&lt;wsp:rsid wsp:val=&quot;00D06834&quot;/&gt;&lt;wsp:rsid wsp:val=&quot;00D16106&quot;/&gt;&lt;wsp:rsid wsp:val=&quot;00D175E9&quot;/&gt;&lt;wsp:rsid wsp:val=&quot;00D308ED&quot;/&gt;&lt;wsp:rsid wsp:val=&quot;00D31078&quot;/&gt;&lt;wsp:rsid wsp:val=&quot;00D32B9A&quot;/&gt;&lt;wsp:rsid wsp:val=&quot;00D34E04&quot;/&gt;&lt;wsp:rsid wsp:val=&quot;00D36D86&quot;/&gt;&lt;wsp:rsid wsp:val=&quot;00D428AA&quot;/&gt;&lt;wsp:rsid wsp:val=&quot;00D47865&quot;/&gt;&lt;wsp:rsid wsp:val=&quot;00D50A34&quot;/&gt;&lt;wsp:rsid wsp:val=&quot;00D5106D&quot;/&gt;&lt;wsp:rsid wsp:val=&quot;00D51480&quot;/&gt;&lt;wsp:rsid wsp:val=&quot;00D53EFA&quot;/&gt;&lt;wsp:rsid wsp:val=&quot;00D5704F&quot;/&gt;&lt;wsp:rsid wsp:val=&quot;00D60397&quot;/&gt;&lt;wsp:rsid wsp:val=&quot;00D60DCB&quot;/&gt;&lt;wsp:rsid wsp:val=&quot;00D63C8F&quot;/&gt;&lt;wsp:rsid wsp:val=&quot;00D660DC&quot;/&gt;&lt;wsp:rsid wsp:val=&quot;00D716A9&quot;/&gt;&lt;wsp:rsid wsp:val=&quot;00D7290D&quot;/&gt;&lt;wsp:rsid wsp:val=&quot;00D73B30&quot;/&gt;&lt;wsp:rsid wsp:val=&quot;00D7781A&quot;/&gt;&lt;wsp:rsid wsp:val=&quot;00D821B9&quot;/&gt;&lt;wsp:rsid wsp:val=&quot;00D87BCB&quot;/&gt;&lt;wsp:rsid wsp:val=&quot;00D90B7F&quot;/&gt;&lt;wsp:rsid wsp:val=&quot;00D94A7C&quot;/&gt;&lt;wsp:rsid wsp:val=&quot;00D95696&quot;/&gt;&lt;wsp:rsid wsp:val=&quot;00D95896&quot;/&gt;&lt;wsp:rsid wsp:val=&quot;00DA2679&quot;/&gt;&lt;wsp:rsid wsp:val=&quot;00DA388B&quot;/&gt;&lt;wsp:rsid wsp:val=&quot;00DB115C&quot;/&gt;&lt;wsp:rsid wsp:val=&quot;00DB2983&quot;/&gt;&lt;wsp:rsid wsp:val=&quot;00DB602A&quot;/&gt;&lt;wsp:rsid wsp:val=&quot;00DB663C&quot;/&gt;&lt;wsp:rsid wsp:val=&quot;00DC0110&quot;/&gt;&lt;wsp:rsid wsp:val=&quot;00DC1257&quot;/&gt;&lt;wsp:rsid wsp:val=&quot;00DC1938&quot;/&gt;&lt;wsp:rsid wsp:val=&quot;00DC316E&quot;/&gt;&lt;wsp:rsid wsp:val=&quot;00DC3DC0&quot;/&gt;&lt;wsp:rsid wsp:val=&quot;00DC5656&quot;/&gt;&lt;wsp:rsid wsp:val=&quot;00DC5B2B&quot;/&gt;&lt;wsp:rsid wsp:val=&quot;00DC6AA9&quot;/&gt;&lt;wsp:rsid wsp:val=&quot;00DD318D&quot;/&gt;&lt;wsp:rsid wsp:val=&quot;00DD60F0&quot;/&gt;&lt;wsp:rsid wsp:val=&quot;00DE421D&quot;/&gt;&lt;wsp:rsid wsp:val=&quot;00DE423D&quot;/&gt;&lt;wsp:rsid wsp:val=&quot;00DE67B6&quot;/&gt;&lt;wsp:rsid wsp:val=&quot;00DE67C3&quot;/&gt;&lt;wsp:rsid wsp:val=&quot;00DE787C&quot;/&gt;&lt;wsp:rsid wsp:val=&quot;00DF0D02&quot;/&gt;&lt;wsp:rsid wsp:val=&quot;00DF2E12&quot;/&gt;&lt;wsp:rsid wsp:val=&quot;00DF3695&quot;/&gt;&lt;wsp:rsid wsp:val=&quot;00DF3E9A&quot;/&gt;&lt;wsp:rsid wsp:val=&quot;00DF514A&quot;/&gt;&lt;wsp:rsid wsp:val=&quot;00DF6228&quot;/&gt;&lt;wsp:rsid wsp:val=&quot;00DF6690&quot;/&gt;&lt;wsp:rsid wsp:val=&quot;00DF679D&quot;/&gt;&lt;wsp:rsid wsp:val=&quot;00DF6804&quot;/&gt;&lt;wsp:rsid wsp:val=&quot;00E02FF6&quot;/&gt;&lt;wsp:rsid wsp:val=&quot;00E0358D&quot;/&gt;&lt;wsp:rsid wsp:val=&quot;00E042F4&quot;/&gt;&lt;wsp:rsid wsp:val=&quot;00E04323&quot;/&gt;&lt;wsp:rsid wsp:val=&quot;00E070A2&quot;/&gt;&lt;wsp:rsid wsp:val=&quot;00E109BC&quot;/&gt;&lt;wsp:rsid wsp:val=&quot;00E1613D&quot;/&gt;&lt;wsp:rsid wsp:val=&quot;00E20EE7&quot;/&gt;&lt;wsp:rsid wsp:val=&quot;00E20F29&quot;/&gt;&lt;wsp:rsid wsp:val=&quot;00E231AA&quot;/&gt;&lt;wsp:rsid wsp:val=&quot;00E25D95&quot;/&gt;&lt;wsp:rsid wsp:val=&quot;00E2656A&quot;/&gt;&lt;wsp:rsid wsp:val=&quot;00E27D00&quot;/&gt;&lt;wsp:rsid wsp:val=&quot;00E31FFE&quot;/&gt;&lt;wsp:rsid wsp:val=&quot;00E36254&quot;/&gt;&lt;wsp:rsid wsp:val=&quot;00E36F52&quot;/&gt;&lt;wsp:rsid wsp:val=&quot;00E37089&quot;/&gt;&lt;wsp:rsid wsp:val=&quot;00E37803&quot;/&gt;&lt;wsp:rsid wsp:val=&quot;00E412D0&quot;/&gt;&lt;wsp:rsid wsp:val=&quot;00E44FA1&quot;/&gt;&lt;wsp:rsid wsp:val=&quot;00E45C56&quot;/&gt;&lt;wsp:rsid wsp:val=&quot;00E46314&quot;/&gt;&lt;wsp:rsid wsp:val=&quot;00E53FBF&quot;/&gt;&lt;wsp:rsid wsp:val=&quot;00E56322&quot;/&gt;&lt;wsp:rsid wsp:val=&quot;00E60982&quot;/&gt;&lt;wsp:rsid wsp:val=&quot;00E60C1B&quot;/&gt;&lt;wsp:rsid wsp:val=&quot;00E62C62&quot;/&gt;&lt;wsp:rsid wsp:val=&quot;00E63575&quot;/&gt;&lt;wsp:rsid wsp:val=&quot;00E654C1&quot;/&gt;&lt;wsp:rsid wsp:val=&quot;00E65D97&quot;/&gt;&lt;wsp:rsid wsp:val=&quot;00E66B6C&quot;/&gt;&lt;wsp:rsid wsp:val=&quot;00E679EB&quot;/&gt;&lt;wsp:rsid wsp:val=&quot;00E708D7&quot;/&gt;&lt;wsp:rsid wsp:val=&quot;00E712BC&quot;/&gt;&lt;wsp:rsid wsp:val=&quot;00E72A5A&quot;/&gt;&lt;wsp:rsid wsp:val=&quot;00E73354&quot;/&gt;&lt;wsp:rsid wsp:val=&quot;00E74C3B&quot;/&gt;&lt;wsp:rsid wsp:val=&quot;00E8144C&quot;/&gt;&lt;wsp:rsid wsp:val=&quot;00E82E01&quot;/&gt;&lt;wsp:rsid wsp:val=&quot;00E83DED&quot;/&gt;&lt;wsp:rsid wsp:val=&quot;00E8499A&quot;/&gt;&lt;wsp:rsid wsp:val=&quot;00E9242D&quot;/&gt;&lt;wsp:rsid wsp:val=&quot;00E93050&quot;/&gt;&lt;wsp:rsid wsp:val=&quot;00E974CA&quot;/&gt;&lt;wsp:rsid wsp:val=&quot;00EA33EC&quot;/&gt;&lt;wsp:rsid wsp:val=&quot;00EA6BA7&quot;/&gt;&lt;wsp:rsid wsp:val=&quot;00EA7E9D&quot;/&gt;&lt;wsp:rsid wsp:val=&quot;00EB1DC2&quot;/&gt;&lt;wsp:rsid wsp:val=&quot;00EB2711&quot;/&gt;&lt;wsp:rsid wsp:val=&quot;00EB47D2&quot;/&gt;&lt;wsp:rsid wsp:val=&quot;00EB4938&quot;/&gt;&lt;wsp:rsid wsp:val=&quot;00EB5255&quot;/&gt;&lt;wsp:rsid wsp:val=&quot;00EB5C47&quot;/&gt;&lt;wsp:rsid wsp:val=&quot;00EC117E&quot;/&gt;&lt;wsp:rsid wsp:val=&quot;00ED0639&quot;/&gt;&lt;wsp:rsid wsp:val=&quot;00ED62E2&quot;/&gt;&lt;wsp:rsid wsp:val=&quot;00EE2206&quot;/&gt;&lt;wsp:rsid wsp:val=&quot;00EE7D0E&quot;/&gt;&lt;wsp:rsid wsp:val=&quot;00EF008A&quot;/&gt;&lt;wsp:rsid wsp:val=&quot;00EF032F&quot;/&gt;&lt;wsp:rsid wsp:val=&quot;00EF1E73&quot;/&gt;&lt;wsp:rsid wsp:val=&quot;00EF2D4F&quot;/&gt;&lt;wsp:rsid wsp:val=&quot;00EF43AE&quot;/&gt;&lt;wsp:rsid wsp:val=&quot;00EF4755&quot;/&gt;&lt;wsp:rsid wsp:val=&quot;00EF489B&quot;/&gt;&lt;wsp:rsid wsp:val=&quot;00EF7135&quot;/&gt;&lt;wsp:rsid wsp:val=&quot;00F016B7&quot;/&gt;&lt;wsp:rsid wsp:val=&quot;00F025F7&quot;/&gt;&lt;wsp:rsid wsp:val=&quot;00F027DB&quot;/&gt;&lt;wsp:rsid wsp:val=&quot;00F066BE&quot;/&gt;&lt;wsp:rsid wsp:val=&quot;00F14A7A&quot;/&gt;&lt;wsp:rsid wsp:val=&quot;00F22985&quot;/&gt;&lt;wsp:rsid wsp:val=&quot;00F245CC&quot;/&gt;&lt;wsp:rsid wsp:val=&quot;00F3383E&quot;/&gt;&lt;wsp:rsid wsp:val=&quot;00F34458&quot;/&gt;&lt;wsp:rsid wsp:val=&quot;00F44ABE&quot;/&gt;&lt;wsp:rsid wsp:val=&quot;00F465A7&quot;/&gt;&lt;wsp:rsid wsp:val=&quot;00F50B7C&quot;/&gt;&lt;wsp:rsid wsp:val=&quot;00F519B7&quot;/&gt;&lt;wsp:rsid wsp:val=&quot;00F52098&quot;/&gt;&lt;wsp:rsid wsp:val=&quot;00F5388B&quot;/&gt;&lt;wsp:rsid wsp:val=&quot;00F550E6&quot;/&gt;&lt;wsp:rsid wsp:val=&quot;00F56CF7&quot;/&gt;&lt;wsp:rsid wsp:val=&quot;00F61B93&quot;/&gt;&lt;wsp:rsid wsp:val=&quot;00F63CC4&quot;/&gt;&lt;wsp:rsid wsp:val=&quot;00F71E5F&quot;/&gt;&lt;wsp:rsid wsp:val=&quot;00F74345&quot;/&gt;&lt;wsp:rsid wsp:val=&quot;00F743CD&quot;/&gt;&lt;wsp:rsid wsp:val=&quot;00F7622F&quot;/&gt;&lt;wsp:rsid wsp:val=&quot;00F80108&quot;/&gt;&lt;wsp:rsid wsp:val=&quot;00F80A0A&quot;/&gt;&lt;wsp:rsid wsp:val=&quot;00F82B19&quot;/&gt;&lt;wsp:rsid wsp:val=&quot;00F84AC7&quot;/&gt;&lt;wsp:rsid wsp:val=&quot;00F85E8C&quot;/&gt;&lt;wsp:rsid wsp:val=&quot;00F86286&quot;/&gt;&lt;wsp:rsid wsp:val=&quot;00F86F0F&quot;/&gt;&lt;wsp:rsid wsp:val=&quot;00F8728F&quot;/&gt;&lt;wsp:rsid wsp:val=&quot;00F903F3&quot;/&gt;&lt;wsp:rsid wsp:val=&quot;00F9212D&quot;/&gt;&lt;wsp:rsid wsp:val=&quot;00F965DA&quot;/&gt;&lt;wsp:rsid wsp:val=&quot;00FA068C&quot;/&gt;&lt;wsp:rsid wsp:val=&quot;00FA3843&quot;/&gt;&lt;wsp:rsid wsp:val=&quot;00FA384A&quot;/&gt;&lt;wsp:rsid wsp:val=&quot;00FA3B9C&quot;/&gt;&lt;wsp:rsid wsp:val=&quot;00FA406A&quot;/&gt;&lt;wsp:rsid wsp:val=&quot;00FA4868&quot;/&gt;&lt;wsp:rsid wsp:val=&quot;00FA5FF4&quot;/&gt;&lt;wsp:rsid wsp:val=&quot;00FA7841&quot;/&gt;&lt;wsp:rsid wsp:val=&quot;00FB1CA0&quot;/&gt;&lt;wsp:rsid wsp:val=&quot;00FB3C4C&quot;/&gt;&lt;wsp:rsid wsp:val=&quot;00FB4AA3&quot;/&gt;&lt;wsp:rsid wsp:val=&quot;00FB503A&quot;/&gt;&lt;wsp:rsid wsp:val=&quot;00FB516C&quot;/&gt;&lt;wsp:rsid wsp:val=&quot;00FB7E99&quot;/&gt;&lt;wsp:rsid wsp:val=&quot;00FC053A&quot;/&gt;&lt;wsp:rsid wsp:val=&quot;00FD0236&quot;/&gt;&lt;wsp:rsid wsp:val=&quot;00FD0A82&quot;/&gt;&lt;wsp:rsid wsp:val=&quot;00FD104F&quot;/&gt;&lt;wsp:rsid wsp:val=&quot;00FD18F4&quot;/&gt;&lt;wsp:rsid wsp:val=&quot;00FD54DB&quot;/&gt;&lt;wsp:rsid wsp:val=&quot;00FD619F&quot;/&gt;&lt;wsp:rsid wsp:val=&quot;00FE1AAB&quot;/&gt;&lt;wsp:rsid wsp:val=&quot;00FE4940&quot;/&gt;&lt;wsp:rsid wsp:val=&quot;00FF3743&quot;/&gt;&lt;wsp:rsid wsp:val=&quot;00FF3947&quot;/&gt;&lt;wsp:rsid wsp:val=&quot;00FF79FE&quot;/&gt;&lt;wsp:rsid wsp:val=&quot;01010971&quot;/&gt;&lt;wsp:rsid wsp:val=&quot;01066BCF&quot;/&gt;&lt;wsp:rsid wsp:val=&quot;010C77FA&quot;/&gt;&lt;wsp:rsid wsp:val=&quot;01104ABD&quot;/&gt;&lt;wsp:rsid wsp:val=&quot;0112116D&quot;/&gt;&lt;wsp:rsid wsp:val=&quot;01126C05&quot;/&gt;&lt;wsp:rsid wsp:val=&quot;01144273&quot;/&gt;&lt;wsp:rsid wsp:val=&quot;01161100&quot;/&gt;&lt;wsp:rsid wsp:val=&quot;011D2710&quot;/&gt;&lt;wsp:rsid wsp:val=&quot;0123584C&quot;/&gt;&lt;wsp:rsid wsp:val=&quot;01273BB1&quot;/&gt;&lt;wsp:rsid wsp:val=&quot;01290F7E&quot;/&gt;&lt;wsp:rsid wsp:val=&quot;012D313D&quot;/&gt;&lt;wsp:rsid wsp:val=&quot;014061A0&quot;/&gt;&lt;wsp:rsid wsp:val=&quot;01522475&quot;/&gt;&lt;wsp:rsid wsp:val=&quot;015A2E23&quot;/&gt;&lt;wsp:rsid wsp:val=&quot;015B6D94&quot;/&gt;&lt;wsp:rsid wsp:val=&quot;015D1E09&quot;/&gt;&lt;wsp:rsid wsp:val=&quot;015E2E3F&quot;/&gt;&lt;wsp:rsid wsp:val=&quot;01624BF7&quot;/&gt;&lt;wsp:rsid wsp:val=&quot;01637FFA&quot;/&gt;&lt;wsp:rsid wsp:val=&quot;016536E6&quot;/&gt;&lt;wsp:rsid wsp:val=&quot;01717EBC&quot;/&gt;&lt;wsp:rsid wsp:val=&quot;0178291D&quot;/&gt;&lt;wsp:rsid wsp:val=&quot;018A2791&quot;/&gt;&lt;wsp:rsid wsp:val=&quot;018C5850&quot;/&gt;&lt;wsp:rsid wsp:val=&quot;01913EA8&quot;/&gt;&lt;wsp:rsid wsp:val=&quot;019D6832&quot;/&gt;&lt;wsp:rsid wsp:val=&quot;019E1925&quot;/&gt;&lt;wsp:rsid wsp:val=&quot;01AB3C12&quot;/&gt;&lt;wsp:rsid wsp:val=&quot;01B11599&quot;/&gt;&lt;wsp:rsid wsp:val=&quot;01B315B0&quot;/&gt;&lt;wsp:rsid wsp:val=&quot;01BF5430&quot;/&gt;&lt;wsp:rsid wsp:val=&quot;01C0412E&quot;/&gt;&lt;wsp:rsid wsp:val=&quot;01C2321E&quot;/&gt;&lt;wsp:rsid wsp:val=&quot;01CB7CE5&quot;/&gt;&lt;wsp:rsid wsp:val=&quot;01CC6934&quot;/&gt;&lt;wsp:rsid wsp:val=&quot;01CD595A&quot;/&gt;&lt;wsp:rsid wsp:val=&quot;01D47284&quot;/&gt;&lt;wsp:rsid wsp:val=&quot;01E142E2&quot;/&gt;&lt;wsp:rsid wsp:val=&quot;01F340A4&quot;/&gt;&lt;wsp:rsid wsp:val=&quot;01F52DC0&quot;/&gt;&lt;wsp:rsid wsp:val=&quot;01F907C5&quot;/&gt;&lt;wsp:rsid wsp:val=&quot;01FF3BC3&quot;/&gt;&lt;wsp:rsid wsp:val=&quot;01FF4DCF&quot;/&gt;&lt;wsp:rsid wsp:val=&quot;02011047&quot;/&gt;&lt;wsp:rsid wsp:val=&quot;020254D7&quot;/&gt;&lt;wsp:rsid wsp:val=&quot;02076F1C&quot;/&gt;&lt;wsp:rsid wsp:val=&quot;02097A73&quot;/&gt;&lt;wsp:rsid wsp:val=&quot;020C35A9&quot;/&gt;&lt;wsp:rsid wsp:val=&quot;020D6F0C&quot;/&gt;&lt;wsp:rsid wsp:val=&quot;02127C2B&quot;/&gt;&lt;wsp:rsid wsp:val=&quot;02145195&quot;/&gt;&lt;wsp:rsid wsp:val=&quot;02163A95&quot;/&gt;&lt;wsp:rsid wsp:val=&quot;02182ED7&quot;/&gt;&lt;wsp:rsid wsp:val=&quot;021C0BE1&quot;/&gt;&lt;wsp:rsid wsp:val=&quot;022035A8&quot;/&gt;&lt;wsp:rsid wsp:val=&quot;02274EC8&quot;/&gt;&lt;wsp:rsid wsp:val=&quot;022B2AEE&quot;/&gt;&lt;wsp:rsid wsp:val=&quot;022E6257&quot;/&gt;&lt;wsp:rsid wsp:val=&quot;023264B4&quot;/&gt;&lt;wsp:rsid wsp:val=&quot;02435828&quot;/&gt;&lt;wsp:rsid wsp:val=&quot;02467EA5&quot;/&gt;&lt;wsp:rsid wsp:val=&quot;02487385&quot;/&gt;&lt;wsp:rsid wsp:val=&quot;02697903&quot;/&gt;&lt;wsp:rsid wsp:val=&quot;026B3007&quot;/&gt;&lt;wsp:rsid wsp:val=&quot;026E691B&quot;/&gt;&lt;wsp:rsid wsp:val=&quot;02777BFD&quot;/&gt;&lt;wsp:rsid wsp:val=&quot;027D2D3A&quot;/&gt;&lt;wsp:rsid wsp:val=&quot;02810A7C&quot;/&gt;&lt;wsp:rsid wsp:val=&quot;02862D10&quot;/&gt;&lt;wsp:rsid wsp:val=&quot;028E4F47&quot;/&gt;&lt;wsp:rsid wsp:val=&quot;02956606&quot;/&gt;&lt;wsp:rsid wsp:val=&quot;029C4653&quot;/&gt;&lt;wsp:rsid wsp:val=&quot;029F0882&quot;/&gt;&lt;wsp:rsid wsp:val=&quot;02A10A0A&quot;/&gt;&lt;wsp:rsid wsp:val=&quot;02AE555A&quot;/&gt;&lt;wsp:rsid wsp:val=&quot;02B50121&quot;/&gt;&lt;wsp:rsid wsp:val=&quot;02B93F4D&quot;/&gt;&lt;wsp:rsid wsp:val=&quot;02BB1F00&quot;/&gt;&lt;wsp:rsid wsp:val=&quot;02BD703C&quot;/&gt;&lt;wsp:rsid wsp:val=&quot;02CB7033&quot;/&gt;&lt;wsp:rsid wsp:val=&quot;02D55D2F&quot;/&gt;&lt;wsp:rsid wsp:val=&quot;02DE5ECF&quot;/&gt;&lt;wsp:rsid wsp:val=&quot;02F56D74&quot;/&gt;&lt;wsp:rsid wsp:val=&quot;02F72AEC&quot;/&gt;&lt;wsp:rsid wsp:val=&quot;02F860FF&quot;/&gt;&lt;wsp:rsid wsp:val=&quot;02F96569&quot;/&gt;&lt;wsp:rsid wsp:val=&quot;030505F3&quot;/&gt;&lt;wsp:rsid wsp:val=&quot;030C2356&quot;/&gt;&lt;wsp:rsid wsp:val=&quot;030C4863&quot;/&gt;&lt;wsp:rsid wsp:val=&quot;030D2310&quot;/&gt;&lt;wsp:rsid wsp:val=&quot;03102888&quot;/&gt;&lt;wsp:rsid wsp:val=&quot;031513B3&quot;/&gt;&lt;wsp:rsid wsp:val=&quot;031A0802&quot;/&gt;&lt;wsp:rsid wsp:val=&quot;031F602B&quot;/&gt;&lt;wsp:rsid wsp:val=&quot;03202D48&quot;/&gt;&lt;wsp:rsid wsp:val=&quot;032226A1&quot;/&gt;&lt;wsp:rsid wsp:val=&quot;03232CF9&quot;/&gt;&lt;wsp:rsid wsp:val=&quot;03250B0A&quot;/&gt;&lt;wsp:rsid wsp:val=&quot;032A03DC&quot;/&gt;&lt;wsp:rsid wsp:val=&quot;032A66EF&quot;/&gt;&lt;wsp:rsid wsp:val=&quot;032E5B67&quot;/&gt;&lt;wsp:rsid wsp:val=&quot;03321C57&quot;/&gt;&lt;wsp:rsid wsp:val=&quot;033D07BE&quot;/&gt;&lt;wsp:rsid wsp:val=&quot;03404493&quot;/&gt;&lt;wsp:rsid wsp:val=&quot;0341020B&quot;/&gt;&lt;wsp:rsid wsp:val=&quot;0341645D&quot;/&gt;&lt;wsp:rsid wsp:val=&quot;034554B0&quot;/&gt;&lt;wsp:rsid wsp:val=&quot;03476116&quot;/&gt;&lt;wsp:rsid wsp:val=&quot;03483348&quot;/&gt;&lt;wsp:rsid wsp:val=&quot;034E6807&quot;/&gt;&lt;wsp:rsid wsp:val=&quot;0356175A&quot;/&gt;&lt;wsp:rsid wsp:val=&quot;035A128D&quot;/&gt;&lt;wsp:rsid wsp:val=&quot;035D3D95&quot;/&gt;&lt;wsp:rsid wsp:val=&quot;03617601&quot;/&gt;&lt;wsp:rsid wsp:val=&quot;03677907&quot;/&gt;&lt;wsp:rsid wsp:val=&quot;03697A39&quot;/&gt;&lt;wsp:rsid wsp:val=&quot;038800C2&quot;/&gt;&lt;wsp:rsid wsp:val=&quot;038B6C5D&quot;/&gt;&lt;wsp:rsid wsp:val=&quot;03971679&quot;/&gt;&lt;wsp:rsid wsp:val=&quot;03A04F32&quot;/&gt;&lt;wsp:rsid wsp:val=&quot;03A70735&quot;/&gt;&lt;wsp:rsid wsp:val=&quot;03A82039&quot;/&gt;&lt;wsp:rsid wsp:val=&quot;03AC2AD9&quot;/&gt;&lt;wsp:rsid wsp:val=&quot;03AD0D43&quot;/&gt;&lt;wsp:rsid wsp:val=&quot;03B10EED&quot;/&gt;&lt;wsp:rsid wsp:val=&quot;03C52DC8&quot;/&gt;&lt;wsp:rsid wsp:val=&quot;03C76963&quot;/&gt;&lt;wsp:rsid wsp:val=&quot;03D26D87&quot;/&gt;&lt;wsp:rsid wsp:val=&quot;03E700BE&quot;/&gt;&lt;wsp:rsid wsp:val=&quot;03E7758F&quot;/&gt;&lt;wsp:rsid wsp:val=&quot;03E82390&quot;/&gt;&lt;wsp:rsid wsp:val=&quot;03EA3C99&quot;/&gt;&lt;wsp:rsid wsp:val=&quot;03EA7B21&quot;/&gt;&lt;wsp:rsid wsp:val=&quot;03EC45E0&quot;/&gt;&lt;wsp:rsid wsp:val=&quot;03EF0329&quot;/&gt;&lt;wsp:rsid wsp:val=&quot;03FB2E23&quot;/&gt;&lt;wsp:rsid wsp:val=&quot;04024C95&quot;/&gt;&lt;wsp:rsid wsp:val=&quot;0402799B&quot;/&gt;&lt;wsp:rsid wsp:val=&quot;0405748B&quot;/&gt;&lt;wsp:rsid wsp:val=&quot;04077375&quot;/&gt;&lt;wsp:rsid wsp:val=&quot;040D04C6&quot;/&gt;&lt;wsp:rsid wsp:val=&quot;041B0996&quot;/&gt;&lt;wsp:rsid wsp:val=&quot;04211186&quot;/&gt;&lt;wsp:rsid wsp:val=&quot;042C0304&quot;/&gt;&lt;wsp:rsid wsp:val=&quot;042D7414&quot;/&gt;&lt;wsp:rsid wsp:val=&quot;043700D9&quot;/&gt;&lt;wsp:rsid wsp:val=&quot;04403CF5&quot;/&gt;&lt;wsp:rsid wsp:val=&quot;04406AFF&quot;/&gt;&lt;wsp:rsid wsp:val=&quot;044121BD&quot;/&gt;&lt;wsp:rsid wsp:val=&quot;04417874&quot;/&gt;&lt;wsp:rsid wsp:val=&quot;044955CA&quot;/&gt;&lt;wsp:rsid wsp:val=&quot;044D443C&quot;/&gt;&lt;wsp:rsid wsp:val=&quot;044F6377&quot;/&gt;&lt;wsp:rsid wsp:val=&quot;044F6426&quot;/&gt;&lt;wsp:rsid wsp:val=&quot;04550316&quot;/&gt;&lt;wsp:rsid wsp:val=&quot;04566C62&quot;/&gt;&lt;wsp:rsid wsp:val=&quot;045A0055&quot;/&gt;&lt;wsp:rsid wsp:val=&quot;04617CA4&quot;/&gt;&lt;wsp:rsid wsp:val=&quot;04697A1A&quot;/&gt;&lt;wsp:rsid wsp:val=&quot;047136A3&quot;/&gt;&lt;wsp:rsid wsp:val=&quot;0474543F&quot;/&gt;&lt;wsp:rsid wsp:val=&quot;047733BC&quot;/&gt;&lt;wsp:rsid wsp:val=&quot;047D5088&quot;/&gt;&lt;wsp:rsid wsp:val=&quot;048B618A&quot;/&gt;&lt;wsp:rsid wsp:val=&quot;04931BC3&quot;/&gt;&lt;wsp:rsid wsp:val=&quot;049A6DEF&quot;/&gt;&lt;wsp:rsid wsp:val=&quot;04A012D1&quot;/&gt;&lt;wsp:rsid wsp:val=&quot;04A171B4&quot;/&gt;&lt;wsp:rsid wsp:val=&quot;04A336CB&quot;/&gt;&lt;wsp:rsid wsp:val=&quot;04A652D6&quot;/&gt;&lt;wsp:rsid wsp:val=&quot;04AE3E0C&quot;/&gt;&lt;wsp:rsid wsp:val=&quot;04AE633E&quot;/&gt;&lt;wsp:rsid wsp:val=&quot;04B9687D&quot;/&gt;&lt;wsp:rsid wsp:val=&quot;04C42EA2&quot;/&gt;&lt;wsp:rsid wsp:val=&quot;04CB540A&quot;/&gt;&lt;wsp:rsid wsp:val=&quot;04CD61FB&quot;/&gt;&lt;wsp:rsid wsp:val=&quot;04DA4E66&quot;/&gt;&lt;wsp:rsid wsp:val=&quot;04DC4690&quot;/&gt;&lt;wsp:rsid wsp:val=&quot;04E00664&quot;/&gt;&lt;wsp:rsid wsp:val=&quot;04E161A8&quot;/&gt;&lt;wsp:rsid wsp:val=&quot;04E17B93&quot;/&gt;&lt;wsp:rsid wsp:val=&quot;04EC1561&quot;/&gt;&lt;wsp:rsid wsp:val=&quot;04EC4193&quot;/&gt;&lt;wsp:rsid wsp:val=&quot;04F22E59&quot;/&gt;&lt;wsp:rsid wsp:val=&quot;04FA4E91&quot;/&gt;&lt;wsp:rsid wsp:val=&quot;04FA7ECD&quot;/&gt;&lt;wsp:rsid wsp:val=&quot;05030BEB&quot;/&gt;&lt;wsp:rsid wsp:val=&quot;050877D1&quot;/&gt;&lt;wsp:rsid wsp:val=&quot;050E6C48&quot;/&gt;&lt;wsp:rsid wsp:val=&quot;05130784&quot;/&gt;&lt;wsp:rsid wsp:val=&quot;051931EE&quot;/&gt;&lt;wsp:rsid wsp:val=&quot;05193919&quot;/&gt;&lt;wsp:rsid wsp:val=&quot;051E6A56&quot;/&gt;&lt;wsp:rsid wsp:val=&quot;05246231&quot;/&gt;&lt;wsp:rsid wsp:val=&quot;052A4ADC&quot;/&gt;&lt;wsp:rsid wsp:val=&quot;0532600A&quot;/&gt;&lt;wsp:rsid wsp:val=&quot;0534489A&quot;/&gt;&lt;wsp:rsid wsp:val=&quot;053E2C54&quot;/&gt;&lt;wsp:rsid wsp:val=&quot;05441E7E&quot;/&gt;&lt;wsp:rsid wsp:val=&quot;054933A7&quot;/&gt;&lt;wsp:rsid wsp:val=&quot;05512AE0&quot;/&gt;&lt;wsp:rsid wsp:val=&quot;05532BAB&quot;/&gt;&lt;wsp:rsid wsp:val=&quot;0556363A&quot;/&gt;&lt;wsp:rsid wsp:val=&quot;05590C4F&quot;/&gt;&lt;wsp:rsid wsp:val=&quot;05691E62&quot;/&gt;&lt;wsp:rsid wsp:val=&quot;05740424&quot;/&gt;&lt;wsp:rsid wsp:val=&quot;057448C8&quot;/&gt;&lt;wsp:rsid wsp:val=&quot;057A73D1&quot;/&gt;&lt;wsp:rsid wsp:val=&quot;057C1AD5&quot;/&gt;&lt;wsp:rsid wsp:val=&quot;058076BC&quot;/&gt;&lt;wsp:rsid wsp:val=&quot;05813B36&quot;/&gt;&lt;wsp:rsid wsp:val=&quot;058152BF&quot;/&gt;&lt;wsp:rsid wsp:val=&quot;058640B2&quot;/&gt;&lt;wsp:rsid wsp:val=&quot;0588692A&quot;/&gt;&lt;wsp:rsid wsp:val=&quot;058E0D57&quot;/&gt;&lt;wsp:rsid wsp:val=&quot;0593602E&quot;/&gt;&lt;wsp:rsid wsp:val=&quot;05952B9F&quot;/&gt;&lt;wsp:rsid wsp:val=&quot;05962A91&quot;/&gt;&lt;wsp:rsid wsp:val=&quot;05A76A4C&quot;/&gt;&lt;wsp:rsid wsp:val=&quot;05AC5838&quot;/&gt;&lt;wsp:rsid wsp:val=&quot;05B40180&quot;/&gt;&lt;wsp:rsid wsp:val=&quot;05B42F0C&quot;/&gt;&lt;wsp:rsid wsp:val=&quot;05B922DB&quot;/&gt;&lt;wsp:rsid wsp:val=&quot;05BA3DDB&quot;/&gt;&lt;wsp:rsid wsp:val=&quot;05C23886&quot;/&gt;&lt;wsp:rsid wsp:val=&quot;05C3130B&quot;/&gt;&lt;wsp:rsid wsp:val=&quot;05CC69B3&quot;/&gt;&lt;wsp:rsid wsp:val=&quot;05D37841&quot;/&gt;&lt;wsp:rsid wsp:val=&quot;05D47115&quot;/&gt;&lt;wsp:rsid wsp:val=&quot;05E14091&quot;/&gt;&lt;wsp:rsid wsp:val=&quot;05E271B9&quot;/&gt;&lt;wsp:rsid wsp:val=&quot;05EC3247&quot;/&gt;&lt;wsp:rsid wsp:val=&quot;05ED1C7A&quot;/&gt;&lt;wsp:rsid wsp:val=&quot;05ED1DAD&quot;/&gt;&lt;wsp:rsid wsp:val=&quot;05F455AB&quot;/&gt;&lt;wsp:rsid wsp:val=&quot;05F83EAE&quot;/&gt;&lt;wsp:rsid wsp:val=&quot;05FC55CD&quot;/&gt;&lt;wsp:rsid wsp:val=&quot;05FD2B10&quot;/&gt;&lt;wsp:rsid wsp:val=&quot;06021ED4&quot;/&gt;&lt;wsp:rsid wsp:val=&quot;06077589&quot;/&gt;&lt;wsp:rsid wsp:val=&quot;060A78C0&quot;/&gt;&lt;wsp:rsid wsp:val=&quot;060E0381&quot;/&gt;&lt;wsp:rsid wsp:val=&quot;061751AC&quot;/&gt;&lt;wsp:rsid wsp:val=&quot;06213E65&quot;/&gt;&lt;wsp:rsid wsp:val=&quot;062546E9&quot;/&gt;&lt;wsp:rsid wsp:val=&quot;06255BC2&quot;/&gt;&lt;wsp:rsid wsp:val=&quot;06304C93&quot;/&gt;&lt;wsp:rsid wsp:val=&quot;06323F12&quot;/&gt;&lt;wsp:rsid wsp:val=&quot;06384DA2&quot;/&gt;&lt;wsp:rsid wsp:val=&quot;063E7D85&quot;/&gt;&lt;wsp:rsid wsp:val=&quot;064D2DBE&quot;/&gt;&lt;wsp:rsid wsp:val=&quot;06556FE0&quot;/&gt;&lt;wsp:rsid wsp:val=&quot;0658243F&quot;/&gt;&lt;wsp:rsid wsp:val=&quot;06605CCB&quot;/&gt;&lt;wsp:rsid wsp:val=&quot;06636422&quot;/&gt;&lt;wsp:rsid wsp:val=&quot;06666C42&quot;/&gt;&lt;wsp:rsid wsp:val=&quot;0671566E&quot;/&gt;&lt;wsp:rsid wsp:val=&quot;06734B80&quot;/&gt;&lt;wsp:rsid wsp:val=&quot;06736366&quot;/&gt;&lt;wsp:rsid wsp:val=&quot;067C7094&quot;/&gt;&lt;wsp:rsid wsp:val=&quot;06813E13&quot;/&gt;&lt;wsp:rsid wsp:val=&quot;068E6A92&quot;/&gt;&lt;wsp:rsid wsp:val=&quot;06902672&quot;/&gt;&lt;wsp:rsid wsp:val=&quot;0696086E&quot;/&gt;&lt;wsp:rsid wsp:val=&quot;069B7C33&quot;/&gt;&lt;wsp:rsid wsp:val=&quot;06A34A96&quot;/&gt;&lt;wsp:rsid wsp:val=&quot;06A37BAC&quot;/&gt;&lt;wsp:rsid wsp:val=&quot;06AB19D4&quot;/&gt;&lt;wsp:rsid wsp:val=&quot;06AC2F7C&quot;/&gt;&lt;wsp:rsid wsp:val=&quot;06AE08BF&quot;/&gt;&lt;wsp:rsid wsp:val=&quot;06B0631C&quot;/&gt;&lt;wsp:rsid wsp:val=&quot;06B14F4B&quot;/&gt;&lt;wsp:rsid wsp:val=&quot;06B2558D&quot;/&gt;&lt;wsp:rsid wsp:val=&quot;06BB6EFC&quot;/&gt;&lt;wsp:rsid wsp:val=&quot;06C51C2E&quot;/&gt;&lt;wsp:rsid wsp:val=&quot;06C8113A&quot;/&gt;&lt;wsp:rsid wsp:val=&quot;06D72796&quot;/&gt;&lt;wsp:rsid wsp:val=&quot;06D77152&quot;/&gt;&lt;wsp:rsid wsp:val=&quot;06E55540&quot;/&gt;&lt;wsp:rsid wsp:val=&quot;06E87121&quot;/&gt;&lt;wsp:rsid wsp:val=&quot;06FB42F4&quot;/&gt;&lt;wsp:rsid wsp:val=&quot;070515F1&quot;/&gt;&lt;wsp:rsid wsp:val=&quot;070724A4&quot;/&gt;&lt;wsp:rsid wsp:val=&quot;07080093&quot;/&gt;&lt;wsp:rsid wsp:val=&quot;070D0427&quot;/&gt;&lt;wsp:rsid wsp:val=&quot;07100621&quot;/&gt;&lt;wsp:rsid wsp:val=&quot;07157D30&quot;/&gt;&lt;wsp:rsid wsp:val=&quot;07174EC6&quot;/&gt;&lt;wsp:rsid wsp:val=&quot;071970CB&quot;/&gt;&lt;wsp:rsid wsp:val=&quot;071C5C88&quot;/&gt;&lt;wsp:rsid wsp:val=&quot;071D23FC&quot;/&gt;&lt;wsp:rsid wsp:val=&quot;071F2612&quot;/&gt;&lt;wsp:rsid wsp:val=&quot;072036B4&quot;/&gt;&lt;wsp:rsid wsp:val=&quot;07293586&quot;/&gt;&lt;wsp:rsid wsp:val=&quot;07294568&quot;/&gt;&lt;wsp:rsid wsp:val=&quot;07295285&quot;/&gt;&lt;wsp:rsid wsp:val=&quot;072A4D4B&quot;/&gt;&lt;wsp:rsid wsp:val=&quot;0730481F&quot;/&gt;&lt;wsp:rsid wsp:val=&quot;073325CA&quot;/&gt;&lt;wsp:rsid wsp:val=&quot;07357C95&quot;/&gt;&lt;wsp:rsid wsp:val=&quot;073C0EB3&quot;/&gt;&lt;wsp:rsid wsp:val=&quot;07433728&quot;/&gt;&lt;wsp:rsid wsp:val=&quot;07481B68&quot;/&gt;&lt;wsp:rsid wsp:val=&quot;074B2A19&quot;/&gt;&lt;wsp:rsid wsp:val=&quot;074D3B65&quot;/&gt;&lt;wsp:rsid wsp:val=&quot;07523055&quot;/&gt;&lt;wsp:rsid wsp:val=&quot;0758646F&quot;/&gt;&lt;wsp:rsid wsp:val=&quot;07636392&quot;/&gt;&lt;wsp:rsid wsp:val=&quot;076E419F&quot;/&gt;&lt;wsp:rsid wsp:val=&quot;077159E1&quot;/&gt;&lt;wsp:rsid wsp:val=&quot;07727F9D&quot;/&gt;&lt;wsp:rsid wsp:val=&quot;07770C56&quot;/&gt;&lt;wsp:rsid wsp:val=&quot;077A4F53&quot;/&gt;&lt;wsp:rsid wsp:val=&quot;077B3364&quot;/&gt;&lt;wsp:rsid wsp:val=&quot;078723F4&quot;/&gt;&lt;wsp:rsid wsp:val=&quot;07A00B3E&quot;/&gt;&lt;wsp:rsid wsp:val=&quot;07A01A45&quot;/&gt;&lt;wsp:rsid wsp:val=&quot;07A56FBB&quot;/&gt;&lt;wsp:rsid wsp:val=&quot;07A67102&quot;/&gt;&lt;wsp:rsid wsp:val=&quot;07AF4C69&quot;/&gt;&lt;wsp:rsid wsp:val=&quot;07B062D9&quot;/&gt;&lt;wsp:rsid wsp:val=&quot;07C20A62&quot;/&gt;&lt;wsp:rsid wsp:val=&quot;07C5387F&quot;/&gt;&lt;wsp:rsid wsp:val=&quot;07C833C4&quot;/&gt;&lt;wsp:rsid wsp:val=&quot;07CA20FE&quot;/&gt;&lt;wsp:rsid wsp:val=&quot;07CE18C5&quot;/&gt;&lt;wsp:rsid wsp:val=&quot;07D21D7A&quot;/&gt;&lt;wsp:rsid wsp:val=&quot;07D66961&quot;/&gt;&lt;wsp:rsid wsp:val=&quot;07E8334B&quot;/&gt;&lt;wsp:rsid wsp:val=&quot;07E85FE1&quot;/&gt;&lt;wsp:rsid wsp:val=&quot;07F10452&quot;/&gt;&lt;wsp:rsid wsp:val=&quot;080B5976&quot;/&gt;&lt;wsp:rsid wsp:val=&quot;08117E20&quot;/&gt;&lt;wsp:rsid wsp:val=&quot;0813553A&quot;/&gt;&lt;wsp:rsid wsp:val=&quot;08224E9A&quot;/&gt;&lt;wsp:rsid wsp:val=&quot;08253C58&quot;/&gt;&lt;wsp:rsid wsp:val=&quot;0837398B&quot;/&gt;&lt;wsp:rsid wsp:val=&quot;083835D6&quot;/&gt;&lt;wsp:rsid wsp:val=&quot;084445BD&quot;/&gt;&lt;wsp:rsid wsp:val=&quot;084677DA&quot;/&gt;&lt;wsp:rsid wsp:val=&quot;084A1910&quot;/&gt;&lt;wsp:rsid wsp:val=&quot;084D1513&quot;/&gt;&lt;wsp:rsid wsp:val=&quot;084E5DED&quot;/&gt;&lt;wsp:rsid wsp:val=&quot;08581DC5&quot;/&gt;&lt;wsp:rsid wsp:val=&quot;08594298&quot;/&gt;&lt;wsp:rsid wsp:val=&quot;08626C5A&quot;/&gt;&lt;wsp:rsid wsp:val=&quot;0864470F&quot;/&gt;&lt;wsp:rsid wsp:val=&quot;086E1342&quot;/&gt;&lt;wsp:rsid wsp:val=&quot;0871684C&quot;/&gt;&lt;wsp:rsid wsp:val=&quot;08763495&quot;/&gt;&lt;wsp:rsid wsp:val=&quot;087A38BA&quot;/&gt;&lt;wsp:rsid wsp:val=&quot;087B6CA5&quot;/&gt;&lt;wsp:rsid wsp:val=&quot;087C45DA&quot;/&gt;&lt;wsp:rsid wsp:val=&quot;087E057F&quot;/&gt;&lt;wsp:rsid wsp:val=&quot;087F0656&quot;/&gt;&lt;wsp:rsid wsp:val=&quot;08887C98&quot;/&gt;&lt;wsp:rsid wsp:val=&quot;088E72D2&quot;/&gt;&lt;wsp:rsid wsp:val=&quot;088F4648&quot;/&gt;&lt;wsp:rsid wsp:val=&quot;089063C8&quot;/&gt;&lt;wsp:rsid wsp:val=&quot;08964429&quot;/&gt;&lt;wsp:rsid wsp:val=&quot;08996528&quot;/&gt;&lt;wsp:rsid wsp:val=&quot;08A052C0&quot;/&gt;&lt;wsp:rsid wsp:val=&quot;08A82588&quot;/&gt;&lt;wsp:rsid wsp:val=&quot;08A93AD4&quot;/&gt;&lt;wsp:rsid wsp:val=&quot;08AD556B&quot;/&gt;&lt;wsp:rsid wsp:val=&quot;08BE4BE5&quot;/&gt;&lt;wsp:rsid wsp:val=&quot;08C96CD9&quot;/&gt;&lt;wsp:rsid wsp:val=&quot;08CD4030&quot;/&gt;&lt;wsp:rsid wsp:val=&quot;08DD6040&quot;/&gt;&lt;wsp:rsid wsp:val=&quot;08DE7BBE&quot;/&gt;&lt;wsp:rsid wsp:val=&quot;08DF474E&quot;/&gt;&lt;wsp:rsid wsp:val=&quot;08F13031&quot;/&gt;&lt;wsp:rsid wsp:val=&quot;0900410E&quot;/&gt;&lt;wsp:rsid wsp:val=&quot;090708A4&quot;/&gt;&lt;wsp:rsid wsp:val=&quot;09151243&quot;/&gt;&lt;wsp:rsid wsp:val=&quot;091A1C05&quot;/&gt;&lt;wsp:rsid wsp:val=&quot;091A6685&quot;/&gt;&lt;wsp:rsid wsp:val=&quot;091A7535&quot;/&gt;&lt;wsp:rsid wsp:val=&quot;092217DD&quot;/&gt;&lt;wsp:rsid wsp:val=&quot;09223C51&quot;/&gt;&lt;wsp:rsid wsp:val=&quot;092B4DD5&quot;/&gt;&lt;wsp:rsid wsp:val=&quot;09303E93&quot;/&gt;&lt;wsp:rsid wsp:val=&quot;093A7294&quot;/&gt;&lt;wsp:rsid wsp:val=&quot;093C1D16&quot;/&gt;&lt;wsp:rsid wsp:val=&quot;09440A55&quot;/&gt;&lt;wsp:rsid wsp:val=&quot;09492B2B&quot;/&gt;&lt;wsp:rsid wsp:val=&quot;094A3D57&quot;/&gt;&lt;wsp:rsid wsp:val=&quot;09511F94&quot;/&gt;&lt;wsp:rsid wsp:val=&quot;09512920&quot;/&gt;&lt;wsp:rsid wsp:val=&quot;095662C7&quot;/&gt;&lt;wsp:rsid wsp:val=&quot;0957192A&quot;/&gt;&lt;wsp:rsid wsp:val=&quot;095742E5&quot;/&gt;&lt;wsp:rsid wsp:val=&quot;095B2AF6&quot;/&gt;&lt;wsp:rsid wsp:val=&quot;095E7BDD&quot;/&gt;&lt;wsp:rsid wsp:val=&quot;09603CD0&quot;/&gt;&lt;wsp:rsid wsp:val=&quot;096128B0&quot;/&gt;&lt;wsp:rsid wsp:val=&quot;096E614B&quot;/&gt;&lt;wsp:rsid wsp:val=&quot;09720784&quot;/&gt;&lt;wsp:rsid wsp:val=&quot;097243DA&quot;/&gt;&lt;wsp:rsid wsp:val=&quot;097974A8&quot;/&gt;&lt;wsp:rsid wsp:val=&quot;09797A35&quot;/&gt;&lt;wsp:rsid wsp:val=&quot;097D1872&quot;/&gt;&lt;wsp:rsid wsp:val=&quot;097F1E2A&quot;/&gt;&lt;wsp:rsid wsp:val=&quot;09867EF2&quot;/&gt;&lt;wsp:rsid wsp:val=&quot;09880942&quot;/&gt;&lt;wsp:rsid wsp:val=&quot;098E3A7F&quot;/&gt;&lt;wsp:rsid wsp:val=&quot;099066F6&quot;/&gt;&lt;wsp:rsid wsp:val=&quot;09930459&quot;/&gt;&lt;wsp:rsid wsp:val=&quot;09946F0C&quot;/&gt;&lt;wsp:rsid wsp:val=&quot;0999176A&quot;/&gt;&lt;wsp:rsid wsp:val=&quot;099E6B56&quot;/&gt;&lt;wsp:rsid wsp:val=&quot;09A714E6&quot;/&gt;&lt;wsp:rsid wsp:val=&quot;09A776DD&quot;/&gt;&lt;wsp:rsid wsp:val=&quot;09A81FE9&quot;/&gt;&lt;wsp:rsid wsp:val=&quot;09AF5188&quot;/&gt;&lt;wsp:rsid wsp:val=&quot;09B36F96&quot;/&gt;&lt;wsp:rsid wsp:val=&quot;09BE6EE6&quot;/&gt;&lt;wsp:rsid wsp:val=&quot;09C3290E&quot;/&gt;&lt;wsp:rsid wsp:val=&quot;09C35E1E&quot;/&gt;&lt;wsp:rsid wsp:val=&quot;09C661BA&quot;/&gt;&lt;wsp:rsid wsp:val=&quot;09C82CB5&quot;/&gt;&lt;wsp:rsid wsp:val=&quot;09CA084E&quot;/&gt;&lt;wsp:rsid wsp:val=&quot;09CD321D&quot;/&gt;&lt;wsp:rsid wsp:val=&quot;09D022E6&quot;/&gt;&lt;wsp:rsid wsp:val=&quot;09D35B98&quot;/&gt;&lt;wsp:rsid wsp:val=&quot;09D76B07&quot;/&gt;&lt;wsp:rsid wsp:val=&quot;09D8654B&quot;/&gt;&lt;wsp:rsid wsp:val=&quot;09DB182A&quot;/&gt;&lt;wsp:rsid wsp:val=&quot;09E3201C&quot;/&gt;&lt;wsp:rsid wsp:val=&quot;09EC06FD&quot;/&gt;&lt;wsp:rsid wsp:val=&quot;09EF276F&quot;/&gt;&lt;wsp:rsid wsp:val=&quot;09F61F99&quot;/&gt;&lt;wsp:rsid wsp:val=&quot;09F751C6&quot;/&gt;&lt;wsp:rsid wsp:val=&quot;09F86821&quot;/&gt;&lt;wsp:rsid wsp:val=&quot;0A0333CD&quot;/&gt;&lt;wsp:rsid wsp:val=&quot;0A132D7C&quot;/&gt;&lt;wsp:rsid wsp:val=&quot;0A1701B6&quot;/&gt;&lt;wsp:rsid wsp:val=&quot;0A1812DE&quot;/&gt;&lt;wsp:rsid wsp:val=&quot;0A1E7107&quot;/&gt;&lt;wsp:rsid wsp:val=&quot;0A1F2AF0&quot;/&gt;&lt;wsp:rsid wsp:val=&quot;0A263993&quot;/&gt;&lt;wsp:rsid wsp:val=&quot;0A2C5D9B&quot;/&gt;&lt;wsp:rsid wsp:val=&quot;0A2D3AC2&quot;/&gt;&lt;wsp:rsid wsp:val=&quot;0A2F2B23&quot;/&gt;&lt;wsp:rsid wsp:val=&quot;0A315CC1&quot;/&gt;&lt;wsp:rsid wsp:val=&quot;0A375AC8&quot;/&gt;&lt;wsp:rsid wsp:val=&quot;0A45155B&quot;/&gt;&lt;wsp:rsid wsp:val=&quot;0A515450&quot;/&gt;&lt;wsp:rsid wsp:val=&quot;0A5A4BA5&quot;/&gt;&lt;wsp:rsid wsp:val=&quot;0A5D3853&quot;/&gt;&lt;wsp:rsid wsp:val=&quot;0A621396&quot;/&gt;&lt;wsp:rsid wsp:val=&quot;0A64315D&quot;/&gt;&lt;wsp:rsid wsp:val=&quot;0A656ED5&quot;/&gt;&lt;wsp:rsid wsp:val=&quot;0A666CC6&quot;/&gt;&lt;wsp:rsid wsp:val=&quot;0A73573F&quot;/&gt;&lt;wsp:rsid wsp:val=&quot;0A741EC5&quot;/&gt;&lt;wsp:rsid wsp:val=&quot;0A7560ED&quot;/&gt;&lt;wsp:rsid wsp:val=&quot;0A7A5C9D&quot;/&gt;&lt;wsp:rsid wsp:val=&quot;0A7E421B&quot;/&gt;&lt;wsp:rsid wsp:val=&quot;0A8A693C&quot;/&gt;&lt;wsp:rsid wsp:val=&quot;0A8C49A0&quot;/&gt;&lt;wsp:rsid wsp:val=&quot;0A973A6B&quot;/&gt;&lt;wsp:rsid wsp:val=&quot;0A9C34D0&quot;/&gt;&lt;wsp:rsid wsp:val=&quot;0AA43EEE&quot;/&gt;&lt;wsp:rsid wsp:val=&quot;0AA755DF&quot;/&gt;&lt;wsp:rsid wsp:val=&quot;0AB15C77&quot;/&gt;&lt;wsp:rsid wsp:val=&quot;0AB47E10&quot;/&gt;&lt;wsp:rsid wsp:val=&quot;0AB57B2B&quot;/&gt;&lt;wsp:rsid wsp:val=&quot;0AB97E03&quot;/&gt;&lt;wsp:rsid wsp:val=&quot;0ABA2D7D&quot;/&gt;&lt;wsp:rsid wsp:val=&quot;0AC70723&quot;/&gt;&lt;wsp:rsid wsp:val=&quot;0ACA0AE6&quot;/&gt;&lt;wsp:rsid wsp:val=&quot;0ADD7F80&quot;/&gt;&lt;wsp:rsid wsp:val=&quot;0ADF0A36&quot;/&gt;&lt;wsp:rsid wsp:val=&quot;0AE40963&quot;/&gt;&lt;wsp:rsid wsp:val=&quot;0AE93662&quot;/&gt;&lt;wsp:rsid wsp:val=&quot;0AF02C43&quot;/&gt;&lt;wsp:rsid wsp:val=&quot;0AF43524&quot;/&gt;&lt;wsp:rsid wsp:val=&quot;0AFC46E7&quot;/&gt;&lt;wsp:rsid wsp:val=&quot;0B120D44&quot;/&gt;&lt;wsp:rsid wsp:val=&quot;0B1D7C8D&quot;/&gt;&lt;wsp:rsid wsp:val=&quot;0B1F52D6&quot;/&gt;&lt;wsp:rsid wsp:val=&quot;0B274735&quot;/&gt;&lt;wsp:rsid wsp:val=&quot;0B293A5F&quot;/&gt;&lt;wsp:rsid wsp:val=&quot;0B2D17C2&quot;/&gt;&lt;wsp:rsid wsp:val=&quot;0B2E72C7&quot;/&gt;&lt;wsp:rsid wsp:val=&quot;0B325753&quot;/&gt;&lt;wsp:rsid wsp:val=&quot;0B352404&quot;/&gt;&lt;wsp:rsid wsp:val=&quot;0B3B23A2&quot;/&gt;&lt;wsp:rsid wsp:val=&quot;0B3E0AD5&quot;/&gt;&lt;wsp:rsid wsp:val=&quot;0B493958&quot;/&gt;&lt;wsp:rsid wsp:val=&quot;0B4A3F7D&quot;/&gt;&lt;wsp:rsid wsp:val=&quot;0B4C3573&quot;/&gt;&lt;wsp:rsid wsp:val=&quot;0B4D0264&quot;/&gt;&lt;wsp:rsid wsp:val=&quot;0B557E09&quot;/&gt;&lt;wsp:rsid wsp:val=&quot;0B664C30&quot;/&gt;&lt;wsp:rsid wsp:val=&quot;0B68565E&quot;/&gt;&lt;wsp:rsid wsp:val=&quot;0B76267A&quot;/&gt;&lt;wsp:rsid wsp:val=&quot;0B772F9A&quot;/&gt;&lt;wsp:rsid wsp:val=&quot;0B7A40D7&quot;/&gt;&lt;wsp:rsid wsp:val=&quot;0B824A13&quot;/&gt;&lt;wsp:rsid wsp:val=&quot;0B8415DD&quot;/&gt;&lt;wsp:rsid wsp:val=&quot;0B886AD3&quot;/&gt;&lt;wsp:rsid wsp:val=&quot;0B893197&quot;/&gt;&lt;wsp:rsid wsp:val=&quot;0B8D40B4&quot;/&gt;&lt;wsp:rsid wsp:val=&quot;0B9D6498&quot;/&gt;&lt;wsp:rsid wsp:val=&quot;0B9F3D21&quot;/&gt;&lt;wsp:rsid wsp:val=&quot;0BA23F0D&quot;/&gt;&lt;wsp:rsid wsp:val=&quot;0BA32B53&quot;/&gt;&lt;wsp:rsid wsp:val=&quot;0BA32C98&quot;/&gt;&lt;wsp:rsid wsp:val=&quot;0BA453FF&quot;/&gt;&lt;wsp:rsid wsp:val=&quot;0BAD28F8&quot;/&gt;&lt;wsp:rsid wsp:val=&quot;0BB53545&quot;/&gt;&lt;wsp:rsid wsp:val=&quot;0BB64B14&quot;/&gt;&lt;wsp:rsid wsp:val=&quot;0BBE01FD&quot;/&gt;&lt;wsp:rsid wsp:val=&quot;0BC1013B&quot;/&gt;&lt;wsp:rsid wsp:val=&quot;0BC15C58&quot;/&gt;&lt;wsp:rsid wsp:val=&quot;0BC41E59&quot;/&gt;&lt;wsp:rsid wsp:val=&quot;0BD27BF6&quot;/&gt;&lt;wsp:rsid wsp:val=&quot;0BD658F3&quot;/&gt;&lt;wsp:rsid wsp:val=&quot;0BEE36CF&quot;/&gt;&lt;wsp:rsid wsp:val=&quot;0BF82CEB&quot;/&gt;&lt;wsp:rsid wsp:val=&quot;0BF91683&quot;/&gt;&lt;wsp:rsid wsp:val=&quot;0BFE313E&quot;/&gt;&lt;wsp:rsid wsp:val=&quot;0BFF3449&quot;/&gt;&lt;wsp:rsid wsp:val=&quot;0C01506F&quot;/&gt;&lt;wsp:rsid wsp:val=&quot;0C022E00&quot;/&gt;&lt;wsp:rsid wsp:val=&quot;0C0E0ED3&quot;/&gt;&lt;wsp:rsid wsp:val=&quot;0C0F6CB0&quot;/&gt;&lt;wsp:rsid wsp:val=&quot;0C160487&quot;/&gt;&lt;wsp:rsid wsp:val=&quot;0C247EB2&quot;/&gt;&lt;wsp:rsid wsp:val=&quot;0C2E2E30&quot;/&gt;&lt;wsp:rsid wsp:val=&quot;0C2F32F7&quot;/&gt;&lt;wsp:rsid wsp:val=&quot;0C325230&quot;/&gt;&lt;wsp:rsid wsp:val=&quot;0C3439E4&quot;/&gt;&lt;wsp:rsid wsp:val=&quot;0C376F8C&quot;/&gt;&lt;wsp:rsid wsp:val=&quot;0C3B3C7D&quot;/&gt;&lt;wsp:rsid wsp:val=&quot;0C4009A3&quot;/&gt;&lt;wsp:rsid wsp:val=&quot;0C427140&quot;/&gt;&lt;wsp:rsid wsp:val=&quot;0C467275&quot;/&gt;&lt;wsp:rsid wsp:val=&quot;0C4F2CD6&quot;/&gt;&lt;wsp:rsid wsp:val=&quot;0C4F708E&quot;/&gt;&lt;wsp:rsid wsp:val=&quot;0C561362&quot;/&gt;&lt;wsp:rsid wsp:val=&quot;0C57284E&quot;/&gt;&lt;wsp:rsid wsp:val=&quot;0C5E046C&quot;/&gt;&lt;wsp:rsid wsp:val=&quot;0C610B15&quot;/&gt;&lt;wsp:rsid wsp:val=&quot;0C637A86&quot;/&gt;&lt;wsp:rsid wsp:val=&quot;0C6D1EB8&quot;/&gt;&lt;wsp:rsid wsp:val=&quot;0C774FDC&quot;/&gt;&lt;wsp:rsid wsp:val=&quot;0C7B29E0&quot;/&gt;&lt;wsp:rsid wsp:val=&quot;0C825B1D&quot;/&gt;&lt;wsp:rsid wsp:val=&quot;0C8C7153&quot;/&gt;&lt;wsp:rsid wsp:val=&quot;0C967A01&quot;/&gt;&lt;wsp:rsid wsp:val=&quot;0C9A7529&quot;/&gt;&lt;wsp:rsid wsp:val=&quot;0C9D4705&quot;/&gt;&lt;wsp:rsid wsp:val=&quot;0CA35A93&quot;/&gt;&lt;wsp:rsid wsp:val=&quot;0CA65BAA&quot;/&gt;&lt;wsp:rsid wsp:val=&quot;0CA833EB&quot;/&gt;&lt;wsp:rsid wsp:val=&quot;0CAB2EAE&quot;/&gt;&lt;wsp:rsid wsp:val=&quot;0CAD06C0&quot;/&gt;&lt;wsp:rsid wsp:val=&quot;0CAD264B&quot;/&gt;&lt;wsp:rsid wsp:val=&quot;0CBD1FA2&quot;/&gt;&lt;wsp:rsid wsp:val=&quot;0CC27359&quot;/&gt;&lt;wsp:rsid wsp:val=&quot;0CCF1A98&quot;/&gt;&lt;wsp:rsid wsp:val=&quot;0CD345CA&quot;/&gt;&lt;wsp:rsid wsp:val=&quot;0CD42D92&quot;/&gt;&lt;wsp:rsid wsp:val=&quot;0CD45858&quot;/&gt;&lt;wsp:rsid wsp:val=&quot;0CD64E0B&quot;/&gt;&lt;wsp:rsid wsp:val=&quot;0CDD2001&quot;/&gt;&lt;wsp:rsid wsp:val=&quot;0CE02197&quot;/&gt;&lt;wsp:rsid wsp:val=&quot;0CEC743A&quot;/&gt;&lt;wsp:rsid wsp:val=&quot;0CFD33F5&quot;/&gt;&lt;wsp:rsid wsp:val=&quot;0D04561B&quot;/&gt;&lt;wsp:rsid wsp:val=&quot;0D047417&quot;/&gt;&lt;wsp:rsid wsp:val=&quot;0D064B32&quot;/&gt;&lt;wsp:rsid wsp:val=&quot;0D0E54D2&quot;/&gt;&lt;wsp:rsid wsp:val=&quot;0D1150F2&quot;/&gt;&lt;wsp:rsid wsp:val=&quot;0D1159A0&quot;/&gt;&lt;wsp:rsid wsp:val=&quot;0D23604C&quot;/&gt;&lt;wsp:rsid wsp:val=&quot;0D275785&quot;/&gt;&lt;wsp:rsid wsp:val=&quot;0D2C0954&quot;/&gt;&lt;wsp:rsid wsp:val=&quot;0D3271FC&quot;/&gt;&lt;wsp:rsid wsp:val=&quot;0D343C0C&quot;/&gt;&lt;wsp:rsid wsp:val=&quot;0D3C58EC&quot;/&gt;&lt;wsp:rsid wsp:val=&quot;0D4169F7&quot;/&gt;&lt;wsp:rsid wsp:val=&quot;0D457C33&quot;/&gt;&lt;wsp:rsid wsp:val=&quot;0D4D4D38&quot;/&gt;&lt;wsp:rsid wsp:val=&quot;0D5A6340&quot;/&gt;&lt;wsp:rsid wsp:val=&quot;0D5F5E5E&quot;/&gt;&lt;wsp:rsid wsp:val=&quot;0D621C7D&quot;/&gt;&lt;wsp:rsid wsp:val=&quot;0D6F4CF6&quot;/&gt;&lt;wsp:rsid wsp:val=&quot;0D714E7C&quot;/&gt;&lt;wsp:rsid wsp:val=&quot;0D7A491F&quot;/&gt;&lt;wsp:rsid wsp:val=&quot;0D7D2581&quot;/&gt;&lt;wsp:rsid wsp:val=&quot;0D8B6BF6&quot;/&gt;&lt;wsp:rsid wsp:val=&quot;0D926A4A&quot;/&gt;&lt;wsp:rsid wsp:val=&quot;0D931E3E&quot;/&gt;&lt;wsp:rsid wsp:val=&quot;0D9A6371&quot;/&gt;&lt;wsp:rsid wsp:val=&quot;0DAD6BC9&quot;/&gt;&lt;wsp:rsid wsp:val=&quot;0DB21168&quot;/&gt;&lt;wsp:rsid wsp:val=&quot;0DB22432&quot;/&gt;&lt;wsp:rsid wsp:val=&quot;0DB31D06&quot;/&gt;&lt;wsp:rsid wsp:val=&quot;0DB563F1&quot;/&gt;&lt;wsp:rsid wsp:val=&quot;0DC9704D&quot;/&gt;&lt;wsp:rsid wsp:val=&quot;0DCD2DC7&quot;/&gt;&lt;wsp:rsid wsp:val=&quot;0DD35320&quot;/&gt;&lt;wsp:rsid wsp:val=&quot;0DD84FC2&quot;/&gt;&lt;wsp:rsid wsp:val=&quot;0DDC1F2E&quot;/&gt;&lt;wsp:rsid wsp:val=&quot;0DDC6F4B&quot;/&gt;&lt;wsp:rsid wsp:val=&quot;0DE0368F&quot;/&gt;&lt;wsp:rsid wsp:val=&quot;0DFC545B&quot;/&gt;&lt;wsp:rsid wsp:val=&quot;0E032E0C&quot;/&gt;&lt;wsp:rsid wsp:val=&quot;0E111420&quot;/&gt;&lt;wsp:rsid wsp:val=&quot;0E127C3D&quot;/&gt;&lt;wsp:rsid wsp:val=&quot;0E152353&quot;/&gt;&lt;wsp:rsid wsp:val=&quot;0E2D4B31&quot;/&gt;&lt;wsp:rsid wsp:val=&quot;0E2F4015&quot;/&gt;&lt;wsp:rsid wsp:val=&quot;0E2F75DE&quot;/&gt;&lt;wsp:rsid wsp:val=&quot;0E301B74&quot;/&gt;&lt;wsp:rsid wsp:val=&quot;0E341099&quot;/&gt;&lt;wsp:rsid wsp:val=&quot;0E3678AD&quot;/&gt;&lt;wsp:rsid wsp:val=&quot;0E417FB0&quot;/&gt;&lt;wsp:rsid wsp:val=&quot;0E4456DF&quot;/&gt;&lt;wsp:rsid wsp:val=&quot;0E504A80&quot;/&gt;&lt;wsp:rsid wsp:val=&quot;0E5E7485&quot;/&gt;&lt;wsp:rsid wsp:val=&quot;0E5F629E&quot;/&gt;&lt;wsp:rsid wsp:val=&quot;0E6059EA&quot;/&gt;&lt;wsp:rsid wsp:val=&quot;0E653000&quot;/&gt;&lt;wsp:rsid wsp:val=&quot;0E6954CC&quot;/&gt;&lt;wsp:rsid wsp:val=&quot;0E6C0832&quot;/&gt;&lt;wsp:rsid wsp:val=&quot;0E6D321F&quot;/&gt;&lt;wsp:rsid wsp:val=&quot;0E73034D&quot;/&gt;&lt;wsp:rsid wsp:val=&quot;0E805C8B&quot;/&gt;&lt;wsp:rsid wsp:val=&quot;0E8361DA&quot;/&gt;&lt;wsp:rsid wsp:val=&quot;0E8F41E7&quot;/&gt;&lt;wsp:rsid wsp:val=&quot;0E901C03&quot;/&gt;&lt;wsp:rsid wsp:val=&quot;0E963B01&quot;/&gt;&lt;wsp:rsid wsp:val=&quot;0E9D7D05&quot;/&gt;&lt;wsp:rsid wsp:val=&quot;0EA10147&quot;/&gt;&lt;wsp:rsid wsp:val=&quot;0EA93573&quot;/&gt;&lt;wsp:rsid wsp:val=&quot;0EAA3109&quot;/&gt;&lt;wsp:rsid wsp:val=&quot;0EB15ECE&quot;/&gt;&lt;wsp:rsid wsp:val=&quot;0EB43F87&quot;/&gt;&lt;wsp:rsid wsp:val=&quot;0EB86496&quot;/&gt;&lt;wsp:rsid wsp:val=&quot;0EBC4BEA&quot;/&gt;&lt;wsp:rsid wsp:val=&quot;0EC03B43&quot;/&gt;&lt;wsp:rsid wsp:val=&quot;0ED23EEC&quot;/&gt;&lt;wsp:rsid wsp:val=&quot;0ED67375&quot;/&gt;&lt;wsp:rsid wsp:val=&quot;0ED73E5A&quot;/&gt;&lt;wsp:rsid wsp:val=&quot;0ED85903&quot;/&gt;&lt;wsp:rsid wsp:val=&quot;0EE6308A&quot;/&gt;&lt;wsp:rsid wsp:val=&quot;0EE720DB&quot;/&gt;&lt;wsp:rsid wsp:val=&quot;0EE77605&quot;/&gt;&lt;wsp:rsid wsp:val=&quot;0EF31635&quot;/&gt;&lt;wsp:rsid wsp:val=&quot;0F072309&quot;/&gt;&lt;wsp:rsid wsp:val=&quot;0F093DB1&quot;/&gt;&lt;wsp:rsid wsp:val=&quot;0F0A2587&quot;/&gt;&lt;wsp:rsid wsp:val=&quot;0F0C0363&quot;/&gt;&lt;wsp:rsid wsp:val=&quot;0F0C791F&quot;/&gt;&lt;wsp:rsid wsp:val=&quot;0F0D1FB0&quot;/&gt;&lt;wsp:rsid wsp:val=&quot;0F1374AE&quot;/&gt;&lt;wsp:rsid wsp:val=&quot;0F13775A&quot;/&gt;&lt;wsp:rsid wsp:val=&quot;0F155428&quot;/&gt;&lt;wsp:rsid wsp:val=&quot;0F1715D8&quot;/&gt;&lt;wsp:rsid wsp:val=&quot;0F2044B8&quot;/&gt;&lt;wsp:rsid wsp:val=&quot;0F220671&quot;/&gt;&lt;wsp:rsid wsp:val=&quot;0F276507&quot;/&gt;&lt;wsp:rsid wsp:val=&quot;0F2A41C6&quot;/&gt;&lt;wsp:rsid wsp:val=&quot;0F2C4566&quot;/&gt;&lt;wsp:rsid wsp:val=&quot;0F315141&quot;/&gt;&lt;wsp:rsid wsp:val=&quot;0F397263&quot;/&gt;&lt;wsp:rsid wsp:val=&quot;0F3B1FB3&quot;/&gt;&lt;wsp:rsid wsp:val=&quot;0F3D5B01&quot;/&gt;&lt;wsp:rsid wsp:val=&quot;0F3D6C20&quot;/&gt;&lt;wsp:rsid wsp:val=&quot;0F485732&quot;/&gt;&lt;wsp:rsid wsp:val=&quot;0F522C33&quot;/&gt;&lt;wsp:rsid wsp:val=&quot;0F551602&quot;/&gt;&lt;wsp:rsid wsp:val=&quot;0F560CAB&quot;/&gt;&lt;wsp:rsid wsp:val=&quot;0F58735D&quot;/&gt;&lt;wsp:rsid wsp:val=&quot;0F5F45FE&quot;/&gt;&lt;wsp:rsid wsp:val=&quot;0F6B2287&quot;/&gt;&lt;wsp:rsid wsp:val=&quot;0F732C2B&quot;/&gt;&lt;wsp:rsid wsp:val=&quot;0F7336FA&quot;/&gt;&lt;wsp:rsid wsp:val=&quot;0F737498&quot;/&gt;&lt;wsp:rsid wsp:val=&quot;0F825E34&quot;/&gt;&lt;wsp:rsid wsp:val=&quot;0F88102E&quot;/&gt;&lt;wsp:rsid wsp:val=&quot;0F8C280E&quot;/&gt;&lt;wsp:rsid wsp:val=&quot;0F8D495C&quot;/&gt;&lt;wsp:rsid wsp:val=&quot;0F916077&quot;/&gt;&lt;wsp:rsid wsp:val=&quot;0F917E25&quot;/&gt;&lt;wsp:rsid wsp:val=&quot;0F976527&quot;/&gt;&lt;wsp:rsid wsp:val=&quot;0F994788&quot;/&gt;&lt;wsp:rsid wsp:val=&quot;0F9A112B&quot;/&gt;&lt;wsp:rsid wsp:val=&quot;0F9E06C3&quot;/&gt;&lt;wsp:rsid wsp:val=&quot;0FA37C36&quot;/&gt;&lt;wsp:rsid wsp:val=&quot;0FA6792B&quot;/&gt;&lt;wsp:rsid wsp:val=&quot;0FA77F54&quot;/&gt;&lt;wsp:rsid wsp:val=&quot;0FA84471&quot;/&gt;&lt;wsp:rsid wsp:val=&quot;0FAE0BB2&quot;/&gt;&lt;wsp:rsid wsp:val=&quot;0FAE6C29&quot;/&gt;&lt;wsp:rsid wsp:val=&quot;0FB12275&quot;/&gt;&lt;wsp:rsid wsp:val=&quot;0FC226D4&quot;/&gt;&lt;wsp:rsid wsp:val=&quot;0FC31646&quot;/&gt;&lt;wsp:rsid wsp:val=&quot;0FC40ED0&quot;/&gt;&lt;wsp:rsid wsp:val=&quot;0FCE7F21&quot;/&gt;&lt;wsp:rsid wsp:val=&quot;0FCF7FFE&quot;/&gt;&lt;wsp:rsid wsp:val=&quot;0FD51D8B&quot;/&gt;&lt;wsp:rsid wsp:val=&quot;0FDF5034&quot;/&gt;&lt;wsp:rsid wsp:val=&quot;0FE0016D&quot;/&gt;&lt;wsp:rsid wsp:val=&quot;0FE24D6B&quot;/&gt;&lt;wsp:rsid wsp:val=&quot;0FE4264A&quot;/&gt;&lt;wsp:rsid wsp:val=&quot;0FEA268E&quot;/&gt;&lt;wsp:rsid wsp:val=&quot;0FEF3EE0&quot;/&gt;&lt;wsp:rsid wsp:val=&quot;0FF24D67&quot;/&gt;&lt;wsp:rsid wsp:val=&quot;0FFA00C0&quot;/&gt;&lt;wsp:rsid wsp:val=&quot;10042CED&quot;/&gt;&lt;wsp:rsid wsp:val=&quot;10046849&quot;/&gt;&lt;wsp:rsid wsp:val=&quot;10066189&quot;/&gt;&lt;wsp:rsid wsp:val=&quot;100A3726&quot;/&gt;&lt;wsp:rsid wsp:val=&quot;10101691&quot;/&gt;&lt;wsp:rsid wsp:val=&quot;10121024&quot;/&gt;&lt;wsp:rsid wsp:val=&quot;10172994&quot;/&gt;&lt;wsp:rsid wsp:val=&quot;10196798&quot;/&gt;&lt;wsp:rsid wsp:val=&quot;101C7C0B&quot;/&gt;&lt;wsp:rsid wsp:val=&quot;101E0C87&quot;/&gt;&lt;wsp:rsid wsp:val=&quot;10240C99&quot;/&gt;&lt;wsp:rsid wsp:val=&quot;10246EEB&quot;/&gt;&lt;wsp:rsid wsp:val=&quot;102D2243&quot;/&gt;&lt;wsp:rsid wsp:val=&quot;10326F5D&quot;/&gt;&lt;wsp:rsid wsp:val=&quot;103A3BDA&quot;/&gt;&lt;wsp:rsid wsp:val=&quot;103D460F&quot;/&gt;&lt;wsp:rsid wsp:val=&quot;104850C0&quot;/&gt;&lt;wsp:rsid wsp:val=&quot;104A0A84&quot;/&gt;&lt;wsp:rsid wsp:val=&quot;105021CD&quot;/&gt;&lt;wsp:rsid wsp:val=&quot;1052579D&quot;/&gt;&lt;wsp:rsid wsp:val=&quot;105535D4&quot;/&gt;&lt;wsp:rsid wsp:val=&quot;10561781&quot;/&gt;&lt;wsp:rsid wsp:val=&quot;105627FE&quot;/&gt;&lt;wsp:rsid wsp:val=&quot;10610580&quot;/&gt;&lt;wsp:rsid wsp:val=&quot;106D0892&quot;/&gt;&lt;wsp:rsid wsp:val=&quot;106D2F64&quot;/&gt;&lt;wsp:rsid wsp:val=&quot;107514F4&quot;/&gt;&lt;wsp:rsid wsp:val=&quot;10757746&quot;/&gt;&lt;wsp:rsid wsp:val=&quot;10792801&quot;/&gt;&lt;wsp:rsid wsp:val=&quot;107E484D&quot;/&gt;&lt;wsp:rsid wsp:val=&quot;10833C11&quot;/&gt;&lt;wsp:rsid wsp:val=&quot;10893249&quot;/&gt;&lt;wsp:rsid wsp:val=&quot;108A7143&quot;/&gt;&lt;wsp:rsid wsp:val=&quot;108F7413&quot;/&gt;&lt;wsp:rsid wsp:val=&quot;10A142E3&quot;/&gt;&lt;wsp:rsid wsp:val=&quot;10A51DDA&quot;/&gt;&lt;wsp:rsid wsp:val=&quot;10B04CC5&quot;/&gt;&lt;wsp:rsid wsp:val=&quot;10B2297D&quot;/&gt;&lt;wsp:rsid wsp:val=&quot;10B522F3&quot;/&gt;&lt;wsp:rsid wsp:val=&quot;10B63710&quot;/&gt;&lt;wsp:rsid wsp:val=&quot;10B96B13&quot;/&gt;&lt;wsp:rsid wsp:val=&quot;10BF6655&quot;/&gt;&lt;wsp:rsid wsp:val=&quot;10C5422A&quot;/&gt;&lt;wsp:rsid wsp:val=&quot;10CC559A&quot;/&gt;&lt;wsp:rsid wsp:val=&quot;10CF3F1B&quot;/&gt;&lt;wsp:rsid wsp:val=&quot;10D54AC3&quot;/&gt;&lt;wsp:rsid wsp:val=&quot;10D814A5&quot;/&gt;&lt;wsp:rsid wsp:val=&quot;10DC6B08&quot;/&gt;&lt;wsp:rsid wsp:val=&quot;10DD481D&quot;/&gt;&lt;wsp:rsid wsp:val=&quot;10E37684&quot;/&gt;&lt;wsp:rsid wsp:val=&quot;10E76E35&quot;/&gt;&lt;wsp:rsid wsp:val=&quot;10F10820&quot;/&gt;&lt;wsp:rsid wsp:val=&quot;10F649F3&quot;/&gt;&lt;wsp:rsid wsp:val=&quot;10FB6B46&quot;/&gt;&lt;wsp:rsid wsp:val=&quot;10FE598E&quot;/&gt;&lt;wsp:rsid wsp:val=&quot;11052878&quot;/&gt;&lt;wsp:rsid wsp:val=&quot;1109325D&quot;/&gt;&lt;wsp:rsid wsp:val=&quot;110C501E&quot;/&gt;&lt;wsp:rsid wsp:val=&quot;11102DA3&quot;/&gt;&lt;wsp:rsid wsp:val=&quot;111156C1&quot;/&gt;&lt;wsp:rsid wsp:val=&quot;1117086B&quot;/&gt;&lt;wsp:rsid wsp:val=&quot;111C2F7A&quot;/&gt;&lt;wsp:rsid wsp:val=&quot;112B52E9&quot;/&gt;&lt;wsp:rsid wsp:val=&quot;112D4D3E&quot;/&gt;&lt;wsp:rsid wsp:val=&quot;112E6912&quot;/&gt;&lt;wsp:rsid wsp:val=&quot;113C40A4&quot;/&gt;&lt;wsp:rsid wsp:val=&quot;114321E4&quot;/&gt;&lt;wsp:rsid wsp:val=&quot;114801B9&quot;/&gt;&lt;wsp:rsid wsp:val=&quot;114857C3&quot;/&gt;&lt;wsp:rsid wsp:val=&quot;114E421F&quot;/&gt;&lt;wsp:rsid wsp:val=&quot;1158343F&quot;/&gt;&lt;wsp:rsid wsp:val=&quot;115D5282&quot;/&gt;&lt;wsp:rsid wsp:val=&quot;11665CA1&quot;/&gt;&lt;wsp:rsid wsp:val=&quot;11677E7A&quot;/&gt;&lt;wsp:rsid wsp:val=&quot;116D6B49&quot;/&gt;&lt;wsp:rsid wsp:val=&quot;116F2521&quot;/&gt;&lt;wsp:rsid wsp:val=&quot;11744B2C&quot;/&gt;&lt;wsp:rsid wsp:val=&quot;117533D2&quot;/&gt;&lt;wsp:rsid wsp:val=&quot;118447F4&quot;/&gt;&lt;wsp:rsid wsp:val=&quot;11850D9D&quot;/&gt;&lt;wsp:rsid wsp:val=&quot;11875507&quot;/&gt;&lt;wsp:rsid wsp:val=&quot;118B7FB5&quot;/&gt;&lt;wsp:rsid wsp:val=&quot;11954F90&quot;/&gt;&lt;wsp:rsid wsp:val=&quot;1198193E&quot;/&gt;&lt;wsp:rsid wsp:val=&quot;11A618DD&quot;/&gt;&lt;wsp:rsid wsp:val=&quot;11AD0DED&quot;/&gt;&lt;wsp:rsid wsp:val=&quot;11B23646&quot;/&gt;&lt;wsp:rsid wsp:val=&quot;11BD77FC&quot;/&gt;&lt;wsp:rsid wsp:val=&quot;11C444E1&quot;/&gt;&lt;wsp:rsid wsp:val=&quot;11C74BAF&quot;/&gt;&lt;wsp:rsid wsp:val=&quot;11C7582B&quot;/&gt;&lt;wsp:rsid wsp:val=&quot;11CA6938&quot;/&gt;&lt;wsp:rsid wsp:val=&quot;11CE2F90&quot;/&gt;&lt;wsp:rsid wsp:val=&quot;11D44ADF&quot;/&gt;&lt;wsp:rsid wsp:val=&quot;11DA1F57&quot;/&gt;&lt;wsp:rsid wsp:val=&quot;11E903EC&quot;/&gt;&lt;wsp:rsid wsp:val=&quot;11EA5152&quot;/&gt;&lt;wsp:rsid wsp:val=&quot;11F254F3&quot;/&gt;&lt;wsp:rsid wsp:val=&quot;11F42DB6&quot;/&gt;&lt;wsp:rsid wsp:val=&quot;11FE416C&quot;/&gt;&lt;wsp:rsid wsp:val=&quot;1209283C&quot;/&gt;&lt;wsp:rsid wsp:val=&quot;121D3CFD&quot;/&gt;&lt;wsp:rsid wsp:val=&quot;1221190D&quot;/&gt;&lt;wsp:rsid wsp:val=&quot;122907E8&quot;/&gt;&lt;wsp:rsid wsp:val=&quot;122B472C&quot;/&gt;&lt;wsp:rsid wsp:val=&quot;123A047A&quot;/&gt;&lt;wsp:rsid wsp:val=&quot;123C31EC&quot;/&gt;&lt;wsp:rsid wsp:val=&quot;123F1738&quot;/&gt;&lt;wsp:rsid wsp:val=&quot;124145AC&quot;/&gt;&lt;wsp:rsid wsp:val=&quot;1243163F&quot;/&gt;&lt;wsp:rsid wsp:val=&quot;124509EB&quot;/&gt;&lt;wsp:rsid wsp:val=&quot;12472E2C&quot;/&gt;&lt;wsp:rsid wsp:val=&quot;124C49AD&quot;/&gt;&lt;wsp:rsid wsp:val=&quot;125563D1&quot;/&gt;&lt;wsp:rsid wsp:val=&quot;12592272&quot;/&gt;&lt;wsp:rsid wsp:val=&quot;125D0350&quot;/&gt;&lt;wsp:rsid wsp:val=&quot;125E4B0E&quot;/&gt;&lt;wsp:rsid wsp:val=&quot;126B2BAF&quot;/&gt;&lt;wsp:rsid wsp:val=&quot;126E51C9&quot;/&gt;&lt;wsp:rsid wsp:val=&quot;12727ADD&quot;/&gt;&lt;wsp:rsid wsp:val=&quot;12731A33&quot;/&gt;&lt;wsp:rsid wsp:val=&quot;1277621D&quot;/&gt;&lt;wsp:rsid wsp:val=&quot;12865C3B&quot;/&gt;&lt;wsp:rsid wsp:val=&quot;12875174&quot;/&gt;&lt;wsp:rsid wsp:val=&quot;12893B13&quot;/&gt;&lt;wsp:rsid wsp:val=&quot;128A1376&quot;/&gt;&lt;wsp:rsid wsp:val=&quot;128E689D&quot;/&gt;&lt;wsp:rsid wsp:val=&quot;12993BC0&quot;/&gt;&lt;wsp:rsid wsp:val=&quot;12A16FFF&quot;/&gt;&lt;wsp:rsid wsp:val=&quot;12A26BF7&quot;/&gt;&lt;wsp:rsid wsp:val=&quot;12AD31C8&quot;/&gt;&lt;wsp:rsid wsp:val=&quot;12AD71D4&quot;/&gt;&lt;wsp:rsid wsp:val=&quot;12B227E8&quot;/&gt;&lt;wsp:rsid wsp:val=&quot;12B6732D&quot;/&gt;&lt;wsp:rsid wsp:val=&quot;12B802FD&quot;/&gt;&lt;wsp:rsid wsp:val=&quot;12B937DE&quot;/&gt;&lt;wsp:rsid wsp:val=&quot;12B97FE8&quot;/&gt;&lt;wsp:rsid wsp:val=&quot;12BA7692&quot;/&gt;&lt;wsp:rsid wsp:val=&quot;12C30C3D&quot;/&gt;&lt;wsp:rsid wsp:val=&quot;12C513AB&quot;/&gt;&lt;wsp:rsid wsp:val=&quot;12C911D6&quot;/&gt;&lt;wsp:rsid wsp:val=&quot;12D116C5&quot;/&gt;&lt;wsp:rsid wsp:val=&quot;12DD05D2&quot;/&gt;&lt;wsp:rsid wsp:val=&quot;12E4798B&quot;/&gt;&lt;wsp:rsid wsp:val=&quot;12E749E4&quot;/&gt;&lt;wsp:rsid wsp:val=&quot;12EC0194&quot;/&gt;&lt;wsp:rsid wsp:val=&quot;12EC24B0&quot;/&gt;&lt;wsp:rsid wsp:val=&quot;12F76ACD&quot;/&gt;&lt;wsp:rsid wsp:val=&quot;12FE3A23&quot;/&gt;&lt;wsp:rsid wsp:val=&quot;12FE6A03&quot;/&gt;&lt;wsp:rsid wsp:val=&quot;13050CDE&quot;/&gt;&lt;wsp:rsid wsp:val=&quot;130C7E87&quot;/&gt;&lt;wsp:rsid wsp:val=&quot;1313163A&quot;/&gt;&lt;wsp:rsid wsp:val=&quot;13157CDC&quot;/&gt;&lt;wsp:rsid wsp:val=&quot;1325625F&quot;/&gt;&lt;wsp:rsid wsp:val=&quot;13271B5C&quot;/&gt;&lt;wsp:rsid wsp:val=&quot;13273CB1&quot;/&gt;&lt;wsp:rsid wsp:val=&quot;13320680&quot;/&gt;&lt;wsp:rsid wsp:val=&quot;13357DBD&quot;/&gt;&lt;wsp:rsid wsp:val=&quot;13394A5B&quot;/&gt;&lt;wsp:rsid wsp:val=&quot;1343436F&quot;/&gt;&lt;wsp:rsid wsp:val=&quot;134F24D1&quot;/&gt;&lt;wsp:rsid wsp:val=&quot;1353405C&quot;/&gt;&lt;wsp:rsid wsp:val=&quot;135B64D0&quot;/&gt;&lt;wsp:rsid wsp:val=&quot;136753BB&quot;/&gt;&lt;wsp:rsid wsp:val=&quot;13677AFC&quot;/&gt;&lt;wsp:rsid wsp:val=&quot;136B4516&quot;/&gt;&lt;wsp:rsid wsp:val=&quot;136E1102&quot;/&gt;&lt;wsp:rsid wsp:val=&quot;13716245&quot;/&gt;&lt;wsp:rsid wsp:val=&quot;137651C6&quot;/&gt;&lt;wsp:rsid wsp:val=&quot;137D7E64&quot;/&gt;&lt;wsp:rsid wsp:val=&quot;137F4B39&quot;/&gt;&lt;wsp:rsid wsp:val=&quot;13896391&quot;/&gt;&lt;wsp:rsid wsp:val=&quot;139252E8&quot;/&gt;&lt;wsp:rsid wsp:val=&quot;13951726&quot;/&gt;&lt;wsp:rsid wsp:val=&quot;139F1E83&quot;/&gt;&lt;wsp:rsid wsp:val=&quot;13B10A95&quot;/&gt;&lt;wsp:rsid wsp:val=&quot;13BE389F&quot;/&gt;&lt;wsp:rsid wsp:val=&quot;13BF2454&quot;/&gt;&lt;wsp:rsid wsp:val=&quot;13C22CA3&quot;/&gt;&lt;wsp:rsid wsp:val=&quot;13C7650B&quot;/&gt;&lt;wsp:rsid wsp:val=&quot;13CC1D73&quot;/&gt;&lt;wsp:rsid wsp:val=&quot;13CE4985&quot;/&gt;&lt;wsp:rsid wsp:val=&quot;13D21FCB&quot;/&gt;&lt;wsp:rsid wsp:val=&quot;13D35BD5&quot;/&gt;&lt;wsp:rsid wsp:val=&quot;13EE1920&quot;/&gt;&lt;wsp:rsid wsp:val=&quot;13EE4301&quot;/&gt;&lt;wsp:rsid wsp:val=&quot;13F144B2&quot;/&gt;&lt;wsp:rsid wsp:val=&quot;13F83074&quot;/&gt;&lt;wsp:rsid wsp:val=&quot;13F90275&quot;/&gt;&lt;wsp:rsid wsp:val=&quot;14067033&quot;/&gt;&lt;wsp:rsid wsp:val=&quot;140870E9&quot;/&gt;&lt;wsp:rsid wsp:val=&quot;14087FD8&quot;/&gt;&lt;wsp:rsid wsp:val=&quot;140D6614&quot;/&gt;&lt;wsp:rsid wsp:val=&quot;14135983&quot;/&gt;&lt;wsp:rsid wsp:val=&quot;141369DE&quot;/&gt;&lt;wsp:rsid wsp:val=&quot;14157BDD&quot;/&gt;&lt;wsp:rsid wsp:val=&quot;141825E5&quot;/&gt;&lt;wsp:rsid wsp:val=&quot;141F1EA3&quot;/&gt;&lt;wsp:rsid wsp:val=&quot;142179C9&quot;/&gt;&lt;wsp:rsid wsp:val=&quot;14236357&quot;/&gt;&lt;wsp:rsid wsp:val=&quot;14297D18&quot;/&gt;&lt;wsp:rsid wsp:val=&quot;1437286B&quot;/&gt;&lt;wsp:rsid wsp:val=&quot;143846F9&quot;/&gt;&lt;wsp:rsid wsp:val=&quot;14396509&quot;/&gt;&lt;wsp:rsid wsp:val=&quot;143C2A55&quot;/&gt;&lt;wsp:rsid wsp:val=&quot;143D0535&quot;/&gt;&lt;wsp:rsid wsp:val=&quot;143E22D4&quot;/&gt;&lt;wsp:rsid wsp:val=&quot;143E6061&quot;/&gt;&lt;wsp:rsid wsp:val=&quot;14524026&quot;/&gt;&lt;wsp:rsid wsp:val=&quot;14553B17&quot;/&gt;&lt;wsp:rsid wsp:val=&quot;145B45E1&quot;/&gt;&lt;wsp:rsid wsp:val=&quot;14634486&quot;/&gt;&lt;wsp:rsid wsp:val=&quot;14670743&quot;/&gt;&lt;wsp:rsid wsp:val=&quot;146D11D1&quot;/&gt;&lt;wsp:rsid wsp:val=&quot;147100CF&quot;/&gt;&lt;wsp:rsid wsp:val=&quot;147A2F0D&quot;/&gt;&lt;wsp:rsid wsp:val=&quot;14854E30&quot;/&gt;&lt;wsp:rsid wsp:val=&quot;14896D79&quot;/&gt;&lt;wsp:rsid wsp:val=&quot;149A777C&quot;/&gt;&lt;wsp:rsid wsp:val=&quot;149F46DF&quot;/&gt;&lt;wsp:rsid wsp:val=&quot;14A20B39&quot;/&gt;&lt;wsp:rsid wsp:val=&quot;14A371C5&quot;/&gt;&lt;wsp:rsid wsp:val=&quot;14A64372&quot;/&gt;&lt;wsp:rsid wsp:val=&quot;14A979BF&quot;/&gt;&lt;wsp:rsid wsp:val=&quot;14B01E52&quot;/&gt;&lt;wsp:rsid wsp:val=&quot;14B77948&quot;/&gt;&lt;wsp:rsid wsp:val=&quot;14BC404C&quot;/&gt;&lt;wsp:rsid wsp:val=&quot;14C60571&quot;/&gt;&lt;wsp:rsid wsp:val=&quot;14CF3A41&quot;/&gt;&lt;wsp:rsid wsp:val=&quot;14D507B4&quot;/&gt;&lt;wsp:rsid wsp:val=&quot;14D5389E&quot;/&gt;&lt;wsp:rsid wsp:val=&quot;14D73E9E&quot;/&gt;&lt;wsp:rsid wsp:val=&quot;14DD2C3C&quot;/&gt;&lt;wsp:rsid wsp:val=&quot;14DF37B1&quot;/&gt;&lt;wsp:rsid wsp:val=&quot;14E81FD2&quot;/&gt;&lt;wsp:rsid wsp:val=&quot;14EC1306&quot;/&gt;&lt;wsp:rsid wsp:val=&quot;14FC3CEB&quot;/&gt;&lt;wsp:rsid wsp:val=&quot;14FF410B&quot;/&gt;&lt;wsp:rsid wsp:val=&quot;15070492&quot;/&gt;&lt;wsp:rsid wsp:val=&quot;1510485B&quot;/&gt;&lt;wsp:rsid wsp:val=&quot;15143EA7&quot;/&gt;&lt;wsp:rsid wsp:val=&quot;151635C4&quot;/&gt;&lt;wsp:rsid wsp:val=&quot;15177F3A&quot;/&gt;&lt;wsp:rsid wsp:val=&quot;151B1CB5&quot;/&gt;&lt;wsp:rsid wsp:val=&quot;152C2AC9&quot;/&gt;&lt;wsp:rsid wsp:val=&quot;152D6842&quot;/&gt;&lt;wsp:rsid wsp:val=&quot;153100E0&quot;/&gt;&lt;wsp:rsid wsp:val=&quot;15333E2B&quot;/&gt;&lt;wsp:rsid wsp:val=&quot;15381149&quot;/&gt;&lt;wsp:rsid wsp:val=&quot;153F4DAC&quot;/&gt;&lt;wsp:rsid wsp:val=&quot;15422F4C&quot;/&gt;&lt;wsp:rsid wsp:val=&quot;15466EC7&quot;/&gt;&lt;wsp:rsid wsp:val=&quot;15482EBC&quot;/&gt;&lt;wsp:rsid wsp:val=&quot;1548367B&quot;/&gt;&lt;wsp:rsid wsp:val=&quot;154878EA&quot;/&gt;&lt;wsp:rsid wsp:val=&quot;154E5E6F&quot;/&gt;&lt;wsp:rsid wsp:val=&quot;156601F3&quot;/&gt;&lt;wsp:rsid wsp:val=&quot;157157FF&quot;/&gt;&lt;wsp:rsid wsp:val=&quot;1572238D&quot;/&gt;&lt;wsp:rsid wsp:val=&quot;15724781&quot;/&gt;&lt;wsp:rsid wsp:val=&quot;157A2432&quot;/&gt;&lt;wsp:rsid wsp:val=&quot;158C5EDB&quot;/&gt;&lt;wsp:rsid wsp:val=&quot;15986698&quot;/&gt;&lt;wsp:rsid wsp:val=&quot;15A07D67&quot;/&gt;&lt;wsp:rsid wsp:val=&quot;15A9411A&quot;/&gt;&lt;wsp:rsid wsp:val=&quot;15AC3C0A&quot;/&gt;&lt;wsp:rsid wsp:val=&quot;15AF4FFA&quot;/&gt;&lt;wsp:rsid wsp:val=&quot;15B523C9&quot;/&gt;&lt;wsp:rsid wsp:val=&quot;15B64A89&quot;/&gt;&lt;wsp:rsid wsp:val=&quot;15B66837&quot;/&gt;&lt;wsp:rsid wsp:val=&quot;15BB5BFB&quot;/&gt;&lt;wsp:rsid wsp:val=&quot;15C90418&quot;/&gt;&lt;wsp:rsid wsp:val=&quot;15C96C5C&quot;/&gt;&lt;wsp:rsid wsp:val=&quot;15CD507F&quot;/&gt;&lt;wsp:rsid wsp:val=&quot;15D24F7F&quot;/&gt;&lt;wsp:rsid wsp:val=&quot;15D25215&quot;/&gt;&lt;wsp:rsid wsp:val=&quot;15D51837&quot;/&gt;&lt;wsp:rsid wsp:val=&quot;15D905C6&quot;/&gt;&lt;wsp:rsid wsp:val=&quot;15D936DF&quot;/&gt;&lt;wsp:rsid wsp:val=&quot;15DD3CC5&quot;/&gt;&lt;wsp:rsid wsp:val=&quot;15EA2F61&quot;/&gt;&lt;wsp:rsid wsp:val=&quot;15EB4733&quot;/&gt;&lt;wsp:rsid wsp:val=&quot;16087E1D&quot;/&gt;&lt;wsp:rsid wsp:val=&quot;1609105D&quot;/&gt;&lt;wsp:rsid wsp:val=&quot;16171CEA&quot;/&gt;&lt;wsp:rsid wsp:val=&quot;16241E46&quot;/&gt;&lt;wsp:rsid wsp:val=&quot;16291193&quot;/&gt;&lt;wsp:rsid wsp:val=&quot;162D0574&quot;/&gt;&lt;wsp:rsid wsp:val=&quot;162E314E&quot;/&gt;&lt;wsp:rsid wsp:val=&quot;16353C00&quot;/&gt;&lt;wsp:rsid wsp:val=&quot;16377978&quot;/&gt;&lt;wsp:rsid wsp:val=&quot;163855EA&quot;/&gt;&lt;wsp:rsid wsp:val=&quot;163B16C3&quot;/&gt;&lt;wsp:rsid wsp:val=&quot;16404D77&quot;/&gt;&lt;wsp:rsid wsp:val=&quot;164D5DC6&quot;/&gt;&lt;wsp:rsid wsp:val=&quot;16544F29&quot;/&gt;&lt;wsp:rsid wsp:val=&quot;16545A9F&quot;/&gt;&lt;wsp:rsid wsp:val=&quot;165841FB&quot;/&gt;&lt;wsp:rsid wsp:val=&quot;16594096&quot;/&gt;&lt;wsp:rsid wsp:val=&quot;165C1C83&quot;/&gt;&lt;wsp:rsid wsp:val=&quot;166F5729&quot;/&gt;&lt;wsp:rsid wsp:val=&quot;16837C9D&quot;/&gt;&lt;wsp:rsid wsp:val=&quot;16866209&quot;/&gt;&lt;wsp:rsid wsp:val=&quot;168B3820&quot;/&gt;&lt;wsp:rsid wsp:val=&quot;16903752&quot;/&gt;&lt;wsp:rsid wsp:val=&quot;169052DA&quot;/&gt;&lt;wsp:rsid wsp:val=&quot;16935A9B&quot;/&gt;&lt;wsp:rsid wsp:val=&quot;16970417&quot;/&gt;&lt;wsp:rsid wsp:val=&quot;16973420&quot;/&gt;&lt;wsp:rsid wsp:val=&quot;16A82624&quot;/&gt;&lt;wsp:rsid wsp:val=&quot;16B56AEF&quot;/&gt;&lt;wsp:rsid wsp:val=&quot;16C16D95&quot;/&gt;&lt;wsp:rsid wsp:val=&quot;16C35B6B&quot;/&gt;&lt;wsp:rsid wsp:val=&quot;16C41A34&quot;/&gt;&lt;wsp:rsid wsp:val=&quot;16CB650D&quot;/&gt;&lt;wsp:rsid wsp:val=&quot;16CD5B16&quot;/&gt;&lt;wsp:rsid wsp:val=&quot;16D06DDD&quot;/&gt;&lt;wsp:rsid wsp:val=&quot;16D5392B&quot;/&gt;&lt;wsp:rsid wsp:val=&quot;16DA02A8&quot;/&gt;&lt;wsp:rsid wsp:val=&quot;16DA1C2B&quot;/&gt;&lt;wsp:rsid wsp:val=&quot;16DE0A26&quot;/&gt;&lt;wsp:rsid wsp:val=&quot;16DE1BD0&quot;/&gt;&lt;wsp:rsid wsp:val=&quot;16E6314C&quot;/&gt;&lt;wsp:rsid wsp:val=&quot;16E73A61&quot;/&gt;&lt;wsp:rsid wsp:val=&quot;16ED63A6&quot;/&gt;&lt;wsp:rsid wsp:val=&quot;16EF2001&quot;/&gt;&lt;wsp:rsid wsp:val=&quot;16F13FCB&quot;/&gt;&lt;wsp:rsid wsp:val=&quot;16F23DFD&quot;/&gt;&lt;wsp:rsid wsp:val=&quot;16F85567&quot;/&gt;&lt;wsp:rsid wsp:val=&quot;16F87BE6&quot;/&gt;&lt;wsp:rsid wsp:val=&quot;170257AD&quot;/&gt;&lt;wsp:rsid wsp:val=&quot;170440FC&quot;/&gt;&lt;wsp:rsid wsp:val=&quot;17063316&quot;/&gt;&lt;wsp:rsid wsp:val=&quot;17164820&quot;/&gt;&lt;wsp:rsid wsp:val=&quot;17207C40&quot;/&gt;&lt;wsp:rsid wsp:val=&quot;17215593&quot;/&gt;&lt;wsp:rsid wsp:val=&quot;172F68A1&quot;/&gt;&lt;wsp:rsid wsp:val=&quot;1738121D&quot;/&gt;&lt;wsp:rsid wsp:val=&quot;173C091E&quot;/&gt;&lt;wsp:rsid wsp:val=&quot;173E76FF&quot;/&gt;&lt;wsp:rsid wsp:val=&quot;17421C72&quot;/&gt;&lt;wsp:rsid wsp:val=&quot;17435273&quot;/&gt;&lt;wsp:rsid wsp:val=&quot;1744517E&quot;/&gt;&lt;wsp:rsid wsp:val=&quot;174D31CB&quot;/&gt;&lt;wsp:rsid wsp:val=&quot;17506C4B&quot;/&gt;&lt;wsp:rsid wsp:val=&quot;17511E09&quot;/&gt;&lt;wsp:rsid wsp:val=&quot;17542DA9&quot;/&gt;&lt;wsp:rsid wsp:val=&quot;175F7195&quot;/&gt;&lt;wsp:rsid wsp:val=&quot;1762700E&quot;/&gt;&lt;wsp:rsid wsp:val=&quot;176559A2&quot;/&gt;&lt;wsp:rsid wsp:val=&quot;17690784&quot;/&gt;&lt;wsp:rsid wsp:val=&quot;176B635F&quot;/&gt;&lt;wsp:rsid wsp:val=&quot;176E67C0&quot;/&gt;&lt;wsp:rsid wsp:val=&quot;17701D14&quot;/&gt;&lt;wsp:rsid wsp:val=&quot;17712A16&quot;/&gt;&lt;wsp:rsid wsp:val=&quot;17735226&quot;/&gt;&lt;wsp:rsid wsp:val=&quot;17793FC0&quot;/&gt;&lt;wsp:rsid wsp:val=&quot;17795D6E&quot;/&gt;&lt;wsp:rsid wsp:val=&quot;177C5BEA&quot;/&gt;&lt;wsp:rsid wsp:val=&quot;177D3FFD&quot;/&gt;&lt;wsp:rsid wsp:val=&quot;178502B5&quot;/&gt;&lt;wsp:rsid wsp:val=&quot;17865A01&quot;/&gt;&lt;wsp:rsid wsp:val=&quot;17946704&quot;/&gt;&lt;wsp:rsid wsp:val=&quot;179B6F5A&quot;/&gt;&lt;wsp:rsid wsp:val=&quot;17A23766&quot;/&gt;&lt;wsp:rsid wsp:val=&quot;17AC08C2&quot;/&gt;&lt;wsp:rsid wsp:val=&quot;17B80644&quot;/&gt;&lt;wsp:rsid wsp:val=&quot;17C70029&quot;/&gt;&lt;wsp:rsid wsp:val=&quot;17DD366C&quot;/&gt;&lt;wsp:rsid wsp:val=&quot;17DD62FD&quot;/&gt;&lt;wsp:rsid wsp:val=&quot;17DE138E&quot;/&gt;&lt;wsp:rsid wsp:val=&quot;17E63F61&quot;/&gt;&lt;wsp:rsid wsp:val=&quot;17E86A50&quot;/&gt;&lt;wsp:rsid wsp:val=&quot;17F025E2&quot;/&gt;&lt;wsp:rsid wsp:val=&quot;17F605D9&quot;/&gt;&lt;wsp:rsid wsp:val=&quot;17F6116D&quot;/&gt;&lt;wsp:rsid wsp:val=&quot;17FB49D5&quot;/&gt;&lt;wsp:rsid wsp:val=&quot;18001AC2&quot;/&gt;&lt;wsp:rsid wsp:val=&quot;180950F8&quot;/&gt;&lt;wsp:rsid wsp:val=&quot;18095344&quot;/&gt;&lt;wsp:rsid wsp:val=&quot;180C0521&quot;/&gt;&lt;wsp:rsid wsp:val=&quot;181A5674&quot;/&gt;&lt;wsp:rsid wsp:val=&quot;181A568A&quot;/&gt;&lt;wsp:rsid wsp:val=&quot;183925B7&quot;/&gt;&lt;wsp:rsid wsp:val=&quot;18394A9B&quot;/&gt;&lt;wsp:rsid wsp:val=&quot;183D4BB3&quot;/&gt;&lt;wsp:rsid wsp:val=&quot;184A0112&quot;/&gt;&lt;wsp:rsid wsp:val=&quot;185C5859&quot;/&gt;&lt;wsp:rsid wsp:val=&quot;185D743E&quot;/&gt;&lt;wsp:rsid wsp:val=&quot;18616F2E&quot;/&gt;&lt;wsp:rsid wsp:val=&quot;18641CF4&quot;/&gt;&lt;wsp:rsid wsp:val=&quot;1866111B&quot;/&gt;&lt;wsp:rsid wsp:val=&quot;186C7D00&quot;/&gt;&lt;wsp:rsid wsp:val=&quot;187D188E&quot;/&gt;&lt;wsp:rsid wsp:val=&quot;187D53EA&quot;/&gt;&lt;wsp:rsid wsp:val=&quot;18826019&quot;/&gt;&lt;wsp:rsid wsp:val=&quot;188E7AB5&quot;/&gt;&lt;wsp:rsid wsp:val=&quot;18955A02&quot;/&gt;&lt;wsp:rsid wsp:val=&quot;1899586E&quot;/&gt;&lt;wsp:rsid wsp:val=&quot;189F624C&quot;/&gt;&lt;wsp:rsid wsp:val=&quot;18A80012&quot;/&gt;&lt;wsp:rsid wsp:val=&quot;18B41C07&quot;/&gt;&lt;wsp:rsid wsp:val=&quot;18BC1B84&quot;/&gt;&lt;wsp:rsid wsp:val=&quot;18C179CD&quot;/&gt;&lt;wsp:rsid wsp:val=&quot;18C205AA&quot;/&gt;&lt;wsp:rsid wsp:val=&quot;18CA7868&quot;/&gt;&lt;wsp:rsid wsp:val=&quot;18CB084B&quot;/&gt;&lt;wsp:rsid wsp:val=&quot;18CD0120&quot;/&gt;&lt;wsp:rsid wsp:val=&quot;18D771F0&quot;/&gt;&lt;wsp:rsid wsp:val=&quot;18D91696&quot;/&gt;&lt;wsp:rsid wsp:val=&quot;18DF35D3&quot;/&gt;&lt;wsp:rsid wsp:val=&quot;18E50049&quot;/&gt;&lt;wsp:rsid wsp:val=&quot;18E50883&quot;/&gt;&lt;wsp:rsid wsp:val=&quot;18E5190D&quot;/&gt;&lt;wsp:rsid wsp:val=&quot;18EE3791&quot;/&gt;&lt;wsp:rsid wsp:val=&quot;18F36966&quot;/&gt;&lt;wsp:rsid wsp:val=&quot;18F97167&quot;/&gt;&lt;wsp:rsid wsp:val=&quot;19006677&quot;/&gt;&lt;wsp:rsid wsp:val=&quot;19080C81&quot;/&gt;&lt;wsp:rsid wsp:val=&quot;190B5CC0&quot;/&gt;&lt;wsp:rsid wsp:val=&quot;19130410&quot;/&gt;&lt;wsp:rsid wsp:val=&quot;191903A4&quot;/&gt;&lt;wsp:rsid wsp:val=&quot;191E50F8&quot;/&gt;&lt;wsp:rsid wsp:val=&quot;19201CDC&quot;/&gt;&lt;wsp:rsid wsp:val=&quot;19243F4A&quot;/&gt;&lt;wsp:rsid wsp:val=&quot;192D0782&quot;/&gt;&lt;wsp:rsid wsp:val=&quot;192E6911&quot;/&gt;&lt;wsp:rsid wsp:val=&quot;193A7BAD&quot;/&gt;&lt;wsp:rsid wsp:val=&quot;194128BC&quot;/&gt;&lt;wsp:rsid wsp:val=&quot;194C6234&quot;/&gt;&lt;wsp:rsid wsp:val=&quot;19586BEC&quot;/&gt;&lt;wsp:rsid wsp:val=&quot;196024F0&quot;/&gt;&lt;wsp:rsid wsp:val=&quot;19670979&quot;/&gt;&lt;wsp:rsid wsp:val=&quot;1967648C&quot;/&gt;&lt;wsp:rsid wsp:val=&quot;196E56A6&quot;/&gt;&lt;wsp:rsid wsp:val=&quot;197B5DCD&quot;/&gt;&lt;wsp:rsid wsp:val=&quot;19856C4C&quot;/&gt;&lt;wsp:rsid wsp:val=&quot;1987683E&quot;/&gt;&lt;wsp:rsid wsp:val=&quot;198823C7&quot;/&gt;&lt;wsp:rsid wsp:val=&quot;198A5E93&quot;/&gt;&lt;wsp:rsid wsp:val=&quot;198F3627&quot;/&gt;&lt;wsp:rsid wsp:val=&quot;19997436&quot;/&gt;&lt;wsp:rsid wsp:val=&quot;19A45EA5&quot;/&gt;&lt;wsp:rsid wsp:val=&quot;19A76C83&quot;/&gt;&lt;wsp:rsid wsp:val=&quot;19A96994&quot;/&gt;&lt;wsp:rsid wsp:val=&quot;19AC79A3&quot;/&gt;&lt;wsp:rsid wsp:val=&quot;19B95FB5&quot;/&gt;&lt;wsp:rsid wsp:val=&quot;19BC7DDD&quot;/&gt;&lt;wsp:rsid wsp:val=&quot;19C052A4&quot;/&gt;&lt;wsp:rsid wsp:val=&quot;19C827D2&quot;/&gt;&lt;wsp:rsid wsp:val=&quot;19CA465F&quot;/&gt;&lt;wsp:rsid wsp:val=&quot;19CF6119&quot;/&gt;&lt;wsp:rsid wsp:val=&quot;19D84200&quot;/&gt;&lt;wsp:rsid wsp:val=&quot;19DB1B78&quot;/&gt;&lt;wsp:rsid wsp:val=&quot;19DB5056&quot;/&gt;&lt;wsp:rsid wsp:val=&quot;19EC6CCB&quot;/&gt;&lt;wsp:rsid wsp:val=&quot;19EF6A61&quot;/&gt;&lt;wsp:rsid wsp:val=&quot;19F17E3E&quot;/&gt;&lt;wsp:rsid wsp:val=&quot;19F41335&quot;/&gt;&lt;wsp:rsid wsp:val=&quot;1A0A7151&quot;/&gt;&lt;wsp:rsid wsp:val=&quot;1A0E07B9&quot;/&gt;&lt;wsp:rsid wsp:val=&quot;1A1678A4&quot;/&gt;&lt;wsp:rsid wsp:val=&quot;1A1A02C9&quot;/&gt;&lt;wsp:rsid wsp:val=&quot;1A1B097B&quot;/&gt;&lt;wsp:rsid wsp:val=&quot;1A1C66C0&quot;/&gt;&lt;wsp:rsid wsp:val=&quot;1A271D12&quot;/&gt;&lt;wsp:rsid wsp:val=&quot;1A286823&quot;/&gt;&lt;wsp:rsid wsp:val=&quot;1A2975D8&quot;/&gt;&lt;wsp:rsid wsp:val=&quot;1A2B4857&quot;/&gt;&lt;wsp:rsid wsp:val=&quot;1A2D5842&quot;/&gt;&lt;wsp:rsid wsp:val=&quot;1A340E0C&quot;/&gt;&lt;wsp:rsid wsp:val=&quot;1A356BED&quot;/&gt;&lt;wsp:rsid wsp:val=&quot;1A3B2C54&quot;/&gt;&lt;wsp:rsid wsp:val=&quot;1A3D312A&quot;/&gt;&lt;wsp:rsid wsp:val=&quot;1A40719B&quot;/&gt;&lt;wsp:rsid wsp:val=&quot;1A416FA0&quot;/&gt;&lt;wsp:rsid wsp:val=&quot;1A420699&quot;/&gt;&lt;wsp:rsid wsp:val=&quot;1A42393B&quot;/&gt;&lt;wsp:rsid wsp:val=&quot;1A5A5072&quot;/&gt;&lt;wsp:rsid wsp:val=&quot;1A5F2F86&quot;/&gt;&lt;wsp:rsid wsp:val=&quot;1A613215&quot;/&gt;&lt;wsp:rsid wsp:val=&quot;1A6523A2&quot;/&gt;&lt;wsp:rsid wsp:val=&quot;1A680BD7&quot;/&gt;&lt;wsp:rsid wsp:val=&quot;1A6A275A&quot;/&gt;&lt;wsp:rsid wsp:val=&quot;1A6E09E3&quot;/&gt;&lt;wsp:rsid wsp:val=&quot;1A6E5932&quot;/&gt;&lt;wsp:rsid wsp:val=&quot;1A7073C8&quot;/&gt;&lt;wsp:rsid wsp:val=&quot;1A732F49&quot;/&gt;&lt;wsp:rsid wsp:val=&quot;1A78230D&quot;/&gt;&lt;wsp:rsid wsp:val=&quot;1A7C7E04&quot;/&gt;&lt;wsp:rsid wsp:val=&quot;1A7F0894&quot;/&gt;&lt;wsp:rsid wsp:val=&quot;1A832FC0&quot;/&gt;&lt;wsp:rsid wsp:val=&quot;1A8F5147&quot;/&gt;&lt;wsp:rsid wsp:val=&quot;1A90440A&quot;/&gt;&lt;wsp:rsid wsp:val=&quot;1AA7769F&quot;/&gt;&lt;wsp:rsid wsp:val=&quot;1AAC4C0B&quot;/&gt;&lt;wsp:rsid wsp:val=&quot;1AAC4E15&quot;/&gt;&lt;wsp:rsid wsp:val=&quot;1AAD45DE&quot;/&gt;&lt;wsp:rsid wsp:val=&quot;1AAE000D&quot;/&gt;&lt;wsp:rsid wsp:val=&quot;1AAF1A69&quot;/&gt;&lt;wsp:rsid wsp:val=&quot;1ABB3621&quot;/&gt;&lt;wsp:rsid wsp:val=&quot;1ABC044C&quot;/&gt;&lt;wsp:rsid wsp:val=&quot;1AC33924&quot;/&gt;&lt;wsp:rsid wsp:val=&quot;1AC6751C&quot;/&gt;&lt;wsp:rsid wsp:val=&quot;1AC90DBB&quot;/&gt;&lt;wsp:rsid wsp:val=&quot;1ACE573C&quot;/&gt;&lt;wsp:rsid wsp:val=&quot;1AE26406&quot;/&gt;&lt;wsp:rsid wsp:val=&quot;1AE37956&quot;/&gt;&lt;wsp:rsid wsp:val=&quot;1AEC4640&quot;/&gt;&lt;wsp:rsid wsp:val=&quot;1AF20311&quot;/&gt;&lt;wsp:rsid wsp:val=&quot;1AF4236A&quot;/&gt;&lt;wsp:rsid wsp:val=&quot;1AF478A3&quot;/&gt;&lt;wsp:rsid wsp:val=&quot;1AFB6E22&quot;/&gt;&lt;wsp:rsid wsp:val=&quot;1AFD0B32&quot;/&gt;&lt;wsp:rsid wsp:val=&quot;1B046F80&quot;/&gt;&lt;wsp:rsid wsp:val=&quot;1B0B0921&quot;/&gt;&lt;wsp:rsid wsp:val=&quot;1B0B4734&quot;/&gt;&lt;wsp:rsid wsp:val=&quot;1B177252&quot;/&gt;&lt;wsp:rsid wsp:val=&quot;1B195CB1&quot;/&gt;&lt;wsp:rsid wsp:val=&quot;1B2304CB&quot;/&gt;&lt;wsp:rsid wsp:val=&quot;1B2338EB&quot;/&gt;&lt;wsp:rsid wsp:val=&quot;1B285561&quot;/&gt;&lt;wsp:rsid wsp:val=&quot;1B28788F&quot;/&gt;&lt;wsp:rsid wsp:val=&quot;1B2D6F98&quot;/&gt;&lt;wsp:rsid wsp:val=&quot;1B2E5B8D&quot;/&gt;&lt;wsp:rsid wsp:val=&quot;1B311B4A&quot;/&gt;&lt;wsp:rsid wsp:val=&quot;1B3267B5&quot;/&gt;&lt;wsp:rsid wsp:val=&quot;1B34714F&quot;/&gt;&lt;wsp:rsid wsp:val=&quot;1B3B1B1A&quot;/&gt;&lt;wsp:rsid wsp:val=&quot;1B3B2E4A&quot;/&gt;&lt;wsp:rsid wsp:val=&quot;1B3F44BB&quot;/&gt;&lt;wsp:rsid wsp:val=&quot;1B40161D&quot;/&gt;&lt;wsp:rsid wsp:val=&quot;1B430B6D&quot;/&gt;&lt;wsp:rsid wsp:val=&quot;1B441859&quot;/&gt;&lt;wsp:rsid wsp:val=&quot;1B46240B&quot;/&gt;&lt;wsp:rsid wsp:val=&quot;1B487F31&quot;/&gt;&lt;wsp:rsid wsp:val=&quot;1B4D60C4&quot;/&gt;&lt;wsp:rsid wsp:val=&quot;1B581188&quot;/&gt;&lt;wsp:rsid wsp:val=&quot;1B58337E&quot;/&gt;&lt;wsp:rsid wsp:val=&quot;1B6606B1&quot;/&gt;&lt;wsp:rsid wsp:val=&quot;1B6805D3&quot;/&gt;&lt;wsp:rsid wsp:val=&quot;1B6978F5&quot;/&gt;&lt;wsp:rsid wsp:val=&quot;1B7539B8&quot;/&gt;&lt;wsp:rsid wsp:val=&quot;1B8A3D22&quot;/&gt;&lt;wsp:rsid wsp:val=&quot;1B8E64F0&quot;/&gt;&lt;wsp:rsid wsp:val=&quot;1B906420&quot;/&gt;&lt;wsp:rsid wsp:val=&quot;1B942767&quot;/&gt;&lt;wsp:rsid wsp:val=&quot;1B95576F&quot;/&gt;&lt;wsp:rsid wsp:val=&quot;1B973096&quot;/&gt;&lt;wsp:rsid wsp:val=&quot;1B9A1530&quot;/&gt;&lt;wsp:rsid wsp:val=&quot;1BA01B1B&quot;/&gt;&lt;wsp:rsid wsp:val=&quot;1BA07C43&quot;/&gt;&lt;wsp:rsid wsp:val=&quot;1BA8139B&quot;/&gt;&lt;wsp:rsid wsp:val=&quot;1BAF627C&quot;/&gt;&lt;wsp:rsid wsp:val=&quot;1BB202B1&quot;/&gt;&lt;wsp:rsid wsp:val=&quot;1BB43819&quot;/&gt;&lt;wsp:rsid wsp:val=&quot;1BB455C7&quot;/&gt;&lt;wsp:rsid wsp:val=&quot;1BB92199&quot;/&gt;&lt;wsp:rsid wsp:val=&quot;1BCA29EA&quot;/&gt;&lt;wsp:rsid wsp:val=&quot;1BCF2401&quot;/&gt;&lt;wsp:rsid wsp:val=&quot;1BD85033&quot;/&gt;&lt;wsp:rsid wsp:val=&quot;1BDB6FF7&quot;/&gt;&lt;wsp:rsid wsp:val=&quot;1BE33E6B&quot;/&gt;&lt;wsp:rsid wsp:val=&quot;1BE91714&quot;/&gt;&lt;wsp:rsid wsp:val=&quot;1BEB084C&quot;/&gt;&lt;wsp:rsid wsp:val=&quot;1BF86D47&quot;/&gt;&lt;wsp:rsid wsp:val=&quot;1BFB237A&quot;/&gt;&lt;wsp:rsid wsp:val=&quot;1BFF77E8&quot;/&gt;&lt;wsp:rsid wsp:val=&quot;1C017D1B&quot;/&gt;&lt;wsp:rsid wsp:val=&quot;1C027006&quot;/&gt;&lt;wsp:rsid wsp:val=&quot;1C085539&quot;/&gt;&lt;wsp:rsid wsp:val=&quot;1C0D4F0E&quot;/&gt;&lt;wsp:rsid wsp:val=&quot;1C1567AC&quot;/&gt;&lt;wsp:rsid wsp:val=&quot;1C244174&quot;/&gt;&lt;wsp:rsid wsp:val=&quot;1C2A5889&quot;/&gt;&lt;wsp:rsid wsp:val=&quot;1C3618E0&quot;/&gt;&lt;wsp:rsid wsp:val=&quot;1C387246&quot;/&gt;&lt;wsp:rsid wsp:val=&quot;1C3D62DB&quot;/&gt;&lt;wsp:rsid wsp:val=&quot;1C3E298A&quot;/&gt;&lt;wsp:rsid wsp:val=&quot;1C4701E9&quot;/&gt;&lt;wsp:rsid wsp:val=&quot;1C4F1099&quot;/&gt;&lt;wsp:rsid wsp:val=&quot;1C553017&quot;/&gt;&lt;wsp:rsid wsp:val=&quot;1C5E7925&quot;/&gt;&lt;wsp:rsid wsp:val=&quot;1C69685B&quot;/&gt;&lt;wsp:rsid wsp:val=&quot;1C6A23C5&quot;/&gt;&lt;wsp:rsid wsp:val=&quot;1C746B04&quot;/&gt;&lt;wsp:rsid wsp:val=&quot;1C7C596A&quot;/&gt;&lt;wsp:rsid wsp:val=&quot;1C8036FB&quot;/&gt;&lt;wsp:rsid wsp:val=&quot;1C891396&quot;/&gt;&lt;wsp:rsid wsp:val=&quot;1C907CCB&quot;/&gt;&lt;wsp:rsid wsp:val=&quot;1C93290D&quot;/&gt;&lt;wsp:rsid wsp:val=&quot;1C986960&quot;/&gt;&lt;wsp:rsid wsp:val=&quot;1C9E073D&quot;/&gt;&lt;wsp:rsid wsp:val=&quot;1CA13ABD&quot;/&gt;&lt;wsp:rsid wsp:val=&quot;1CB86F5D&quot;/&gt;&lt;wsp:rsid wsp:val=&quot;1CBC702C&quot;/&gt;&lt;wsp:rsid wsp:val=&quot;1CC01D49&quot;/&gt;&lt;wsp:rsid wsp:val=&quot;1CC950A2&quot;/&gt;&lt;wsp:rsid wsp:val=&quot;1CCA7F60&quot;/&gt;&lt;wsp:rsid wsp:val=&quot;1CCB2BC8&quot;/&gt;&lt;wsp:rsid wsp:val=&quot;1CCD083A&quot;/&gt;&lt;wsp:rsid wsp:val=&quot;1CD72D00&quot;/&gt;&lt;wsp:rsid wsp:val=&quot;1CE134A1&quot;/&gt;&lt;wsp:rsid wsp:val=&quot;1CE249B0&quot;/&gt;&lt;wsp:rsid wsp:val=&quot;1CE4012E&quot;/&gt;&lt;wsp:rsid wsp:val=&quot;1CE7397B&quot;/&gt;&lt;wsp:rsid wsp:val=&quot;1CF12B01&quot;/&gt;&lt;wsp:rsid wsp:val=&quot;1CF82381&quot;/&gt;&lt;wsp:rsid wsp:val=&quot;1CFD070F&quot;/&gt;&lt;wsp:rsid wsp:val=&quot;1D013B8D&quot;/&gt;&lt;wsp:rsid wsp:val=&quot;1D015934&quot;/&gt;&lt;wsp:rsid wsp:val=&quot;1D0D31E0&quot;/&gt;&lt;wsp:rsid wsp:val=&quot;1D165881&quot;/&gt;&lt;wsp:rsid wsp:val=&quot;1D176ED8&quot;/&gt;&lt;wsp:rsid wsp:val=&quot;1D1D2CEE&quot;/&gt;&lt;wsp:rsid wsp:val=&quot;1D1D5605&quot;/&gt;&lt;wsp:rsid wsp:val=&quot;1D200D93&quot;/&gt;&lt;wsp:rsid wsp:val=&quot;1D2176C9&quot;/&gt;&lt;wsp:rsid wsp:val=&quot;1D224B81&quot;/&gt;&lt;wsp:rsid wsp:val=&quot;1D240F8A&quot;/&gt;&lt;wsp:rsid wsp:val=&quot;1D242378&quot;/&gt;&lt;wsp:rsid wsp:val=&quot;1D293D92&quot;/&gt;&lt;wsp:rsid wsp:val=&quot;1D392EE9&quot;/&gt;&lt;wsp:rsid wsp:val=&quot;1D395A62&quot;/&gt;&lt;wsp:rsid wsp:val=&quot;1D3E7793&quot;/&gt;&lt;wsp:rsid wsp:val=&quot;1D426954&quot;/&gt;&lt;wsp:rsid wsp:val=&quot;1D4A76E4&quot;/&gt;&lt;wsp:rsid wsp:val=&quot;1D4B092D&quot;/&gt;&lt;wsp:rsid wsp:val=&quot;1D4F600B&quot;/&gt;&lt;wsp:rsid wsp:val=&quot;1D574E4F&quot;/&gt;&lt;wsp:rsid wsp:val=&quot;1D5C6FD7&quot;/&gt;&lt;wsp:rsid wsp:val=&quot;1D5F6196&quot;/&gt;&lt;wsp:rsid wsp:val=&quot;1D6132A5&quot;/&gt;&lt;wsp:rsid wsp:val=&quot;1D7A5DBE&quot;/&gt;&lt;wsp:rsid wsp:val=&quot;1D7D4E3E&quot;/&gt;&lt;wsp:rsid wsp:val=&quot;1D7E1102&quot;/&gt;&lt;wsp:rsid wsp:val=&quot;1D840FC9&quot;/&gt;&lt;wsp:rsid wsp:val=&quot;1D873420&quot;/&gt;&lt;wsp:rsid wsp:val=&quot;1D8C5EF8&quot;/&gt;&lt;wsp:rsid wsp:val=&quot;1D8E56D5&quot;/&gt;&lt;wsp:rsid wsp:val=&quot;1D9B4C90&quot;/&gt;&lt;wsp:rsid wsp:val=&quot;1DA164B8&quot;/&gt;&lt;wsp:rsid wsp:val=&quot;1DA5166B&quot;/&gt;&lt;wsp:rsid wsp:val=&quot;1DA833BC&quot;/&gt;&lt;wsp:rsid wsp:val=&quot;1DAD0520&quot;/&gt;&lt;wsp:rsid wsp:val=&quot;1DB131F6&quot;/&gt;&lt;wsp:rsid wsp:val=&quot;1DB418AE&quot;/&gt;&lt;wsp:rsid wsp:val=&quot;1DB42FB2&quot;/&gt;&lt;wsp:rsid wsp:val=&quot;1DB4365C&quot;/&gt;&lt;wsp:rsid wsp:val=&quot;1DB500D1&quot;/&gt;&lt;wsp:rsid wsp:val=&quot;1DBB26B6&quot;/&gt;&lt;wsp:rsid wsp:val=&quot;1DC51D0D&quot;/&gt;&lt;wsp:rsid wsp:val=&quot;1DCD4104&quot;/&gt;&lt;wsp:rsid wsp:val=&quot;1DD0678C&quot;/&gt;&lt;wsp:rsid wsp:val=&quot;1DD41F50&quot;/&gt;&lt;wsp:rsid wsp:val=&quot;1DD75FFA&quot;/&gt;&lt;wsp:rsid wsp:val=&quot;1DDB7F1F&quot;/&gt;&lt;wsp:rsid wsp:val=&quot;1DDC4E69&quot;/&gt;&lt;wsp:rsid wsp:val=&quot;1DDF501C&quot;/&gt;&lt;wsp:rsid wsp:val=&quot;1DE026A3&quot;/&gt;&lt;wsp:rsid wsp:val=&quot;1DE55C5A&quot;/&gt;&lt;wsp:rsid wsp:val=&quot;1DEA6983&quot;/&gt;&lt;wsp:rsid wsp:val=&quot;1DED1C27&quot;/&gt;&lt;wsp:rsid wsp:val=&quot;1DFE521F&quot;/&gt;&lt;wsp:rsid wsp:val=&quot;1E010CC6&quot;/&gt;&lt;wsp:rsid wsp:val=&quot;1E074431&quot;/&gt;&lt;wsp:rsid wsp:val=&quot;1E0A614C&quot;/&gt;&lt;wsp:rsid wsp:val=&quot;1E0C312E&quot;/&gt;&lt;wsp:rsid wsp:val=&quot;1E145AE8&quot;/&gt;&lt;wsp:rsid wsp:val=&quot;1E1B5D56&quot;/&gt;&lt;wsp:rsid wsp:val=&quot;1E1F6282&quot;/&gt;&lt;wsp:rsid wsp:val=&quot;1E2E25B8&quot;/&gt;&lt;wsp:rsid wsp:val=&quot;1E2F1DFF&quot;/&gt;&lt;wsp:rsid wsp:val=&quot;1E3B0EAD&quot;/&gt;&lt;wsp:rsid wsp:val=&quot;1E3D4F3E&quot;/&gt;&lt;wsp:rsid wsp:val=&quot;1E45419C&quot;/&gt;&lt;wsp:rsid wsp:val=&quot;1E490E8A&quot;/&gt;&lt;wsp:rsid wsp:val=&quot;1E4911B0&quot;/&gt;&lt;wsp:rsid wsp:val=&quot;1E4B1AFB&quot;/&gt;&lt;wsp:rsid wsp:val=&quot;1E4C0D55&quot;/&gt;&lt;wsp:rsid wsp:val=&quot;1E503BC5&quot;/&gt;&lt;wsp:rsid wsp:val=&quot;1E52406B&quot;/&gt;&lt;wsp:rsid wsp:val=&quot;1E622D62&quot;/&gt;&lt;wsp:rsid wsp:val=&quot;1E6C5F31&quot;/&gt;&lt;wsp:rsid wsp:val=&quot;1E7A43DA&quot;/&gt;&lt;wsp:rsid wsp:val=&quot;1E8219AC&quot;/&gt;&lt;wsp:rsid wsp:val=&quot;1E881701&quot;/&gt;&lt;wsp:rsid wsp:val=&quot;1E904A7F&quot;/&gt;&lt;wsp:rsid wsp:val=&quot;1E9120F1&quot;/&gt;&lt;wsp:rsid wsp:val=&quot;1E9B582D&quot;/&gt;&lt;wsp:rsid wsp:val=&quot;1EA86447&quot;/&gt;&lt;wsp:rsid wsp:val=&quot;1EAC07D7&quot;/&gt;&lt;wsp:rsid wsp:val=&quot;1EB2529D&quot;/&gt;&lt;wsp:rsid wsp:val=&quot;1EC85F06&quot;/&gt;&lt;wsp:rsid wsp:val=&quot;1ECA3253&quot;/&gt;&lt;wsp:rsid wsp:val=&quot;1ECE2E43&quot;/&gt;&lt;wsp:rsid wsp:val=&quot;1ED146E2&quot;/&gt;&lt;wsp:rsid wsp:val=&quot;1ED3423C&quot;/&gt;&lt;wsp:rsid wsp:val=&quot;1EDD6BD2&quot;/&gt;&lt;wsp:rsid wsp:val=&quot;1EE241F9&quot;/&gt;&lt;wsp:rsid wsp:val=&quot;1EE47F71&quot;/&gt;&lt;wsp:rsid wsp:val=&quot;1EFE3169&quot;/&gt;&lt;wsp:rsid wsp:val=&quot;1F020A21&quot;/&gt;&lt;wsp:rsid wsp:val=&quot;1F085BC2&quot;/&gt;&lt;wsp:rsid wsp:val=&quot;1F2E0D54&quot;/&gt;&lt;wsp:rsid wsp:val=&quot;1F3016DC&quot;/&gt;&lt;wsp:rsid wsp:val=&quot;1F311BFF&quot;/&gt;&lt;wsp:rsid wsp:val=&quot;1F39006C&quot;/&gt;&lt;wsp:rsid wsp:val=&quot;1F4F0D6E&quot;/&gt;&lt;wsp:rsid wsp:val=&quot;1F557570&quot;/&gt;&lt;wsp:rsid wsp:val=&quot;1F58794B&quot;/&gt;&lt;wsp:rsid wsp:val=&quot;1F6410B2&quot;/&gt;&lt;wsp:rsid wsp:val=&quot;1F65294C&quot;/&gt;&lt;wsp:rsid wsp:val=&quot;1F660C61&quot;/&gt;&lt;wsp:rsid wsp:val=&quot;1F6A1E76&quot;/&gt;&lt;wsp:rsid wsp:val=&quot;1F6E7612&quot;/&gt;&lt;wsp:rsid wsp:val=&quot;1F7319C7&quot;/&gt;&lt;wsp:rsid wsp:val=&quot;1F735D1F&quot;/&gt;&lt;wsp:rsid wsp:val=&quot;1F7A7DC9&quot;/&gt;&lt;wsp:rsid wsp:val=&quot;1F7D7C2A&quot;/&gt;&lt;wsp:rsid wsp:val=&quot;1F890B18&quot;/&gt;&lt;wsp:rsid wsp:val=&quot;1F8A7BC6&quot;/&gt;&lt;wsp:rsid wsp:val=&quot;1F8C28BE&quot;/&gt;&lt;wsp:rsid wsp:val=&quot;1F8D18C1&quot;/&gt;&lt;wsp:rsid wsp:val=&quot;1F8F7A4E&quot;/&gt;&lt;wsp:rsid wsp:val=&quot;1F951924&quot;/&gt;&lt;wsp:rsid wsp:val=&quot;1F9A79C4&quot;/&gt;&lt;wsp:rsid wsp:val=&quot;1FB06622&quot;/&gt;&lt;wsp:rsid wsp:val=&quot;1FB262C1&quot;/&gt;&lt;wsp:rsid wsp:val=&quot;1FB40951&quot;/&gt;&lt;wsp:rsid wsp:val=&quot;1FB738D7&quot;/&gt;&lt;wsp:rsid wsp:val=&quot;1FB913FE&quot;/&gt;&lt;wsp:rsid wsp:val=&quot;1FBF4B2F&quot;/&gt;&lt;wsp:rsid wsp:val=&quot;1FC424B8&quot;/&gt;&lt;wsp:rsid wsp:val=&quot;1FCD5906&quot;/&gt;&lt;wsp:rsid wsp:val=&quot;1FD34294&quot;/&gt;&lt;wsp:rsid wsp:val=&quot;1FD83DA3&quot;/&gt;&lt;wsp:rsid wsp:val=&quot;1FE336FD&quot;/&gt;&lt;wsp:rsid wsp:val=&quot;1FE45DC9&quot;/&gt;&lt;wsp:rsid wsp:val=&quot;1FE7539E&quot;/&gt;&lt;wsp:rsid wsp:val=&quot;1FF23AB1&quot;/&gt;&lt;wsp:rsid wsp:val=&quot;1FF36BE4&quot;/&gt;&lt;wsp:rsid wsp:val=&quot;1FFA39FD&quot;/&gt;&lt;wsp:rsid wsp:val=&quot;1FFE320F&quot;/&gt;&lt;wsp:rsid wsp:val=&quot;200630FC&quot;/&gt;&lt;wsp:rsid wsp:val=&quot;201145E1&quot;/&gt;&lt;wsp:rsid wsp:val=&quot;201218BD&quot;/&gt;&lt;wsp:rsid wsp:val=&quot;20126D60&quot;/&gt;&lt;wsp:rsid wsp:val=&quot;20145261&quot;/&gt;&lt;wsp:rsid wsp:val=&quot;201F312E&quot;/&gt;&lt;wsp:rsid wsp:val=&quot;202465D6&quot;/&gt;&lt;wsp:rsid wsp:val=&quot;202C0BC5&quot;/&gt;&lt;wsp:rsid wsp:val=&quot;202E0A44&quot;/&gt;&lt;wsp:rsid wsp:val=&quot;20305EFE&quot;/&gt;&lt;wsp:rsid wsp:val=&quot;203141A8&quot;/&gt;&lt;wsp:rsid wsp:val=&quot;20362A4E&quot;/&gt;&lt;wsp:rsid wsp:val=&quot;203A01F9&quot;/&gt;&lt;wsp:rsid wsp:val=&quot;203B6C76&quot;/&gt;&lt;wsp:rsid wsp:val=&quot;203C0854&quot;/&gt;&lt;wsp:rsid wsp:val=&quot;203C2AF2&quot;/&gt;&lt;wsp:rsid wsp:val=&quot;204038CD&quot;/&gt;&lt;wsp:rsid wsp:val=&quot;2055663F&quot;/&gt;&lt;wsp:rsid wsp:val=&quot;20571B67&quot;/&gt;&lt;wsp:rsid wsp:val=&quot;20575A67&quot;/&gt;&lt;wsp:rsid wsp:val=&quot;205B1434&quot;/&gt;&lt;wsp:rsid wsp:val=&quot;206027BC&quot;/&gt;&lt;wsp:rsid wsp:val=&quot;20610C51&quot;/&gt;&lt;wsp:rsid wsp:val=&quot;20630ABB&quot;/&gt;&lt;wsp:rsid wsp:val=&quot;206329A4&quot;/&gt;&lt;wsp:rsid wsp:val=&quot;2066133F&quot;/&gt;&lt;wsp:rsid wsp:val=&quot;20671BE0&quot;/&gt;&lt;wsp:rsid wsp:val=&quot;206A3014&quot;/&gt;&lt;wsp:rsid wsp:val=&quot;206C021E&quot;/&gt;&lt;wsp:rsid wsp:val=&quot;208F0026&quot;/&gt;&lt;wsp:rsid wsp:val=&quot;20943C19&quot;/&gt;&lt;wsp:rsid wsp:val=&quot;20957FF9&quot;/&gt;&lt;wsp:rsid wsp:val=&quot;20963CB8&quot;/&gt;&lt;wsp:rsid wsp:val=&quot;20980D1F&quot;/&gt;&lt;wsp:rsid wsp:val=&quot;20992FDD&quot;/&gt;&lt;wsp:rsid wsp:val=&quot;209B4FA7&quot;/&gt;&lt;wsp:rsid wsp:val=&quot;209B75A5&quot;/&gt;&lt;wsp:rsid wsp:val=&quot;20A81A1B&quot;/&gt;&lt;wsp:rsid wsp:val=&quot;20B07FB6&quot;/&gt;&lt;wsp:rsid wsp:val=&quot;20B31366&quot;/&gt;&lt;wsp:rsid wsp:val=&quot;20B3409F&quot;/&gt;&lt;wsp:rsid wsp:val=&quot;20B64181&quot;/&gt;&lt;wsp:rsid wsp:val=&quot;20B646FB&quot;/&gt;&lt;wsp:rsid wsp:val=&quot;20C0380D&quot;/&gt;&lt;wsp:rsid wsp:val=&quot;20D34741&quot;/&gt;&lt;wsp:rsid wsp:val=&quot;20D61B56&quot;/&gt;&lt;wsp:rsid wsp:val=&quot;20D76E04&quot;/&gt;&lt;wsp:rsid wsp:val=&quot;20DA06E7&quot;/&gt;&lt;wsp:rsid wsp:val=&quot;20DB35F6&quot;/&gt;&lt;wsp:rsid wsp:val=&quot;20E029BA&quot;/&gt;&lt;wsp:rsid wsp:val=&quot;20E6692E&quot;/&gt;&lt;wsp:rsid wsp:val=&quot;20E73D48&quot;/&gt;&lt;wsp:rsid wsp:val=&quot;20E74AD9&quot;/&gt;&lt;wsp:rsid wsp:val=&quot;20ED0BEE&quot;/&gt;&lt;wsp:rsid wsp:val=&quot;20F868AB&quot;/&gt;&lt;wsp:rsid wsp:val=&quot;20FF72E4&quot;/&gt;&lt;wsp:rsid wsp:val=&quot;21026E44&quot;/&gt;&lt;wsp:rsid wsp:val=&quot;21092836&quot;/&gt;&lt;wsp:rsid wsp:val=&quot;210963B5&quot;/&gt;&lt;wsp:rsid wsp:val=&quot;210A10FD&quot;/&gt;&lt;wsp:rsid wsp:val=&quot;21156B08&quot;/&gt;&lt;wsp:rsid wsp:val=&quot;211F5003&quot;/&gt;&lt;wsp:rsid wsp:val=&quot;211F5A12&quot;/&gt;&lt;wsp:rsid wsp:val=&quot;21257C1C&quot;/&gt;&lt;wsp:rsid wsp:val=&quot;212674CF&quot;/&gt;&lt;wsp:rsid wsp:val=&quot;2129610F&quot;/&gt;&lt;wsp:rsid wsp:val=&quot;212A0153&quot;/&gt;&lt;wsp:rsid wsp:val=&quot;212B42B6&quot;/&gt;&lt;wsp:rsid wsp:val=&quot;212B5F86&quot;/&gt;&lt;wsp:rsid wsp:val=&quot;213211B2&quot;/&gt;&lt;wsp:rsid wsp:val=&quot;21322057&quot;/&gt;&lt;wsp:rsid wsp:val=&quot;213760C2&quot;/&gt;&lt;wsp:rsid wsp:val=&quot;213845A4&quot;/&gt;&lt;wsp:rsid wsp:val=&quot;213B74B1&quot;/&gt;&lt;wsp:rsid wsp:val=&quot;21401371&quot;/&gt;&lt;wsp:rsid wsp:val=&quot;214E5B76&quot;/&gt;&lt;wsp:rsid wsp:val=&quot;21506F55&quot;/&gt;&lt;wsp:rsid wsp:val=&quot;215238B8&quot;/&gt;&lt;wsp:rsid wsp:val=&quot;2157022D&quot;/&gt;&lt;wsp:rsid wsp:val=&quot;215840E5&quot;/&gt;&lt;wsp:rsid wsp:val=&quot;215869F4&quot;/&gt;&lt;wsp:rsid wsp:val=&quot;215A2310&quot;/&gt;&lt;wsp:rsid wsp:val=&quot;215D324B&quot;/&gt;&lt;wsp:rsid wsp:val=&quot;21600B9F&quot;/&gt;&lt;wsp:rsid wsp:val=&quot;2164585C&quot;/&gt;&lt;wsp:rsid wsp:val=&quot;21667C5A&quot;/&gt;&lt;wsp:rsid wsp:val=&quot;21672238&quot;/&gt;&lt;wsp:rsid wsp:val=&quot;21690C01&quot;/&gt;&lt;wsp:rsid wsp:val=&quot;216D75A7&quot;/&gt;&lt;wsp:rsid wsp:val=&quot;2174438E&quot;/&gt;&lt;wsp:rsid wsp:val=&quot;21762DE7&quot;/&gt;&lt;wsp:rsid wsp:val=&quot;21880AC7&quot;/&gt;&lt;wsp:rsid wsp:val=&quot;218F18FD&quot;/&gt;&lt;wsp:rsid wsp:val=&quot;21912C77&quot;/&gt;&lt;wsp:rsid wsp:val=&quot;21922907&quot;/&gt;&lt;wsp:rsid wsp:val=&quot;219807BD&quot;/&gt;&lt;wsp:rsid wsp:val=&quot;21AF1962&quot;/&gt;&lt;wsp:rsid wsp:val=&quot;21B07007&quot;/&gt;&lt;wsp:rsid wsp:val=&quot;21B55BF5&quot;/&gt;&lt;wsp:rsid wsp:val=&quot;21B85B1A&quot;/&gt;&lt;wsp:rsid wsp:val=&quot;21C170DC&quot;/&gt;&lt;wsp:rsid wsp:val=&quot;21CF40FC&quot;/&gt;&lt;wsp:rsid wsp:val=&quot;21DC37D4&quot;/&gt;&lt;wsp:rsid wsp:val=&quot;21DE318A&quot;/&gt;&lt;wsp:rsid wsp:val=&quot;21E464DA&quot;/&gt;&lt;wsp:rsid wsp:val=&quot;21E67457&quot;/&gt;&lt;wsp:rsid wsp:val=&quot;21EF5B80&quot;/&gt;&lt;wsp:rsid wsp:val=&quot;21F26E49&quot;/&gt;&lt;wsp:rsid wsp:val=&quot;21F80652&quot;/&gt;&lt;wsp:rsid wsp:val=&quot;22014364&quot;/&gt;&lt;wsp:rsid wsp:val=&quot;221B26FB&quot;/&gt;&lt;wsp:rsid wsp:val=&quot;221C1A9C&quot;/&gt;&lt;wsp:rsid wsp:val=&quot;22271B3B&quot;/&gt;&lt;wsp:rsid wsp:val=&quot;22342557&quot;/&gt;&lt;wsp:rsid wsp:val=&quot;223530A9&quot;/&gt;&lt;wsp:rsid wsp:val=&quot;223757F4&quot;/&gt;&lt;wsp:rsid wsp:val=&quot;22384C79&quot;/&gt;&lt;wsp:rsid wsp:val=&quot;22391C11&quot;/&gt;&lt;wsp:rsid wsp:val=&quot;223C1907&quot;/&gt;&lt;wsp:rsid wsp:val=&quot;2245341D&quot;/&gt;&lt;wsp:rsid wsp:val=&quot;2247367C&quot;/&gt;&lt;wsp:rsid wsp:val=&quot;22484CBB&quot;/&gt;&lt;wsp:rsid wsp:val=&quot;225122EC&quot;/&gt;&lt;wsp:rsid wsp:val=&quot;22576990&quot;/&gt;&lt;wsp:rsid wsp:val=&quot;225B1185&quot;/&gt;&lt;wsp:rsid wsp:val=&quot;225F4DA8&quot;/&gt;&lt;wsp:rsid wsp:val=&quot;22600256&quot;/&gt;&lt;wsp:rsid wsp:val=&quot;22711995&quot;/&gt;&lt;wsp:rsid wsp:val=&quot;22731946&quot;/&gt;&lt;wsp:rsid wsp:val=&quot;2276513C&quot;/&gt;&lt;wsp:rsid wsp:val=&quot;22837AA1&quot;/&gt;&lt;wsp:rsid wsp:val=&quot;22907EAF&quot;/&gt;&lt;wsp:rsid wsp:val=&quot;229D76CF&quot;/&gt;&lt;wsp:rsid wsp:val=&quot;22A16A26&quot;/&gt;&lt;wsp:rsid wsp:val=&quot;22AE0D9A&quot;/&gt;&lt;wsp:rsid wsp:val=&quot;22AE23A3&quot;/&gt;&lt;wsp:rsid wsp:val=&quot;22B14D91&quot;/&gt;&lt;wsp:rsid wsp:val=&quot;22BB723B&quot;/&gt;&lt;wsp:rsid wsp:val=&quot;22BD7457&quot;/&gt;&lt;wsp:rsid wsp:val=&quot;22BE4F7D&quot;/&gt;&lt;wsp:rsid wsp:val=&quot;22C146E6&quot;/&gt;&lt;wsp:rsid wsp:val=&quot;22C55983&quot;/&gt;&lt;wsp:rsid wsp:val=&quot;22CD087D&quot;/&gt;&lt;wsp:rsid wsp:val=&quot;22D4705E&quot;/&gt;&lt;wsp:rsid wsp:val=&quot;22E03145&quot;/&gt;&lt;wsp:rsid wsp:val=&quot;22E03577&quot;/&gt;&lt;wsp:rsid wsp:val=&quot;22E140DF&quot;/&gt;&lt;wsp:rsid wsp:val=&quot;22E27E1A&quot;/&gt;&lt;wsp:rsid wsp:val=&quot;22ED394A&quot;/&gt;&lt;wsp:rsid wsp:val=&quot;22EF6F3D&quot;/&gt;&lt;wsp:rsid wsp:val=&quot;22F06CBD&quot;/&gt;&lt;wsp:rsid wsp:val=&quot;22F17100&quot;/&gt;&lt;wsp:rsid wsp:val=&quot;22F47480&quot;/&gt;&lt;wsp:rsid wsp:val=&quot;22F5313C&quot;/&gt;&lt;wsp:rsid wsp:val=&quot;22F60431&quot;/&gt;&lt;wsp:rsid wsp:val=&quot;22F95E5A&quot;/&gt;&lt;wsp:rsid wsp:val=&quot;22F95FB5&quot;/&gt;&lt;wsp:rsid wsp:val=&quot;22FA000D&quot;/&gt;&lt;wsp:rsid wsp:val=&quot;22FA4207&quot;/&gt;&lt;wsp:rsid wsp:val=&quot;22FD7D70&quot;/&gt;&lt;wsp:rsid wsp:val=&quot;22FF539A&quot;/&gt;&lt;wsp:rsid wsp:val=&quot;230445C6&quot;/&gt;&lt;wsp:rsid wsp:val=&quot;230B7F08&quot;/&gt;&lt;wsp:rsid wsp:val=&quot;230E2253&quot;/&gt;&lt;wsp:rsid wsp:val=&quot;231F3448&quot;/&gt;&lt;wsp:rsid wsp:val=&quot;23264FFC&quot;/&gt;&lt;wsp:rsid wsp:val=&quot;2327575A&quot;/&gt;&lt;wsp:rsid wsp:val=&quot;23332CA9&quot;/&gt;&lt;wsp:rsid wsp:val=&quot;23374378&quot;/&gt;&lt;wsp:rsid wsp:val=&quot;233D40F4&quot;/&gt;&lt;wsp:rsid wsp:val=&quot;234372A2&quot;/&gt;&lt;wsp:rsid wsp:val=&quot;234A68AD&quot;/&gt;&lt;wsp:rsid wsp:val=&quot;234E4430&quot;/&gt;&lt;wsp:rsid wsp:val=&quot;2354704C&quot;/&gt;&lt;wsp:rsid wsp:val=&quot;23557FF7&quot;/&gt;&lt;wsp:rsid wsp:val=&quot;235D02F2&quot;/&gt;&lt;wsp:rsid wsp:val=&quot;23614555&quot;/&gt;&lt;wsp:rsid wsp:val=&quot;237327CB&quot;/&gt;&lt;wsp:rsid wsp:val=&quot;23745719&quot;/&gt;&lt;wsp:rsid wsp:val=&quot;23766BE2&quot;/&gt;&lt;wsp:rsid wsp:val=&quot;237B4DD4&quot;/&gt;&lt;wsp:rsid wsp:val=&quot;2383244E&quot;/&gt;&lt;wsp:rsid wsp:val=&quot;23861122&quot;/&gt;&lt;wsp:rsid wsp:val=&quot;238B6072&quot;/&gt;&lt;wsp:rsid wsp:val=&quot;239749CE&quot;/&gt;&lt;wsp:rsid wsp:val=&quot;23A67EEB&quot;/&gt;&lt;wsp:rsid wsp:val=&quot;23AA7C68&quot;/&gt;&lt;wsp:rsid wsp:val=&quot;23AB62D5&quot;/&gt;&lt;wsp:rsid wsp:val=&quot;23BF270A&quot;/&gt;&lt;wsp:rsid wsp:val=&quot;23BF47C0&quot;/&gt;&lt;wsp:rsid wsp:val=&quot;23C245F9&quot;/&gt;&lt;wsp:rsid wsp:val=&quot;23C5066F&quot;/&gt;&lt;wsp:rsid wsp:val=&quot;23C50DBD&quot;/&gt;&lt;wsp:rsid wsp:val=&quot;23C93DBF&quot;/&gt;&lt;wsp:rsid wsp:val=&quot;23CC1925&quot;/&gt;&lt;wsp:rsid wsp:val=&quot;23CC24B1&quot;/&gt;&lt;wsp:rsid wsp:val=&quot;23CE2F54&quot;/&gt;&lt;wsp:rsid wsp:val=&quot;23D22A8E&quot;/&gt;&lt;wsp:rsid wsp:val=&quot;23D410A3&quot;/&gt;&lt;wsp:rsid wsp:val=&quot;23D448DB&quot;/&gt;&lt;wsp:rsid wsp:val=&quot;23DC27A5&quot;/&gt;&lt;wsp:rsid wsp:val=&quot;23DE1C48&quot;/&gt;&lt;wsp:rsid wsp:val=&quot;23E34C9B&quot;/&gt;&lt;wsp:rsid wsp:val=&quot;23E4139E&quot;/&gt;&lt;wsp:rsid wsp:val=&quot;23E655C6&quot;/&gt;&lt;wsp:rsid wsp:val=&quot;23EC2834&quot;/&gt;&lt;wsp:rsid wsp:val=&quot;23F445E5&quot;/&gt;&lt;wsp:rsid wsp:val=&quot;23FD3261&quot;/&gt;&lt;wsp:rsid wsp:val=&quot;24003A9F&quot;/&gt;&lt;wsp:rsid wsp:val=&quot;24013925&quot;/&gt;&lt;wsp:rsid wsp:val=&quot;24014B3E&quot;/&gt;&lt;wsp:rsid wsp:val=&quot;240210CD&quot;/&gt;&lt;wsp:rsid wsp:val=&quot;24154E65&quot;/&gt;&lt;wsp:rsid wsp:val=&quot;2417474E&quot;/&gt;&lt;wsp:rsid wsp:val=&quot;2418246B&quot;/&gt;&lt;wsp:rsid wsp:val=&quot;241D3F64&quot;/&gt;&lt;wsp:rsid wsp:val=&quot;241E5CD3&quot;/&gt;&lt;wsp:rsid wsp:val=&quot;242435C6&quot;/&gt;&lt;wsp:rsid wsp:val=&quot;24247931&quot;/&gt;&lt;wsp:rsid wsp:val=&quot;242F49E0&quot;/&gt;&lt;wsp:rsid wsp:val=&quot;244A6AC8&quot;/&gt;&lt;wsp:rsid wsp:val=&quot;24561911&quot;/&gt;&lt;wsp:rsid wsp:val=&quot;245C4A4D&quot;/&gt;&lt;wsp:rsid wsp:val=&quot;24656E8D&quot;/&gt;&lt;wsp:rsid wsp:val=&quot;246A0F18&quot;/&gt;&lt;wsp:rsid wsp:val=&quot;246D1F9D&quot;/&gt;&lt;wsp:rsid wsp:val=&quot;247B696B&quot;/&gt;&lt;wsp:rsid wsp:val=&quot;24823B0C&quot;/&gt;&lt;wsp:rsid wsp:val=&quot;24852341&quot;/&gt;&lt;wsp:rsid wsp:val=&quot;24875324&quot;/&gt;&lt;wsp:rsid wsp:val=&quot;248B428B&quot;/&gt;&lt;wsp:rsid wsp:val=&quot;24A267F8&quot;/&gt;&lt;wsp:rsid wsp:val=&quot;24A3267C&quot;/&gt;&lt;wsp:rsid wsp:val=&quot;24A46663&quot;/&gt;&lt;wsp:rsid wsp:val=&quot;24AC3F40&quot;/&gt;&lt;wsp:rsid wsp:val=&quot;24B341B7&quot;/&gt;&lt;wsp:rsid wsp:val=&quot;24B37C49&quot;/&gt;&lt;wsp:rsid wsp:val=&quot;24B93C4E&quot;/&gt;&lt;wsp:rsid wsp:val=&quot;24BC709D&quot;/&gt;&lt;wsp:rsid wsp:val=&quot;24BF09F7&quot;/&gt;&lt;wsp:rsid wsp:val=&quot;24C90335&quot;/&gt;&lt;wsp:rsid wsp:val=&quot;24D109B1&quot;/&gt;&lt;wsp:rsid wsp:val=&quot;24D62AFF&quot;/&gt;&lt;wsp:rsid wsp:val=&quot;24DB5972&quot;/&gt;&lt;wsp:rsid wsp:val=&quot;24E57ADC&quot;/&gt;&lt;wsp:rsid wsp:val=&quot;24E63832&quot;/&gt;&lt;wsp:rsid wsp:val=&quot;24E65CB8&quot;/&gt;&lt;wsp:rsid wsp:val=&quot;24EB140F&quot;/&gt;&lt;wsp:rsid wsp:val=&quot;24EC4023&quot;/&gt;&lt;wsp:rsid wsp:val=&quot;24EC7478&quot;/&gt;&lt;wsp:rsid wsp:val=&quot;24F564F2&quot;/&gt;&lt;wsp:rsid wsp:val=&quot;24F63A5D&quot;/&gt;&lt;wsp:rsid wsp:val=&quot;24FD1D8D&quot;/&gt;&lt;wsp:rsid wsp:val=&quot;24FF1818&quot;/&gt;&lt;wsp:rsid wsp:val=&quot;25135D2E&quot;/&gt;&lt;wsp:rsid wsp:val=&quot;251554AE&quot;/&gt;&lt;wsp:rsid wsp:val=&quot;251C627C&quot;/&gt;&lt;wsp:rsid wsp:val=&quot;25207829&quot;/&gt;&lt;wsp:rsid wsp:val=&quot;252612F0&quot;/&gt;&lt;wsp:rsid wsp:val=&quot;252860C7&quot;/&gt;&lt;wsp:rsid wsp:val=&quot;252D3885&quot;/&gt;&lt;wsp:rsid wsp:val=&quot;252D53FE&quot;/&gt;&lt;wsp:rsid wsp:val=&quot;25507F5E&quot;/&gt;&lt;wsp:rsid wsp:val=&quot;25533831&quot;/&gt;&lt;wsp:rsid wsp:val=&quot;255417E7&quot;/&gt;&lt;wsp:rsid wsp:val=&quot;25592D3B&quot;/&gt;&lt;wsp:rsid wsp:val=&quot;255B5A58&quot;/&gt;&lt;wsp:rsid wsp:val=&quot;25600F79&quot;/&gt;&lt;wsp:rsid wsp:val=&quot;256D083C&quot;/&gt;&lt;wsp:rsid wsp:val=&quot;256D156A&quot;/&gt;&lt;wsp:rsid wsp:val=&quot;256F255E&quot;/&gt;&lt;wsp:rsid wsp:val=&quot;25781413&quot;/&gt;&lt;wsp:rsid wsp:val=&quot;257B0268&quot;/&gt;&lt;wsp:rsid wsp:val=&quot;257C35F5&quot;/&gt;&lt;wsp:rsid wsp:val=&quot;258401AA&quot;/&gt;&lt;wsp:rsid wsp:val=&quot;258A03BF&quot;/&gt;&lt;wsp:rsid wsp:val=&quot;258E6E89&quot;/&gt;&lt;wsp:rsid wsp:val=&quot;258F2250&quot;/&gt;&lt;wsp:rsid wsp:val=&quot;25922C5F&quot;/&gt;&lt;wsp:rsid wsp:val=&quot;25936F7D&quot;/&gt;&lt;wsp:rsid wsp:val=&quot;2595558D&quot;/&gt;&lt;wsp:rsid wsp:val=&quot;25A2022A&quot;/&gt;&lt;wsp:rsid wsp:val=&quot;25B67607&quot;/&gt;&lt;wsp:rsid wsp:val=&quot;25B85CB3&quot;/&gt;&lt;wsp:rsid wsp:val=&quot;25BF4D9E&quot;/&gt;&lt;wsp:rsid wsp:val=&quot;25CB441A&quot;/&gt;&lt;wsp:rsid wsp:val=&quot;25D2706E&quot;/&gt;&lt;wsp:rsid wsp:val=&quot;25D46F85&quot;/&gt;&lt;wsp:rsid wsp:val=&quot;25DA0320&quot;/&gt;&lt;wsp:rsid wsp:val=&quot;25DA4CB7&quot;/&gt;&lt;wsp:rsid wsp:val=&quot;25DA599B&quot;/&gt;&lt;wsp:rsid wsp:val=&quot;25DC4FAE&quot;/&gt;&lt;wsp:rsid wsp:val=&quot;25E22D30&quot;/&gt;&lt;wsp:rsid wsp:val=&quot;25E72643&quot;/&gt;&lt;wsp:rsid wsp:val=&quot;25E9094C&quot;/&gt;&lt;wsp:rsid wsp:val=&quot;25EB79C5&quot;/&gt;&lt;wsp:rsid wsp:val=&quot;25EC2D81&quot;/&gt;&lt;wsp:rsid wsp:val=&quot;25F0544D&quot;/&gt;&lt;wsp:rsid wsp:val=&quot;25F63857&quot;/&gt;&lt;wsp:rsid wsp:val=&quot;25FE400E&quot;/&gt;&lt;wsp:rsid wsp:val=&quot;260F0C21&quot;/&gt;&lt;wsp:rsid wsp:val=&quot;26106D8A&quot;/&gt;&lt;wsp:rsid wsp:val=&quot;261455E0&quot;/&gt;&lt;wsp:rsid wsp:val=&quot;261868BD&quot;/&gt;&lt;wsp:rsid wsp:val=&quot;26284BE7&quot;/&gt;&lt;wsp:rsid wsp:val=&quot;26286CA3&quot;/&gt;&lt;wsp:rsid wsp:val=&quot;262B46D7&quot;/&gt;&lt;wsp:rsid wsp:val=&quot;26321F0A&quot;/&gt;&lt;wsp:rsid wsp:val=&quot;26333636&quot;/&gt;&lt;wsp:rsid wsp:val=&quot;263C5D64&quot;/&gt;&lt;wsp:rsid wsp:val=&quot;263E3982&quot;/&gt;&lt;wsp:rsid wsp:val=&quot;26412040&quot;/&gt;&lt;wsp:rsid wsp:val=&quot;26415CA9&quot;/&gt;&lt;wsp:rsid wsp:val=&quot;26484C80&quot;/&gt;&lt;wsp:rsid wsp:val=&quot;264A2E12&quot;/&gt;&lt;wsp:rsid wsp:val=&quot;26551933&quot;/&gt;&lt;wsp:rsid wsp:val=&quot;2659347F&quot;/&gt;&lt;wsp:rsid wsp:val=&quot;26597496&quot;/&gt;&lt;wsp:rsid wsp:val=&quot;265C2AE3&quot;/&gt;&lt;wsp:rsid wsp:val=&quot;2671601B&quot;/&gt;&lt;wsp:rsid wsp:val=&quot;267E60FE&quot;/&gt;&lt;wsp:rsid wsp:val=&quot;268838D8&quot;/&gt;&lt;wsp:rsid wsp:val=&quot;268F2EB8&quot;/&gt;&lt;wsp:rsid wsp:val=&quot;26954CBC&quot;/&gt;&lt;wsp:rsid wsp:val=&quot;269668C9&quot;/&gt;&lt;wsp:rsid wsp:val=&quot;26997893&quot;/&gt;&lt;wsp:rsid wsp:val=&quot;269D000F&quot;/&gt;&lt;wsp:rsid wsp:val=&quot;269E30FB&quot;/&gt;&lt;wsp:rsid wsp:val=&quot;269E6F9F&quot;/&gt;&lt;wsp:rsid wsp:val=&quot;26A51520&quot;/&gt;&lt;wsp:rsid wsp:val=&quot;26A51C87&quot;/&gt;&lt;wsp:rsid wsp:val=&quot;26A52BB1&quot;/&gt;&lt;wsp:rsid wsp:val=&quot;26A54FDA&quot;/&gt;&lt;wsp:rsid wsp:val=&quot;26AC5A3F&quot;/&gt;&lt;wsp:rsid wsp:val=&quot;26B0315B&quot;/&gt;&lt;wsp:rsid wsp:val=&quot;26B07A73&quot;/&gt;&lt;wsp:rsid wsp:val=&quot;26B46A7E&quot;/&gt;&lt;wsp:rsid wsp:val=&quot;26B556D9&quot;/&gt;&lt;wsp:rsid wsp:val=&quot;26B566FC&quot;/&gt;&lt;wsp:rsid wsp:val=&quot;26C861F2&quot;/&gt;&lt;wsp:rsid wsp:val=&quot;26CD2B19&quot;/&gt;&lt;wsp:rsid wsp:val=&quot;26CF1195&quot;/&gt;&lt;wsp:rsid wsp:val=&quot;26CF7759&quot;/&gt;&lt;wsp:rsid wsp:val=&quot;26E3179A&quot;/&gt;&lt;wsp:rsid wsp:val=&quot;26EC2227&quot;/&gt;&lt;wsp:rsid wsp:val=&quot;26EF6E5F&quot;/&gt;&lt;wsp:rsid wsp:val=&quot;26F45853&quot;/&gt;&lt;wsp:rsid wsp:val=&quot;26F50464&quot;/&gt;&lt;wsp:rsid wsp:val=&quot;26F64CE5&quot;/&gt;&lt;wsp:rsid wsp:val=&quot;26FD7866&quot;/&gt;&lt;wsp:rsid wsp:val=&quot;27062280&quot;/&gt;&lt;wsp:rsid wsp:val=&quot;270D2049&quot;/&gt;&lt;wsp:rsid wsp:val=&quot;27155488&quot;/&gt;&lt;wsp:rsid wsp:val=&quot;2715566D&quot;/&gt;&lt;wsp:rsid wsp:val=&quot;27174C5C&quot;/&gt;&lt;wsp:rsid wsp:val=&quot;271A196A&quot;/&gt;&lt;wsp:rsid wsp:val=&quot;271F4DE6&quot;/&gt;&lt;wsp:rsid wsp:val=&quot;27213BF9&quot;/&gt;&lt;wsp:rsid wsp:val=&quot;27346CA7&quot;/&gt;&lt;wsp:rsid wsp:val=&quot;27351CB2&quot;/&gt;&lt;wsp:rsid wsp:val=&quot;27387112&quot;/&gt;&lt;wsp:rsid wsp:val=&quot;274243CE&quot;/&gt;&lt;wsp:rsid wsp:val=&quot;274C301E&quot;/&gt;&lt;wsp:rsid wsp:val=&quot;27535CCB&quot;/&gt;&lt;wsp:rsid wsp:val=&quot;27565784&quot;/&gt;&lt;wsp:rsid wsp:val=&quot;275B2D9A&quot;/&gt;&lt;wsp:rsid wsp:val=&quot;275D6B12&quot;/&gt;&lt;wsp:rsid wsp:val=&quot;275E288B&quot;/&gt;&lt;wsp:rsid wsp:val=&quot;27602AA7&quot;/&gt;&lt;wsp:rsid wsp:val=&quot;27635C0F&quot;/&gt;&lt;wsp:rsid wsp:val=&quot;276A122F&quot;/&gt;&lt;wsp:rsid wsp:val=&quot;277057A2&quot;/&gt;&lt;wsp:rsid wsp:val=&quot;277214C4&quot;/&gt;&lt;wsp:rsid wsp:val=&quot;27745F6A&quot;/&gt;&lt;wsp:rsid wsp:val=&quot;27795EE3&quot;/&gt;&lt;wsp:rsid wsp:val=&quot;277A2226&quot;/&gt;&lt;wsp:rsid wsp:val=&quot;277A5916&quot;/&gt;&lt;wsp:rsid wsp:val=&quot;278D7C08&quot;/&gt;&lt;wsp:rsid wsp:val=&quot;27911FF1&quot;/&gt;&lt;wsp:rsid wsp:val=&quot;27962DAF&quot;/&gt;&lt;wsp:rsid wsp:val=&quot;279B763B&quot;/&gt;&lt;wsp:rsid wsp:val=&quot;279D33B3&quot;/&gt;&lt;wsp:rsid wsp:val=&quot;279F537D&quot;/&gt;&lt;wsp:rsid wsp:val=&quot;27A361F0&quot;/&gt;&lt;wsp:rsid wsp:val=&quot;27A3627F&quot;/&gt;&lt;wsp:rsid wsp:val=&quot;27A84F15&quot;/&gt;&lt;wsp:rsid wsp:val=&quot;27A86AA0&quot;/&gt;&lt;wsp:rsid wsp:val=&quot;27AB59CD&quot;/&gt;&lt;wsp:rsid wsp:val=&quot;27AF2273&quot;/&gt;&lt;wsp:rsid wsp:val=&quot;27B8643F&quot;/&gt;&lt;wsp:rsid wsp:val=&quot;27BB435A&quot;/&gt;&lt;wsp:rsid wsp:val=&quot;27BF6244&quot;/&gt;&lt;wsp:rsid wsp:val=&quot;27C22E19&quot;/&gt;&lt;wsp:rsid wsp:val=&quot;27C744F6&quot;/&gt;&lt;wsp:rsid wsp:val=&quot;27D17F9A&quot;/&gt;&lt;wsp:rsid wsp:val=&quot;27D75D8F&quot;/&gt;&lt;wsp:rsid wsp:val=&quot;27D81040&quot;/&gt;&lt;wsp:rsid wsp:val=&quot;27E87576&quot;/&gt;&lt;wsp:rsid wsp:val=&quot;27ED433A&quot;/&gt;&lt;wsp:rsid wsp:val=&quot;27ED6BF9&quot;/&gt;&lt;wsp:rsid wsp:val=&quot;27EF52BF&quot;/&gt;&lt;wsp:rsid wsp:val=&quot;27F26592&quot;/&gt;&lt;wsp:rsid wsp:val=&quot;27F31354&quot;/&gt;&lt;wsp:rsid wsp:val=&quot;27FA30C3&quot;/&gt;&lt;wsp:rsid wsp:val=&quot;2802590C&quot;/&gt;&lt;wsp:rsid wsp:val=&quot;2808468C&quot;/&gt;&lt;wsp:rsid wsp:val=&quot;28117A15&quot;/&gt;&lt;wsp:rsid wsp:val=&quot;28210C32&quot;/&gt;&lt;wsp:rsid wsp:val=&quot;2824061B&quot;/&gt;&lt;wsp:rsid wsp:val=&quot;282633A8&quot;/&gt;&lt;wsp:rsid wsp:val=&quot;282868CD&quot;/&gt;&lt;wsp:rsid wsp:val=&quot;282E6701&quot;/&gt;&lt;wsp:rsid wsp:val=&quot;282F60DE&quot;/&gt;&lt;wsp:rsid wsp:val=&quot;28345680&quot;/&gt;&lt;wsp:rsid wsp:val=&quot;28482B4A&quot;/&gt;&lt;wsp:rsid wsp:val=&quot;284952E9&quot;/&gt;&lt;wsp:rsid wsp:val=&quot;284B2515&quot;/&gt;&lt;wsp:rsid wsp:val=&quot;284E2D31&quot;/&gt;&lt;wsp:rsid wsp:val=&quot;285C5D2C&quot;/&gt;&lt;wsp:rsid wsp:val=&quot;28613874&quot;/&gt;&lt;wsp:rsid wsp:val=&quot;286931C6&quot;/&gt;&lt;wsp:rsid wsp:val=&quot;28722A91&quot;/&gt;&lt;wsp:rsid wsp:val=&quot;287A77B8&quot;/&gt;&lt;wsp:rsid wsp:val=&quot;28817BE4&quot;/&gt;&lt;wsp:rsid wsp:val=&quot;28885A9A&quot;/&gt;&lt;wsp:rsid wsp:val=&quot;28996270&quot;/&gt;&lt;wsp:rsid wsp:val=&quot;289A29B6&quot;/&gt;&lt;wsp:rsid wsp:val=&quot;289A78F2&quot;/&gt;&lt;wsp:rsid wsp:val=&quot;289E31C0&quot;/&gt;&lt;wsp:rsid wsp:val=&quot;28B52A63&quot;/&gt;&lt;wsp:rsid wsp:val=&quot;28B60BD0&quot;/&gt;&lt;wsp:rsid wsp:val=&quot;28C01AD3&quot;/&gt;&lt;wsp:rsid wsp:val=&quot;28C037FD&quot;/&gt;&lt;wsp:rsid wsp:val=&quot;28C258C6&quot;/&gt;&lt;wsp:rsid wsp:val=&quot;28C526DA&quot;/&gt;&lt;wsp:rsid wsp:val=&quot;28C76B60&quot;/&gt;&lt;wsp:rsid wsp:val=&quot;28C93D98&quot;/&gt;&lt;wsp:rsid wsp:val=&quot;28CC7A6D&quot;/&gt;&lt;wsp:rsid wsp:val=&quot;28CE4E44&quot;/&gt;&lt;wsp:rsid wsp:val=&quot;28CF1C92&quot;/&gt;&lt;wsp:rsid wsp:val=&quot;28EC6074&quot;/&gt;&lt;wsp:rsid wsp:val=&quot;28EF3107&quot;/&gt;&lt;wsp:rsid wsp:val=&quot;28F567C0&quot;/&gt;&lt;wsp:rsid wsp:val=&quot;28FC70D7&quot;/&gt;&lt;wsp:rsid wsp:val=&quot;29015BC3&quot;/&gt;&lt;wsp:rsid wsp:val=&quot;29021A48&quot;/&gt;&lt;wsp:rsid wsp:val=&quot;290A5FBD&quot;/&gt;&lt;wsp:rsid wsp:val=&quot;29131495&quot;/&gt;&lt;wsp:rsid wsp:val=&quot;291661B8&quot;/&gt;&lt;wsp:rsid wsp:val=&quot;29177195&quot;/&gt;&lt;wsp:rsid wsp:val=&quot;291825E3&quot;/&gt;&lt;wsp:rsid wsp:val=&quot;29206EB8&quot;/&gt;&lt;wsp:rsid wsp:val=&quot;29260218&quot;/&gt;&lt;wsp:rsid wsp:val=&quot;29273F7B&quot;/&gt;&lt;wsp:rsid wsp:val=&quot;292766AC&quot;/&gt;&lt;wsp:rsid wsp:val=&quot;292C2C40&quot;/&gt;&lt;wsp:rsid wsp:val=&quot;292D0766&quot;/&gt;&lt;wsp:rsid wsp:val=&quot;292E45DB&quot;/&gt;&lt;wsp:rsid wsp:val=&quot;29353AE8&quot;/&gt;&lt;wsp:rsid wsp:val=&quot;29363DE4&quot;/&gt;&lt;wsp:rsid wsp:val=&quot;293A3626&quot;/&gt;&lt;wsp:rsid wsp:val=&quot;293D09B1&quot;/&gt;&lt;wsp:rsid wsp:val=&quot;2946095E&quot;/&gt;&lt;wsp:rsid wsp:val=&quot;294A57BC&quot;/&gt;&lt;wsp:rsid wsp:val=&quot;294C791C&quot;/&gt;&lt;wsp:rsid wsp:val=&quot;295108F9&quot;/&gt;&lt;wsp:rsid wsp:val=&quot;295403E9&quot;/&gt;&lt;wsp:rsid wsp:val=&quot;2958146F&quot;/&gt;&lt;wsp:rsid wsp:val=&quot;29595666&quot;/&gt;&lt;wsp:rsid wsp:val=&quot;295D104C&quot;/&gt;&lt;wsp:rsid wsp:val=&quot;296630CE&quot;/&gt;&lt;wsp:rsid wsp:val=&quot;296754A9&quot;/&gt;&lt;wsp:rsid wsp:val=&quot;296A4312&quot;/&gt;&lt;wsp:rsid wsp:val=&quot;29754FD3&quot;/&gt;&lt;wsp:rsid wsp:val=&quot;297906C6&quot;/&gt;&lt;wsp:rsid wsp:val=&quot;298455D5&quot;/&gt;&lt;wsp:rsid wsp:val=&quot;2986797B&quot;/&gt;&lt;wsp:rsid wsp:val=&quot;29874881&quot;/&gt;&lt;wsp:rsid wsp:val=&quot;298F2687&quot;/&gt;&lt;wsp:rsid wsp:val=&quot;299A1C95&quot;/&gt;&lt;wsp:rsid wsp:val=&quot;299B7DC6&quot;/&gt;&lt;wsp:rsid wsp:val=&quot;29A153FC&quot;/&gt;&lt;wsp:rsid wsp:val=&quot;29A76497&quot;/&gt;&lt;wsp:rsid wsp:val=&quot;29AC7826&quot;/&gt;&lt;wsp:rsid wsp:val=&quot;29B7744D&quot;/&gt;&lt;wsp:rsid wsp:val=&quot;29BD7ACF&quot;/&gt;&lt;wsp:rsid wsp:val=&quot;29BF5862&quot;/&gt;&lt;wsp:rsid wsp:val=&quot;29C343F5&quot;/&gt;&lt;wsp:rsid wsp:val=&quot;29C5147D&quot;/&gt;&lt;wsp:rsid wsp:val=&quot;29C67F11&quot;/&gt;&lt;wsp:rsid wsp:val=&quot;29C77857&quot;/&gt;&lt;wsp:rsid wsp:val=&quot;29C87862&quot;/&gt;&lt;wsp:rsid wsp:val=&quot;29C9048F&quot;/&gt;&lt;wsp:rsid wsp:val=&quot;29C90FD2&quot;/&gt;&lt;wsp:rsid wsp:val=&quot;29CA59E3&quot;/&gt;&lt;wsp:rsid wsp:val=&quot;29CE3CF8&quot;/&gt;&lt;wsp:rsid wsp:val=&quot;29CE5CD0&quot;/&gt;&lt;wsp:rsid wsp:val=&quot;29D74A0E&quot;/&gt;&lt;wsp:rsid wsp:val=&quot;29D972D3&quot;/&gt;&lt;wsp:rsid wsp:val=&quot;29DA269C&quot;/&gt;&lt;wsp:rsid wsp:val=&quot;29DA5A8A&quot;/&gt;&lt;wsp:rsid wsp:val=&quot;29DA6B40&quot;/&gt;&lt;wsp:rsid wsp:val=&quot;29DC33B7&quot;/&gt;&lt;wsp:rsid wsp:val=&quot;29E03413&quot;/&gt;&lt;wsp:rsid wsp:val=&quot;29E277A3&quot;/&gt;&lt;wsp:rsid wsp:val=&quot;29E31A75&quot;/&gt;&lt;wsp:rsid wsp:val=&quot;29E325E0&quot;/&gt;&lt;wsp:rsid wsp:val=&quot;29EB1B1C&quot;/&gt;&lt;wsp:rsid wsp:val=&quot;29ED3601&quot;/&gt;&lt;wsp:rsid wsp:val=&quot;29EE2466&quot;/&gt;&lt;wsp:rsid wsp:val=&quot;29F23E8A&quot;/&gt;&lt;wsp:rsid wsp:val=&quot;29FA4969&quot;/&gt;&lt;wsp:rsid wsp:val=&quot;2A110088&quot;/&gt;&lt;wsp:rsid wsp:val=&quot;2A1F1E7D&quot;/&gt;&lt;wsp:rsid wsp:val=&quot;2A23116D&quot;/&gt;&lt;wsp:rsid wsp:val=&quot;2A2411D9&quot;/&gt;&lt;wsp:rsid wsp:val=&quot;2A36189D&quot;/&gt;&lt;wsp:rsid wsp:val=&quot;2A375D41&quot;/&gt;&lt;wsp:rsid wsp:val=&quot;2A3A0DC5&quot;/&gt;&lt;wsp:rsid wsp:val=&quot;2A3E6349&quot;/&gt;&lt;wsp:rsid wsp:val=&quot;2A4144C9&quot;/&gt;&lt;wsp:rsid wsp:val=&quot;2A434677&quot;/&gt;&lt;wsp:rsid wsp:val=&quot;2A452503&quot;/&gt;&lt;wsp:rsid wsp:val=&quot;2A4915D0&quot;/&gt;&lt;wsp:rsid wsp:val=&quot;2A495221&quot;/&gt;&lt;wsp:rsid wsp:val=&quot;2A49724E&quot;/&gt;&lt;wsp:rsid wsp:val=&quot;2A4D10C0&quot;/&gt;&lt;wsp:rsid wsp:val=&quot;2A4E3DC4&quot;/&gt;&lt;wsp:rsid wsp:val=&quot;2A5D0A55&quot;/&gt;&lt;wsp:rsid wsp:val=&quot;2A5F7C93&quot;/&gt;&lt;wsp:rsid wsp:val=&quot;2A6428AE&quot;/&gt;&lt;wsp:rsid wsp:val=&quot;2A651FF4&quot;/&gt;&lt;wsp:rsid wsp:val=&quot;2A736A5B&quot;/&gt;&lt;wsp:rsid wsp:val=&quot;2A767725&quot;/&gt;&lt;wsp:rsid wsp:val=&quot;2A79759D&quot;/&gt;&lt;wsp:rsid wsp:val=&quot;2A7D73CB&quot;/&gt;&lt;wsp:rsid wsp:val=&quot;2A8F7845&quot;/&gt;&lt;wsp:rsid wsp:val=&quot;2A937B99&quot;/&gt;&lt;wsp:rsid wsp:val=&quot;2A9A1E86&quot;/&gt;&lt;wsp:rsid wsp:val=&quot;2A9E17E3&quot;/&gt;&lt;wsp:rsid wsp:val=&quot;2A9E5867&quot;/&gt;&lt;wsp:rsid wsp:val=&quot;2AB0164F&quot;/&gt;&lt;wsp:rsid wsp:val=&quot;2ABF7AE4&quot;/&gt;&lt;wsp:rsid wsp:val=&quot;2AC9022F&quot;/&gt;&lt;wsp:rsid wsp:val=&quot;2AE00186&quot;/&gt;&lt;wsp:rsid wsp:val=&quot;2AEB3048&quot;/&gt;&lt;wsp:rsid wsp:val=&quot;2AF14DBB&quot;/&gt;&lt;wsp:rsid wsp:val=&quot;2AF21C68&quot;/&gt;&lt;wsp:rsid wsp:val=&quot;2AF43C32&quot;/&gt;&lt;wsp:rsid wsp:val=&quot;2AF53506&quot;/&gt;&lt;wsp:rsid wsp:val=&quot;2AF552B4&quot;/&gt;&lt;wsp:rsid wsp:val=&quot;2AF94DA4&quot;/&gt;&lt;wsp:rsid wsp:val=&quot;2AFA26F0&quot;/&gt;&lt;wsp:rsid wsp:val=&quot;2B001316&quot;/&gt;&lt;wsp:rsid wsp:val=&quot;2B072463&quot;/&gt;&lt;wsp:rsid wsp:val=&quot;2B0C5B0A&quot;/&gt;&lt;wsp:rsid wsp:val=&quot;2B0F78F2&quot;/&gt;&lt;wsp:rsid wsp:val=&quot;2B235C9F&quot;/&gt;&lt;wsp:rsid wsp:val=&quot;2B25203D&quot;/&gt;&lt;wsp:rsid wsp:val=&quot;2B252A75&quot;/&gt;&lt;wsp:rsid wsp:val=&quot;2B2F5B8A&quot;/&gt;&lt;wsp:rsid wsp:val=&quot;2B3B300F&quot;/&gt;&lt;wsp:rsid wsp:val=&quot;2B436066&quot;/&gt;&lt;wsp:rsid wsp:val=&quot;2B461926&quot;/&gt;&lt;wsp:rsid wsp:val=&quot;2B463C20&quot;/&gt;&lt;wsp:rsid wsp:val=&quot;2B4E1792&quot;/&gt;&lt;wsp:rsid wsp:val=&quot;2B5727CE&quot;/&gt;&lt;wsp:rsid wsp:val=&quot;2B580A70&quot;/&gt;&lt;wsp:rsid wsp:val=&quot;2B614135&quot;/&gt;&lt;wsp:rsid wsp:val=&quot;2B656863&quot;/&gt;&lt;wsp:rsid wsp:val=&quot;2B656AA6&quot;/&gt;&lt;wsp:rsid wsp:val=&quot;2B6D4D9E&quot;/&gt;&lt;wsp:rsid wsp:val=&quot;2B700659&quot;/&gt;&lt;wsp:rsid wsp:val=&quot;2B71332A&quot;/&gt;&lt;wsp:rsid wsp:val=&quot;2B727377&quot;/&gt;&lt;wsp:rsid wsp:val=&quot;2B74115A&quot;/&gt;&lt;wsp:rsid wsp:val=&quot;2B786611&quot;/&gt;&lt;wsp:rsid wsp:val=&quot;2B7D07AF&quot;/&gt;&lt;wsp:rsid wsp:val=&quot;2B907F10&quot;/&gt;&lt;wsp:rsid wsp:val=&quot;2B917F64&quot;/&gt;&lt;wsp:rsid wsp:val=&quot;2B9F1FCE&quot;/&gt;&lt;wsp:rsid wsp:val=&quot;2BA6305A&quot;/&gt;&lt;wsp:rsid wsp:val=&quot;2BA936A8&quot;/&gt;&lt;wsp:rsid wsp:val=&quot;2BB84AF6&quot;/&gt;&lt;wsp:rsid wsp:val=&quot;2BC051AF&quot;/&gt;&lt;wsp:rsid wsp:val=&quot;2BC5737C&quot;/&gt;&lt;wsp:rsid wsp:val=&quot;2BDD2F1A&quot;/&gt;&lt;wsp:rsid wsp:val=&quot;2BE21CDC&quot;/&gt;&lt;wsp:rsid wsp:val=&quot;2BE40C92&quot;/&gt;&lt;wsp:rsid wsp:val=&quot;2BE920FB&quot;/&gt;&lt;wsp:rsid wsp:val=&quot;2BED6A56&quot;/&gt;&lt;wsp:rsid wsp:val=&quot;2BFA72A0&quot;/&gt;&lt;wsp:rsid wsp:val=&quot;2BFF2131&quot;/&gt;&lt;wsp:rsid wsp:val=&quot;2BFF288E&quot;/&gt;&lt;wsp:rsid wsp:val=&quot;2C022A42&quot;/&gt;&lt;wsp:rsid wsp:val=&quot;2C072EB0&quot;/&gt;&lt;wsp:rsid wsp:val=&quot;2C11436F&quot;/&gt;&lt;wsp:rsid wsp:val=&quot;2C123D8E&quot;/&gt;&lt;wsp:rsid wsp:val=&quot;2C131E96&quot;/&gt;&lt;wsp:rsid wsp:val=&quot;2C1469F5&quot;/&gt;&lt;wsp:rsid wsp:val=&quot;2C190BF9&quot;/&gt;&lt;wsp:rsid wsp:val=&quot;2C2A71DF&quot;/&gt;&lt;wsp:rsid wsp:val=&quot;2C2D6CEC&quot;/&gt;&lt;wsp:rsid wsp:val=&quot;2C315A5A&quot;/&gt;&lt;wsp:rsid wsp:val=&quot;2C365B84&quot;/&gt;&lt;wsp:rsid wsp:val=&quot;2C385DA0&quot;/&gt;&lt;wsp:rsid wsp:val=&quot;2C44322E&quot;/&gt;&lt;wsp:rsid wsp:val=&quot;2C484235&quot;/&gt;&lt;wsp:rsid wsp:val=&quot;2C4B1C25&quot;/&gt;&lt;wsp:rsid wsp:val=&quot;2C596AA1&quot;/&gt;&lt;wsp:rsid wsp:val=&quot;2C5A1872&quot;/&gt;&lt;wsp:rsid wsp:val=&quot;2C7F5B27&quot;/&gt;&lt;wsp:rsid wsp:val=&quot;2C842D2D&quot;/&gt;&lt;wsp:rsid wsp:val=&quot;2C873CC6&quot;/&gt;&lt;wsp:rsid wsp:val=&quot;2C9006C9&quot;/&gt;&lt;wsp:rsid wsp:val=&quot;2C923702&quot;/&gt;&lt;wsp:rsid wsp:val=&quot;2C9254B0&quot;/&gt;&lt;wsp:rsid wsp:val=&quot;2C937AFA&quot;/&gt;&lt;wsp:rsid wsp:val=&quot;2CA26EF3&quot;/&gt;&lt;wsp:rsid wsp:val=&quot;2CA90A4C&quot;/&gt;&lt;wsp:rsid wsp:val=&quot;2CB531A0&quot;/&gt;&lt;wsp:rsid wsp:val=&quot;2CB71B2D&quot;/&gt;&lt;wsp:rsid wsp:val=&quot;2CBD7F0D&quot;/&gt;&lt;wsp:rsid wsp:val=&quot;2CC22456&quot;/&gt;&lt;wsp:rsid wsp:val=&quot;2CC31B0E&quot;/&gt;&lt;wsp:rsid wsp:val=&quot;2CCC5E19&quot;/&gt;&lt;wsp:rsid wsp:val=&quot;2CCE7AE1&quot;/&gt;&lt;wsp:rsid wsp:val=&quot;2CD36DF7&quot;/&gt;&lt;wsp:rsid wsp:val=&quot;2CDB5284&quot;/&gt;&lt;wsp:rsid wsp:val=&quot;2CDB79D3&quot;/&gt;&lt;wsp:rsid wsp:val=&quot;2CDD4252&quot;/&gt;&lt;wsp:rsid wsp:val=&quot;2CDF2442&quot;/&gt;&lt;wsp:rsid wsp:val=&quot;2CE0661E&quot;/&gt;&lt;wsp:rsid wsp:val=&quot;2CE30036&quot;/&gt;&lt;wsp:rsid wsp:val=&quot;2CF04D7C&quot;/&gt;&lt;wsp:rsid wsp:val=&quot;2CF14624&quot;/&gt;&lt;wsp:rsid wsp:val=&quot;2CF8430B&quot;/&gt;&lt;wsp:rsid wsp:val=&quot;2CFA5B57&quot;/&gt;&lt;wsp:rsid wsp:val=&quot;2CFC455C&quot;/&gt;&lt;wsp:rsid wsp:val=&quot;2CFD0AEF&quot;/&gt;&lt;wsp:rsid wsp:val=&quot;2CFD27B0&quot;/&gt;&lt;wsp:rsid wsp:val=&quot;2D022E39&quot;/&gt;&lt;wsp:rsid wsp:val=&quot;2D0B2762&quot;/&gt;&lt;wsp:rsid wsp:val=&quot;2D0C7368&quot;/&gt;&lt;wsp:rsid wsp:val=&quot;2D0E7B29&quot;/&gt;&lt;wsp:rsid wsp:val=&quot;2D150EB4&quot;/&gt;&lt;wsp:rsid wsp:val=&quot;2D25704F&quot;/&gt;&lt;wsp:rsid wsp:val=&quot;2D2D4762&quot;/&gt;&lt;wsp:rsid wsp:val=&quot;2D475E89&quot;/&gt;&lt;wsp:rsid wsp:val=&quot;2D4D1BF9&quot;/&gt;&lt;wsp:rsid wsp:val=&quot;2D522E91&quot;/&gt;&lt;wsp:rsid wsp:val=&quot;2D5269EE&quot;/&gt;&lt;wsp:rsid wsp:val=&quot;2D5A73F9&quot;/&gt;&lt;wsp:rsid wsp:val=&quot;2D5F4CC2&quot;/&gt;&lt;wsp:rsid wsp:val=&quot;2D5F5748&quot;/&gt;&lt;wsp:rsid wsp:val=&quot;2D632428&quot;/&gt;&lt;wsp:rsid wsp:val=&quot;2D64477B&quot;/&gt;&lt;wsp:rsid wsp:val=&quot;2D6F134E&quot;/&gt;&lt;wsp:rsid wsp:val=&quot;2D7566C9&quot;/&gt;&lt;wsp:rsid wsp:val=&quot;2D8004C8&quot;/&gt;&lt;wsp:rsid wsp:val=&quot;2D88276B&quot;/&gt;&lt;wsp:rsid wsp:val=&quot;2D8B6E41&quot;/&gt;&lt;wsp:rsid wsp:val=&quot;2D962D7E&quot;/&gt;&lt;wsp:rsid wsp:val=&quot;2D9729EC&quot;/&gt;&lt;wsp:rsid wsp:val=&quot;2D9A01B4&quot;/&gt;&lt;wsp:rsid wsp:val=&quot;2D9E56F5&quot;/&gt;&lt;wsp:rsid wsp:val=&quot;2DA61FA1&quot;/&gt;&lt;wsp:rsid wsp:val=&quot;2DB1627D&quot;/&gt;&lt;wsp:rsid wsp:val=&quot;2DB564F6&quot;/&gt;&lt;wsp:rsid wsp:val=&quot;2DB671D0&quot;/&gt;&lt;wsp:rsid wsp:val=&quot;2DBB5DA2&quot;/&gt;&lt;wsp:rsid wsp:val=&quot;2DC10366&quot;/&gt;&lt;wsp:rsid wsp:val=&quot;2DC378EB&quot;/&gt;&lt;wsp:rsid wsp:val=&quot;2DCD482F&quot;/&gt;&lt;wsp:rsid wsp:val=&quot;2DCF003E&quot;/&gt;&lt;wsp:rsid wsp:val=&quot;2DCF44E2&quot;/&gt;&lt;wsp:rsid wsp:val=&quot;2DD544F1&quot;/&gt;&lt;wsp:rsid wsp:val=&quot;2DD613CD&quot;/&gt;&lt;wsp:rsid wsp:val=&quot;2DD64AEF&quot;/&gt;&lt;wsp:rsid wsp:val=&quot;2DD80C21&quot;/&gt;&lt;wsp:rsid wsp:val=&quot;2E0164AE&quot;/&gt;&lt;wsp:rsid wsp:val=&quot;2E027D1E&quot;/&gt;&lt;wsp:rsid wsp:val=&quot;2E0668B0&quot;/&gt;&lt;wsp:rsid wsp:val=&quot;2E1528BF&quot;/&gt;&lt;wsp:rsid wsp:val=&quot;2E1E4F65&quot;/&gt;&lt;wsp:rsid wsp:val=&quot;2E1F2A03&quot;/&gt;&lt;wsp:rsid wsp:val=&quot;2E2C36E3&quot;/&gt;&lt;wsp:rsid wsp:val=&quot;2E345243&quot;/&gt;&lt;wsp:rsid wsp:val=&quot;2E3A7BAD&quot;/&gt;&lt;wsp:rsid wsp:val=&quot;2E4037AE&quot;/&gt;&lt;wsp:rsid wsp:val=&quot;2E494294&quot;/&gt;&lt;wsp:rsid wsp:val=&quot;2E4E5407&quot;/&gt;&lt;wsp:rsid wsp:val=&quot;2E5B5049&quot;/&gt;&lt;wsp:rsid wsp:val=&quot;2E5C2585&quot;/&gt;&lt;wsp:rsid wsp:val=&quot;2E667F96&quot;/&gt;&lt;wsp:rsid wsp:val=&quot;2E676DFF&quot;/&gt;&lt;wsp:rsid wsp:val=&quot;2E7512B1&quot;/&gt;&lt;wsp:rsid wsp:val=&quot;2E765AFE&quot;/&gt;&lt;wsp:rsid wsp:val=&quot;2E7A6F77&quot;/&gt;&lt;wsp:rsid wsp:val=&quot;2E7D155E&quot;/&gt;&lt;wsp:rsid wsp:val=&quot;2E8226AB&quot;/&gt;&lt;wsp:rsid wsp:val=&quot;2E825C96&quot;/&gt;&lt;wsp:rsid wsp:val=&quot;2E8928E3&quot;/&gt;&lt;wsp:rsid wsp:val=&quot;2E8B5D59&quot;/&gt;&lt;wsp:rsid wsp:val=&quot;2E902065&quot;/&gt;&lt;wsp:rsid wsp:val=&quot;2E93499A&quot;/&gt;&lt;wsp:rsid wsp:val=&quot;2EA94D33&quot;/&gt;&lt;wsp:rsid wsp:val=&quot;2EB84F76&quot;/&gt;&lt;wsp:rsid wsp:val=&quot;2EB85803&quot;/&gt;&lt;wsp:rsid wsp:val=&quot;2EC126B7&quot;/&gt;&lt;wsp:rsid wsp:val=&quot;2EC664DB&quot;/&gt;&lt;wsp:rsid wsp:val=&quot;2ECD19ED&quot;/&gt;&lt;wsp:rsid wsp:val=&quot;2ECF46D2&quot;/&gt;&lt;wsp:rsid wsp:val=&quot;2ED2428A&quot;/&gt;&lt;wsp:rsid wsp:val=&quot;2ED32935&quot;/&gt;&lt;wsp:rsid wsp:val=&quot;2ED6303C&quot;/&gt;&lt;wsp:rsid wsp:val=&quot;2EDC6EB7&quot;/&gt;&lt;wsp:rsid wsp:val=&quot;2EEC417F&quot;/&gt;&lt;wsp:rsid wsp:val=&quot;2EEE59C9&quot;/&gt;&lt;wsp:rsid wsp:val=&quot;2EEE7485&quot;/&gt;&lt;wsp:rsid wsp:val=&quot;2EF26E71&quot;/&gt;&lt;wsp:rsid wsp:val=&quot;2F01703E&quot;/&gt;&lt;wsp:rsid wsp:val=&quot;2F084D15&quot;/&gt;&lt;wsp:rsid wsp:val=&quot;2F1575BE&quot;/&gt;&lt;wsp:rsid wsp:val=&quot;2F171013&quot;/&gt;&lt;wsp:rsid wsp:val=&quot;2F1B1366&quot;/&gt;&lt;wsp:rsid wsp:val=&quot;2F2B5748&quot;/&gt;&lt;wsp:rsid wsp:val=&quot;2F2C30E8&quot;/&gt;&lt;wsp:rsid wsp:val=&quot;2F2E5FE3&quot;/&gt;&lt;wsp:rsid wsp:val=&quot;2F325933&quot;/&gt;&lt;wsp:rsid wsp:val=&quot;2F362005&quot;/&gt;&lt;wsp:rsid wsp:val=&quot;2F364819&quot;/&gt;&lt;wsp:rsid wsp:val=&quot;2F3960B7&quot;/&gt;&lt;wsp:rsid wsp:val=&quot;2F3D0B6A&quot;/&gt;&lt;wsp:rsid wsp:val=&quot;2F3F57E0&quot;/&gt;&lt;wsp:rsid wsp:val=&quot;2F50269F&quot;/&gt;&lt;wsp:rsid wsp:val=&quot;2F510491&quot;/&gt;&lt;wsp:rsid wsp:val=&quot;2F5B0B8A&quot;/&gt;&lt;wsp:rsid wsp:val=&quot;2F5F616B&quot;/&gt;&lt;wsp:rsid wsp:val=&quot;2F6058CE&quot;/&gt;&lt;wsp:rsid wsp:val=&quot;2F631386&quot;/&gt;&lt;wsp:rsid wsp:val=&quot;2F644D0B&quot;/&gt;&lt;wsp:rsid wsp:val=&quot;2F6A001E&quot;/&gt;&lt;wsp:rsid wsp:val=&quot;2F6D4DC1&quot;/&gt;&lt;wsp:rsid wsp:val=&quot;2F795AC8&quot;/&gt;&lt;wsp:rsid wsp:val=&quot;2F7C0CC1&quot;/&gt;&lt;wsp:rsid wsp:val=&quot;2F7D7D6E&quot;/&gt;&lt;wsp:rsid wsp:val=&quot;2F880204&quot;/&gt;&lt;wsp:rsid wsp:val=&quot;2F8D2841&quot;/&gt;&lt;wsp:rsid wsp:val=&quot;2F8D3FA1&quot;/&gt;&lt;wsp:rsid wsp:val=&quot;2F8E22C2&quot;/&gt;&lt;wsp:rsid wsp:val=&quot;2F914C6D&quot;/&gt;&lt;wsp:rsid wsp:val=&quot;2F973DAE&quot;/&gt;&lt;wsp:rsid wsp:val=&quot;2FA06013&quot;/&gt;&lt;wsp:rsid wsp:val=&quot;2FA77F0B&quot;/&gt;&lt;wsp:rsid wsp:val=&quot;2FA96899&quot;/&gt;&lt;wsp:rsid wsp:val=&quot;2FBA34E7&quot;/&gt;&lt;wsp:rsid wsp:val=&quot;2FBB38A9&quot;/&gt;&lt;wsp:rsid wsp:val=&quot;2FC4760C&quot;/&gt;&lt;wsp:rsid wsp:val=&quot;2FCA35CA&quot;/&gt;&lt;wsp:rsid wsp:val=&quot;2FCA429B&quot;/&gt;&lt;wsp:rsid wsp:val=&quot;2FCD031E&quot;/&gt;&lt;wsp:rsid wsp:val=&quot;2FD065E6&quot;/&gt;&lt;wsp:rsid wsp:val=&quot;2FD83005&quot;/&gt;&lt;wsp:rsid wsp:val=&quot;2FD96870&quot;/&gt;&lt;wsp:rsid wsp:val=&quot;2FDC36CA&quot;/&gt;&lt;wsp:rsid wsp:val=&quot;2FE90D34&quot;/&gt;&lt;wsp:rsid wsp:val=&quot;2FFF10AF&quot;/&gt;&lt;wsp:rsid wsp:val=&quot;30032D1E&quot;/&gt;&lt;wsp:rsid wsp:val=&quot;30091E11&quot;/&gt;&lt;wsp:rsid wsp:val=&quot;3011196B&quot;/&gt;&lt;wsp:rsid wsp:val=&quot;30183213&quot;/&gt;&lt;wsp:rsid wsp:val=&quot;30187880&quot;/&gt;&lt;wsp:rsid wsp:val=&quot;301D58DA&quot;/&gt;&lt;wsp:rsid wsp:val=&quot;30205CF8&quot;/&gt;&lt;wsp:rsid wsp:val=&quot;30362946&quot;/&gt;&lt;wsp:rsid wsp:val=&quot;30395E85&quot;/&gt;&lt;wsp:rsid wsp:val=&quot;303F66E2&quot;/&gt;&lt;wsp:rsid wsp:val=&quot;305409AF&quot;/&gt;&lt;wsp:rsid wsp:val=&quot;30580BC9&quot;/&gt;&lt;wsp:rsid wsp:val=&quot;305A7872&quot;/&gt;&lt;wsp:rsid wsp:val=&quot;305D46A9&quot;/&gt;&lt;wsp:rsid wsp:val=&quot;30670A02&quot;/&gt;&lt;wsp:rsid wsp:val=&quot;306B0BCC&quot;/&gt;&lt;wsp:rsid wsp:val=&quot;30760604&quot;/&gt;&lt;wsp:rsid wsp:val=&quot;30772BF2&quot;/&gt;&lt;wsp:rsid wsp:val=&quot;307B5036&quot;/&gt;&lt;wsp:rsid wsp:val=&quot;308642BA&quot;/&gt;&lt;wsp:rsid wsp:val=&quot;3091203C&quot;/&gt;&lt;wsp:rsid wsp:val=&quot;309A6FD0&quot;/&gt;&lt;wsp:rsid wsp:val=&quot;309F1F4A&quot;/&gt;&lt;wsp:rsid wsp:val=&quot;30A401CB&quot;/&gt;&lt;wsp:rsid wsp:val=&quot;30A97AC8&quot;/&gt;&lt;wsp:rsid wsp:val=&quot;30AA331F&quot;/&gt;&lt;wsp:rsid wsp:val=&quot;30AE1272&quot;/&gt;&lt;wsp:rsid wsp:val=&quot;30B9756B&quot;/&gt;&lt;wsp:rsid wsp:val=&quot;30C419B0&quot;/&gt;&lt;wsp:rsid wsp:val=&quot;30C809BA&quot;/&gt;&lt;wsp:rsid wsp:val=&quot;30CE3766&quot;/&gt;&lt;wsp:rsid wsp:val=&quot;30D047F9&quot;/&gt;&lt;wsp:rsid wsp:val=&quot;30D2231F&quot;/&gt;&lt;wsp:rsid wsp:val=&quot;30D93E08&quot;/&gt;&lt;wsp:rsid wsp:val=&quot;30DB728A&quot;/&gt;&lt;wsp:rsid wsp:val=&quot;30E31097&quot;/&gt;&lt;wsp:rsid wsp:val=&quot;30E53630&quot;/&gt;&lt;wsp:rsid wsp:val=&quot;30EB1633&quot;/&gt;&lt;wsp:rsid wsp:val=&quot;30F03669&quot;/&gt;&lt;wsp:rsid wsp:val=&quot;30F63F86&quot;/&gt;&lt;wsp:rsid wsp:val=&quot;30FC70F6&quot;/&gt;&lt;wsp:rsid wsp:val=&quot;30FE7A91&quot;/&gt;&lt;wsp:rsid wsp:val=&quot;31017B1F&quot;/&gt;&lt;wsp:rsid wsp:val=&quot;3103697D&quot;/&gt;&lt;wsp:rsid wsp:val=&quot;310D6C3C&quot;/&gt;&lt;wsp:rsid wsp:val=&quot;310E426C&quot;/&gt;&lt;wsp:rsid wsp:val=&quot;311346E6&quot;/&gt;&lt;wsp:rsid wsp:val=&quot;311A0DC3&quot;/&gt;&lt;wsp:rsid wsp:val=&quot;311D0813&quot;/&gt;&lt;wsp:rsid wsp:val=&quot;311E2ED7&quot;/&gt;&lt;wsp:rsid wsp:val=&quot;31341352&quot;/&gt;&lt;wsp:rsid wsp:val=&quot;31352B82&quot;/&gt;&lt;wsp:rsid wsp:val=&quot;31356ABC&quot;/&gt;&lt;wsp:rsid wsp:val=&quot;313C4FBD&quot;/&gt;&lt;wsp:rsid wsp:val=&quot;313F372D&quot;/&gt;&lt;wsp:rsid wsp:val=&quot;31407C1D&quot;/&gt;&lt;wsp:rsid wsp:val=&quot;31470365&quot;/&gt;&lt;wsp:rsid wsp:val=&quot;31481F95&quot;/&gt;&lt;wsp:rsid wsp:val=&quot;3148438F&quot;/&gt;&lt;wsp:rsid wsp:val=&quot;314C0C43&quot;/&gt;&lt;wsp:rsid wsp:val=&quot;314E3655&quot;/&gt;&lt;wsp:rsid wsp:val=&quot;31526472&quot;/&gt;&lt;wsp:rsid wsp:val=&quot;315619EE&quot;/&gt;&lt;wsp:rsid wsp:val=&quot;31564A69&quot;/&gt;&lt;wsp:rsid wsp:val=&quot;31570B0C&quot;/&gt;&lt;wsp:rsid wsp:val=&quot;315B0955&quot;/&gt;&lt;wsp:rsid wsp:val=&quot;315C449C&quot;/&gt;&lt;wsp:rsid wsp:val=&quot;31611467&quot;/&gt;&lt;wsp:rsid wsp:val=&quot;3163566D&quot;/&gt;&lt;wsp:rsid wsp:val=&quot;31654E9F&quot;/&gt;&lt;wsp:rsid wsp:val=&quot;317B30F5&quot;/&gt;&lt;wsp:rsid wsp:val=&quot;317C3452&quot;/&gt;&lt;wsp:rsid wsp:val=&quot;317F1D7B&quot;/&gt;&lt;wsp:rsid wsp:val=&quot;317F3B29&quot;/&gt;&lt;wsp:rsid wsp:val=&quot;31806C14&quot;/&gt;&lt;wsp:rsid wsp:val=&quot;31837ABD&quot;/&gt;&lt;wsp:rsid wsp:val=&quot;31914D13&quot;/&gt;&lt;wsp:rsid wsp:val=&quot;319A72B7&quot;/&gt;&lt;wsp:rsid wsp:val=&quot;319B1D2A&quot;/&gt;&lt;wsp:rsid wsp:val=&quot;319F2734&quot;/&gt;&lt;wsp:rsid wsp:val=&quot;31A41A00&quot;/&gt;&lt;wsp:rsid wsp:val=&quot;31A53E21&quot;/&gt;&lt;wsp:rsid wsp:val=&quot;31A61F35&quot;/&gt;&lt;wsp:rsid wsp:val=&quot;31A710FA&quot;/&gt;&lt;wsp:rsid wsp:val=&quot;31A767A3&quot;/&gt;&lt;wsp:rsid wsp:val=&quot;31AD0696&quot;/&gt;&lt;wsp:rsid wsp:val=&quot;31AF2C6E&quot;/&gt;&lt;wsp:rsid wsp:val=&quot;31B15B58&quot;/&gt;&lt;wsp:rsid wsp:val=&quot;31B516C2&quot;/&gt;&lt;wsp:rsid wsp:val=&quot;31B82709&quot;/&gt;&lt;wsp:rsid wsp:val=&quot;31BD304A&quot;/&gt;&lt;wsp:rsid wsp:val=&quot;31C61DFB&quot;/&gt;&lt;wsp:rsid wsp:val=&quot;31C67AAB&quot;/&gt;&lt;wsp:rsid wsp:val=&quot;31C854D0&quot;/&gt;&lt;wsp:rsid wsp:val=&quot;31C9702F&quot;/&gt;&lt;wsp:rsid wsp:val=&quot;31CA60F3&quot;/&gt;&lt;wsp:rsid wsp:val=&quot;31CF4347&quot;/&gt;&lt;wsp:rsid wsp:val=&quot;31D05482&quot;/&gt;&lt;wsp:rsid wsp:val=&quot;31D11B94&quot;/&gt;&lt;wsp:rsid wsp:val=&quot;31D123C6&quot;/&gt;&lt;wsp:rsid wsp:val=&quot;31D33C7A&quot;/&gt;&lt;wsp:rsid wsp:val=&quot;31D75BF7&quot;/&gt;&lt;wsp:rsid wsp:val=&quot;31E2000E&quot;/&gt;&lt;wsp:rsid wsp:val=&quot;31E24767&quot;/&gt;&lt;wsp:rsid wsp:val=&quot;31E365B8&quot;/&gt;&lt;wsp:rsid wsp:val=&quot;31E450AB&quot;/&gt;&lt;wsp:rsid wsp:val=&quot;31E56082&quot;/&gt;&lt;wsp:rsid wsp:val=&quot;31EE3BE3&quot;/&gt;&lt;wsp:rsid wsp:val=&quot;31EF618E&quot;/&gt;&lt;wsp:rsid wsp:val=&quot;320B66E3&quot;/&gt;&lt;wsp:rsid wsp:val=&quot;320D4C8B&quot;/&gt;&lt;wsp:rsid wsp:val=&quot;322860F2&quot;/&gt;&lt;wsp:rsid wsp:val=&quot;323A75AF&quot;/&gt;&lt;wsp:rsid wsp:val=&quot;323F1C36&quot;/&gt;&lt;wsp:rsid wsp:val=&quot;32400B34&quot;/&gt;&lt;wsp:rsid wsp:val=&quot;3249545A&quot;/&gt;&lt;wsp:rsid wsp:val=&quot;324A05DB&quot;/&gt;&lt;wsp:rsid wsp:val=&quot;324B12DD&quot;/&gt;&lt;wsp:rsid wsp:val=&quot;325439CC&quot;/&gt;&lt;wsp:rsid wsp:val=&quot;32562ADC&quot;/&gt;&lt;wsp:rsid wsp:val=&quot;32675C94&quot;/&gt;&lt;wsp:rsid wsp:val=&quot;32741004&quot;/&gt;&lt;wsp:rsid wsp:val=&quot;327862B2&quot;/&gt;&lt;wsp:rsid wsp:val=&quot;327C286F&quot;/&gt;&lt;wsp:rsid wsp:val=&quot;328D64C4&quot;/&gt;&lt;wsp:rsid wsp:val=&quot;32976B4F&quot;/&gt;&lt;wsp:rsid wsp:val=&quot;329E6876&quot;/&gt;&lt;wsp:rsid wsp:val=&quot;32A42FEE&quot;/&gt;&lt;wsp:rsid wsp:val=&quot;32A67374&quot;/&gt;&lt;wsp:rsid wsp:val=&quot;32A76BEB&quot;/&gt;&lt;wsp:rsid wsp:val=&quot;32BD580C&quot;/&gt;&lt;wsp:rsid wsp:val=&quot;32C87AD6&quot;/&gt;&lt;wsp:rsid wsp:val=&quot;32C9272A&quot;/&gt;&lt;wsp:rsid wsp:val=&quot;32C959A4&quot;/&gt;&lt;wsp:rsid wsp:val=&quot;32CD0AA3&quot;/&gt;&lt;wsp:rsid wsp:val=&quot;32CD1308&quot;/&gt;&lt;wsp:rsid wsp:val=&quot;32CE1FA0&quot;/&gt;&lt;wsp:rsid wsp:val=&quot;32D76427&quot;/&gt;&lt;wsp:rsid wsp:val=&quot;32D95AFA&quot;/&gt;&lt;wsp:rsid wsp:val=&quot;32E26A66&quot;/&gt;&lt;wsp:rsid wsp:val=&quot;32E91BA2&quot;/&gt;&lt;wsp:rsid wsp:val=&quot;32FA39E9&quot;/&gt;&lt;wsp:rsid wsp:val=&quot;32FB3683&quot;/&gt;&lt;wsp:rsid wsp:val=&quot;33033B16&quot;/&gt;&lt;wsp:rsid wsp:val=&quot;330576C5&quot;/&gt;&lt;wsp:rsid wsp:val=&quot;3308295F&quot;/&gt;&lt;wsp:rsid wsp:val=&quot;330A4598&quot;/&gt;&lt;wsp:rsid wsp:val=&quot;33113808&quot;/&gt;&lt;wsp:rsid wsp:val=&quot;33172D3A&quot;/&gt;&lt;wsp:rsid wsp:val=&quot;331C1F78&quot;/&gt;&lt;wsp:rsid wsp:val=&quot;33253F74&quot;/&gt;&lt;wsp:rsid wsp:val=&quot;332901F1&quot;/&gt;&lt;wsp:rsid wsp:val=&quot;333015F2&quot;/&gt;&lt;wsp:rsid wsp:val=&quot;33313D21&quot;/&gt;&lt;wsp:rsid wsp:val=&quot;33361EE9&quot;/&gt;&lt;wsp:rsid wsp:val=&quot;333F7A14&quot;/&gt;&lt;wsp:rsid wsp:val=&quot;334421AC&quot;/&gt;&lt;wsp:rsid wsp:val=&quot;334424D1&quot;/&gt;&lt;wsp:rsid wsp:val=&quot;33480529&quot;/&gt;&lt;wsp:rsid wsp:val=&quot;33484B1B&quot;/&gt;&lt;wsp:rsid wsp:val=&quot;334B6320&quot;/&gt;&lt;wsp:rsid wsp:val=&quot;334E2354&quot;/&gt;&lt;wsp:rsid wsp:val=&quot;335028FE&quot;/&gt;&lt;wsp:rsid wsp:val=&quot;335A2AA0&quot;/&gt;&lt;wsp:rsid wsp:val=&quot;335F3C12&quot;/&gt;&lt;wsp:rsid wsp:val=&quot;3361454C&quot;/&gt;&lt;wsp:rsid wsp:val=&quot;336851BD&quot;/&gt;&lt;wsp:rsid wsp:val=&quot;336B394D&quot;/&gt;&lt;wsp:rsid wsp:val=&quot;336B6A5B&quot;/&gt;&lt;wsp:rsid wsp:val=&quot;33770A97&quot;/&gt;&lt;wsp:rsid wsp:val=&quot;337D19C8&quot;/&gt;&lt;wsp:rsid wsp:val=&quot;337F7E84&quot;/&gt;&lt;wsp:rsid wsp:val=&quot;33835B53&quot;/&gt;&lt;wsp:rsid wsp:val=&quot;33883169&quot;/&gt;&lt;wsp:rsid wsp:val=&quot;338A4DD3&quot;/&gt;&lt;wsp:rsid wsp:val=&quot;338E1470&quot;/&gt;&lt;wsp:rsid wsp:val=&quot;338F6F5E&quot;/&gt;&lt;wsp:rsid wsp:val=&quot;33913895&quot;/&gt;&lt;wsp:rsid wsp:val=&quot;33AA7583&quot;/&gt;&lt;wsp:rsid wsp:val=&quot;33AD6FCF&quot;/&gt;&lt;wsp:rsid wsp:val=&quot;33B47C4F&quot;/&gt;&lt;wsp:rsid wsp:val=&quot;33B613E2&quot;/&gt;&lt;wsp:rsid wsp:val=&quot;33B67B26&quot;/&gt;&lt;wsp:rsid wsp:val=&quot;33BC4F0D&quot;/&gt;&lt;wsp:rsid wsp:val=&quot;33BC5886&quot;/&gt;&lt;wsp:rsid wsp:val=&quot;33C077CD&quot;/&gt;&lt;wsp:rsid wsp:val=&quot;33C759BC&quot;/&gt;&lt;wsp:rsid wsp:val=&quot;33C85C5B&quot;/&gt;&lt;wsp:rsid wsp:val=&quot;33CE1A98&quot;/&gt;&lt;wsp:rsid wsp:val=&quot;33D934D4&quot;/&gt;&lt;wsp:rsid wsp:val=&quot;33D95773&quot;/&gt;&lt;wsp:rsid wsp:val=&quot;33DA6982&quot;/&gt;&lt;wsp:rsid wsp:val=&quot;33E365F1&quot;/&gt;&lt;wsp:rsid wsp:val=&quot;33E500B5&quot;/&gt;&lt;wsp:rsid wsp:val=&quot;33E7174E&quot;/&gt;&lt;wsp:rsid wsp:val=&quot;33EA50E8&quot;/&gt;&lt;wsp:rsid wsp:val=&quot;33F24E97&quot;/&gt;&lt;wsp:rsid wsp:val=&quot;33F56325&quot;/&gt;&lt;wsp:rsid wsp:val=&quot;33FA232F&quot;/&gt;&lt;wsp:rsid wsp:val=&quot;33FE2F6A&quot;/&gt;&lt;wsp:rsid wsp:val=&quot;33FF23A7&quot;/&gt;&lt;wsp:rsid wsp:val=&quot;340824FC&quot;/&gt;&lt;wsp:rsid wsp:val=&quot;340D6E72&quot;/&gt;&lt;wsp:rsid wsp:val=&quot;340D7C9F&quot;/&gt;&lt;wsp:rsid wsp:val=&quot;340E07E5&quot;/&gt;&lt;wsp:rsid wsp:val=&quot;34185BC6&quot;/&gt;&lt;wsp:rsid wsp:val=&quot;341B0B22&quot;/&gt;&lt;wsp:rsid wsp:val=&quot;341D3BD8&quot;/&gt;&lt;wsp:rsid wsp:val=&quot;342310E4&quot;/&gt;&lt;wsp:rsid wsp:val=&quot;34235BF7&quot;/&gt;&lt;wsp:rsid wsp:val=&quot;34275F10&quot;/&gt;&lt;wsp:rsid wsp:val=&quot;342A2472&quot;/&gt;&lt;wsp:rsid wsp:val=&quot;343D21A6&quot;/&gt;&lt;wsp:rsid wsp:val=&quot;34424D05&quot;/&gt;&lt;wsp:rsid wsp:val=&quot;34474BE6&quot;/&gt;&lt;wsp:rsid wsp:val=&quot;345564FE&quot;/&gt;&lt;wsp:rsid wsp:val=&quot;345A332E&quot;/&gt;&lt;wsp:rsid wsp:val=&quot;345D2F82&quot;/&gt;&lt;wsp:rsid wsp:val=&quot;347831DE&quot;/&gt;&lt;wsp:rsid wsp:val=&quot;34801360&quot;/&gt;&lt;wsp:rsid wsp:val=&quot;34831DCB&quot;/&gt;&lt;wsp:rsid wsp:val=&quot;348576A9&quot;/&gt;&lt;wsp:rsid wsp:val=&quot;349255C1&quot;/&gt;&lt;wsp:rsid wsp:val=&quot;34930017&quot;/&gt;&lt;wsp:rsid wsp:val=&quot;34951957&quot;/&gt;&lt;wsp:rsid wsp:val=&quot;34A246FE&quot;/&gt;&lt;wsp:rsid wsp:val=&quot;34A55F9D&quot;/&gt;&lt;wsp:rsid wsp:val=&quot;34B73D80&quot;/&gt;&lt;wsp:rsid wsp:val=&quot;34B8284C&quot;/&gt;&lt;wsp:rsid wsp:val=&quot;34BA161A&quot;/&gt;&lt;wsp:rsid wsp:val=&quot;34C71A6F&quot;/&gt;&lt;wsp:rsid wsp:val=&quot;34C84D8D&quot;/&gt;&lt;wsp:rsid wsp:val=&quot;34C9405F&quot;/&gt;&lt;wsp:rsid wsp:val=&quot;34C957E7&quot;/&gt;&lt;wsp:rsid wsp:val=&quot;34DC7624&quot;/&gt;&lt;wsp:rsid wsp:val=&quot;34DD74E5&quot;/&gt;&lt;wsp:rsid wsp:val=&quot;34E7163C&quot;/&gt;&lt;wsp:rsid wsp:val=&quot;34EA4CEC&quot;/&gt;&lt;wsp:rsid wsp:val=&quot;34EC65F3&quot;/&gt;&lt;wsp:rsid wsp:val=&quot;34F11CC9&quot;/&gt;&lt;wsp:rsid wsp:val=&quot;34F6663B&quot;/&gt;&lt;wsp:rsid wsp:val=&quot;34F7159F&quot;/&gt;&lt;wsp:rsid wsp:val=&quot;34FB796B&quot;/&gt;&lt;wsp:rsid wsp:val=&quot;350A41FF&quot;/&gt;&lt;wsp:rsid wsp:val=&quot;350A730B&quot;/&gt;&lt;wsp:rsid wsp:val=&quot;350B5E00&quot;/&gt;&lt;wsp:rsid wsp:val=&quot;350C69DB&quot;/&gt;&lt;wsp:rsid wsp:val=&quot;35131158&quot;/&gt;&lt;wsp:rsid wsp:val=&quot;35140747&quot;/&gt;&lt;wsp:rsid wsp:val=&quot;352C63F3&quot;/&gt;&lt;wsp:rsid wsp:val=&quot;352F4B12&quot;/&gt;&lt;wsp:rsid wsp:val=&quot;353318E4&quot;/&gt;&lt;wsp:rsid wsp:val=&quot;353B650D&quot;/&gt;&lt;wsp:rsid wsp:val=&quot;353E2488&quot;/&gt;&lt;wsp:rsid wsp:val=&quot;35561B18&quot;/&gt;&lt;wsp:rsid wsp:val=&quot;355A1631&quot;/&gt;&lt;wsp:rsid wsp:val=&quot;355B7D15&quot;/&gt;&lt;wsp:rsid wsp:val=&quot;355D696A&quot;/&gt;&lt;wsp:rsid wsp:val=&quot;35655F19&quot;/&gt;&lt;wsp:rsid wsp:val=&quot;356C74B2&quot;/&gt;&lt;wsp:rsid wsp:val=&quot;357065AB&quot;/&gt;&lt;wsp:rsid wsp:val=&quot;357878AF&quot;/&gt;&lt;wsp:rsid wsp:val=&quot;357F5FC5&quot;/&gt;&lt;wsp:rsid wsp:val=&quot;358C5FA8&quot;/&gt;&lt;wsp:rsid wsp:val=&quot;358F7648&quot;/&gt;&lt;wsp:rsid wsp:val=&quot;35904F00&quot;/&gt;&lt;wsp:rsid wsp:val=&quot;359C6770&quot;/&gt;&lt;wsp:rsid wsp:val=&quot;359D0C4F&quot;/&gt;&lt;wsp:rsid wsp:val=&quot;35A00430&quot;/&gt;&lt;wsp:rsid wsp:val=&quot;35A61FCC&quot;/&gt;&lt;wsp:rsid wsp:val=&quot;35A95619&quot;/&gt;&lt;wsp:rsid wsp:val=&quot;35AD5109&quot;/&gt;&lt;wsp:rsid wsp:val=&quot;35B556F2&quot;/&gt;&lt;wsp:rsid wsp:val=&quot;35B838D0&quot;/&gt;&lt;wsp:rsid wsp:val=&quot;35B917FD&quot;/&gt;&lt;wsp:rsid wsp:val=&quot;35BE5455&quot;/&gt;&lt;wsp:rsid wsp:val=&quot;35C15DF1&quot;/&gt;&lt;wsp:rsid wsp:val=&quot;35C52207&quot;/&gt;&lt;wsp:rsid wsp:val=&quot;35CA5C8E&quot;/&gt;&lt;wsp:rsid wsp:val=&quot;35CB407B&quot;/&gt;&lt;wsp:rsid wsp:val=&quot;35D121D3&quot;/&gt;&lt;wsp:rsid wsp:val=&quot;35D64779&quot;/&gt;&lt;wsp:rsid wsp:val=&quot;35D72186&quot;/&gt;&lt;wsp:rsid wsp:val=&quot;35D95EFE&quot;/&gt;&lt;wsp:rsid wsp:val=&quot;35E25E22&quot;/&gt;&lt;wsp:rsid wsp:val=&quot;35ED754F&quot;/&gt;&lt;wsp:rsid wsp:val=&quot;35F34BBB&quot;/&gt;&lt;wsp:rsid wsp:val=&quot;36071768&quot;/&gt;&lt;wsp:rsid wsp:val=&quot;36074A7F&quot;/&gt;&lt;wsp:rsid wsp:val=&quot;361371FF&quot;/&gt;&lt;wsp:rsid wsp:val=&quot;3619279E&quot;/&gt;&lt;wsp:rsid wsp:val=&quot;361C0574&quot;/&gt;&lt;wsp:rsid wsp:val=&quot;361C403D&quot;/&gt;&lt;wsp:rsid wsp:val=&quot;3622657F&quot;/&gt;&lt;wsp:rsid wsp:val=&quot;36252EF1&quot;/&gt;&lt;wsp:rsid wsp:val=&quot;3627254C&quot;/&gt;&lt;wsp:rsid wsp:val=&quot;3628478F&quot;/&gt;&lt;wsp:rsid wsp:val=&quot;362C6D48&quot;/&gt;&lt;wsp:rsid wsp:val=&quot;36470C98&quot;/&gt;&lt;wsp:rsid wsp:val=&quot;365537C4&quot;/&gt;&lt;wsp:rsid wsp:val=&quot;3655404E&quot;/&gt;&lt;wsp:rsid wsp:val=&quot;365B60C2&quot;/&gt;&lt;wsp:rsid wsp:val=&quot;365C578E&quot;/&gt;&lt;wsp:rsid wsp:val=&quot;366213E2&quot;/&gt;&lt;wsp:rsid wsp:val=&quot;3664334F&quot;/&gt;&lt;wsp:rsid wsp:val=&quot;366D5A96&quot;/&gt;&lt;wsp:rsid wsp:val=&quot;366E5BDF&quot;/&gt;&lt;wsp:rsid wsp:val=&quot;36730100&quot;/&gt;&lt;wsp:rsid wsp:val=&quot;367774C5&quot;/&gt;&lt;wsp:rsid wsp:val=&quot;367B7254&quot;/&gt;&lt;wsp:rsid wsp:val=&quot;36806FED&quot;/&gt;&lt;wsp:rsid wsp:val=&quot;368A6E0C&quot;/&gt;&lt;wsp:rsid wsp:val=&quot;369104C3&quot;/&gt;&lt;wsp:rsid wsp:val=&quot;36923549&quot;/&gt;&lt;wsp:rsid wsp:val=&quot;36927E20&quot;/&gt;&lt;wsp:rsid wsp:val=&quot;369D23B3&quot;/&gt;&lt;wsp:rsid wsp:val=&quot;369D47CD&quot;/&gt;&lt;wsp:rsid wsp:val=&quot;36A416E8&quot;/&gt;&lt;wsp:rsid wsp:val=&quot;36A75E84&quot;/&gt;&lt;wsp:rsid wsp:val=&quot;36A858D0&quot;/&gt;&lt;wsp:rsid wsp:val=&quot;36AB46AD&quot;/&gt;&lt;wsp:rsid wsp:val=&quot;36B154F6&quot;/&gt;&lt;wsp:rsid wsp:val=&quot;36B222AC&quot;/&gt;&lt;wsp:rsid wsp:val=&quot;36B75FBF&quot;/&gt;&lt;wsp:rsid wsp:val=&quot;36BC1409&quot;/&gt;&lt;wsp:rsid wsp:val=&quot;36BD0C45&quot;/&gt;&lt;wsp:rsid wsp:val=&quot;36BD77BD&quot;/&gt;&lt;wsp:rsid wsp:val=&quot;36CC15BF&quot;/&gt;&lt;wsp:rsid wsp:val=&quot;36D177B0&quot;/&gt;&lt;wsp:rsid wsp:val=&quot;36D5676A&quot;/&gt;&lt;wsp:rsid wsp:val=&quot;36DF5796&quot;/&gt;&lt;wsp:rsid wsp:val=&quot;36E073FA&quot;/&gt;&lt;wsp:rsid wsp:val=&quot;36E26BBE&quot;/&gt;&lt;wsp:rsid wsp:val=&quot;36E31698&quot;/&gt;&lt;wsp:rsid wsp:val=&quot;36EA554C&quot;/&gt;&lt;wsp:rsid wsp:val=&quot;36EB2629&quot;/&gt;&lt;wsp:rsid wsp:val=&quot;36F02134&quot;/&gt;&lt;wsp:rsid wsp:val=&quot;36F330D6&quot;/&gt;&lt;wsp:rsid wsp:val=&quot;36F52A3C&quot;/&gt;&lt;wsp:rsid wsp:val=&quot;36FE6869&quot;/&gt;&lt;wsp:rsid wsp:val=&quot;371145C5&quot;/&gt;&lt;wsp:rsid wsp:val=&quot;371277C4&quot;/&gt;&lt;wsp:rsid wsp:val=&quot;372D1C56&quot;/&gt;&lt;wsp:rsid wsp:val=&quot;373158C6&quot;/&gt;&lt;wsp:rsid wsp:val=&quot;37353608&quot;/&gt;&lt;wsp:rsid wsp:val=&quot;373830F8&quot;/&gt;&lt;wsp:rsid wsp:val=&quot;373D070E&quot;/&gt;&lt;wsp:rsid wsp:val=&quot;374865CF&quot;/&gt;&lt;wsp:rsid wsp:val=&quot;374C4F41&quot;/&gt;&lt;wsp:rsid wsp:val=&quot;374E433A&quot;/&gt;&lt;wsp:rsid wsp:val=&quot;37523EA3&quot;/&gt;&lt;wsp:rsid wsp:val=&quot;37560FD1&quot;/&gt;&lt;wsp:rsid wsp:val=&quot;37623183&quot;/&gt;&lt;wsp:rsid wsp:val=&quot;37630E8D&quot;/&gt;&lt;wsp:rsid wsp:val=&quot;376573F0&quot;/&gt;&lt;wsp:rsid wsp:val=&quot;377D54CA&quot;/&gt;&lt;wsp:rsid wsp:val=&quot;377E16A1&quot;/&gt;&lt;wsp:rsid wsp:val=&quot;37851E4F&quot;/&gt;&lt;wsp:rsid wsp:val=&quot;378651CF&quot;/&gt;&lt;wsp:rsid wsp:val=&quot;378906B0&quot;/&gt;&lt;wsp:rsid wsp:val=&quot;378B147A&quot;/&gt;&lt;wsp:rsid wsp:val=&quot;37995FF9&quot;/&gt;&lt;wsp:rsid wsp:val=&quot;37A23CF5&quot;/&gt;&lt;wsp:rsid wsp:val=&quot;37AA371A&quot;/&gt;&lt;wsp:rsid wsp:val=&quot;37B274F9&quot;/&gt;&lt;wsp:rsid wsp:val=&quot;37B54749&quot;/&gt;&lt;wsp:rsid wsp:val=&quot;37B835C4&quot;/&gt;&lt;wsp:rsid wsp:val=&quot;37BA13F7&quot;/&gt;&lt;wsp:rsid wsp:val=&quot;37C22172&quot;/&gt;&lt;wsp:rsid wsp:val=&quot;37C27D1E&quot;/&gt;&lt;wsp:rsid wsp:val=&quot;37C31689&quot;/&gt;&lt;wsp:rsid wsp:val=&quot;37C40B36&quot;/&gt;&lt;wsp:rsid wsp:val=&quot;37C62277&quot;/&gt;&lt;wsp:rsid wsp:val=&quot;37CF580A&quot;/&gt;&lt;wsp:rsid wsp:val=&quot;37CF7E4E&quot;/&gt;&lt;wsp:rsid wsp:val=&quot;37D30AA3&quot;/&gt;&lt;wsp:rsid wsp:val=&quot;37D316B5&quot;/&gt;&lt;wsp:rsid wsp:val=&quot;37D3697D&quot;/&gt;&lt;wsp:rsid wsp:val=&quot;37D61804&quot;/&gt;&lt;wsp:rsid wsp:val=&quot;37DD77A1&quot;/&gt;&lt;wsp:rsid wsp:val=&quot;37DE77FC&quot;/&gt;&lt;wsp:rsid wsp:val=&quot;37E00298&quot;/&gt;&lt;wsp:rsid wsp:val=&quot;37EC0328&quot;/&gt;&lt;wsp:rsid wsp:val=&quot;37F426D8&quot;/&gt;&lt;wsp:rsid wsp:val=&quot;37F74639&quot;/&gt;&lt;wsp:rsid wsp:val=&quot;37F85656&quot;/&gt;&lt;wsp:rsid wsp:val=&quot;38020B1E&quot;/&gt;&lt;wsp:rsid wsp:val=&quot;38081FCB&quot;/&gt;&lt;wsp:rsid wsp:val=&quot;38137537&quot;/&gt;&lt;wsp:rsid wsp:val=&quot;38144C16&quot;/&gt;&lt;wsp:rsid wsp:val=&quot;38186BFF&quot;/&gt;&lt;wsp:rsid wsp:val=&quot;381E409C&quot;/&gt;&lt;wsp:rsid wsp:val=&quot;38325D99&quot;/&gt;&lt;wsp:rsid wsp:val=&quot;38373449&quot;/&gt;&lt;wsp:rsid wsp:val=&quot;38401054&quot;/&gt;&lt;wsp:rsid wsp:val=&quot;38481119&quot;/&gt;&lt;wsp:rsid wsp:val=&quot;38497299&quot;/&gt;&lt;wsp:rsid wsp:val=&quot;38521F98&quot;/&gt;&lt;wsp:rsid wsp:val=&quot;38615AF8&quot;/&gt;&lt;wsp:rsid wsp:val=&quot;387243E8&quot;/&gt;&lt;wsp:rsid wsp:val=&quot;38871C41&quot;/&gt;&lt;wsp:rsid wsp:val=&quot;388A177A&quot;/&gt;&lt;wsp:rsid wsp:val=&quot;38954119&quot;/&gt;&lt;wsp:rsid wsp:val=&quot;389A30CC&quot;/&gt;&lt;wsp:rsid wsp:val=&quot;389B2ADD&quot;/&gt;&lt;wsp:rsid wsp:val=&quot;389B616C&quot;/&gt;&lt;wsp:rsid wsp:val=&quot;38A30A45&quot;/&gt;&lt;wsp:rsid wsp:val=&quot;38A63509&quot;/&gt;&lt;wsp:rsid wsp:val=&quot;38B13162&quot;/&gt;&lt;wsp:rsid wsp:val=&quot;38B16CBE&quot;/&gt;&lt;wsp:rsid wsp:val=&quot;38B302F9&quot;/&gt;&lt;wsp:rsid wsp:val=&quot;38C67318&quot;/&gt;&lt;wsp:rsid wsp:val=&quot;38CF514E&quot;/&gt;&lt;wsp:rsid wsp:val=&quot;38CF5396&quot;/&gt;&lt;wsp:rsid wsp:val=&quot;38D436F7&quot;/&gt;&lt;wsp:rsid wsp:val=&quot;38DD535E&quot;/&gt;&lt;wsp:rsid wsp:val=&quot;38E23B0E&quot;/&gt;&lt;wsp:rsid wsp:val=&quot;38E279D0&quot;/&gt;&lt;wsp:rsid wsp:val=&quot;38E469F5&quot;/&gt;&lt;wsp:rsid wsp:val=&quot;38E9671A&quot;/&gt;&lt;wsp:rsid wsp:val=&quot;38EB33AC&quot;/&gt;&lt;wsp:rsid wsp:val=&quot;38F12CD3&quot;/&gt;&lt;wsp:rsid wsp:val=&quot;38F253B3&quot;/&gt;&lt;wsp:rsid wsp:val=&quot;38F35F31&quot;/&gt;&lt;wsp:rsid wsp:val=&quot;38F52EE9&quot;/&gt;&lt;wsp:rsid wsp:val=&quot;38F70F79&quot;/&gt;&lt;wsp:rsid wsp:val=&quot;38F848ED&quot;/&gt;&lt;wsp:rsid wsp:val=&quot;38F94775&quot;/&gt;&lt;wsp:rsid wsp:val=&quot;38FD0EBA&quot;/&gt;&lt;wsp:rsid wsp:val=&quot;38FD63A7&quot;/&gt;&lt;wsp:rsid wsp:val=&quot;39012DA3&quot;/&gt;&lt;wsp:rsid wsp:val=&quot;3905136C&quot;/&gt;&lt;wsp:rsid wsp:val=&quot;390D1BDC&quot;/&gt;&lt;wsp:rsid wsp:val=&quot;390F7E89&quot;/&gt;&lt;wsp:rsid wsp:val=&quot;391F199B&quot;/&gt;&lt;wsp:rsid wsp:val=&quot;39293733&quot;/&gt;&lt;wsp:rsid wsp:val=&quot;392971ED&quot;/&gt;&lt;wsp:rsid wsp:val=&quot;392A2712&quot;/&gt;&lt;wsp:rsid wsp:val=&quot;393040BD&quot;/&gt;&lt;wsp:rsid wsp:val=&quot;39325651&quot;/&gt;&lt;wsp:rsid wsp:val=&quot;39357F86&quot;/&gt;&lt;wsp:rsid wsp:val=&quot;39380804&quot;/&gt;&lt;wsp:rsid wsp:val=&quot;393A21F1&quot;/&gt;&lt;wsp:rsid wsp:val=&quot;393B6E8F&quot;/&gt;&lt;wsp:rsid wsp:val=&quot;393D4317&quot;/&gt;&lt;wsp:rsid wsp:val=&quot;394025EC&quot;/&gt;&lt;wsp:rsid wsp:val=&quot;39437C06&quot;/&gt;&lt;wsp:rsid wsp:val=&quot;394418E0&quot;/&gt;&lt;wsp:rsid wsp:val=&quot;394B309E&quot;/&gt;&lt;wsp:rsid wsp:val=&quot;394E275F&quot;/&gt;&lt;wsp:rsid wsp:val=&quot;394F385D&quot;/&gt;&lt;wsp:rsid wsp:val=&quot;395D4DC4&quot;/&gt;&lt;wsp:rsid wsp:val=&quot;395F3115&quot;/&gt;&lt;wsp:rsid wsp:val=&quot;3967795C&quot;/&gt;&lt;wsp:rsid wsp:val=&quot;396B40CD&quot;/&gt;&lt;wsp:rsid wsp:val=&quot;397559C9&quot;/&gt;&lt;wsp:rsid wsp:val=&quot;39766450&quot;/&gt;&lt;wsp:rsid wsp:val=&quot;397951B0&quot;/&gt;&lt;wsp:rsid wsp:val=&quot;399875C6&quot;/&gt;&lt;wsp:rsid wsp:val=&quot;399B1D9D&quot;/&gt;&lt;wsp:rsid wsp:val=&quot;39A16E1B&quot;/&gt;&lt;wsp:rsid wsp:val=&quot;39A818B8&quot;/&gt;&lt;wsp:rsid wsp:val=&quot;39A924F4&quot;/&gt;&lt;wsp:rsid wsp:val=&quot;39AB009B&quot;/&gt;&lt;wsp:rsid wsp:val=&quot;39AD3929&quot;/&gt;&lt;wsp:rsid wsp:val=&quot;39B10C12&quot;/&gt;&lt;wsp:rsid wsp:val=&quot;39BD11EE&quot;/&gt;&lt;wsp:rsid wsp:val=&quot;39BE4E97&quot;/&gt;&lt;wsp:rsid wsp:val=&quot;39C1107B&quot;/&gt;&lt;wsp:rsid wsp:val=&quot;39CA43D5&quot;/&gt;&lt;wsp:rsid wsp:val=&quot;39DE1D35&quot;/&gt;&lt;wsp:rsid wsp:val=&quot;39E6508D&quot;/&gt;&lt;wsp:rsid wsp:val=&quot;39E726D9&quot;/&gt;&lt;wsp:rsid wsp:val=&quot;39E906DA&quot;/&gt;&lt;wsp:rsid wsp:val=&quot;39EB43FB&quot;/&gt;&lt;wsp:rsid wsp:val=&quot;39F13922&quot;/&gt;&lt;wsp:rsid wsp:val=&quot;39F453B2&quot;/&gt;&lt;wsp:rsid wsp:val=&quot;39FA6443&quot;/&gt;&lt;wsp:rsid wsp:val=&quot;3A053765&quot;/&gt;&lt;wsp:rsid wsp:val=&quot;3A071AD2&quot;/&gt;&lt;wsp:rsid wsp:val=&quot;3A136E26&quot;/&gt;&lt;wsp:rsid wsp:val=&quot;3A1F6E14&quot;/&gt;&lt;wsp:rsid wsp:val=&quot;3A214C83&quot;/&gt;&lt;wsp:rsid wsp:val=&quot;3A2643A8&quot;/&gt;&lt;wsp:rsid wsp:val=&quot;3A26548A&quot;/&gt;&lt;wsp:rsid wsp:val=&quot;3A2668B3&quot;/&gt;&lt;wsp:rsid wsp:val=&quot;3A267238&quot;/&gt;&lt;wsp:rsid wsp:val=&quot;3A3005D4&quot;/&gt;&lt;wsp:rsid wsp:val=&quot;3A312B6A&quot;/&gt;&lt;wsp:rsid wsp:val=&quot;3A3D7EB7&quot;/&gt;&lt;wsp:rsid wsp:val=&quot;3A414CE4&quot;/&gt;&lt;wsp:rsid wsp:val=&quot;3A43454E&quot;/&gt;&lt;wsp:rsid wsp:val=&quot;3A4B6C9E&quot;/&gt;&lt;wsp:rsid wsp:val=&quot;3A4D2160&quot;/&gt;&lt;wsp:rsid wsp:val=&quot;3A4F2FF6&quot;/&gt;&lt;wsp:rsid wsp:val=&quot;3A540249&quot;/&gt;&lt;wsp:rsid wsp:val=&quot;3A57630A&quot;/&gt;&lt;wsp:rsid wsp:val=&quot;3A5D4BFE&quot;/&gt;&lt;wsp:rsid wsp:val=&quot;3A5F7F65&quot;/&gt;&lt;wsp:rsid wsp:val=&quot;3A6A181A&quot;/&gt;&lt;wsp:rsid wsp:val=&quot;3A6F5083&quot;/&gt;&lt;wsp:rsid wsp:val=&quot;3A6F6C0B&quot;/&gt;&lt;wsp:rsid wsp:val=&quot;3A712BA9&quot;/&gt;&lt;wsp:rsid wsp:val=&quot;3A872856&quot;/&gt;&lt;wsp:rsid wsp:val=&quot;3A8B6359&quot;/&gt;&lt;wsp:rsid wsp:val=&quot;3A8D72A0&quot;/&gt;&lt;wsp:rsid wsp:val=&quot;3A8D75FB&quot;/&gt;&lt;wsp:rsid wsp:val=&quot;3A9A3AC8&quot;/&gt;&lt;wsp:rsid wsp:val=&quot;3AAA0582&quot;/&gt;&lt;wsp:rsid wsp:val=&quot;3AB71973&quot;/&gt;&lt;wsp:rsid wsp:val=&quot;3AB844F0&quot;/&gt;&lt;wsp:rsid wsp:val=&quot;3AB932F1&quot;/&gt;&lt;wsp:rsid wsp:val=&quot;3ACA050B&quot;/&gt;&lt;wsp:rsid wsp:val=&quot;3AE46157&quot;/&gt;&lt;wsp:rsid wsp:val=&quot;3AEF376B&quot;/&gt;&lt;wsp:rsid wsp:val=&quot;3AF406F9&quot;/&gt;&lt;wsp:rsid wsp:val=&quot;3AF64E5C&quot;/&gt;&lt;wsp:rsid wsp:val=&quot;3AFC01E0&quot;/&gt;&lt;wsp:rsid wsp:val=&quot;3AFC4897&quot;/&gt;&lt;wsp:rsid wsp:val=&quot;3B030DCC&quot;/&gt;&lt;wsp:rsid wsp:val=&quot;3B03379A&quot;/&gt;&lt;wsp:rsid wsp:val=&quot;3B0A59CD&quot;/&gt;&lt;wsp:rsid wsp:val=&quot;3B0B1725&quot;/&gt;&lt;wsp:rsid wsp:val=&quot;3B0D5E89&quot;/&gt;&lt;wsp:rsid wsp:val=&quot;3B1566C5&quot;/&gt;&lt;wsp:rsid wsp:val=&quot;3B170F84&quot;/&gt;&lt;wsp:rsid wsp:val=&quot;3B190B4B&quot;/&gt;&lt;wsp:rsid wsp:val=&quot;3B2319C9&quot;/&gt;&lt;wsp:rsid wsp:val=&quot;3B3224BA&quot;/&gt;&lt;wsp:rsid wsp:val=&quot;3B344D21&quot;/&gt;&lt;wsp:rsid wsp:val=&quot;3B3763D1&quot;/&gt;&lt;wsp:rsid wsp:val=&quot;3B39238D&quot;/&gt;&lt;wsp:rsid wsp:val=&quot;3B3B59BC&quot;/&gt;&lt;wsp:rsid wsp:val=&quot;3B3D36E5&quot;/&gt;&lt;wsp:rsid wsp:val=&quot;3B3F4403&quot;/&gt;&lt;wsp:rsid wsp:val=&quot;3B44717B&quot;/&gt;&lt;wsp:rsid wsp:val=&quot;3B496ED2&quot;/&gt;&lt;wsp:rsid wsp:val=&quot;3B4A33FA&quot;/&gt;&lt;wsp:rsid wsp:val=&quot;3B513DB8&quot;/&gt;&lt;wsp:rsid wsp:val=&quot;3B5E509E&quot;/&gt;&lt;wsp:rsid wsp:val=&quot;3B676118&quot;/&gt;&lt;wsp:rsid wsp:val=&quot;3B6A0197&quot;/&gt;&lt;wsp:rsid wsp:val=&quot;3B6C4510&quot;/&gt;&lt;wsp:rsid wsp:val=&quot;3B7C5A62&quot;/&gt;&lt;wsp:rsid wsp:val=&quot;3B85425A&quot;/&gt;&lt;wsp:rsid wsp:val=&quot;3B876465&quot;/&gt;&lt;wsp:rsid wsp:val=&quot;3B8D58EB&quot;/&gt;&lt;wsp:rsid wsp:val=&quot;3B977FD2&quot;/&gt;&lt;wsp:rsid wsp:val=&quot;3B9A5C80&quot;/&gt;&lt;wsp:rsid wsp:val=&quot;3BA90120&quot;/&gt;&lt;wsp:rsid wsp:val=&quot;3BAA4C74&quot;/&gt;&lt;wsp:rsid wsp:val=&quot;3BB134AE&quot;/&gt;&lt;wsp:rsid wsp:val=&quot;3BB14951&quot;/&gt;&lt;wsp:rsid wsp:val=&quot;3BB427CA&quot;/&gt;&lt;wsp:rsid wsp:val=&quot;3BBA69BD&quot;/&gt;&lt;wsp:rsid wsp:val=&quot;3BC13519&quot;/&gt;&lt;wsp:rsid wsp:val=&quot;3BC91EF6&quot;/&gt;&lt;wsp:rsid wsp:val=&quot;3BCB62E9&quot;/&gt;&lt;wsp:rsid wsp:val=&quot;3BCC56A6&quot;/&gt;&lt;wsp:rsid wsp:val=&quot;3BD038FF&quot;/&gt;&lt;wsp:rsid wsp:val=&quot;3BD148F7&quot;/&gt;&lt;wsp:rsid wsp:val=&quot;3BD877D3&quot;/&gt;&lt;wsp:rsid wsp:val=&quot;3BDA29D0&quot;/&gt;&lt;wsp:rsid wsp:val=&quot;3BDE00B4&quot;/&gt;&lt;wsp:rsid wsp:val=&quot;3BE124C3&quot;/&gt;&lt;wsp:rsid wsp:val=&quot;3BE23632&quot;/&gt;&lt;wsp:rsid wsp:val=&quot;3BE30694&quot;/&gt;&lt;wsp:rsid wsp:val=&quot;3BE33E21&quot;/&gt;&lt;wsp:rsid wsp:val=&quot;3BE97564&quot;/&gt;&lt;wsp:rsid wsp:val=&quot;3BF01EF4&quot;/&gt;&lt;wsp:rsid wsp:val=&quot;3BFA4E20&quot;/&gt;&lt;wsp:rsid wsp:val=&quot;3C0277A7&quot;/&gt;&lt;wsp:rsid wsp:val=&quot;3C0B3BAC&quot;/&gt;&lt;wsp:rsid wsp:val=&quot;3C131A3E&quot;/&gt;&lt;wsp:rsid wsp:val=&quot;3C141A89&quot;/&gt;&lt;wsp:rsid wsp:val=&quot;3C147A6B&quot;/&gt;&lt;wsp:rsid wsp:val=&quot;3C17184B&quot;/&gt;&lt;wsp:rsid wsp:val=&quot;3C1A20F4&quot;/&gt;&lt;wsp:rsid wsp:val=&quot;3C2459F9&quot;/&gt;&lt;wsp:rsid wsp:val=&quot;3C266223&quot;/&gt;&lt;wsp:rsid wsp:val=&quot;3C291261&quot;/&gt;&lt;wsp:rsid wsp:val=&quot;3C2F6E1E&quot;/&gt;&lt;wsp:rsid wsp:val=&quot;3C326368&quot;/&gt;&lt;wsp:rsid wsp:val=&quot;3C351BA9&quot;/&gt;&lt;wsp:rsid wsp:val=&quot;3C357C06&quot;/&gt;&lt;wsp:rsid wsp:val=&quot;3C3B1C44&quot;/&gt;&lt;wsp:rsid wsp:val=&quot;3C406CD7&quot;/&gt;&lt;wsp:rsid wsp:val=&quot;3C463BC1&quot;/&gt;&lt;wsp:rsid wsp:val=&quot;3C49590D&quot;/&gt;&lt;wsp:rsid wsp:val=&quot;3C4F64BA&quot;/&gt;&lt;wsp:rsid wsp:val=&quot;3C553B4D&quot;/&gt;&lt;wsp:rsid wsp:val=&quot;3C584836&quot;/&gt;&lt;wsp:rsid wsp:val=&quot;3C5B0735&quot;/&gt;&lt;wsp:rsid wsp:val=&quot;3C757E1F&quot;/&gt;&lt;wsp:rsid wsp:val=&quot;3C7A0F6E&quot;/&gt;&lt;wsp:rsid wsp:val=&quot;3C8565ED&quot;/&gt;&lt;wsp:rsid wsp:val=&quot;3C8F37BA&quot;/&gt;&lt;wsp:rsid wsp:val=&quot;3C9424C2&quot;/&gt;&lt;wsp:rsid wsp:val=&quot;3C990195&quot;/&gt;&lt;wsp:rsid wsp:val=&quot;3C9B3F0D&quot;/&gt;&lt;wsp:rsid wsp:val=&quot;3CA25539&quot;/&gt;&lt;wsp:rsid wsp:val=&quot;3CA70DDA&quot;/&gt;&lt;wsp:rsid wsp:val=&quot;3CAB3899&quot;/&gt;&lt;wsp:rsid wsp:val=&quot;3CB626E5&quot;/&gt;&lt;wsp:rsid wsp:val=&quot;3CB63B18&quot;/&gt;&lt;wsp:rsid wsp:val=&quot;3CB660A4&quot;/&gt;&lt;wsp:rsid wsp:val=&quot;3CC47B4E&quot;/&gt;&lt;wsp:rsid wsp:val=&quot;3CCA73AE&quot;/&gt;&lt;wsp:rsid wsp:val=&quot;3CCD570F&quot;/&gt;&lt;wsp:rsid wsp:val=&quot;3CCF1E09&quot;/&gt;&lt;wsp:rsid wsp:val=&quot;3CDA245A&quot;/&gt;&lt;wsp:rsid wsp:val=&quot;3CE1212F&quot;/&gt;&lt;wsp:rsid wsp:val=&quot;3CE764CA&quot;/&gt;&lt;wsp:rsid wsp:val=&quot;3CEA615B&quot;/&gt;&lt;wsp:rsid wsp:val=&quot;3CEA72BE&quot;/&gt;&lt;wsp:rsid wsp:val=&quot;3CEF384F&quot;/&gt;&lt;wsp:rsid wsp:val=&quot;3CF11C3A&quot;/&gt;&lt;wsp:rsid wsp:val=&quot;3D0126B3&quot;/&gt;&lt;wsp:rsid wsp:val=&quot;3D071837&quot;/&gt;&lt;wsp:rsid wsp:val=&quot;3D0A7413&quot;/&gt;&lt;wsp:rsid wsp:val=&quot;3D1153C9&quot;/&gt;&lt;wsp:rsid wsp:val=&quot;3D145A6E&quot;/&gt;&lt;wsp:rsid wsp:val=&quot;3D1B0088&quot;/&gt;&lt;wsp:rsid wsp:val=&quot;3D1B090A&quot;/&gt;&lt;wsp:rsid wsp:val=&quot;3D1B2745&quot;/&gt;&lt;wsp:rsid wsp:val=&quot;3D1E06B7&quot;/&gt;&lt;wsp:rsid wsp:val=&quot;3D281FDF&quot;/&gt;&lt;wsp:rsid wsp:val=&quot;3D2A0F53&quot;/&gt;&lt;wsp:rsid wsp:val=&quot;3D357DF0&quot;/&gt;&lt;wsp:rsid wsp:val=&quot;3D3757C1&quot;/&gt;&lt;wsp:rsid wsp:val=&quot;3D3779F1&quot;/&gt;&lt;wsp:rsid wsp:val=&quot;3D3B25CA&quot;/&gt;&lt;wsp:rsid wsp:val=&quot;3D3F26A2&quot;/&gt;&lt;wsp:rsid wsp:val=&quot;3D4F6AA6&quot;/&gt;&lt;wsp:rsid wsp:val=&quot;3D616F36&quot;/&gt;&lt;wsp:rsid wsp:val=&quot;3D6318F7&quot;/&gt;&lt;wsp:rsid wsp:val=&quot;3D6764E5&quot;/&gt;&lt;wsp:rsid wsp:val=&quot;3D6E21B4&quot;/&gt;&lt;wsp:rsid wsp:val=&quot;3D6F5C2E&quot;/&gt;&lt;wsp:rsid wsp:val=&quot;3D736A6C&quot;/&gt;&lt;wsp:rsid wsp:val=&quot;3D7829F6&quot;/&gt;&lt;wsp:rsid wsp:val=&quot;3D7B789B&quot;/&gt;&lt;wsp:rsid wsp:val=&quot;3D7E57BE&quot;/&gt;&lt;wsp:rsid wsp:val=&quot;3D8B7A2A&quot;/&gt;&lt;wsp:rsid wsp:val=&quot;3D9B462A&quot;/&gt;&lt;wsp:rsid wsp:val=&quot;3D9F5C7F&quot;/&gt;&lt;wsp:rsid wsp:val=&quot;3DA9265A&quot;/&gt;&lt;wsp:rsid wsp:val=&quot;3DAD1DAB&quot;/&gt;&lt;wsp:rsid wsp:val=&quot;3DB967AE&quot;/&gt;&lt;wsp:rsid wsp:val=&quot;3DB974EE&quot;/&gt;&lt;wsp:rsid wsp:val=&quot;3DBF3C2B&quot;/&gt;&lt;wsp:rsid wsp:val=&quot;3DC0241E&quot;/&gt;&lt;wsp:rsid wsp:val=&quot;3DD930B1&quot;/&gt;&lt;wsp:rsid wsp:val=&quot;3DDB185A&quot;/&gt;&lt;wsp:rsid wsp:val=&quot;3DDF3677&quot;/&gt;&lt;wsp:rsid wsp:val=&quot;3DDF5D4B&quot;/&gt;&lt;wsp:rsid wsp:val=&quot;3DDF7E2A&quot;/&gt;&lt;wsp:rsid wsp:val=&quot;3DE43692&quot;/&gt;&lt;wsp:rsid wsp:val=&quot;3DE443F4&quot;/&gt;&lt;wsp:rsid wsp:val=&quot;3DEE4511&quot;/&gt;&lt;wsp:rsid wsp:val=&quot;3DF54AFC&quot;/&gt;&lt;wsp:rsid wsp:val=&quot;3E05174B&quot;/&gt;&lt;wsp:rsid wsp:val=&quot;3E0C7637&quot;/&gt;&lt;wsp:rsid wsp:val=&quot;3E1A5907&quot;/&gt;&lt;wsp:rsid wsp:val=&quot;3E1C107E&quot;/&gt;&lt;wsp:rsid wsp:val=&quot;3E1F0B6E&quot;/&gt;&lt;wsp:rsid wsp:val=&quot;3E2833DF&quot;/&gt;&lt;wsp:rsid wsp:val=&quot;3E295134&quot;/&gt;&lt;wsp:rsid wsp:val=&quot;3E29643B&quot;/&gt;&lt;wsp:rsid wsp:val=&quot;3E396437&quot;/&gt;&lt;wsp:rsid wsp:val=&quot;3E4203B8&quot;/&gt;&lt;wsp:rsid wsp:val=&quot;3E42660A&quot;/&gt;&lt;wsp:rsid wsp:val=&quot;3E431A46&quot;/&gt;&lt;wsp:rsid wsp:val=&quot;3E46023E&quot;/&gt;&lt;wsp:rsid wsp:val=&quot;3E4615C8&quot;/&gt;&lt;wsp:rsid wsp:val=&quot;3E4A7A59&quot;/&gt;&lt;wsp:rsid wsp:val=&quot;3E4F5F4D&quot;/&gt;&lt;wsp:rsid wsp:val=&quot;3E551650&quot;/&gt;&lt;wsp:rsid wsp:val=&quot;3E5E366E&quot;/&gt;&lt;wsp:rsid wsp:val=&quot;3E62700F&quot;/&gt;&lt;wsp:rsid wsp:val=&quot;3E693B97&quot;/&gt;&lt;wsp:rsid wsp:val=&quot;3E697EA4&quot;/&gt;&lt;wsp:rsid wsp:val=&quot;3E6D1023&quot;/&gt;&lt;wsp:rsid wsp:val=&quot;3E724B3A&quot;/&gt;&lt;wsp:rsid wsp:val=&quot;3E843C96&quot;/&gt;&lt;wsp:rsid wsp:val=&quot;3E8525CF&quot;/&gt;&lt;wsp:rsid wsp:val=&quot;3E8B4A20&quot;/&gt;&lt;wsp:rsid wsp:val=&quot;3E8D3D29&quot;/&gt;&lt;wsp:rsid wsp:val=&quot;3E8D62BB&quot;/&gt;&lt;wsp:rsid wsp:val=&quot;3E9042AA&quot;/&gt;&lt;wsp:rsid wsp:val=&quot;3E970704&quot;/&gt;&lt;wsp:rsid wsp:val=&quot;3E9A01F4&quot;/&gt;&lt;wsp:rsid wsp:val=&quot;3EA1433B&quot;/&gt;&lt;wsp:rsid wsp:val=&quot;3EA148B3&quot;/&gt;&lt;wsp:rsid wsp:val=&quot;3EA72ECC&quot;/&gt;&lt;wsp:rsid wsp:val=&quot;3EA77E39&quot;/&gt;&lt;wsp:rsid wsp:val=&quot;3EA867EA&quot;/&gt;&lt;wsp:rsid wsp:val=&quot;3EAC2FE7&quot;/&gt;&lt;wsp:rsid wsp:val=&quot;3EC32CF9&quot;/&gt;&lt;wsp:rsid wsp:val=&quot;3EC52A9C&quot;/&gt;&lt;wsp:rsid wsp:val=&quot;3EC77626&quot;/&gt;&lt;wsp:rsid wsp:val=&quot;3ECA71EC&quot;/&gt;&lt;wsp:rsid wsp:val=&quot;3ECD65C2&quot;/&gt;&lt;wsp:rsid wsp:val=&quot;3ED100BA&quot;/&gt;&lt;wsp:rsid wsp:val=&quot;3EDA0523&quot;/&gt;&lt;wsp:rsid wsp:val=&quot;3EDC61EF&quot;/&gt;&lt;wsp:rsid wsp:val=&quot;3EE469D8&quot;/&gt;&lt;wsp:rsid wsp:val=&quot;3EE6168C&quot;/&gt;&lt;wsp:rsid wsp:val=&quot;3EE871B2&quot;/&gt;&lt;wsp:rsid wsp:val=&quot;3EF24506&quot;/&gt;&lt;wsp:rsid wsp:val=&quot;3EFF17D5&quot;/&gt;&lt;wsp:rsid wsp:val=&quot;3EFF7584&quot;/&gt;&lt;wsp:rsid wsp:val=&quot;3F0264C5&quot;/&gt;&lt;wsp:rsid wsp:val=&quot;3F051A9E&quot;/&gt;&lt;wsp:rsid wsp:val=&quot;3F0D6C18&quot;/&gt;&lt;wsp:rsid wsp:val=&quot;3F10346B&quot;/&gt;&lt;wsp:rsid wsp:val=&quot;3F16297F&quot;/&gt;&lt;wsp:rsid wsp:val=&quot;3F1C2D8B&quot;/&gt;&lt;wsp:rsid wsp:val=&quot;3F264D72&quot;/&gt;&lt;wsp:rsid wsp:val=&quot;3F302A1C&quot;/&gt;&lt;wsp:rsid wsp:val=&quot;3F324A1E&quot;/&gt;&lt;wsp:rsid wsp:val=&quot;3F3B48FE&quot;/&gt;&lt;wsp:rsid wsp:val=&quot;3F3B5FBB&quot;/&gt;&lt;wsp:rsid wsp:val=&quot;3F4B16D8&quot;/&gt;&lt;wsp:rsid wsp:val=&quot;3F4C23A1&quot;/&gt;&lt;wsp:rsid wsp:val=&quot;3F5033B0&quot;/&gt;&lt;wsp:rsid wsp:val=&quot;3F5509F1&quot;/&gt;&lt;wsp:rsid wsp:val=&quot;3F5675F7&quot;/&gt;&lt;wsp:rsid wsp:val=&quot;3F594FBA&quot;/&gt;&lt;wsp:rsid wsp:val=&quot;3F5D16E2&quot;/&gt;&lt;wsp:rsid wsp:val=&quot;3F690F10&quot;/&gt;&lt;wsp:rsid wsp:val=&quot;3F6B235E&quot;/&gt;&lt;wsp:rsid wsp:val=&quot;3F6E5909&quot;/&gt;&lt;wsp:rsid wsp:val=&quot;3F7D1D0C&quot;/&gt;&lt;wsp:rsid wsp:val=&quot;3F817A20&quot;/&gt;&lt;wsp:rsid wsp:val=&quot;3F865323&quot;/&gt;&lt;wsp:rsid wsp:val=&quot;3F926548&quot;/&gt;&lt;wsp:rsid wsp:val=&quot;3F9E1743&quot;/&gt;&lt;wsp:rsid wsp:val=&quot;3FA043B9&quot;/&gt;&lt;wsp:rsid wsp:val=&quot;3FAA6B41&quot;/&gt;&lt;wsp:rsid wsp:val=&quot;3FB156B7&quot;/&gt;&lt;wsp:rsid wsp:val=&quot;3FB6105E&quot;/&gt;&lt;wsp:rsid wsp:val=&quot;3FBB32C3&quot;/&gt;&lt;wsp:rsid wsp:val=&quot;3FC74EC7&quot;/&gt;&lt;wsp:rsid wsp:val=&quot;3FCC5DF6&quot;/&gt;&lt;wsp:rsid wsp:val=&quot;3FD00372&quot;/&gt;&lt;wsp:rsid wsp:val=&quot;3FD32EC4&quot;/&gt;&lt;wsp:rsid wsp:val=&quot;3FE152F1&quot;/&gt;&lt;wsp:rsid wsp:val=&quot;3FEF771F&quot;/&gt;&lt;wsp:rsid wsp:val=&quot;3FF5110B&quot;/&gt;&lt;wsp:rsid wsp:val=&quot;3FF522EF&quot;/&gt;&lt;wsp:rsid wsp:val=&quot;3FFC4B13&quot;/&gt;&lt;wsp:rsid wsp:val=&quot;3FFC7930&quot;/&gt;&lt;wsp:rsid wsp:val=&quot;40117577&quot;/&gt;&lt;wsp:rsid wsp:val=&quot;40152228&quot;/&gt;&lt;wsp:rsid wsp:val=&quot;401A060A&quot;/&gt;&lt;wsp:rsid wsp:val=&quot;401A211B&quot;/&gt;&lt;wsp:rsid wsp:val=&quot;402113BA&quot;/&gt;&lt;wsp:rsid wsp:val=&quot;40344BEC&quot;/&gt;&lt;wsp:rsid wsp:val=&quot;40354B3F&quot;/&gt;&lt;wsp:rsid wsp:val=&quot;40356427&quot;/&gt;&lt;wsp:rsid wsp:val=&quot;403D6729&quot;/&gt;&lt;wsp:rsid wsp:val=&quot;403E4687&quot;/&gt;&lt;wsp:rsid wsp:val=&quot;40415103&quot;/&gt;&lt;wsp:rsid wsp:val=&quot;404922D2&quot;/&gt;&lt;wsp:rsid wsp:val=&quot;40495EF1&quot;/&gt;&lt;wsp:rsid wsp:val=&quot;404B1DD5&quot;/&gt;&lt;wsp:rsid wsp:val=&quot;404F315E&quot;/&gt;&lt;wsp:rsid wsp:val=&quot;40514C69&quot;/&gt;&lt;wsp:rsid wsp:val=&quot;405C55AD&quot;/&gt;&lt;wsp:rsid wsp:val=&quot;405D6B7B&quot;/&gt;&lt;wsp:rsid wsp:val=&quot;405D772B&quot;/&gt;&lt;wsp:rsid wsp:val=&quot;405E502D&quot;/&gt;&lt;wsp:rsid wsp:val=&quot;40616D98&quot;/&gt;&lt;wsp:rsid wsp:val=&quot;40667CFB&quot;/&gt;&lt;wsp:rsid wsp:val=&quot;40692574&quot;/&gt;&lt;wsp:rsid wsp:val=&quot;406F1ED6&quot;/&gt;&lt;wsp:rsid wsp:val=&quot;40766079&quot;/&gt;&lt;wsp:rsid wsp:val=&quot;40777CB6&quot;/&gt;&lt;wsp:rsid wsp:val=&quot;407956C3&quot;/&gt;&lt;wsp:rsid wsp:val=&quot;407A6407&quot;/&gt;&lt;wsp:rsid wsp:val=&quot;40823C32&quot;/&gt;&lt;wsp:rsid wsp:val=&quot;40860A30&quot;/&gt;&lt;wsp:rsid wsp:val=&quot;409B43BF&quot;/&gt;&lt;wsp:rsid wsp:val=&quot;40A47108&quot;/&gt;&lt;wsp:rsid wsp:val=&quot;40AC610C&quot;/&gt;&lt;wsp:rsid wsp:val=&quot;40AE6CEA&quot;/&gt;&lt;wsp:rsid wsp:val=&quot;40AE6F8D&quot;/&gt;&lt;wsp:rsid wsp:val=&quot;40AF442B&quot;/&gt;&lt;wsp:rsid wsp:val=&quot;40B4567C&quot;/&gt;&lt;wsp:rsid wsp:val=&quot;40C340C6&quot;/&gt;&lt;wsp:rsid wsp:val=&quot;40D4199E&quot;/&gt;&lt;wsp:rsid wsp:val=&quot;40D55F3B&quot;/&gt;&lt;wsp:rsid wsp:val=&quot;40D62FA6&quot;/&gt;&lt;wsp:rsid wsp:val=&quot;40D94361&quot;/&gt;&lt;wsp:rsid wsp:val=&quot;40D97653&quot;/&gt;&lt;wsp:rsid wsp:val=&quot;40E045E4&quot;/&gt;&lt;wsp:rsid wsp:val=&quot;40E57E4D&quot;/&gt;&lt;wsp:rsid wsp:val=&quot;40EA25C4&quot;/&gt;&lt;wsp:rsid wsp:val=&quot;40EB4EB8&quot;/&gt;&lt;wsp:rsid wsp:val=&quot;40F11FF2&quot;/&gt;&lt;wsp:rsid wsp:val=&quot;40F14704&quot;/&gt;&lt;wsp:rsid wsp:val=&quot;40F6063A&quot;/&gt;&lt;wsp:rsid wsp:val=&quot;40FB247D&quot;/&gt;&lt;wsp:rsid wsp:val=&quot;410127AD&quot;/&gt;&lt;wsp:rsid wsp:val=&quot;4106252D&quot;/&gt;&lt;wsp:rsid wsp:val=&quot;410A0DD3&quot;/&gt;&lt;wsp:rsid wsp:val=&quot;410B4E42&quot;/&gt;&lt;wsp:rsid wsp:val=&quot;410B53D9&quot;/&gt;&lt;wsp:rsid wsp:val=&quot;410D2D85&quot;/&gt;&lt;wsp:rsid wsp:val=&quot;4111285C&quot;/&gt;&lt;wsp:rsid wsp:val=&quot;41151DB4&quot;/&gt;&lt;wsp:rsid wsp:val=&quot;41164303&quot;/&gt;&lt;wsp:rsid wsp:val=&quot;4117544D&quot;/&gt;&lt;wsp:rsid wsp:val=&quot;411C7C91&quot;/&gt;&lt;wsp:rsid wsp:val=&quot;41271873&quot;/&gt;&lt;wsp:rsid wsp:val=&quot;413B181B&quot;/&gt;&lt;wsp:rsid wsp:val=&quot;413B4941&quot;/&gt;&lt;wsp:rsid wsp:val=&quot;413B797F&quot;/&gt;&lt;wsp:rsid wsp:val=&quot;41422238&quot;/&gt;&lt;wsp:rsid wsp:val=&quot;41476614&quot;/&gt;&lt;wsp:rsid wsp:val=&quot;4148218A&quot;/&gt;&lt;wsp:rsid wsp:val=&quot;41577346&quot;/&gt;&lt;wsp:rsid wsp:val=&quot;41593EF4&quot;/&gt;&lt;wsp:rsid wsp:val=&quot;415B2523&quot;/&gt;&lt;wsp:rsid wsp:val=&quot;4164444B&quot;/&gt;&lt;wsp:rsid wsp:val=&quot;417255CF&quot;/&gt;&lt;wsp:rsid wsp:val=&quot;41801BCC&quot;/&gt;&lt;wsp:rsid wsp:val=&quot;4186141C&quot;/&gt;&lt;wsp:rsid wsp:val=&quot;41887A05&quot;/&gt;&lt;wsp:rsid wsp:val=&quot;41913B31&quot;/&gt;&lt;wsp:rsid wsp:val=&quot;41970A1B&quot;/&gt;&lt;wsp:rsid wsp:val=&quot;41990C37&quot;/&gt;&lt;wsp:rsid wsp:val=&quot;419B0788&quot;/&gt;&lt;wsp:rsid wsp:val=&quot;419D0A96&quot;/&gt;&lt;wsp:rsid wsp:val=&quot;419D3163&quot;/&gt;&lt;wsp:rsid wsp:val=&quot;419E7FFC&quot;/&gt;&lt;wsp:rsid wsp:val=&quot;41AF3FB7&quot;/&gt;&lt;wsp:rsid wsp:val=&quot;41B23EC9&quot;/&gt;&lt;wsp:rsid wsp:val=&quot;41B34B7F&quot;/&gt;&lt;wsp:rsid wsp:val=&quot;41BC0943&quot;/&gt;&lt;wsp:rsid wsp:val=&quot;41C07AE7&quot;/&gt;&lt;wsp:rsid wsp:val=&quot;41C55588&quot;/&gt;&lt;wsp:rsid wsp:val=&quot;41C56873&quot;/&gt;&lt;wsp:rsid wsp:val=&quot;41C81A16&quot;/&gt;&lt;wsp:rsid wsp:val=&quot;41CA5B23&quot;/&gt;&lt;wsp:rsid wsp:val=&quot;41CC3178&quot;/&gt;&lt;wsp:rsid wsp:val=&quot;41D118CA&quot;/&gt;&lt;wsp:rsid wsp:val=&quot;41D122D2&quot;/&gt;&lt;wsp:rsid wsp:val=&quot;41D23AD4&quot;/&gt;&lt;wsp:rsid wsp:val=&quot;41D50D59&quot;/&gt;&lt;wsp:rsid wsp:val=&quot;41D75434&quot;/&gt;&lt;wsp:rsid wsp:val=&quot;41E719A3&quot;/&gt;&lt;wsp:rsid wsp:val=&quot;41E938A4&quot;/&gt;&lt;wsp:rsid wsp:val=&quot;41FB5908&quot;/&gt;&lt;wsp:rsid wsp:val=&quot;4200449D&quot;/&gt;&lt;wsp:rsid wsp:val=&quot;42047A10&quot;/&gt;&lt;wsp:rsid wsp:val=&quot;420631BD&quot;/&gt;&lt;wsp:rsid wsp:val=&quot;421F4F76&quot;/&gt;&lt;wsp:rsid wsp:val=&quot;42214916&quot;/&gt;&lt;wsp:rsid wsp:val=&quot;423546E2&quot;/&gt;&lt;wsp:rsid wsp:val=&quot;423A3BCC&quot;/&gt;&lt;wsp:rsid wsp:val=&quot;423D15C3&quot;/&gt;&lt;wsp:rsid wsp:val=&quot;423E661A&quot;/&gt;&lt;wsp:rsid wsp:val=&quot;42437547&quot;/&gt;&lt;wsp:rsid wsp:val=&quot;424E57D2&quot;/&gt;&lt;wsp:rsid wsp:val=&quot;42506A95&quot;/&gt;&lt;wsp:rsid wsp:val=&quot;42510C71&quot;/&gt;&lt;wsp:rsid wsp:val=&quot;42531029&quot;/&gt;&lt;wsp:rsid wsp:val=&quot;425A017F&quot;/&gt;&lt;wsp:rsid wsp:val=&quot;42641644&quot;/&gt;&lt;wsp:rsid wsp:val=&quot;426A216F&quot;/&gt;&lt;wsp:rsid wsp:val=&quot;426E5C20&quot;/&gt;&lt;wsp:rsid wsp:val=&quot;42721C3C&quot;/&gt;&lt;wsp:rsid wsp:val=&quot;42730A78&quot;/&gt;&lt;wsp:rsid wsp:val=&quot;427D40B5&quot;/&gt;&lt;wsp:rsid wsp:val=&quot;4281050D&quot;/&gt;&lt;wsp:rsid wsp:val=&quot;42880A33&quot;/&gt;&lt;wsp:rsid wsp:val=&quot;42995053&quot;/&gt;&lt;wsp:rsid wsp:val=&quot;429B1A32&quot;/&gt;&lt;wsp:rsid wsp:val=&quot;429D65B3&quot;/&gt;&lt;wsp:rsid wsp:val=&quot;42A077C8&quot;/&gt;&lt;wsp:rsid wsp:val=&quot;42A15CF0&quot;/&gt;&lt;wsp:rsid wsp:val=&quot;42A45AE6&quot;/&gt;&lt;wsp:rsid wsp:val=&quot;42AF31C1&quot;/&gt;&lt;wsp:rsid wsp:val=&quot;42B26C49&quot;/&gt;&lt;wsp:rsid wsp:val=&quot;42C16B1A&quot;/&gt;&lt;wsp:rsid wsp:val=&quot;42C24C04&quot;/&gt;&lt;wsp:rsid wsp:val=&quot;42C43A92&quot;/&gt;&lt;wsp:rsid wsp:val=&quot;42C47F35&quot;/&gt;&lt;wsp:rsid wsp:val=&quot;42C60866&quot;/&gt;&lt;wsp:rsid wsp:val=&quot;42CF1256&quot;/&gt;&lt;wsp:rsid wsp:val=&quot;42D02437&quot;/&gt;&lt;wsp:rsid wsp:val=&quot;42D70F51&quot;/&gt;&lt;wsp:rsid wsp:val=&quot;42DC702D&quot;/&gt;&lt;wsp:rsid wsp:val=&quot;42E2479D&quot;/&gt;&lt;wsp:rsid wsp:val=&quot;42E43A78&quot;/&gt;&lt;wsp:rsid wsp:val=&quot;42F81AAA&quot;/&gt;&lt;wsp:rsid wsp:val=&quot;42FF2D1C&quot;/&gt;&lt;wsp:rsid wsp:val=&quot;42FF63AF&quot;/&gt;&lt;wsp:rsid wsp:val=&quot;43042E51&quot;/&gt;&lt;wsp:rsid wsp:val=&quot;43090296&quot;/&gt;&lt;wsp:rsid wsp:val=&quot;430949C2&quot;/&gt;&lt;wsp:rsid wsp:val=&quot;43112BF4&quot;/&gt;&lt;wsp:rsid wsp:val=&quot;431D6D9F&quot;/&gt;&lt;wsp:rsid wsp:val=&quot;432052D8&quot;/&gt;&lt;wsp:rsid wsp:val=&quot;432851D1&quot;/&gt;&lt;wsp:rsid wsp:val=&quot;433636F6&quot;/&gt;&lt;wsp:rsid wsp:val=&quot;43370BFC&quot;/&gt;&lt;wsp:rsid wsp:val=&quot;433A6FE6&quot;/&gt;&lt;wsp:rsid wsp:val=&quot;43480868&quot;/&gt;&lt;wsp:rsid wsp:val=&quot;434D7F2B&quot;/&gt;&lt;wsp:rsid wsp:val=&quot;4350713C&quot;/&gt;&lt;wsp:rsid wsp:val=&quot;43522E47&quot;/&gt;&lt;wsp:rsid wsp:val=&quot;43545B98&quot;/&gt;&lt;wsp:rsid wsp:val=&quot;4354654F&quot;/&gt;&lt;wsp:rsid wsp:val=&quot;435724EB&quot;/&gt;&lt;wsp:rsid wsp:val=&quot;435C48DA&quot;/&gt;&lt;wsp:rsid wsp:val=&quot;435C4EC8&quot;/&gt;&lt;wsp:rsid wsp:val=&quot;43605713&quot;/&gt;&lt;wsp:rsid wsp:val=&quot;436444B0&quot;/&gt;&lt;wsp:rsid wsp:val=&quot;43655D09&quot;/&gt;&lt;wsp:rsid wsp:val=&quot;436653E0&quot;/&gt;&lt;wsp:rsid wsp:val=&quot;436822FE&quot;/&gt;&lt;wsp:rsid wsp:val=&quot;437234EE&quot;/&gt;&lt;wsp:rsid wsp:val=&quot;43765FE9&quot;/&gt;&lt;wsp:rsid wsp:val=&quot;438316A7&quot;/&gt;&lt;wsp:rsid wsp:val=&quot;43880D41&quot;/&gt;&lt;wsp:rsid wsp:val=&quot;43880F63&quot;/&gt;&lt;wsp:rsid wsp:val=&quot;438A3408&quot;/&gt;&lt;wsp:rsid wsp:val=&quot;438B0844&quot;/&gt;&lt;wsp:rsid wsp:val=&quot;438C32BB&quot;/&gt;&lt;wsp:rsid wsp:val=&quot;438E724F&quot;/&gt;&lt;wsp:rsid wsp:val=&quot;439C46C4&quot;/&gt;&lt;wsp:rsid wsp:val=&quot;439E42E3&quot;/&gt;&lt;wsp:rsid wsp:val=&quot;439F367D&quot;/&gt;&lt;wsp:rsid wsp:val=&quot;439F6131&quot;/&gt;&lt;wsp:rsid wsp:val=&quot;43A01E09&quot;/&gt;&lt;wsp:rsid wsp:val=&quot;43A649F6&quot;/&gt;&lt;wsp:rsid wsp:val=&quot;43AB019B&quot;/&gt;&lt;wsp:rsid wsp:val=&quot;43AC2EA4&quot;/&gt;&lt;wsp:rsid wsp:val=&quot;43B1255A&quot;/&gt;&lt;wsp:rsid wsp:val=&quot;43B42A47&quot;/&gt;&lt;wsp:rsid wsp:val=&quot;43B6317F&quot;/&gt;&lt;wsp:rsid wsp:val=&quot;43B65E6B&quot;/&gt;&lt;wsp:rsid wsp:val=&quot;43B66B2B&quot;/&gt;&lt;wsp:rsid wsp:val=&quot;43C4431A&quot;/&gt;&lt;wsp:rsid wsp:val=&quot;43C547DA&quot;/&gt;&lt;wsp:rsid wsp:val=&quot;43C82C0A&quot;/&gt;&lt;wsp:rsid wsp:val=&quot;43D46490&quot;/&gt;&lt;wsp:rsid wsp:val=&quot;43D536EE&quot;/&gt;&lt;wsp:rsid wsp:val=&quot;43DE2931&quot;/&gt;&lt;wsp:rsid wsp:val=&quot;43E85FE3&quot;/&gt;&lt;wsp:rsid wsp:val=&quot;43EC32A0&quot;/&gt;&lt;wsp:rsid wsp:val=&quot;43EF2D90&quot;/&gt;&lt;wsp:rsid wsp:val=&quot;43F522A1&quot;/&gt;&lt;wsp:rsid wsp:val=&quot;43FC36AC&quot;/&gt;&lt;wsp:rsid wsp:val=&quot;43FF1315&quot;/&gt;&lt;wsp:rsid wsp:val=&quot;440305EA&quot;/&gt;&lt;wsp:rsid wsp:val=&quot;440839CA&quot;/&gt;&lt;wsp:rsid wsp:val=&quot;44094977&quot;/&gt;&lt;wsp:rsid wsp:val=&quot;440F448D&quot;/&gt;&lt;wsp:rsid wsp:val=&quot;440F671E&quot;/&gt;&lt;wsp:rsid wsp:val=&quot;441236D8&quot;/&gt;&lt;wsp:rsid wsp:val=&quot;4413634F&quot;/&gt;&lt;wsp:rsid wsp:val=&quot;441C2A57&quot;/&gt;&lt;wsp:rsid wsp:val=&quot;441C33DA&quot;/&gt;&lt;wsp:rsid wsp:val=&quot;44200438&quot;/&gt;&lt;wsp:rsid wsp:val=&quot;44202502&quot;/&gt;&lt;wsp:rsid wsp:val=&quot;442C035A&quot;/&gt;&lt;wsp:rsid wsp:val=&quot;442E6C46&quot;/&gt;&lt;wsp:rsid wsp:val=&quot;44313472&quot;/&gt;&lt;wsp:rsid wsp:val=&quot;443548A2&quot;/&gt;&lt;wsp:rsid wsp:val=&quot;443A2ECE&quot;/&gt;&lt;wsp:rsid wsp:val=&quot;444E4CDA&quot;/&gt;&lt;wsp:rsid wsp:val=&quot;44521863&quot;/&gt;&lt;wsp:rsid wsp:val=&quot;4455661B&quot;/&gt;&lt;wsp:rsid wsp:val=&quot;445B301F&quot;/&gt;&lt;wsp:rsid wsp:val=&quot;445D6175&quot;/&gt;&lt;wsp:rsid wsp:val=&quot;44697F28&quot;/&gt;&lt;wsp:rsid wsp:val=&quot;44701105&quot;/&gt;&lt;wsp:rsid wsp:val=&quot;44703ED1&quot;/&gt;&lt;wsp:rsid wsp:val=&quot;4473372D&quot;/&gt;&lt;wsp:rsid wsp:val=&quot;447F1294&quot;/&gt;&lt;wsp:rsid wsp:val=&quot;44854936&quot;/&gt;&lt;wsp:rsid wsp:val=&quot;448C0D8A&quot;/&gt;&lt;wsp:rsid wsp:val=&quot;44933AA9&quot;/&gt;&lt;wsp:rsid wsp:val=&quot;4494067F&quot;/&gt;&lt;wsp:rsid wsp:val=&quot;449420E1&quot;/&gt;&lt;wsp:rsid wsp:val=&quot;44983428&quot;/&gt;&lt;wsp:rsid wsp:val=&quot;449D4AE3&quot;/&gt;&lt;wsp:rsid wsp:val=&quot;44A025FE&quot;/&gt;&lt;wsp:rsid wsp:val=&quot;44A16740&quot;/&gt;&lt;wsp:rsid wsp:val=&quot;44A17D52&quot;/&gt;&lt;wsp:rsid wsp:val=&quot;44A4069C&quot;/&gt;&lt;wsp:rsid wsp:val=&quot;44A75419&quot;/&gt;&lt;wsp:rsid wsp:val=&quot;44A91191&quot;/&gt;&lt;wsp:rsid wsp:val=&quot;44A973E3&quot;/&gt;&lt;wsp:rsid wsp:val=&quot;44B6157B&quot;/&gt;&lt;wsp:rsid wsp:val=&quot;44B62C45&quot;/&gt;&lt;wsp:rsid wsp:val=&quot;44B951CC&quot;/&gt;&lt;wsp:rsid wsp:val=&quot;44C573B6&quot;/&gt;&lt;wsp:rsid wsp:val=&quot;44CD14E0&quot;/&gt;&lt;wsp:rsid wsp:val=&quot;44CF23CF&quot;/&gt;&lt;wsp:rsid wsp:val=&quot;44D60C12&quot;/&gt;&lt;wsp:rsid wsp:val=&quot;44D928EC&quot;/&gt;&lt;wsp:rsid wsp:val=&quot;44E57685&quot;/&gt;&lt;wsp:rsid wsp:val=&quot;44E65F41&quot;/&gt;&lt;wsp:rsid wsp:val=&quot;44EC2DBF&quot;/&gt;&lt;wsp:rsid wsp:val=&quot;44EC4531&quot;/&gt;&lt;wsp:rsid wsp:val=&quot;44F02B77&quot;/&gt;&lt;wsp:rsid wsp:val=&quot;44F20B0B&quot;/&gt;&lt;wsp:rsid wsp:val=&quot;44F91D32&quot;/&gt;&lt;wsp:rsid wsp:val=&quot;44F97887&quot;/&gt;&lt;wsp:rsid wsp:val=&quot;44FC0068&quot;/&gt;&lt;wsp:rsid wsp:val=&quot;450828EC&quot;/&gt;&lt;wsp:rsid wsp:val=&quot;45086A21&quot;/&gt;&lt;wsp:rsid wsp:val=&quot;450E5498&quot;/&gt;&lt;wsp:rsid wsp:val=&quot;451508BD&quot;/&gt;&lt;wsp:rsid wsp:val=&quot;451A0E52&quot;/&gt;&lt;wsp:rsid wsp:val=&quot;451E038D&quot;/&gt;&lt;wsp:rsid wsp:val=&quot;452A22D2&quot;/&gt;&lt;wsp:rsid wsp:val=&quot;452C5A49&quot;/&gt;&lt;wsp:rsid wsp:val=&quot;452E1696&quot;/&gt;&lt;wsp:rsid wsp:val=&quot;452E5F4C&quot;/&gt;&lt;wsp:rsid wsp:val=&quot;45363A87&quot;/&gt;&lt;wsp:rsid wsp:val=&quot;45422C9B&quot;/&gt;&lt;wsp:rsid wsp:val=&quot;4543182E&quot;/&gt;&lt;wsp:rsid wsp:val=&quot;454328B5&quot;/&gt;&lt;wsp:rsid wsp:val=&quot;45462E84&quot;/&gt;&lt;wsp:rsid wsp:val=&quot;454A4722&quot;/&gt;&lt;wsp:rsid wsp:val=&quot;4552383D&quot;/&gt;&lt;wsp:rsid wsp:val=&quot;45553C3D&quot;/&gt;&lt;wsp:rsid wsp:val=&quot;45581E4B&quot;/&gt;&lt;wsp:rsid wsp:val=&quot;45612018&quot;/&gt;&lt;wsp:rsid wsp:val=&quot;45635EE9&quot;/&gt;&lt;wsp:rsid wsp:val=&quot;456450B8&quot;/&gt;&lt;wsp:rsid wsp:val=&quot;456F1FC2&quot;/&gt;&lt;wsp:rsid wsp:val=&quot;456F23DB&quot;/&gt;&lt;wsp:rsid wsp:val=&quot;457111F2&quot;/&gt;&lt;wsp:rsid wsp:val=&quot;4574142D&quot;/&gt;&lt;wsp:rsid wsp:val=&quot;457E261E&quot;/&gt;&lt;wsp:rsid wsp:val=&quot;458946E9&quot;/&gt;&lt;wsp:rsid wsp:val=&quot;458F0932&quot;/&gt;&lt;wsp:rsid wsp:val=&quot;4590777A&quot;/&gt;&lt;wsp:rsid wsp:val=&quot;45940503&quot;/&gt;&lt;wsp:rsid wsp:val=&quot;45992FB4&quot;/&gt;&lt;wsp:rsid wsp:val=&quot;459E05CA&quot;/&gt;&lt;wsp:rsid wsp:val=&quot;45A007E6&quot;/&gt;&lt;wsp:rsid wsp:val=&quot;45A47C0E&quot;/&gt;&lt;wsp:rsid wsp:val=&quot;45A870D7&quot;/&gt;&lt;wsp:rsid wsp:val=&quot;45A94648&quot;/&gt;&lt;wsp:rsid wsp:val=&quot;45B21913&quot;/&gt;&lt;wsp:rsid wsp:val=&quot;45B222C8&quot;/&gt;&lt;wsp:rsid wsp:val=&quot;45C502A1&quot;/&gt;&lt;wsp:rsid wsp:val=&quot;45C81D2D&quot;/&gt;&lt;wsp:rsid wsp:val=&quot;45CC7359&quot;/&gt;&lt;wsp:rsid wsp:val=&quot;45DC10F2&quot;/&gt;&lt;wsp:rsid wsp:val=&quot;45DF4918&quot;/&gt;&lt;wsp:rsid wsp:val=&quot;45E13863&quot;/&gt;&lt;wsp:rsid wsp:val=&quot;45E83F3B&quot;/&gt;&lt;wsp:rsid wsp:val=&quot;45EF63DD&quot;/&gt;&lt;wsp:rsid wsp:val=&quot;46030808&quot;/&gt;&lt;wsp:rsid wsp:val=&quot;460C3285&quot;/&gt;&lt;wsp:rsid wsp:val=&quot;461D098F&quot;/&gt;&lt;wsp:rsid wsp:val=&quot;461D1E37&quot;/&gt;&lt;wsp:rsid wsp:val=&quot;461D5993&quot;/&gt;&lt;wsp:rsid wsp:val=&quot;46200FBD&quot;/&gt;&lt;wsp:rsid wsp:val=&quot;46206575&quot;/&gt;&lt;wsp:rsid wsp:val=&quot;46250CEB&quot;/&gt;&lt;wsp:rsid wsp:val=&quot;462D12C1&quot;/&gt;&lt;wsp:rsid wsp:val=&quot;46313BA0&quot;/&gt;&lt;wsp:rsid wsp:val=&quot;463351B6&quot;/&gt;&lt;wsp:rsid wsp:val=&quot;4634365D&quot;/&gt;&lt;wsp:rsid wsp:val=&quot;46386C71&quot;/&gt;&lt;wsp:rsid wsp:val=&quot;463B20CB&quot;/&gt;&lt;wsp:rsid wsp:val=&quot;463B406B&quot;/&gt;&lt;wsp:rsid wsp:val=&quot;464A0752&quot;/&gt;&lt;wsp:rsid wsp:val=&quot;464C0737&quot;/&gt;&lt;wsp:rsid wsp:val=&quot;46511AE0&quot;/&gt;&lt;wsp:rsid wsp:val=&quot;46555E19&quot;/&gt;&lt;wsp:rsid wsp:val=&quot;46577FD6&quot;/&gt;&lt;wsp:rsid wsp:val=&quot;46593427&quot;/&gt;&lt;wsp:rsid wsp:val=&quot;465C4F43&quot;/&gt;&lt;wsp:rsid wsp:val=&quot;465E592E&quot;/&gt;&lt;wsp:rsid wsp:val=&quot;46623651&quot;/&gt;&lt;wsp:rsid wsp:val=&quot;46623CEE&quot;/&gt;&lt;wsp:rsid wsp:val=&quot;4662784A&quot;/&gt;&lt;wsp:rsid wsp:val=&quot;4669507C&quot;/&gt;&lt;wsp:rsid wsp:val=&quot;466B0C86&quot;/&gt;&lt;wsp:rsid wsp:val=&quot;466B478B&quot;/&gt;&lt;wsp:rsid wsp:val=&quot;46704FD2&quot;/&gt;&lt;wsp:rsid wsp:val=&quot;46737DE1&quot;/&gt;&lt;wsp:rsid wsp:val=&quot;467A1F0B&quot;/&gt;&lt;wsp:rsid wsp:val=&quot;467D5DA6&quot;/&gt;&lt;wsp:rsid wsp:val=&quot;46877AB8&quot;/&gt;&lt;wsp:rsid wsp:val=&quot;468F6460&quot;/&gt;&lt;wsp:rsid wsp:val=&quot;46A8737E&quot;/&gt;&lt;wsp:rsid wsp:val=&quot;46A9646E&quot;/&gt;&lt;wsp:rsid wsp:val=&quot;46AA028E&quot;/&gt;&lt;wsp:rsid wsp:val=&quot;46AF65B4&quot;/&gt;&lt;wsp:rsid wsp:val=&quot;46B15579&quot;/&gt;&lt;wsp:rsid wsp:val=&quot;46BA1434&quot;/&gt;&lt;wsp:rsid wsp:val=&quot;46BD1EED&quot;/&gt;&lt;wsp:rsid wsp:val=&quot;46D955A7&quot;/&gt;&lt;wsp:rsid wsp:val=&quot;46DB3E98&quot;/&gt;&lt;wsp:rsid wsp:val=&quot;46DF533E&quot;/&gt;&lt;wsp:rsid wsp:val=&quot;46DF5F78&quot;/&gt;&lt;wsp:rsid wsp:val=&quot;46EB106C&quot;/&gt;&lt;wsp:rsid wsp:val=&quot;46EE47EA&quot;/&gt;&lt;wsp:rsid wsp:val=&quot;46EF6ABE&quot;/&gt;&lt;wsp:rsid wsp:val=&quot;46F82969&quot;/&gt;&lt;wsp:rsid wsp:val=&quot;4700220D&quot;/&gt;&lt;wsp:rsid wsp:val=&quot;47017513&quot;/&gt;&lt;wsp:rsid wsp:val=&quot;4703211D&quot;/&gt;&lt;wsp:rsid wsp:val=&quot;47032546&quot;/&gt;&lt;wsp:rsid wsp:val=&quot;47087853&quot;/&gt;&lt;wsp:rsid wsp:val=&quot;470E4C34&quot;/&gt;&lt;wsp:rsid wsp:val=&quot;470E79D1&quot;/&gt;&lt;wsp:rsid wsp:val=&quot;471171C7&quot;/&gt;&lt;wsp:rsid wsp:val=&quot;47133957&quot;/&gt;&lt;wsp:rsid wsp:val=&quot;47134FE8&quot;/&gt;&lt;wsp:rsid wsp:val=&quot;47211BA0&quot;/&gt;&lt;wsp:rsid wsp:val=&quot;4724251D&quot;/&gt;&lt;wsp:rsid wsp:val=&quot;47275A5D&quot;/&gt;&lt;wsp:rsid wsp:val=&quot;472D7266&quot;/&gt;&lt;wsp:rsid wsp:val=&quot;472F1E22&quot;/&gt;&lt;wsp:rsid wsp:val=&quot;473614B6&quot;/&gt;&lt;wsp:rsid wsp:val=&quot;47373ABA&quot;/&gt;&lt;wsp:rsid wsp:val=&quot;47376F28&quot;/&gt;&lt;wsp:rsid wsp:val=&quot;4738617F&quot;/&gt;&lt;wsp:rsid wsp:val=&quot;473E2065&quot;/&gt;&lt;wsp:rsid wsp:val=&quot;47411913&quot;/&gt;&lt;wsp:rsid wsp:val=&quot;47422AD1&quot;/&gt;&lt;wsp:rsid wsp:val=&quot;4748011B&quot;/&gt;&lt;wsp:rsid wsp:val=&quot;47526AA6&quot;/&gt;&lt;wsp:rsid wsp:val=&quot;47533695&quot;/&gt;&lt;wsp:rsid wsp:val=&quot;47570AD9&quot;/&gt;&lt;wsp:rsid wsp:val=&quot;4757706A&quot;/&gt;&lt;wsp:rsid wsp:val=&quot;47664F1C&quot;/&gt;&lt;wsp:rsid wsp:val=&quot;47774857&quot;/&gt;&lt;wsp:rsid wsp:val=&quot;4778083C&quot;/&gt;&lt;wsp:rsid wsp:val=&quot;477851A4&quot;/&gt;&lt;wsp:rsid wsp:val=&quot;477E5A0D&quot;/&gt;&lt;wsp:rsid wsp:val=&quot;477E5D3B&quot;/&gt;&lt;wsp:rsid wsp:val=&quot;47841A42&quot;/&gt;&lt;wsp:rsid wsp:val=&quot;478B23DE&quot;/&gt;&lt;wsp:rsid wsp:val=&quot;47947ED7&quot;/&gt;&lt;wsp:rsid wsp:val=&quot;47977F99&quot;/&gt;&lt;wsp:rsid wsp:val=&quot;4799781B&quot;/&gt;&lt;wsp:rsid wsp:val=&quot;479F77AE&quot;/&gt;&lt;wsp:rsid wsp:val=&quot;47A07E0C&quot;/&gt;&lt;wsp:rsid wsp:val=&quot;47A72344&quot;/&gt;&lt;wsp:rsid wsp:val=&quot;47AB54F0&quot;/&gt;&lt;wsp:rsid wsp:val=&quot;47C353C3&quot;/&gt;&lt;wsp:rsid wsp:val=&quot;47CF339A&quot;/&gt;&lt;wsp:rsid wsp:val=&quot;47D02FB4&quot;/&gt;&lt;wsp:rsid wsp:val=&quot;47D97FDF&quot;/&gt;&lt;wsp:rsid wsp:val=&quot;47DA2F34&quot;/&gt;&lt;wsp:rsid wsp:val=&quot;47DD44D1&quot;/&gt;&lt;wsp:rsid wsp:val=&quot;47E4435F&quot;/&gt;&lt;wsp:rsid wsp:val=&quot;47E5100D&quot;/&gt;&lt;wsp:rsid wsp:val=&quot;47E65384&quot;/&gt;&lt;wsp:rsid wsp:val=&quot;47EC1D01&quot;/&gt;&lt;wsp:rsid wsp:val=&quot;47F05F6A&quot;/&gt;&lt;wsp:rsid wsp:val=&quot;47FA0C9E&quot;/&gt;&lt;wsp:rsid wsp:val=&quot;47FB7F56&quot;/&gt;&lt;wsp:rsid wsp:val=&quot;47FE35A2&quot;/&gt;&lt;wsp:rsid wsp:val=&quot;48006E83&quot;/&gt;&lt;wsp:rsid wsp:val=&quot;480225ED&quot;/&gt;&lt;wsp:rsid wsp:val=&quot;480F0D85&quot;/&gt;&lt;wsp:rsid wsp:val=&quot;48164D90&quot;/&gt;&lt;wsp:rsid wsp:val=&quot;48197BCA&quot;/&gt;&lt;wsp:rsid wsp:val=&quot;481E1E96&quot;/&gt;&lt;wsp:rsid wsp:val=&quot;482458FC&quot;/&gt;&lt;wsp:rsid wsp:val=&quot;482C6361&quot;/&gt;&lt;wsp:rsid wsp:val=&quot;482D7338&quot;/&gt;&lt;wsp:rsid wsp:val=&quot;482E032B&quot;/&gt;&lt;wsp:rsid wsp:val=&quot;48435459&quot;/&gt;&lt;wsp:rsid wsp:val=&quot;484F1305&quot;/&gt;&lt;wsp:rsid wsp:val=&quot;485052AE&quot;/&gt;&lt;wsp:rsid wsp:val=&quot;485338EE&quot;/&gt;&lt;wsp:rsid wsp:val=&quot;48590782&quot;/&gt;&lt;wsp:rsid wsp:val=&quot;485C0410&quot;/&gt;&lt;wsp:rsid wsp:val=&quot;486E45C4&quot;/&gt;&lt;wsp:rsid wsp:val=&quot;4870272E&quot;/&gt;&lt;wsp:rsid wsp:val=&quot;487A4C53&quot;/&gt;&lt;wsp:rsid wsp:val=&quot;48874506&quot;/&gt;&lt;wsp:rsid wsp:val=&quot;48893532&quot;/&gt;&lt;wsp:rsid wsp:val=&quot;489109A7&quot;/&gt;&lt;wsp:rsid wsp:val=&quot;48A3720D&quot;/&gt;&lt;wsp:rsid wsp:val=&quot;48A51F83&quot;/&gt;&lt;wsp:rsid wsp:val=&quot;48A57EC2&quot;/&gt;&lt;wsp:rsid wsp:val=&quot;48A979B2&quot;/&gt;&lt;wsp:rsid wsp:val=&quot;48AB464E&quot;/&gt;&lt;wsp:rsid wsp:val=&quot;48BE4914&quot;/&gt;&lt;wsp:rsid wsp:val=&quot;48C12F4D&quot;/&gt;&lt;wsp:rsid wsp:val=&quot;48C55C29&quot;/&gt;&lt;wsp:rsid wsp:val=&quot;48D11FAA&quot;/&gt;&lt;wsp:rsid wsp:val=&quot;48D915E8&quot;/&gt;&lt;wsp:rsid wsp:val=&quot;48E72288&quot;/&gt;&lt;wsp:rsid wsp:val=&quot;48E916E9&quot;/&gt;&lt;wsp:rsid wsp:val=&quot;48EA3DC4&quot;/&gt;&lt;wsp:rsid wsp:val=&quot;48F74BC1&quot;/&gt;&lt;wsp:rsid wsp:val=&quot;490050F8&quot;/&gt;&lt;wsp:rsid wsp:val=&quot;49012CE1&quot;/&gt;&lt;wsp:rsid wsp:val=&quot;4907292A&quot;/&gt;&lt;wsp:rsid wsp:val=&quot;49086FE6&quot;/&gt;&lt;wsp:rsid wsp:val=&quot;490966A2&quot;/&gt;&lt;wsp:rsid wsp:val=&quot;49172B6D&quot;/&gt;&lt;wsp:rsid wsp:val=&quot;492019B5&quot;/&gt;&lt;wsp:rsid wsp:val=&quot;4921356B&quot;/&gt;&lt;wsp:rsid wsp:val=&quot;49276A1D&quot;/&gt;&lt;wsp:rsid wsp:val=&quot;492E6109&quot;/&gt;&lt;wsp:rsid wsp:val=&quot;492F2E15&quot;/&gt;&lt;wsp:rsid wsp:val=&quot;49323B97&quot;/&gt;&lt;wsp:rsid wsp:val=&quot;49362A5E&quot;/&gt;&lt;wsp:rsid wsp:val=&quot;4949469F&quot;/&gt;&lt;wsp:rsid wsp:val=&quot;494F67AB&quot;/&gt;&lt;wsp:rsid wsp:val=&quot;49507E46&quot;/&gt;&lt;wsp:rsid wsp:val=&quot;49552025&quot;/&gt;&lt;wsp:rsid wsp:val=&quot;4957691F&quot;/&gt;&lt;wsp:rsid wsp:val=&quot;49617148&quot;/&gt;&lt;wsp:rsid wsp:val=&quot;496338C1&quot;/&gt;&lt;wsp:rsid wsp:val=&quot;49640164&quot;/&gt;&lt;wsp:rsid wsp:val=&quot;49730777&quot;/&gt;&lt;wsp:rsid wsp:val=&quot;49782504&quot;/&gt;&lt;wsp:rsid wsp:val=&quot;49855392&quot;/&gt;&lt;wsp:rsid wsp:val=&quot;498701CE&quot;/&gt;&lt;wsp:rsid wsp:val=&quot;498C77DF&quot;/&gt;&lt;wsp:rsid wsp:val=&quot;498D1D8D&quot;/&gt;&lt;wsp:rsid wsp:val=&quot;499B6CB4&quot;/&gt;&lt;wsp:rsid wsp:val=&quot;49A131D2&quot;/&gt;&lt;wsp:rsid wsp:val=&quot;49A308A5&quot;/&gt;&lt;wsp:rsid wsp:val=&quot;49AA39E1&quot;/&gt;&lt;wsp:rsid wsp:val=&quot;49B22896&quot;/&gt;&lt;wsp:rsid wsp:val=&quot;49B47147&quot;/&gt;&lt;wsp:rsid wsp:val=&quot;49B50549&quot;/&gt;&lt;wsp:rsid wsp:val=&quot;49B52386&quot;/&gt;&lt;wsp:rsid wsp:val=&quot;49BD07A3&quot;/&gt;&lt;wsp:rsid wsp:val=&quot;49C50680&quot;/&gt;&lt;wsp:rsid wsp:val=&quot;49C73E01&quot;/&gt;&lt;wsp:rsid wsp:val=&quot;49C8030C&quot;/&gt;&lt;wsp:rsid wsp:val=&quot;49C825AC&quot;/&gt;&lt;wsp:rsid wsp:val=&quot;49C857D0&quot;/&gt;&lt;wsp:rsid wsp:val=&quot;49CB336D&quot;/&gt;&lt;wsp:rsid wsp:val=&quot;49CB6D11&quot;/&gt;&lt;wsp:rsid wsp:val=&quot;49CE10C5&quot;/&gt;&lt;wsp:rsid wsp:val=&quot;49CE7686&quot;/&gt;&lt;wsp:rsid wsp:val=&quot;49D7016C&quot;/&gt;&lt;wsp:rsid wsp:val=&quot;49DB49DA&quot;/&gt;&lt;wsp:rsid wsp:val=&quot;49DC7715&quot;/&gt;&lt;wsp:rsid wsp:val=&quot;49DD1A3F&quot;/&gt;&lt;wsp:rsid wsp:val=&quot;49DE510E&quot;/&gt;&lt;wsp:rsid wsp:val=&quot;49DF11B1&quot;/&gt;&lt;wsp:rsid wsp:val=&quot;49E46351&quot;/&gt;&lt;wsp:rsid wsp:val=&quot;49E8355F&quot;/&gt;&lt;wsp:rsid wsp:val=&quot;49EB1F92&quot;/&gt;&lt;wsp:rsid wsp:val=&quot;49EF748D&quot;/&gt;&lt;wsp:rsid wsp:val=&quot;49F23EEB&quot;/&gt;&lt;wsp:rsid wsp:val=&quot;49F35390&quot;/&gt;&lt;wsp:rsid wsp:val=&quot;49F9169C&quot;/&gt;&lt;wsp:rsid wsp:val=&quot;49F96717&quot;/&gt;&lt;wsp:rsid wsp:val=&quot;49FB248F&quot;/&gt;&lt;wsp:rsid wsp:val=&quot;49FF318B&quot;/&gt;&lt;wsp:rsid wsp:val=&quot;4A023139&quot;/&gt;&lt;wsp:rsid wsp:val=&quot;4A031344&quot;/&gt;&lt;wsp:rsid wsp:val=&quot;4A0350A7&quot;/&gt;&lt;wsp:rsid wsp:val=&quot;4A061299&quot;/&gt;&lt;wsp:rsid wsp:val=&quot;4A0B78CC&quot;/&gt;&lt;wsp:rsid wsp:val=&quot;4A0D5D1E&quot;/&gt;&lt;wsp:rsid wsp:val=&quot;4A0F7CE8&quot;/&gt;&lt;wsp:rsid wsp:val=&quot;4A111CB3&quot;/&gt;&lt;wsp:rsid wsp:val=&quot;4A180EEE&quot;/&gt;&lt;wsp:rsid wsp:val=&quot;4A1832F4&quot;/&gt;&lt;wsp:rsid wsp:val=&quot;4A1D5FC4&quot;/&gt;&lt;wsp:rsid wsp:val=&quot;4A272834&quot;/&gt;&lt;wsp:rsid wsp:val=&quot;4A275968&quot;/&gt;&lt;wsp:rsid wsp:val=&quot;4A2977F2&quot;/&gt;&lt;wsp:rsid wsp:val=&quot;4A2A68D0&quot;/&gt;&lt;wsp:rsid wsp:val=&quot;4A2B1588&quot;/&gt;&lt;wsp:rsid wsp:val=&quot;4A2F3EE7&quot;/&gt;&lt;wsp:rsid wsp:val=&quot;4A352241&quot;/&gt;&lt;wsp:rsid wsp:val=&quot;4A396B13&quot;/&gt;&lt;wsp:rsid wsp:val=&quot;4A3A7F71&quot;/&gt;&lt;wsp:rsid wsp:val=&quot;4A3D2AA8&quot;/&gt;&lt;wsp:rsid wsp:val=&quot;4A4221ED&quot;/&gt;&lt;wsp:rsid wsp:val=&quot;4A461D43&quot;/&gt;&lt;wsp:rsid wsp:val=&quot;4A4B61BB&quot;/&gt;&lt;wsp:rsid wsp:val=&quot;4A4C02A6&quot;/&gt;&lt;wsp:rsid wsp:val=&quot;4A4E6A63&quot;/&gt;&lt;wsp:rsid wsp:val=&quot;4A511C92&quot;/&gt;&lt;wsp:rsid wsp:val=&quot;4A52737E&quot;/&gt;&lt;wsp:rsid wsp:val=&quot;4A680C2A&quot;/&gt;&lt;wsp:rsid wsp:val=&quot;4A722025&quot;/&gt;&lt;wsp:rsid wsp:val=&quot;4A7B576F&quot;/&gt;&lt;wsp:rsid wsp:val=&quot;4A914380&quot;/&gt;&lt;wsp:rsid wsp:val=&quot;4A985F30&quot;/&gt;&lt;wsp:rsid wsp:val=&quot;4A9D453A&quot;/&gt;&lt;wsp:rsid wsp:val=&quot;4A9D7AFB&quot;/&gt;&lt;wsp:rsid wsp:val=&quot;4A9F106C&quot;/&gt;&lt;wsp:rsid wsp:val=&quot;4AB96B3E&quot;/&gt;&lt;wsp:rsid wsp:val=&quot;4ABB39CC&quot;/&gt;&lt;wsp:rsid wsp:val=&quot;4AC27530&quot;/&gt;&lt;wsp:rsid wsp:val=&quot;4AC60B3E&quot;/&gt;&lt;wsp:rsid wsp:val=&quot;4AC7114E&quot;/&gt;&lt;wsp:rsid wsp:val=&quot;4AC7411F&quot;/&gt;&lt;wsp:rsid wsp:val=&quot;4ACF6446&quot;/&gt;&lt;wsp:rsid wsp:val=&quot;4AD37A76&quot;/&gt;&lt;wsp:rsid wsp:val=&quot;4AD44459&quot;/&gt;&lt;wsp:rsid wsp:val=&quot;4ADA0A37&quot;/&gt;&lt;wsp:rsid wsp:val=&quot;4AE07FC5&quot;/&gt;&lt;wsp:rsid wsp:val=&quot;4AF22DE6&quot;/&gt;&lt;wsp:rsid wsp:val=&quot;4AF307A8&quot;/&gt;&lt;wsp:rsid wsp:val=&quot;4AF561A9&quot;/&gt;&lt;wsp:rsid wsp:val=&quot;4AF71A7A&quot;/&gt;&lt;wsp:rsid wsp:val=&quot;4AFC0B89&quot;/&gt;&lt;wsp:rsid wsp:val=&quot;4AFD3015&quot;/&gt;&lt;wsp:rsid wsp:val=&quot;4AFF5FAF&quot;/&gt;&lt;wsp:rsid wsp:val=&quot;4B014447&quot;/&gt;&lt;wsp:rsid wsp:val=&quot;4B016D6B&quot;/&gt;&lt;wsp:rsid wsp:val=&quot;4B1437BE&quot;/&gt;&lt;wsp:rsid wsp:val=&quot;4B1E2548&quot;/&gt;&lt;wsp:rsid wsp:val=&quot;4B277D53&quot;/&gt;&lt;wsp:rsid wsp:val=&quot;4B28581B&quot;/&gt;&lt;wsp:rsid wsp:val=&quot;4B2F2D92&quot;/&gt;&lt;wsp:rsid wsp:val=&quot;4B342BB8&quot;/&gt;&lt;wsp:rsid wsp:val=&quot;4B3C2864&quot;/&gt;&lt;wsp:rsid wsp:val=&quot;4B3F61A6&quot;/&gt;&lt;wsp:rsid wsp:val=&quot;4B453473&quot;/&gt;&lt;wsp:rsid wsp:val=&quot;4B4E5D5E&quot;/&gt;&lt;wsp:rsid wsp:val=&quot;4B4E6AF2&quot;/&gt;&lt;wsp:rsid wsp:val=&quot;4B502367&quot;/&gt;&lt;wsp:rsid wsp:val=&quot;4B525424&quot;/&gt;&lt;wsp:rsid wsp:val=&quot;4B531E57&quot;/&gt;&lt;wsp:rsid wsp:val=&quot;4B580AC3&quot;/&gt;&lt;wsp:rsid wsp:val=&quot;4B652037&quot;/&gt;&lt;wsp:rsid wsp:val=&quot;4B667A4F&quot;/&gt;&lt;wsp:rsid wsp:val=&quot;4B6E61CE&quot;/&gt;&lt;wsp:rsid wsp:val=&quot;4B701AE5&quot;/&gt;&lt;wsp:rsid wsp:val=&quot;4B736055&quot;/&gt;&lt;wsp:rsid wsp:val=&quot;4B786581&quot;/&gt;&lt;wsp:rsid wsp:val=&quot;4B7B4139&quot;/&gt;&lt;wsp:rsid wsp:val=&quot;4B7C7600&quot;/&gt;&lt;wsp:rsid wsp:val=&quot;4B8006FE&quot;/&gt;&lt;wsp:rsid wsp:val=&quot;4B814C16&quot;/&gt;&lt;wsp:rsid wsp:val=&quot;4B866C9A&quot;/&gt;&lt;wsp:rsid wsp:val=&quot;4B9E6FFB&quot;/&gt;&lt;wsp:rsid wsp:val=&quot;4BAF792D&quot;/&gt;&lt;wsp:rsid wsp:val=&quot;4BB026F2&quot;/&gt;&lt;wsp:rsid wsp:val=&quot;4BB71BAD&quot;/&gt;&lt;wsp:rsid wsp:val=&quot;4BB72EA9&quot;/&gt;&lt;wsp:rsid wsp:val=&quot;4BB83F82&quot;/&gt;&lt;wsp:rsid wsp:val=&quot;4BB870CF&quot;/&gt;&lt;wsp:rsid wsp:val=&quot;4BC40B96&quot;/&gt;&lt;wsp:rsid wsp:val=&quot;4BCC050A&quot;/&gt;&lt;wsp:rsid wsp:val=&quot;4BCD1D9E&quot;/&gt;&lt;wsp:rsid wsp:val=&quot;4BD161E2&quot;/&gt;&lt;wsp:rsid wsp:val=&quot;4BD443A8&quot;/&gt;&lt;wsp:rsid wsp:val=&quot;4BD81AAA&quot;/&gt;&lt;wsp:rsid wsp:val=&quot;4BDB2578&quot;/&gt;&lt;wsp:rsid wsp:val=&quot;4BDC71CD&quot;/&gt;&lt;wsp:rsid wsp:val=&quot;4BE86A43&quot;/&gt;&lt;wsp:rsid wsp:val=&quot;4BF37A2C&quot;/&gt;&lt;wsp:rsid wsp:val=&quot;4BFB6DBC&quot;/&gt;&lt;wsp:rsid wsp:val=&quot;4BFD34A2&quot;/&gt;&lt;wsp:rsid wsp:val=&quot;4C072617&quot;/&gt;&lt;wsp:rsid wsp:val=&quot;4C0A4C0B&quot;/&gt;&lt;wsp:rsid wsp:val=&quot;4C0F50C6&quot;/&gt;&lt;wsp:rsid wsp:val=&quot;4C135EE6&quot;/&gt;&lt;wsp:rsid wsp:val=&quot;4C1A1D8D&quot;/&gt;&lt;wsp:rsid wsp:val=&quot;4C1B6558&quot;/&gt;&lt;wsp:rsid wsp:val=&quot;4C1E29CF&quot;/&gt;&lt;wsp:rsid wsp:val=&quot;4C1F7F47&quot;/&gt;&lt;wsp:rsid wsp:val=&quot;4C26558F&quot;/&gt;&lt;wsp:rsid wsp:val=&quot;4C37194B&quot;/&gt;&lt;wsp:rsid wsp:val=&quot;4C3D7E1F&quot;/&gt;&lt;wsp:rsid wsp:val=&quot;4C480922&quot;/&gt;&lt;wsp:rsid wsp:val=&quot;4C486B77&quot;/&gt;&lt;wsp:rsid wsp:val=&quot;4C4A0649&quot;/&gt;&lt;wsp:rsid wsp:val=&quot;4C4E630A&quot;/&gt;&lt;wsp:rsid wsp:val=&quot;4C5365B2&quot;/&gt;&lt;wsp:rsid wsp:val=&quot;4C59349D&quot;/&gt;&lt;wsp:rsid wsp:val=&quot;4C5F3EFB&quot;/&gt;&lt;wsp:rsid wsp:val=&quot;4C645F76&quot;/&gt;&lt;wsp:rsid wsp:val=&quot;4C681799&quot;/&gt;&lt;wsp:rsid wsp:val=&quot;4C6B4F7E&quot;/&gt;&lt;wsp:rsid wsp:val=&quot;4C6D519A&quot;/&gt;&lt;wsp:rsid wsp:val=&quot;4C6E07A5&quot;/&gt;&lt;wsp:rsid wsp:val=&quot;4C71626B&quot;/&gt;&lt;wsp:rsid wsp:val=&quot;4C75199E&quot;/&gt;&lt;wsp:rsid wsp:val=&quot;4C7D212F&quot;/&gt;&lt;wsp:rsid wsp:val=&quot;4C7E5ECA&quot;/&gt;&lt;wsp:rsid wsp:val=&quot;4C813FDB&quot;/&gt;&lt;wsp:rsid wsp:val=&quot;4C876AA5&quot;/&gt;&lt;wsp:rsid wsp:val=&quot;4C885B30&quot;/&gt;&lt;wsp:rsid wsp:val=&quot;4C945C42&quot;/&gt;&lt;wsp:rsid wsp:val=&quot;4C963BEC&quot;/&gt;&lt;wsp:rsid wsp:val=&quot;4C9D782D&quot;/&gt;&lt;wsp:rsid wsp:val=&quot;4CA53F74&quot;/&gt;&lt;wsp:rsid wsp:val=&quot;4CB4194E&quot;/&gt;&lt;wsp:rsid wsp:val=&quot;4CB51E97&quot;/&gt;&lt;wsp:rsid wsp:val=&quot;4CBA5628&quot;/&gt;&lt;wsp:rsid wsp:val=&quot;4CBC68A2&quot;/&gt;&lt;wsp:rsid wsp:val=&quot;4CBD26A5&quot;/&gt;&lt;wsp:rsid wsp:val=&quot;4CC2715F&quot;/&gt;&lt;wsp:rsid wsp:val=&quot;4CC92EED&quot;/&gt;&lt;wsp:rsid wsp:val=&quot;4CDF18C0&quot;/&gt;&lt;wsp:rsid wsp:val=&quot;4CE21AD4&quot;/&gt;&lt;wsp:rsid wsp:val=&quot;4CEC4D57&quot;/&gt;&lt;wsp:rsid wsp:val=&quot;4CF907DC&quot;/&gt;&lt;wsp:rsid wsp:val=&quot;4CFA4C80&quot;/&gt;&lt;wsp:rsid wsp:val=&quot;4CFC5627&quot;/&gt;&lt;wsp:rsid wsp:val=&quot;4CFC748C&quot;/&gt;&lt;wsp:rsid wsp:val=&quot;4D034085&quot;/&gt;&lt;wsp:rsid wsp:val=&quot;4D0843B5&quot;/&gt;&lt;wsp:rsid wsp:val=&quot;4D0E00FB&quot;/&gt;&lt;wsp:rsid wsp:val=&quot;4D176606&quot;/&gt;&lt;wsp:rsid wsp:val=&quot;4D197E75&quot;/&gt;&lt;wsp:rsid wsp:val=&quot;4D1D271C&quot;/&gt;&lt;wsp:rsid wsp:val=&quot;4D1E4B11&quot;/&gt;&lt;wsp:rsid wsp:val=&quot;4D1F6557&quot;/&gt;&lt;wsp:rsid wsp:val=&quot;4D216CE8&quot;/&gt;&lt;wsp:rsid wsp:val=&quot;4D2F71E7&quot;/&gt;&lt;wsp:rsid wsp:val=&quot;4D3A7EC5&quot;/&gt;&lt;wsp:rsid wsp:val=&quot;4D3B2BA3&quot;/&gt;&lt;wsp:rsid wsp:val=&quot;4D3C435D&quot;/&gt;&lt;wsp:rsid wsp:val=&quot;4D3D7270&quot;/&gt;&lt;wsp:rsid wsp:val=&quot;4D425AF0&quot;/&gt;&lt;wsp:rsid wsp:val=&quot;4D43247E&quot;/&gt;&lt;wsp:rsid wsp:val=&quot;4D444572&quot;/&gt;&lt;wsp:rsid wsp:val=&quot;4D447C6F&quot;/&gt;&lt;wsp:rsid wsp:val=&quot;4D455D8B&quot;/&gt;&lt;wsp:rsid wsp:val=&quot;4D471D72&quot;/&gt;&lt;wsp:rsid wsp:val=&quot;4D4A4D92&quot;/&gt;&lt;wsp:rsid wsp:val=&quot;4D4F4767&quot;/&gt;&lt;wsp:rsid wsp:val=&quot;4D5122F9&quot;/&gt;&lt;wsp:rsid wsp:val=&quot;4D54239D&quot;/&gt;&lt;wsp:rsid wsp:val=&quot;4D5525D0&quot;/&gt;&lt;wsp:rsid wsp:val=&quot;4D5716EC&quot;/&gt;&lt;wsp:rsid wsp:val=&quot;4D582A6D&quot;/&gt;&lt;wsp:rsid wsp:val=&quot;4D5D6734&quot;/&gt;&lt;wsp:rsid wsp:val=&quot;4D603EAE&quot;/&gt;&lt;wsp:rsid wsp:val=&quot;4D610A86&quot;/&gt;&lt;wsp:rsid wsp:val=&quot;4D64659D&quot;/&gt;&lt;wsp:rsid wsp:val=&quot;4D7D3E59&quot;/&gt;&lt;wsp:rsid wsp:val=&quot;4D805135&quot;/&gt;&lt;wsp:rsid wsp:val=&quot;4D892D0F&quot;/&gt;&lt;wsp:rsid wsp:val=&quot;4D8F1577&quot;/&gt;&lt;wsp:rsid wsp:val=&quot;4DA248D1&quot;/&gt;&lt;wsp:rsid wsp:val=&quot;4DA44BEC&quot;/&gt;&lt;wsp:rsid wsp:val=&quot;4DA644C0&quot;/&gt;&lt;wsp:rsid wsp:val=&quot;4DB900DD&quot;/&gt;&lt;wsp:rsid wsp:val=&quot;4DB9034C&quot;/&gt;&lt;wsp:rsid wsp:val=&quot;4DBA440F&quot;/&gt;&lt;wsp:rsid wsp:val=&quot;4DBC0FDF&quot;/&gt;&lt;wsp:rsid wsp:val=&quot;4DC137C3&quot;/&gt;&lt;wsp:rsid wsp:val=&quot;4DC92CD7&quot;/&gt;&lt;wsp:rsid wsp:val=&quot;4DD020B0&quot;/&gt;&lt;wsp:rsid wsp:val=&quot;4DD54DA5&quot;/&gt;&lt;wsp:rsid wsp:val=&quot;4DE3533E&quot;/&gt;&lt;wsp:rsid wsp:val=&quot;4DE35AB5&quot;/&gt;&lt;wsp:rsid wsp:val=&quot;4DE65421&quot;/&gt;&lt;wsp:rsid wsp:val=&quot;4DE7312E&quot;/&gt;&lt;wsp:rsid wsp:val=&quot;4DE85B26&quot;/&gt;&lt;wsp:rsid wsp:val=&quot;4DE97778&quot;/&gt;&lt;wsp:rsid wsp:val=&quot;4DEC4FB0&quot;/&gt;&lt;wsp:rsid wsp:val=&quot;4DFA3796&quot;/&gt;&lt;wsp:rsid wsp:val=&quot;4E054D44&quot;/&gt;&lt;wsp:rsid wsp:val=&quot;4E075D8A&quot;/&gt;&lt;wsp:rsid wsp:val=&quot;4E0F7C93&quot;/&gt;&lt;wsp:rsid wsp:val=&quot;4E156D83&quot;/&gt;&lt;wsp:rsid wsp:val=&quot;4E170FBF&quot;/&gt;&lt;wsp:rsid wsp:val=&quot;4E2E45F5&quot;/&gt;&lt;wsp:rsid wsp:val=&quot;4E344512&quot;/&gt;&lt;wsp:rsid wsp:val=&quot;4E375A60&quot;/&gt;&lt;wsp:rsid wsp:val=&quot;4E3C1F00&quot;/&gt;&lt;wsp:rsid wsp:val=&quot;4E451AC7&quot;/&gt;&lt;wsp:rsid wsp:val=&quot;4E451F2B&quot;/&gt;&lt;wsp:rsid wsp:val=&quot;4E606D65&quot;/&gt;&lt;wsp:rsid wsp:val=&quot;4E61189A&quot;/&gt;&lt;wsp:rsid wsp:val=&quot;4E685C19&quot;/&gt;&lt;wsp:rsid wsp:val=&quot;4E7F41F5&quot;/&gt;&lt;wsp:rsid wsp:val=&quot;4E832A53&quot;/&gt;&lt;wsp:rsid wsp:val=&quot;4E846B43&quot;/&gt;&lt;wsp:rsid wsp:val=&quot;4E8F13F8&quot;/&gt;&lt;wsp:rsid wsp:val=&quot;4E934EB6&quot;/&gt;&lt;wsp:rsid wsp:val=&quot;4EA50FCD&quot;/&gt;&lt;wsp:rsid wsp:val=&quot;4EA60C26&quot;/&gt;&lt;wsp:rsid wsp:val=&quot;4EB41866&quot;/&gt;&lt;wsp:rsid wsp:val=&quot;4EC00FAD&quot;/&gt;&lt;wsp:rsid wsp:val=&quot;4ECC7F56&quot;/&gt;&lt;wsp:rsid wsp:val=&quot;4ECF7A46&quot;/&gt;&lt;wsp:rsid wsp:val=&quot;4ED46299&quot;/&gt;&lt;wsp:rsid wsp:val=&quot;4ED86D5A&quot;/&gt;&lt;wsp:rsid wsp:val=&quot;4EDB3B5F&quot;/&gt;&lt;wsp:rsid wsp:val=&quot;4EDD0492&quot;/&gt;&lt;wsp:rsid wsp:val=&quot;4EEA1AEB&quot;/&gt;&lt;wsp:rsid wsp:val=&quot;4EEC05F8&quot;/&gt;&lt;wsp:rsid wsp:val=&quot;4F096C72&quot;/&gt;&lt;wsp:rsid wsp:val=&quot;4F0F39C4&quot;/&gt;&lt;wsp:rsid wsp:val=&quot;4F0F406E&quot;/&gt;&lt;wsp:rsid wsp:val=&quot;4F122F7D&quot;/&gt;&lt;wsp:rsid wsp:val=&quot;4F1366B0&quot;/&gt;&lt;wsp:rsid wsp:val=&quot;4F155DA1&quot;/&gt;&lt;wsp:rsid wsp:val=&quot;4F1C556F&quot;/&gt;&lt;wsp:rsid wsp:val=&quot;4F2204BE&quot;/&gt;&lt;wsp:rsid wsp:val=&quot;4F3059B6&quot;/&gt;&lt;wsp:rsid wsp:val=&quot;4F36326B&quot;/&gt;&lt;wsp:rsid wsp:val=&quot;4F430E07&quot;/&gt;&lt;wsp:rsid wsp:val=&quot;4F45114D&quot;/&gt;&lt;wsp:rsid wsp:val=&quot;4F482299&quot;/&gt;&lt;wsp:rsid wsp:val=&quot;4F4A3571&quot;/&gt;&lt;wsp:rsid wsp:val=&quot;4F512B51&quot;/&gt;&lt;wsp:rsid wsp:val=&quot;4F585C8E&quot;/&gt;&lt;wsp:rsid wsp:val=&quot;4F5D5052&quot;/&gt;&lt;wsp:rsid wsp:val=&quot;4F6D08ED&quot;/&gt;&lt;wsp:rsid wsp:val=&quot;4F6D543E&quot;/&gt;&lt;wsp:rsid wsp:val=&quot;4F6E54B1&quot;/&gt;&lt;wsp:rsid wsp:val=&quot;4F757208&quot;/&gt;&lt;wsp:rsid wsp:val=&quot;4F7A3845&quot;/&gt;&lt;wsp:rsid wsp:val=&quot;4F7B372A&quot;/&gt;&lt;wsp:rsid wsp:val=&quot;4F7F3F85&quot;/&gt;&lt;wsp:rsid wsp:val=&quot;4F814DA5&quot;/&gt;&lt;wsp:rsid wsp:val=&quot;4F8703A9&quot;/&gt;&lt;wsp:rsid wsp:val=&quot;4F914FFB&quot;/&gt;&lt;wsp:rsid wsp:val=&quot;4F950B0E&quot;/&gt;&lt;wsp:rsid wsp:val=&quot;4F980780&quot;/&gt;&lt;wsp:rsid wsp:val=&quot;4F9843DC&quot;/&gt;&lt;wsp:rsid wsp:val=&quot;4F9B70FB&quot;/&gt;&lt;wsp:rsid wsp:val=&quot;4F9E4A0E&quot;/&gt;&lt;wsp:rsid wsp:val=&quot;4FA9473B&quot;/&gt;&lt;wsp:rsid wsp:val=&quot;4FAC20D6&quot;/&gt;&lt;wsp:rsid wsp:val=&quot;4FB059D7&quot;/&gt;&lt;wsp:rsid wsp:val=&quot;4FB34950&quot;/&gt;&lt;wsp:rsid wsp:val=&quot;4FB56C3C&quot;/&gt;&lt;wsp:rsid wsp:val=&quot;4FB61066&quot;/&gt;&lt;wsp:rsid wsp:val=&quot;4FBA06F6&quot;/&gt;&lt;wsp:rsid wsp:val=&quot;4FBB2958&quot;/&gt;&lt;wsp:rsid wsp:val=&quot;4FBB5330&quot;/&gt;&lt;wsp:rsid wsp:val=&quot;4FBF626F&quot;/&gt;&lt;wsp:rsid wsp:val=&quot;4FC23829&quot;/&gt;&lt;wsp:rsid wsp:val=&quot;4FC62A8C&quot;/&gt;&lt;wsp:rsid wsp:val=&quot;4FC74BC1&quot;/&gt;&lt;wsp:rsid wsp:val=&quot;4FCB2904&quot;/&gt;&lt;wsp:rsid wsp:val=&quot;4FDD0C1A&quot;/&gt;&lt;wsp:rsid wsp:val=&quot;4FE04075&quot;/&gt;&lt;wsp:rsid wsp:val=&quot;4FE20F0D&quot;/&gt;&lt;wsp:rsid wsp:val=&quot;4FE51552&quot;/&gt;&lt;wsp:rsid wsp:val=&quot;4FEC2623&quot;/&gt;&lt;wsp:rsid wsp:val=&quot;4FEE54DC&quot;/&gt;&lt;wsp:rsid wsp:val=&quot;4FF97471&quot;/&gt;&lt;wsp:rsid wsp:val=&quot;50000D7C&quot;/&gt;&lt;wsp:rsid wsp:val=&quot;50036373&quot;/&gt;&lt;wsp:rsid wsp:val=&quot;50050665&quot;/&gt;&lt;wsp:rsid wsp:val=&quot;50083210&quot;/&gt;&lt;wsp:rsid wsp:val=&quot;50102193&quot;/&gt;&lt;wsp:rsid wsp:val=&quot;50113443&quot;/&gt;&lt;wsp:rsid wsp:val=&quot;501758B8&quot;/&gt;&lt;wsp:rsid wsp:val=&quot;502D46E8&quot;/&gt;&lt;wsp:rsid wsp:val=&quot;503A5BF0&quot;/&gt;&lt;wsp:rsid wsp:val=&quot;50407F60&quot;/&gt;&lt;wsp:rsid wsp:val=&quot;50486963&quot;/&gt;&lt;wsp:rsid wsp:val=&quot;50504C4B&quot;/&gt;&lt;wsp:rsid wsp:val=&quot;50610B72&quot;/&gt;&lt;wsp:rsid wsp:val=&quot;5065064A&quot;/&gt;&lt;wsp:rsid wsp:val=&quot;506748D8&quot;/&gt;&lt;wsp:rsid wsp:val=&quot;506901BC&quot;/&gt;&lt;wsp:rsid wsp:val=&quot;506A6C36&quot;/&gt;&lt;wsp:rsid wsp:val=&quot;506F146D&quot;/&gt;&lt;wsp:rsid wsp:val=&quot;50713669&quot;/&gt;&lt;wsp:rsid wsp:val=&quot;5072229B&quot;/&gt;&lt;wsp:rsid wsp:val=&quot;5079269B&quot;/&gt;&lt;wsp:rsid wsp:val=&quot;5087628A&quot;/&gt;&lt;wsp:rsid wsp:val=&quot;508807F5&quot;/&gt;&lt;wsp:rsid wsp:val=&quot;509B3642&quot;/&gt;&lt;wsp:rsid wsp:val=&quot;509C6E7C&quot;/&gt;&lt;wsp:rsid wsp:val=&quot;509F5B37&quot;/&gt;&lt;wsp:rsid wsp:val=&quot;50B91D35&quot;/&gt;&lt;wsp:rsid wsp:val=&quot;50B937AC&quot;/&gt;&lt;wsp:rsid wsp:val=&quot;50BB4726&quot;/&gt;&lt;wsp:rsid wsp:val=&quot;50BD214C&quot;/&gt;&lt;wsp:rsid wsp:val=&quot;50BD38C3&quot;/&gt;&lt;wsp:rsid wsp:val=&quot;50BD6410&quot;/&gt;&lt;wsp:rsid wsp:val=&quot;50C01707&quot;/&gt;&lt;wsp:rsid wsp:val=&quot;50C55616&quot;/&gt;&lt;wsp:rsid wsp:val=&quot;50C730CB&quot;/&gt;&lt;wsp:rsid wsp:val=&quot;50D57252&quot;/&gt;&lt;wsp:rsid wsp:val=&quot;50D604D9&quot;/&gt;&lt;wsp:rsid wsp:val=&quot;50DE7E54&quot;/&gt;&lt;wsp:rsid wsp:val=&quot;50E04A13&quot;/&gt;&lt;wsp:rsid wsp:val=&quot;50E72459&quot;/&gt;&lt;wsp:rsid wsp:val=&quot;50E812DD&quot;/&gt;&lt;wsp:rsid wsp:val=&quot;50E84758&quot;/&gt;&lt;wsp:rsid wsp:val=&quot;50EA13CB&quot;/&gt;&lt;wsp:rsid wsp:val=&quot;50EB6E99&quot;/&gt;&lt;wsp:rsid wsp:val=&quot;50EC6093&quot;/&gt;&lt;wsp:rsid wsp:val=&quot;50F25151&quot;/&gt;&lt;wsp:rsid wsp:val=&quot;50FA4E39&quot;/&gt;&lt;wsp:rsid wsp:val=&quot;50FA5A0E&quot;/&gt;&lt;wsp:rsid wsp:val=&quot;510D2ABC&quot;/&gt;&lt;wsp:rsid wsp:val=&quot;510F13CA&quot;/&gt;&lt;wsp:rsid wsp:val=&quot;5110722B&quot;/&gt;&lt;wsp:rsid wsp:val=&quot;51284136&quot;/&gt;&lt;wsp:rsid wsp:val=&quot;512A5408&quot;/&gt;&lt;wsp:rsid wsp:val=&quot;512D2241&quot;/&gt;&lt;wsp:rsid wsp:val=&quot;512F6EC2&quot;/&gt;&lt;wsp:rsid wsp:val=&quot;513277ED&quot;/&gt;&lt;wsp:rsid wsp:val=&quot;51333EA4&quot;/&gt;&lt;wsp:rsid wsp:val=&quot;51385E3B&quot;/&gt;&lt;wsp:rsid wsp:val=&quot;51390C40&quot;/&gt;&lt;wsp:rsid wsp:val=&quot;514C2B88&quot;/&gt;&lt;wsp:rsid wsp:val=&quot;51520A53&quot;/&gt;&lt;wsp:rsid wsp:val=&quot;51544054&quot;/&gt;&lt;wsp:rsid wsp:val=&quot;51547416&quot;/&gt;&lt;wsp:rsid wsp:val=&quot;51557B61&quot;/&gt;&lt;wsp:rsid wsp:val=&quot;515A1CDD&quot;/&gt;&lt;wsp:rsid wsp:val=&quot;515A3EE3&quot;/&gt;&lt;wsp:rsid wsp:val=&quot;51602E4A&quot;/&gt;&lt;wsp:rsid wsp:val=&quot;5162104E&quot;/&gt;&lt;wsp:rsid wsp:val=&quot;516743E0&quot;/&gt;&lt;wsp:rsid wsp:val=&quot;51692F0C&quot;/&gt;&lt;wsp:rsid wsp:val=&quot;516B1C47&quot;/&gt;&lt;wsp:rsid wsp:val=&quot;5172070E&quot;/&gt;&lt;wsp:rsid wsp:val=&quot;517A31F8&quot;/&gt;&lt;wsp:rsid wsp:val=&quot;517C5B13&quot;/&gt;&lt;wsp:rsid wsp:val=&quot;517F613A&quot;/&gt;&lt;wsp:rsid wsp:val=&quot;517F6EA4&quot;/&gt;&lt;wsp:rsid wsp:val=&quot;518212FF&quot;/&gt;&lt;wsp:rsid wsp:val=&quot;518965D2&quot;/&gt;&lt;wsp:rsid wsp:val=&quot;518A5DC7&quot;/&gt;&lt;wsp:rsid wsp:val=&quot;518D6BCD&quot;/&gt;&lt;wsp:rsid wsp:val=&quot;518E7897&quot;/&gt;&lt;wsp:rsid wsp:val=&quot;519022FD&quot;/&gt;&lt;wsp:rsid wsp:val=&quot;519311E6&quot;/&gt;&lt;wsp:rsid wsp:val=&quot;519558F0&quot;/&gt;&lt;wsp:rsid wsp:val=&quot;519803CC&quot;/&gt;&lt;wsp:rsid wsp:val=&quot;519846C7&quot;/&gt;&lt;wsp:rsid wsp:val=&quot;51986FD8&quot;/&gt;&lt;wsp:rsid wsp:val=&quot;519B6306&quot;/&gt;&lt;wsp:rsid wsp:val=&quot;519C6183&quot;/&gt;&lt;wsp:rsid wsp:val=&quot;51A303AA&quot;/&gt;&lt;wsp:rsid wsp:val=&quot;51AE7DE7&quot;/&gt;&lt;wsp:rsid wsp:val=&quot;51B1799A&quot;/&gt;&lt;wsp:rsid wsp:val=&quot;51B37244&quot;/&gt;&lt;wsp:rsid wsp:val=&quot;51B61C99&quot;/&gt;&lt;wsp:rsid wsp:val=&quot;51B86EB8&quot;/&gt;&lt;wsp:rsid wsp:val=&quot;51CD5349&quot;/&gt;&lt;wsp:rsid wsp:val=&quot;51ED1C87&quot;/&gt;&lt;wsp:rsid wsp:val=&quot;51F11789&quot;/&gt;&lt;wsp:rsid wsp:val=&quot;51F603D3&quot;/&gt;&lt;wsp:rsid wsp:val=&quot;52003278&quot;/&gt;&lt;wsp:rsid wsp:val=&quot;5204560E&quot;/&gt;&lt;wsp:rsid wsp:val=&quot;520519D8&quot;/&gt;&lt;wsp:rsid wsp:val=&quot;52065E75&quot;/&gt;&lt;wsp:rsid wsp:val=&quot;52171E30&quot;/&gt;&lt;wsp:rsid wsp:val=&quot;521E5E5F&quot;/&gt;&lt;wsp:rsid wsp:val=&quot;52293911&quot;/&gt;&lt;wsp:rsid wsp:val=&quot;522D34DA&quot;/&gt;&lt;wsp:rsid wsp:val=&quot;5234392B&quot;/&gt;&lt;wsp:rsid wsp:val=&quot;523A5B1F&quot;/&gt;&lt;wsp:rsid wsp:val=&quot;52403A5F&quot;/&gt;&lt;wsp:rsid wsp:val=&quot;524B1ADA&quot;/&gt;&lt;wsp:rsid wsp:val=&quot;524C34B2&quot;/&gt;&lt;wsp:rsid wsp:val=&quot;524D2553&quot;/&gt;&lt;wsp:rsid wsp:val=&quot;52570CB9&quot;/&gt;&lt;wsp:rsid wsp:val=&quot;525835BD&quot;/&gt;&lt;wsp:rsid wsp:val=&quot;525E2C35&quot;/&gt;&lt;wsp:rsid wsp:val=&quot;52626E2A&quot;/&gt;&lt;wsp:rsid wsp:val=&quot;527B72D6&quot;/&gt;&lt;wsp:rsid wsp:val=&quot;528D3EA0&quot;/&gt;&lt;wsp:rsid wsp:val=&quot;528E2A1A&quot;/&gt;&lt;wsp:rsid wsp:val=&quot;529175F8&quot;/&gt;&lt;wsp:rsid wsp:val=&quot;52953EDE&quot;/&gt;&lt;wsp:rsid wsp:val=&quot;52974808&quot;/&gt;&lt;wsp:rsid wsp:val=&quot;52A31F39&quot;/&gt;&lt;wsp:rsid wsp:val=&quot;52A44405&quot;/&gt;&lt;wsp:rsid wsp:val=&quot;52A763DE&quot;/&gt;&lt;wsp:rsid wsp:val=&quot;52A94646&quot;/&gt;&lt;wsp:rsid wsp:val=&quot;52B70F1D&quot;/&gt;&lt;wsp:rsid wsp:val=&quot;52B710FA&quot;/&gt;&lt;wsp:rsid wsp:val=&quot;52B9118F&quot;/&gt;&lt;wsp:rsid wsp:val=&quot;52BF7522&quot;/&gt;&lt;wsp:rsid wsp:val=&quot;52C30EE5&quot;/&gt;&lt;wsp:rsid wsp:val=&quot;52C5188C&quot;/&gt;&lt;wsp:rsid wsp:val=&quot;52CF74ED&quot;/&gt;&lt;wsp:rsid wsp:val=&quot;52D37DFE&quot;/&gt;&lt;wsp:rsid wsp:val=&quot;52E014E9&quot;/&gt;&lt;wsp:rsid wsp:val=&quot;52E564A3&quot;/&gt;&lt;wsp:rsid wsp:val=&quot;52E628B2&quot;/&gt;&lt;wsp:rsid wsp:val=&quot;52EF6909&quot;/&gt;&lt;wsp:rsid wsp:val=&quot;52F14922&quot;/&gt;&lt;wsp:rsid wsp:val=&quot;52F32E25&quot;/&gt;&lt;wsp:rsid wsp:val=&quot;52F61A46&quot;/&gt;&lt;wsp:rsid wsp:val=&quot;52F921CB&quot;/&gt;&lt;wsp:rsid wsp:val=&quot;52F97788&quot;/&gt;&lt;wsp:rsid wsp:val=&quot;52FA7468&quot;/&gt;&lt;wsp:rsid wsp:val=&quot;53070AC1&quot;/&gt;&lt;wsp:rsid wsp:val=&quot;53167C62&quot;/&gt;&lt;wsp:rsid wsp:val=&quot;531A7B91&quot;/&gt;&lt;wsp:rsid wsp:val=&quot;531B308B&quot;/&gt;&lt;wsp:rsid wsp:val=&quot;531C45F2&quot;/&gt;&lt;wsp:rsid wsp:val=&quot;531C7ECA&quot;/&gt;&lt;wsp:rsid wsp:val=&quot;53234805&quot;/&gt;&lt;wsp:rsid wsp:val=&quot;5325232B&quot;/&gt;&lt;wsp:rsid wsp:val=&quot;533D23FD&quot;/&gt;&lt;wsp:rsid wsp:val=&quot;53420DCF&quot;/&gt;&lt;wsp:rsid wsp:val=&quot;534327B1&quot;/&gt;&lt;wsp:rsid wsp:val=&quot;53482A8F&quot;/&gt;&lt;wsp:rsid wsp:val=&quot;53530C46&quot;/&gt;&lt;wsp:rsid wsp:val=&quot;53540C24&quot;/&gt;&lt;wsp:rsid wsp:val=&quot;535F3A8F&quot;/&gt;&lt;wsp:rsid wsp:val=&quot;53614FC0&quot;/&gt;&lt;wsp:rsid wsp:val=&quot;536343E4&quot;/&gt;&lt;wsp:rsid wsp:val=&quot;536B1667&quot;/&gt;&lt;wsp:rsid wsp:val=&quot;537149E2&quot;/&gt;&lt;wsp:rsid wsp:val=&quot;53742101&quot;/&gt;&lt;wsp:rsid wsp:val=&quot;5384318A&quot;/&gt;&lt;wsp:rsid wsp:val=&quot;53852DC9&quot;/&gt;&lt;wsp:rsid wsp:val=&quot;538543C3&quot;/&gt;&lt;wsp:rsid wsp:val=&quot;53875695&quot;/&gt;&lt;wsp:rsid wsp:val=&quot;538821F4&quot;/&gt;&lt;wsp:rsid wsp:val=&quot;539138A0&quot;/&gt;&lt;wsp:rsid wsp:val=&quot;539B68E6&quot;/&gt;&lt;wsp:rsid wsp:val=&quot;53A039CC&quot;/&gt;&lt;wsp:rsid wsp:val=&quot;53A1505A&quot;/&gt;&lt;wsp:rsid wsp:val=&quot;53A64547&quot;/&gt;&lt;wsp:rsid wsp:val=&quot;53AB2B29&quot;/&gt;&lt;wsp:rsid wsp:val=&quot;53AD7605&quot;/&gt;&lt;wsp:rsid wsp:val=&quot;53AE40CE&quot;/&gt;&lt;wsp:rsid wsp:val=&quot;53BA0481&quot;/&gt;&lt;wsp:rsid wsp:val=&quot;53C004A6&quot;/&gt;&lt;wsp:rsid wsp:val=&quot;53C22532&quot;/&gt;&lt;wsp:rsid wsp:val=&quot;53C423F1&quot;/&gt;&lt;wsp:rsid wsp:val=&quot;53D306D6&quot;/&gt;&lt;wsp:rsid wsp:val=&quot;53D87451&quot;/&gt;&lt;wsp:rsid wsp:val=&quot;53DD284B&quot;/&gt;&lt;wsp:rsid wsp:val=&quot;53EA158E&quot;/&gt;&lt;wsp:rsid wsp:val=&quot;53F53B77&quot;/&gt;&lt;wsp:rsid wsp:val=&quot;53F87799&quot;/&gt;&lt;wsp:rsid wsp:val=&quot;54026AE9&quot;/&gt;&lt;wsp:rsid wsp:val=&quot;54041CA1&quot;/&gt;&lt;wsp:rsid wsp:val=&quot;54063E08&quot;/&gt;&lt;wsp:rsid wsp:val=&quot;54080B72&quot;/&gt;&lt;wsp:rsid wsp:val=&quot;54095339&quot;/&gt;&lt;wsp:rsid wsp:val=&quot;540F56CB&quot;/&gt;&lt;wsp:rsid wsp:val=&quot;54200DD9&quot;/&gt;&lt;wsp:rsid wsp:val=&quot;54261154&quot;/&gt;&lt;wsp:rsid wsp:val=&quot;542C63D3&quot;/&gt;&lt;wsp:rsid wsp:val=&quot;542E1471&quot;/&gt;&lt;wsp:rsid wsp:val=&quot;543437E8&quot;/&gt;&lt;wsp:rsid wsp:val=&quot;5435659E&quot;/&gt;&lt;wsp:rsid wsp:val=&quot;54372DFC&quot;/&gt;&lt;wsp:rsid wsp:val=&quot;5439325B&quot;/&gt;&lt;wsp:rsid wsp:val=&quot;54497EBD&quot;/&gt;&lt;wsp:rsid wsp:val=&quot;54515DE3&quot;/&gt;&lt;wsp:rsid wsp:val=&quot;5455279C&quot;/&gt;&lt;wsp:rsid wsp:val=&quot;545B6D16&quot;/&gt;&lt;wsp:rsid wsp:val=&quot;545F5B35&quot;/&gt;&lt;wsp:rsid wsp:val=&quot;546A5F72&quot;/&gt;&lt;wsp:rsid wsp:val=&quot;546B1280&quot;/&gt;&lt;wsp:rsid wsp:val=&quot;546E0BCF&quot;/&gt;&lt;wsp:rsid wsp:val=&quot;54785A20&quot;/&gt;&lt;wsp:rsid wsp:val=&quot;54816A6B&quot;/&gt;&lt;wsp:rsid wsp:val=&quot;5484281F&quot;/&gt;&lt;wsp:rsid wsp:val=&quot;548748D1&quot;/&gt;&lt;wsp:rsid wsp:val=&quot;548C0371&quot;/&gt;&lt;wsp:rsid wsp:val=&quot;548D0F33&quot;/&gt;&lt;wsp:rsid wsp:val=&quot;54950C65&quot;/&gt;&lt;wsp:rsid wsp:val=&quot;549B4952&quot;/&gt;&lt;wsp:rsid wsp:val=&quot;54BE2A37&quot;/&gt;&lt;wsp:rsid wsp:val=&quot;54C05A6E&quot;/&gt;&lt;wsp:rsid wsp:val=&quot;54D648A1&quot;/&gt;&lt;wsp:rsid wsp:val=&quot;54D85C85&quot;/&gt;&lt;wsp:rsid wsp:val=&quot;54E51D72&quot;/&gt;&lt;wsp:rsid wsp:val=&quot;54E65AEA&quot;/&gt;&lt;wsp:rsid wsp:val=&quot;54ED0148&quot;/&gt;&lt;wsp:rsid wsp:val=&quot;54F356FA&quot;/&gt;&lt;wsp:rsid wsp:val=&quot;54F552EB&quot;/&gt;&lt;wsp:rsid wsp:val=&quot;54F73313&quot;/&gt;&lt;wsp:rsid wsp:val=&quot;54F80955&quot;/&gt;&lt;wsp:rsid wsp:val=&quot;5509628E&quot;/&gt;&lt;wsp:rsid wsp:val=&quot;550E7B69&quot;/&gt;&lt;wsp:rsid wsp:val=&quot;551B75C5&quot;/&gt;&lt;wsp:rsid wsp:val=&quot;55270529&quot;/&gt;&lt;wsp:rsid wsp:val=&quot;553C2084&quot;/&gt;&lt;wsp:rsid wsp:val=&quot;555170A7&quot;/&gt;&lt;wsp:rsid wsp:val=&quot;55565974&quot;/&gt;&lt;wsp:rsid wsp:val=&quot;5558425F&quot;/&gt;&lt;wsp:rsid wsp:val=&quot;555A3C53&quot;/&gt;&lt;wsp:rsid wsp:val=&quot;5561442F&quot;/&gt;&lt;wsp:rsid wsp:val=&quot;55614691&quot;/&gt;&lt;wsp:rsid wsp:val=&quot;55645FC3&quot;/&gt;&lt;wsp:rsid wsp:val=&quot;55674E7D&quot;/&gt;&lt;wsp:rsid wsp:val=&quot;556D1D67&quot;/&gt;&lt;wsp:rsid wsp:val=&quot;556E620B&quot;/&gt;&lt;wsp:rsid wsp:val=&quot;557356F5&quot;/&gt;&lt;wsp:rsid wsp:val=&quot;557D0725&quot;/&gt;&lt;wsp:rsid wsp:val=&quot;557E75A3&quot;/&gt;&lt;wsp:rsid wsp:val=&quot;557F772C&quot;/&gt;&lt;wsp:rsid wsp:val=&quot;5587107B&quot;/&gt;&lt;wsp:rsid wsp:val=&quot;5587536D&quot;/&gt;&lt;wsp:rsid wsp:val=&quot;558768F8&quot;/&gt;&lt;wsp:rsid wsp:val=&quot;559307F3&quot;/&gt;&lt;wsp:rsid wsp:val=&quot;55934A26&quot;/&gt;&lt;wsp:rsid wsp:val=&quot;55961E7F&quot;/&gt;&lt;wsp:rsid wsp:val=&quot;55963EF8&quot;/&gt;&lt;wsp:rsid wsp:val=&quot;559B174B&quot;/&gt;&lt;wsp:rsid wsp:val=&quot;559F4A1F&quot;/&gt;&lt;wsp:rsid wsp:val=&quot;55A15447&quot;/&gt;&lt;wsp:rsid wsp:val=&quot;55A462CF&quot;/&gt;&lt;wsp:rsid wsp:val=&quot;55A559A5&quot;/&gt;&lt;wsp:rsid wsp:val=&quot;55AA2FBB&quot;/&gt;&lt;wsp:rsid wsp:val=&quot;55AB37EA&quot;/&gt;&lt;wsp:rsid wsp:val=&quot;55B30ED9&quot;/&gt;&lt;wsp:rsid wsp:val=&quot;55B66D97&quot;/&gt;&lt;wsp:rsid wsp:val=&quot;55BB40D8&quot;/&gt;&lt;wsp:rsid wsp:val=&quot;55BC3C9D&quot;/&gt;&lt;wsp:rsid wsp:val=&quot;55C45E2B&quot;/&gt;&lt;wsp:rsid wsp:val=&quot;55C5661D&quot;/&gt;&lt;wsp:rsid wsp:val=&quot;55CE0CF4&quot;/&gt;&lt;wsp:rsid wsp:val=&quot;55D13C4F&quot;/&gt;&lt;wsp:rsid wsp:val=&quot;55DB4F23&quot;/&gt;&lt;wsp:rsid wsp:val=&quot;55DF4A13&quot;/&gt;&lt;wsp:rsid wsp:val=&quot;55E01E0F&quot;/&gt;&lt;wsp:rsid wsp:val=&quot;55E9250B&quot;/&gt;&lt;wsp:rsid wsp:val=&quot;55EC44CE&quot;/&gt;&lt;wsp:rsid wsp:val=&quot;55F1173D&quot;/&gt;&lt;wsp:rsid wsp:val=&quot;55F2673B&quot;/&gt;&lt;wsp:rsid wsp:val=&quot;55FD758F&quot;/&gt;&lt;wsp:rsid wsp:val=&quot;55FF1D1A&quot;/&gt;&lt;wsp:rsid wsp:val=&quot;56060652&quot;/&gt;&lt;wsp:rsid wsp:val=&quot;560B4834&quot;/&gt;&lt;wsp:rsid wsp:val=&quot;56101815&quot;/&gt;&lt;wsp:rsid wsp:val=&quot;56101D09&quot;/&gt;&lt;wsp:rsid wsp:val=&quot;561323C1&quot;/&gt;&lt;wsp:rsid wsp:val=&quot;56171238&quot;/&gt;&lt;wsp:rsid wsp:val=&quot;56171DD2&quot;/&gt;&lt;wsp:rsid wsp:val=&quot;561D378D&quot;/&gt;&lt;wsp:rsid wsp:val=&quot;56283E63&quot;/&gt;&lt;wsp:rsid wsp:val=&quot;562E7748&quot;/&gt;&lt;wsp:rsid wsp:val=&quot;56303300&quot;/&gt;&lt;wsp:rsid wsp:val=&quot;56392851&quot;/&gt;&lt;wsp:rsid wsp:val=&quot;564707DB&quot;/&gt;&lt;wsp:rsid wsp:val=&quot;5647381E&quot;/&gt;&lt;wsp:rsid wsp:val=&quot;564D39B3&quot;/&gt;&lt;wsp:rsid wsp:val=&quot;56521689&quot;/&gt;&lt;wsp:rsid wsp:val=&quot;56543C6F&quot;/&gt;&lt;wsp:rsid wsp:val=&quot;56586573&quot;/&gt;&lt;wsp:rsid wsp:val=&quot;565C4AA8&quot;/&gt;&lt;wsp:rsid wsp:val=&quot;566B0C68&quot;/&gt;&lt;wsp:rsid wsp:val=&quot;56743603&quot;/&gt;&lt;wsp:rsid wsp:val=&quot;56833B7E&quot;/&gt;&lt;wsp:rsid wsp:val=&quot;568A1759&quot;/&gt;&lt;wsp:rsid wsp:val=&quot;56905E67&quot;/&gt;&lt;wsp:rsid wsp:val=&quot;5697353F&quot;/&gt;&lt;wsp:rsid wsp:val=&quot;569849E4&quot;/&gt;&lt;wsp:rsid wsp:val=&quot;569B1FBF&quot;/&gt;&lt;wsp:rsid wsp:val=&quot;569E2C7A&quot;/&gt;&lt;wsp:rsid wsp:val=&quot;56A12478&quot;/&gt;&lt;wsp:rsid wsp:val=&quot;56A1279C&quot;/&gt;&lt;wsp:rsid wsp:val=&quot;56B22A9C&quot;/&gt;&lt;wsp:rsid wsp:val=&quot;56C41E5B&quot;/&gt;&lt;wsp:rsid wsp:val=&quot;56CE5EE3&quot;/&gt;&lt;wsp:rsid wsp:val=&quot;56DF0A43&quot;/&gt;&lt;wsp:rsid wsp:val=&quot;56E17F19&quot;/&gt;&lt;wsp:rsid wsp:val=&quot;56E85B49&quot;/&gt;&lt;wsp:rsid wsp:val=&quot;56EA413E&quot;/&gt;&lt;wsp:rsid wsp:val=&quot;56ED4736&quot;/&gt;&lt;wsp:rsid wsp:val=&quot;56F3657C&quot;/&gt;&lt;wsp:rsid wsp:val=&quot;56F8780F&quot;/&gt;&lt;wsp:rsid wsp:val=&quot;570109B9&quot;/&gt;&lt;wsp:rsid wsp:val=&quot;57044DDE&quot;/&gt;&lt;wsp:rsid wsp:val=&quot;57062B99&quot;/&gt;&lt;wsp:rsid wsp:val=&quot;57102AC7&quot;/&gt;&lt;wsp:rsid wsp:val=&quot;571B7CCD&quot;/&gt;&lt;wsp:rsid wsp:val=&quot;57361328&quot;/&gt;&lt;wsp:rsid wsp:val=&quot;5737087F&quot;/&gt;&lt;wsp:rsid wsp:val=&quot;573C6640&quot;/&gt;&lt;wsp:rsid wsp:val=&quot;573D73E7&quot;/&gt;&lt;wsp:rsid wsp:val=&quot;573F1363&quot;/&gt;&lt;wsp:rsid wsp:val=&quot;5748004A&quot;/&gt;&lt;wsp:rsid wsp:val=&quot;574B6BBD&quot;/&gt;&lt;wsp:rsid wsp:val=&quot;574D1C90&quot;/&gt;&lt;wsp:rsid wsp:val=&quot;5753390A&quot;/&gt;&lt;wsp:rsid wsp:val=&quot;575D6941&quot;/&gt;&lt;wsp:rsid wsp:val=&quot;575E412E&quot;/&gt;&lt;wsp:rsid wsp:val=&quot;57671533&quot;/&gt;&lt;wsp:rsid wsp:val=&quot;5774783B&quot;/&gt;&lt;wsp:rsid wsp:val=&quot;577613A7&quot;/&gt;&lt;wsp:rsid wsp:val=&quot;577830F9&quot;/&gt;&lt;wsp:rsid wsp:val=&quot;57802FFC&quot;/&gt;&lt;wsp:rsid wsp:val=&quot;5781413E&quot;/&gt;&lt;wsp:rsid wsp:val=&quot;5785229F&quot;/&gt;&lt;wsp:rsid wsp:val=&quot;5788678F&quot;/&gt;&lt;wsp:rsid wsp:val=&quot;578D049F&quot;/&gt;&lt;wsp:rsid wsp:val=&quot;57914433&quot;/&gt;&lt;wsp:rsid wsp:val=&quot;57917E07&quot;/&gt;&lt;wsp:rsid wsp:val=&quot;57A464A1&quot;/&gt;&lt;wsp:rsid wsp:val=&quot;57AC527C&quot;/&gt;&lt;wsp:rsid wsp:val=&quot;57B04EF5&quot;/&gt;&lt;wsp:rsid wsp:val=&quot;57B7137C&quot;/&gt;&lt;wsp:rsid wsp:val=&quot;57B72A76&quot;/&gt;&lt;wsp:rsid wsp:val=&quot;57BB6E0C&quot;/&gt;&lt;wsp:rsid wsp:val=&quot;57BD2062&quot;/&gt;&lt;wsp:rsid wsp:val=&quot;57C3426C&quot;/&gt;&lt;wsp:rsid wsp:val=&quot;57C40364&quot;/&gt;&lt;wsp:rsid wsp:val=&quot;57CE1F93&quot;/&gt;&lt;wsp:rsid wsp:val=&quot;57D165DD&quot;/&gt;&lt;wsp:rsid wsp:val=&quot;57DA71EA&quot;/&gt;&lt;wsp:rsid wsp:val=&quot;57DB5068&quot;/&gt;&lt;wsp:rsid wsp:val=&quot;57DF6437&quot;/&gt;&lt;wsp:rsid wsp:val=&quot;57E6452B&quot;/&gt;&lt;wsp:rsid wsp:val=&quot;57E83665&quot;/&gt;&lt;wsp:rsid wsp:val=&quot;57EF2F07&quot;/&gt;&lt;wsp:rsid wsp:val=&quot;57F37A9D&quot;/&gt;&lt;wsp:rsid wsp:val=&quot;57F743AB&quot;/&gt;&lt;wsp:rsid wsp:val=&quot;57F870D9&quot;/&gt;&lt;wsp:rsid wsp:val=&quot;57FA3D86&quot;/&gt;&lt;wsp:rsid wsp:val=&quot;57FD7170&quot;/&gt;&lt;wsp:rsid wsp:val=&quot;57FE5E77&quot;/&gt;&lt;wsp:rsid wsp:val=&quot;58055C4A&quot;/&gt;&lt;wsp:rsid wsp:val=&quot;58064856&quot;/&gt;&lt;wsp:rsid wsp:val=&quot;58083D7C&quot;/&gt;&lt;wsp:rsid wsp:val=&quot;5808512A&quot;/&gt;&lt;wsp:rsid wsp:val=&quot;580F331A&quot;/&gt;&lt;wsp:rsid wsp:val=&quot;582726A1&quot;/&gt;&lt;wsp:rsid wsp:val=&quot;5827468E&quot;/&gt;&lt;wsp:rsid wsp:val=&quot;58310C72&quot;/&gt;&lt;wsp:rsid wsp:val=&quot;58353010&quot;/&gt;&lt;wsp:rsid wsp:val=&quot;58372323&quot;/&gt;&lt;wsp:rsid wsp:val=&quot;584274DB&quot;/&gt;&lt;wsp:rsid wsp:val=&quot;58440F0E&quot;/&gt;&lt;wsp:rsid wsp:val=&quot;58442AB7&quot;/&gt;&lt;wsp:rsid wsp:val=&quot;58460DDA&quot;/&gt;&lt;wsp:rsid wsp:val=&quot;58476D1B&quot;/&gt;&lt;wsp:rsid wsp:val=&quot;584F0183&quot;/&gt;&lt;wsp:rsid wsp:val=&quot;585119A0&quot;/&gt;&lt;wsp:rsid wsp:val=&quot;58537370&quot;/&gt;&lt;wsp:rsid wsp:val=&quot;58537AF7&quot;/&gt;&lt;wsp:rsid wsp:val=&quot;58542F01&quot;/&gt;&lt;wsp:rsid wsp:val=&quot;585E5D01&quot;/&gt;&lt;wsp:rsid wsp:val=&quot;585F363B&quot;/&gt;&lt;wsp:rsid wsp:val=&quot;586503D5&quot;/&gt;&lt;wsp:rsid wsp:val=&quot;586B1ACF&quot;/&gt;&lt;wsp:rsid wsp:val=&quot;58825B29&quot;/&gt;&lt;wsp:rsid wsp:val=&quot;58862492&quot;/&gt;&lt;wsp:rsid wsp:val=&quot;588743D1&quot;/&gt;&lt;wsp:rsid wsp:val=&quot;5887701A&quot;/&gt;&lt;wsp:rsid wsp:val=&quot;58880E01&quot;/&gt;&lt;wsp:rsid wsp:val=&quot;588E389E&quot;/&gt;&lt;wsp:rsid wsp:val=&quot;588F6515&quot;/&gt;&lt;wsp:rsid wsp:val=&quot;58910AA0&quot;/&gt;&lt;wsp:rsid wsp:val=&quot;5891493F&quot;/&gt;&lt;wsp:rsid wsp:val=&quot;5892676B&quot;/&gt;&lt;wsp:rsid wsp:val=&quot;5894149F&quot;/&gt;&lt;wsp:rsid wsp:val=&quot;5898041F&quot;/&gt;&lt;wsp:rsid wsp:val=&quot;58A0439D&quot;/&gt;&lt;wsp:rsid wsp:val=&quot;58A310D0&quot;/&gt;&lt;wsp:rsid wsp:val=&quot;58A43CF2&quot;/&gt;&lt;wsp:rsid wsp:val=&quot;58AA6674&quot;/&gt;&lt;wsp:rsid wsp:val=&quot;58B56106&quot;/&gt;&lt;wsp:rsid wsp:val=&quot;58B73E7A&quot;/&gt;&lt;wsp:rsid wsp:val=&quot;58D0221D&quot;/&gt;&lt;wsp:rsid wsp:val=&quot;58D02E43&quot;/&gt;&lt;wsp:rsid wsp:val=&quot;58D5034F&quot;/&gt;&lt;wsp:rsid wsp:val=&quot;58D93361&quot;/&gt;&lt;wsp:rsid wsp:val=&quot;58EF1411&quot;/&gt;&lt;wsp:rsid wsp:val=&quot;58EF444D&quot;/&gt;&lt;wsp:rsid wsp:val=&quot;58F4327E&quot;/&gt;&lt;wsp:rsid wsp:val=&quot;58F60266&quot;/&gt;&lt;wsp:rsid wsp:val=&quot;58F85DEC&quot;/&gt;&lt;wsp:rsid wsp:val=&quot;58FD5888&quot;/&gt;&lt;wsp:rsid wsp:val=&quot;590B1FC3&quot;/&gt;&lt;wsp:rsid wsp:val=&quot;590D0510&quot;/&gt;&lt;wsp:rsid wsp:val=&quot;59101C65&quot;/&gt;&lt;wsp:rsid wsp:val=&quot;59231ECA&quot;/&gt;&lt;wsp:rsid wsp:val=&quot;592F3F03&quot;/&gt;&lt;wsp:rsid wsp:val=&quot;5931666F&quot;/&gt;&lt;wsp:rsid wsp:val=&quot;593A085E&quot;/&gt;&lt;wsp:rsid wsp:val=&quot;593D2262&quot;/&gt;&lt;wsp:rsid wsp:val=&quot;59466DD2&quot;/&gt;&lt;wsp:rsid wsp:val=&quot;5947135C&quot;/&gt;&lt;wsp:rsid wsp:val=&quot;59486432&quot;/&gt;&lt;wsp:rsid wsp:val=&quot;594A4899&quot;/&gt;&lt;wsp:rsid wsp:val=&quot;59552A2D&quot;/&gt;&lt;wsp:rsid wsp:val=&quot;595869A2&quot;/&gt;&lt;wsp:rsid wsp:val=&quot;5963138A&quot;/&gt;&lt;wsp:rsid wsp:val=&quot;596551E9&quot;/&gt;&lt;wsp:rsid wsp:val=&quot;59677AF7&quot;/&gt;&lt;wsp:rsid wsp:val=&quot;59695E10&quot;/&gt;&lt;wsp:rsid wsp:val=&quot;59697595&quot;/&gt;&lt;wsp:rsid wsp:val=&quot;59713324&quot;/&gt;&lt;wsp:rsid wsp:val=&quot;597B55AD&quot;/&gt;&lt;wsp:rsid wsp:val=&quot;597C6A1D&quot;/&gt;&lt;wsp:rsid wsp:val=&quot;597D679B&quot;/&gt;&lt;wsp:rsid wsp:val=&quot;59812ACC&quot;/&gt;&lt;wsp:rsid wsp:val=&quot;59934C48&quot;/&gt;&lt;wsp:rsid wsp:val=&quot;59A37620&quot;/&gt;&lt;wsp:rsid wsp:val=&quot;59A72662&quot;/&gt;&lt;wsp:rsid wsp:val=&quot;59A815C0&quot;/&gt;&lt;wsp:rsid wsp:val=&quot;59AA17DC&quot;/&gt;&lt;wsp:rsid wsp:val=&quot;59AE1E33&quot;/&gt;&lt;wsp:rsid wsp:val=&quot;59AE7B20&quot;/&gt;&lt;wsp:rsid wsp:val=&quot;59AF353F&quot;/&gt;&lt;wsp:rsid wsp:val=&quot;59B22615&quot;/&gt;&lt;wsp:rsid wsp:val=&quot;59B46EE2&quot;/&gt;&lt;wsp:rsid wsp:val=&quot;59B922A4&quot;/&gt;&lt;wsp:rsid wsp:val=&quot;59BA7EB2&quot;/&gt;&lt;wsp:rsid wsp:val=&quot;59C0439F&quot;/&gt;&lt;wsp:rsid wsp:val=&quot;59C04B5B&quot;/&gt;&lt;wsp:rsid wsp:val=&quot;59C346F1&quot;/&gt;&lt;wsp:rsid wsp:val=&quot;59D05081&quot;/&gt;&lt;wsp:rsid wsp:val=&quot;59D33AF5&quot;/&gt;&lt;wsp:rsid wsp:val=&quot;59D51A4A&quot;/&gt;&lt;wsp:rsid wsp:val=&quot;59D70FAC&quot;/&gt;&lt;wsp:rsid wsp:val=&quot;59D80DBD&quot;/&gt;&lt;wsp:rsid wsp:val=&quot;59DA22DC&quot;/&gt;&lt;wsp:rsid wsp:val=&quot;59E36A9C&quot;/&gt;&lt;wsp:rsid wsp:val=&quot;59EE07F0&quot;/&gt;&lt;wsp:rsid wsp:val=&quot;59F90EA3&quot;/&gt;&lt;wsp:rsid wsp:val=&quot;59FB22EC&quot;/&gt;&lt;wsp:rsid wsp:val=&quot;5A115E1B&quot;/&gt;&lt;wsp:rsid wsp:val=&quot;5A134BEF&quot;/&gt;&lt;wsp:rsid wsp:val=&quot;5A1530F9&quot;/&gt;&lt;wsp:rsid wsp:val=&quot;5A17016A&quot;/&gt;&lt;wsp:rsid wsp:val=&quot;5A1A26FE&quot;/&gt;&lt;wsp:rsid wsp:val=&quot;5A1A276A&quot;/&gt;&lt;wsp:rsid wsp:val=&quot;5A1C2158&quot;/&gt;&lt;wsp:rsid wsp:val=&quot;5A203456&quot;/&gt;&lt;wsp:rsid wsp:val=&quot;5A2055FA&quot;/&gt;&lt;wsp:rsid wsp:val=&quot;5A2E7D17&quot;/&gt;&lt;wsp:rsid wsp:val=&quot;5A311054&quot;/&gt;&lt;wsp:rsid wsp:val=&quot;5A3317D1&quot;/&gt;&lt;wsp:rsid wsp:val=&quot;5A346A04&quot;/&gt;&lt;wsp:rsid wsp:val=&quot;5A3E1D2C&quot;/&gt;&lt;wsp:rsid wsp:val=&quot;5A464C5F&quot;/&gt;&lt;wsp:rsid wsp:val=&quot;5A504621&quot;/&gt;&lt;wsp:rsid wsp:val=&quot;5A517EA9&quot;/&gt;&lt;wsp:rsid wsp:val=&quot;5A56726E&quot;/&gt;&lt;wsp:rsid wsp:val=&quot;5A587B93&quot;/&gt;&lt;wsp:rsid wsp:val=&quot;5A5B6CF9&quot;/&gt;&lt;wsp:rsid wsp:val=&quot;5A5E40F1&quot;/&gt;&lt;wsp:rsid wsp:val=&quot;5A656A98&quot;/&gt;&lt;wsp:rsid wsp:val=&quot;5A692118&quot;/&gt;&lt;wsp:rsid wsp:val=&quot;5A696463&quot;/&gt;&lt;wsp:rsid wsp:val=&quot;5A6C4CE3&quot;/&gt;&lt;wsp:rsid wsp:val=&quot;5A720D92&quot;/&gt;&lt;wsp:rsid wsp:val=&quot;5A7233A5&quot;/&gt;&lt;wsp:rsid wsp:val=&quot;5A733D9F&quot;/&gt;&lt;wsp:rsid wsp:val=&quot;5A755946&quot;/&gt;&lt;wsp:rsid wsp:val=&quot;5A79183D&quot;/&gt;&lt;wsp:rsid wsp:val=&quot;5A7D1249&quot;/&gt;&lt;wsp:rsid wsp:val=&quot;5A7F3E5E&quot;/&gt;&lt;wsp:rsid wsp:val=&quot;5A80527F&quot;/&gt;&lt;wsp:rsid wsp:val=&quot;5A897643&quot;/&gt;&lt;wsp:rsid wsp:val=&quot;5A910455&quot;/&gt;&lt;wsp:rsid wsp:val=&quot;5A955FE8&quot;/&gt;&lt;wsp:rsid wsp:val=&quot;5AA72C26&quot;/&gt;&lt;wsp:rsid wsp:val=&quot;5AA7343E&quot;/&gt;&lt;wsp:rsid wsp:val=&quot;5AB31E91&quot;/&gt;&lt;wsp:rsid wsp:val=&quot;5AB71B1E&quot;/&gt;&lt;wsp:rsid wsp:val=&quot;5AB92244&quot;/&gt;&lt;wsp:rsid wsp:val=&quot;5AB9617F&quot;/&gt;&lt;wsp:rsid wsp:val=&quot;5ABE2233&quot;/&gt;&lt;wsp:rsid wsp:val=&quot;5AC329A4&quot;/&gt;&lt;wsp:rsid wsp:val=&quot;5AC62645&quot;/&gt;&lt;wsp:rsid wsp:val=&quot;5AC90CD9&quot;/&gt;&lt;wsp:rsid wsp:val=&quot;5ACA3C8D&quot;/&gt;&lt;wsp:rsid wsp:val=&quot;5ACC741C&quot;/&gt;&lt;wsp:rsid wsp:val=&quot;5ADD173D&quot;/&gt;&lt;wsp:rsid wsp:val=&quot;5ADE719E&quot;/&gt;&lt;wsp:rsid wsp:val=&quot;5AE36AFF&quot;/&gt;&lt;wsp:rsid wsp:val=&quot;5AE52718&quot;/&gt;&lt;wsp:rsid wsp:val=&quot;5AE851B2&quot;/&gt;&lt;wsp:rsid wsp:val=&quot;5AE91F9F&quot;/&gt;&lt;wsp:rsid wsp:val=&quot;5AED1980&quot;/&gt;&lt;wsp:rsid wsp:val=&quot;5AEE6ED6&quot;/&gt;&lt;wsp:rsid wsp:val=&quot;5AF254A3&quot;/&gt;&lt;wsp:rsid wsp:val=&quot;5AF411C1&quot;/&gt;&lt;wsp:rsid wsp:val=&quot;5AF4605C&quot;/&gt;&lt;wsp:rsid wsp:val=&quot;5AF63124&quot;/&gt;&lt;wsp:rsid wsp:val=&quot;5AFA6F68&quot;/&gt;&lt;wsp:rsid wsp:val=&quot;5B022F52&quot;/&gt;&lt;wsp:rsid wsp:val=&quot;5B0F24DD&quot;/&gt;&lt;wsp:rsid wsp:val=&quot;5B135E20&quot;/&gt;&lt;wsp:rsid wsp:val=&quot;5B157129&quot;/&gt;&lt;wsp:rsid wsp:val=&quot;5B2308F9&quot;/&gt;&lt;wsp:rsid wsp:val=&quot;5B2F1F99&quot;/&gt;&lt;wsp:rsid wsp:val=&quot;5B312664&quot;/&gt;&lt;wsp:rsid wsp:val=&quot;5B3422A2&quot;/&gt;&lt;wsp:rsid wsp:val=&quot;5B346FAD&quot;/&gt;&lt;wsp:rsid wsp:val=&quot;5B3C4689&quot;/&gt;&lt;wsp:rsid wsp:val=&quot;5B4041A6&quot;/&gt;&lt;wsp:rsid wsp:val=&quot;5B456855&quot;/&gt;&lt;wsp:rsid wsp:val=&quot;5B4A52D3&quot;/&gt;&lt;wsp:rsid wsp:val=&quot;5B4D0F8C&quot;/&gt;&lt;wsp:rsid wsp:val=&quot;5B4E1F26&quot;/&gt;&lt;wsp:rsid wsp:val=&quot;5B5A2D8E&quot;/&gt;&lt;wsp:rsid wsp:val=&quot;5B5B4DF1&quot;/&gt;&lt;wsp:rsid wsp:val=&quot;5B6C1377&quot;/&gt;&lt;wsp:rsid wsp:val=&quot;5B6F6839&quot;/&gt;&lt;wsp:rsid wsp:val=&quot;5B737120&quot;/&gt;&lt;wsp:rsid wsp:val=&quot;5B74034D&quot;/&gt;&lt;wsp:rsid wsp:val=&quot;5B834092&quot;/&gt;&lt;wsp:rsid wsp:val=&quot;5B903E6F&quot;/&gt;&lt;wsp:rsid wsp:val=&quot;5B914CB9&quot;/&gt;&lt;wsp:rsid wsp:val=&quot;5B995488&quot;/&gt;&lt;wsp:rsid wsp:val=&quot;5B9A7362&quot;/&gt;&lt;wsp:rsid wsp:val=&quot;5BA4601B&quot;/&gt;&lt;wsp:rsid wsp:val=&quot;5BAD110F&quot;/&gt;&lt;wsp:rsid wsp:val=&quot;5BB10BFF&quot;/&gt;&lt;wsp:rsid wsp:val=&quot;5BB11AFE&quot;/&gt;&lt;wsp:rsid wsp:val=&quot;5BB14675&quot;/&gt;&lt;wsp:rsid wsp:val=&quot;5BB909FA&quot;/&gt;&lt;wsp:rsid wsp:val=&quot;5BBB15C4&quot;/&gt;&lt;wsp:rsid wsp:val=&quot;5BBF4D0E&quot;/&gt;&lt;wsp:rsid wsp:val=&quot;5BC54DF4&quot;/&gt;&lt;wsp:rsid wsp:val=&quot;5BCD608A&quot;/&gt;&lt;wsp:rsid wsp:val=&quot;5BD27C0A&quot;/&gt;&lt;wsp:rsid wsp:val=&quot;5BDA0D77&quot;/&gt;&lt;wsp:rsid wsp:val=&quot;5BDF5D95&quot;/&gt;&lt;wsp:rsid wsp:val=&quot;5BE578CD&quot;/&gt;&lt;wsp:rsid wsp:val=&quot;5BE76C6E&quot;/&gt;&lt;wsp:rsid wsp:val=&quot;5BE97CAE&quot;/&gt;&lt;wsp:rsid wsp:val=&quot;5BEC1C38&quot;/&gt;&lt;wsp:rsid wsp:val=&quot;5BED775E&quot;/&gt;&lt;wsp:rsid wsp:val=&quot;5BEE4E5E&quot;/&gt;&lt;wsp:rsid wsp:val=&quot;5BFC13EE&quot;/&gt;&lt;wsp:rsid wsp:val=&quot;5BFE7528&quot;/&gt;&lt;wsp:rsid wsp:val=&quot;5C014971&quot;/&gt;&lt;wsp:rsid wsp:val=&quot;5C042999&quot;/&gt;&lt;wsp:rsid wsp:val=&quot;5C0623F9&quot;/&gt;&lt;wsp:rsid wsp:val=&quot;5C100807&quot;/&gt;&lt;wsp:rsid wsp:val=&quot;5C123C82&quot;/&gt;&lt;wsp:rsid wsp:val=&quot;5C1C0D87&quot;/&gt;&lt;wsp:rsid wsp:val=&quot;5C1D6295&quot;/&gt;&lt;wsp:rsid wsp:val=&quot;5C207E3A&quot;/&gt;&lt;wsp:rsid wsp:val=&quot;5C216065&quot;/&gt;&lt;wsp:rsid wsp:val=&quot;5C2313D1&quot;/&gt;&lt;wsp:rsid wsp:val=&quot;5C24397E&quot;/&gt;&lt;wsp:rsid wsp:val=&quot;5C290C97&quot;/&gt;&lt;wsp:rsid wsp:val=&quot;5C2A07AC&quot;/&gt;&lt;wsp:rsid wsp:val=&quot;5C303D44&quot;/&gt;&lt;wsp:rsid wsp:val=&quot;5C3844DC&quot;/&gt;&lt;wsp:rsid wsp:val=&quot;5C3A1938&quot;/&gt;&lt;wsp:rsid wsp:val=&quot;5C401F83&quot;/&gt;&lt;wsp:rsid wsp:val=&quot;5C4607C1&quot;/&gt;&lt;wsp:rsid wsp:val=&quot;5C465CE6&quot;/&gt;&lt;wsp:rsid wsp:val=&quot;5C475EAA&quot;/&gt;&lt;wsp:rsid wsp:val=&quot;5C4A09A7&quot;/&gt;&lt;wsp:rsid wsp:val=&quot;5C4A5D4C&quot;/&gt;&lt;wsp:rsid wsp:val=&quot;5C4C6B7A&quot;/&gt;&lt;wsp:rsid wsp:val=&quot;5C4D49C6&quot;/&gt;&lt;wsp:rsid wsp:val=&quot;5C4E4D8B&quot;/&gt;&lt;wsp:rsid wsp:val=&quot;5C4E7DC1&quot;/&gt;&lt;wsp:rsid wsp:val=&quot;5C583771&quot;/&gt;&lt;wsp:rsid wsp:val=&quot;5C593045&quot;/&gt;&lt;wsp:rsid wsp:val=&quot;5C5B1E2C&quot;/&gt;&lt;wsp:rsid wsp:val=&quot;5C611514&quot;/&gt;&lt;wsp:rsid wsp:val=&quot;5C6475AA&quot;/&gt;&lt;wsp:rsid wsp:val=&quot;5C6743AA&quot;/&gt;&lt;wsp:rsid wsp:val=&quot;5C715DA6&quot;/&gt;&lt;wsp:rsid wsp:val=&quot;5C725A03&quot;/&gt;&lt;wsp:rsid wsp:val=&quot;5C7E485A&quot;/&gt;&lt;wsp:rsid wsp:val=&quot;5CA16EBA&quot;/&gt;&lt;wsp:rsid wsp:val=&quot;5CA45B49&quot;/&gt;&lt;wsp:rsid wsp:val=&quot;5CA91236&quot;/&gt;&lt;wsp:rsid wsp:val=&quot;5CAF2287&quot;/&gt;&lt;wsp:rsid wsp:val=&quot;5CB0535B&quot;/&gt;&lt;wsp:rsid wsp:val=&quot;5CBA0D0D&quot;/&gt;&lt;wsp:rsid wsp:val=&quot;5CC53886&quot;/&gt;&lt;wsp:rsid wsp:val=&quot;5CC65B7A&quot;/&gt;&lt;wsp:rsid wsp:val=&quot;5CCF4B36&quot;/&gt;&lt;wsp:rsid wsp:val=&quot;5CD57027&quot;/&gt;&lt;wsp:rsid wsp:val=&quot;5CD70B8F&quot;/&gt;&lt;wsp:rsid wsp:val=&quot;5CD735C1&quot;/&gt;&lt;wsp:rsid wsp:val=&quot;5CD741D3&quot;/&gt;&lt;wsp:rsid wsp:val=&quot;5CDD64C9&quot;/&gt;&lt;wsp:rsid wsp:val=&quot;5CE052BF&quot;/&gt;&lt;wsp:rsid wsp:val=&quot;5CE774F4&quot;/&gt;&lt;wsp:rsid wsp:val=&quot;5CEB4A45&quot;/&gt;&lt;wsp:rsid wsp:val=&quot;5CEE4ACE&quot;/&gt;&lt;wsp:rsid wsp:val=&quot;5CF34971&quot;/&gt;&lt;wsp:rsid wsp:val=&quot;5CF8460C&quot;/&gt;&lt;wsp:rsid wsp:val=&quot;5CFA1A9B&quot;/&gt;&lt;wsp:rsid wsp:val=&quot;5D06275B&quot;/&gt;&lt;wsp:rsid wsp:val=&quot;5D0C1829&quot;/&gt;&lt;wsp:rsid wsp:val=&quot;5D0D0501&quot;/&gt;&lt;wsp:rsid wsp:val=&quot;5D0D6CB1&quot;/&gt;&lt;wsp:rsid wsp:val=&quot;5D17287F&quot;/&gt;&lt;wsp:rsid wsp:val=&quot;5D1911FE&quot;/&gt;&lt;wsp:rsid wsp:val=&quot;5D1E4725&quot;/&gt;&lt;wsp:rsid wsp:val=&quot;5D235E60&quot;/&gt;&lt;wsp:rsid wsp:val=&quot;5D270118&quot;/&gt;&lt;wsp:rsid wsp:val=&quot;5D3F1A0D&quot;/&gt;&lt;wsp:rsid wsp:val=&quot;5D3F79B0&quot;/&gt;&lt;wsp:rsid wsp:val=&quot;5D445AA3&quot;/&gt;&lt;wsp:rsid wsp:val=&quot;5D4A1CA3&quot;/&gt;&lt;wsp:rsid wsp:val=&quot;5D4B5084&quot;/&gt;&lt;wsp:rsid wsp:val=&quot;5D4B7F9F&quot;/&gt;&lt;wsp:rsid wsp:val=&quot;5D4C62D7&quot;/&gt;&lt;wsp:rsid wsp:val=&quot;5D4E0742&quot;/&gt;&lt;wsp:rsid wsp:val=&quot;5D4F162C&quot;/&gt;&lt;wsp:rsid wsp:val=&quot;5D555E04&quot;/&gt;&lt;wsp:rsid wsp:val=&quot;5D5C7BC9&quot;/&gt;&lt;wsp:rsid wsp:val=&quot;5D71136B&quot;/&gt;&lt;wsp:rsid wsp:val=&quot;5D71776B&quot;/&gt;&lt;wsp:rsid wsp:val=&quot;5D7B58EC&quot;/&gt;&lt;wsp:rsid wsp:val=&quot;5D7E321E&quot;/&gt;&lt;wsp:rsid wsp:val=&quot;5D8113B9&quot;/&gt;&lt;wsp:rsid wsp:val=&quot;5D925596&quot;/&gt;&lt;wsp:rsid wsp:val=&quot;5D9541A2&quot;/&gt;&lt;wsp:rsid wsp:val=&quot;5D9603BA&quot;/&gt;&lt;wsp:rsid wsp:val=&quot;5D97701D&quot;/&gt;&lt;wsp:rsid wsp:val=&quot;5D9A7EF9&quot;/&gt;&lt;wsp:rsid wsp:val=&quot;5D9B6B7C&quot;/&gt;&lt;wsp:rsid wsp:val=&quot;5D9D6FC5&quot;/&gt;&lt;wsp:rsid wsp:val=&quot;5DA74DA3&quot;/&gt;&lt;wsp:rsid wsp:val=&quot;5DAA60AF&quot;/&gt;&lt;wsp:rsid wsp:val=&quot;5DB46BFD&quot;/&gt;&lt;wsp:rsid wsp:val=&quot;5DB54C2C&quot;/&gt;&lt;wsp:rsid wsp:val=&quot;5DBE3658&quot;/&gt;&lt;wsp:rsid wsp:val=&quot;5DC664B8&quot;/&gt;&lt;wsp:rsid wsp:val=&quot;5DC818BB&quot;/&gt;&lt;wsp:rsid wsp:val=&quot;5DCE7B0B&quot;/&gt;&lt;wsp:rsid wsp:val=&quot;5DD55085&quot;/&gt;&lt;wsp:rsid wsp:val=&quot;5DD90485&quot;/&gt;&lt;wsp:rsid wsp:val=&quot;5DDC5CDC&quot;/&gt;&lt;wsp:rsid wsp:val=&quot;5DDE3B57&quot;/&gt;&lt;wsp:rsid wsp:val=&quot;5DDE64A3&quot;/&gt;&lt;wsp:rsid wsp:val=&quot;5DDF6561&quot;/&gt;&lt;wsp:rsid wsp:val=&quot;5DFE6FEF&quot;/&gt;&lt;wsp:rsid wsp:val=&quot;5E037100&quot;/&gt;&lt;wsp:rsid wsp:val=&quot;5E1130B1&quot;/&gt;&lt;wsp:rsid wsp:val=&quot;5E145476&quot;/&gt;&lt;wsp:rsid wsp:val=&quot;5E174F66&quot;/&gt;&lt;wsp:rsid wsp:val=&quot;5E1E4546&quot;/&gt;&lt;wsp:rsid wsp:val=&quot;5E2467F1&quot;/&gt;&lt;wsp:rsid wsp:val=&quot;5E2D4605&quot;/&gt;&lt;wsp:rsid wsp:val=&quot;5E31797C&quot;/&gt;&lt;wsp:rsid wsp:val=&quot;5E343D6A&quot;/&gt;&lt;wsp:rsid wsp:val=&quot;5E375D2D&quot;/&gt;&lt;wsp:rsid wsp:val=&quot;5E3B2A02&quot;/&gt;&lt;wsp:rsid wsp:val=&quot;5E3F64CF&quot;/&gt;&lt;wsp:rsid wsp:val=&quot;5E402DCE&quot;/&gt;&lt;wsp:rsid wsp:val=&quot;5E420198&quot;/&gt;&lt;wsp:rsid wsp:val=&quot;5E4C1DF4&quot;/&gt;&lt;wsp:rsid wsp:val=&quot;5E4F66D3&quot;/&gt;&lt;wsp:rsid wsp:val=&quot;5E5341F0&quot;/&gt;&lt;wsp:rsid wsp:val=&quot;5E542090&quot;/&gt;&lt;wsp:rsid wsp:val=&quot;5E5600F7&quot;/&gt;&lt;wsp:rsid wsp:val=&quot;5E596405&quot;/&gt;&lt;wsp:rsid wsp:val=&quot;5E5D506F&quot;/&gt;&lt;wsp:rsid wsp:val=&quot;5E5E337D&quot;/&gt;&lt;wsp:rsid wsp:val=&quot;5E667E6A&quot;/&gt;&lt;wsp:rsid wsp:val=&quot;5E693A13&quot;/&gt;&lt;wsp:rsid wsp:val=&quot;5E785A05&quot;/&gt;&lt;wsp:rsid wsp:val=&quot;5E791B8F&quot;/&gt;&lt;wsp:rsid wsp:val=&quot;5E8805EB&quot;/&gt;&lt;wsp:rsid wsp:val=&quot;5E8B37F3&quot;/&gt;&lt;wsp:rsid wsp:val=&quot;5EA11ABC&quot;/&gt;&lt;wsp:rsid wsp:val=&quot;5EAA7148&quot;/&gt;&lt;wsp:rsid wsp:val=&quot;5EB60261&quot;/&gt;&lt;wsp:rsid wsp:val=&quot;5EBA15E6&quot;/&gt;&lt;wsp:rsid wsp:val=&quot;5EBA426F&quot;/&gt;&lt;wsp:rsid wsp:val=&quot;5EBC55EC&quot;/&gt;&lt;wsp:rsid wsp:val=&quot;5EC16F01&quot;/&gt;&lt;wsp:rsid wsp:val=&quot;5EC724E8&quot;/&gt;&lt;wsp:rsid wsp:val=&quot;5ECF04DE&quot;/&gt;&lt;wsp:rsid wsp:val=&quot;5ECF75EF&quot;/&gt;&lt;wsp:rsid wsp:val=&quot;5ED45FB3&quot;/&gt;&lt;wsp:rsid wsp:val=&quot;5EDD61AF&quot;/&gt;&lt;wsp:rsid wsp:val=&quot;5EDF528B&quot;/&gt;&lt;wsp:rsid wsp:val=&quot;5EE07E04&quot;/&gt;&lt;wsp:rsid wsp:val=&quot;5EE24701&quot;/&gt;&lt;wsp:rsid wsp:val=&quot;5EEA4F1C&quot;/&gt;&lt;wsp:rsid wsp:val=&quot;5EEB48B7&quot;/&gt;&lt;wsp:rsid wsp:val=&quot;5EF01A3F&quot;/&gt;&lt;wsp:rsid wsp:val=&quot;5EF13A09&quot;/&gt;&lt;wsp:rsid wsp:val=&quot;5EFA0450&quot;/&gt;&lt;wsp:rsid wsp:val=&quot;5EFA0B0F&quot;/&gt;&lt;wsp:rsid wsp:val=&quot;5F043D60&quot;/&gt;&lt;wsp:rsid wsp:val=&quot;5F062D3D&quot;/&gt;&lt;wsp:rsid wsp:val=&quot;5F0D68E3&quot;/&gt;&lt;wsp:rsid wsp:val=&quot;5F0F2BAA&quot;/&gt;&lt;wsp:rsid wsp:val=&quot;5F1A2B43&quot;/&gt;&lt;wsp:rsid wsp:val=&quot;5F2027C6&quot;/&gt;&lt;wsp:rsid wsp:val=&quot;5F225970&quot;/&gt;&lt;wsp:rsid wsp:val=&quot;5F26484A&quot;/&gt;&lt;wsp:rsid wsp:val=&quot;5F2662BC&quot;/&gt;&lt;wsp:rsid wsp:val=&quot;5F2B03F9&quot;/&gt;&lt;wsp:rsid wsp:val=&quot;5F2C2DD7&quot;/&gt;&lt;wsp:rsid wsp:val=&quot;5F2C38D6&quot;/&gt;&lt;wsp:rsid wsp:val=&quot;5F3223FF&quot;/&gt;&lt;wsp:rsid wsp:val=&quot;5F327ACC&quot;/&gt;&lt;wsp:rsid wsp:val=&quot;5F335DCF&quot;/&gt;&lt;wsp:rsid wsp:val=&quot;5F3B0A76&quot;/&gt;&lt;wsp:rsid wsp:val=&quot;5F3C1128&quot;/&gt;&lt;wsp:rsid wsp:val=&quot;5F434264&quot;/&gt;&lt;wsp:rsid wsp:val=&quot;5F493603&quot;/&gt;&lt;wsp:rsid wsp:val=&quot;5F515A95&quot;/&gt;&lt;wsp:rsid wsp:val=&quot;5F522027&quot;/&gt;&lt;wsp:rsid wsp:val=&quot;5F5521EA&quot;/&gt;&lt;wsp:rsid wsp:val=&quot;5F552A60&quot;/&gt;&lt;wsp:rsid wsp:val=&quot;5F5A15AE&quot;/&gt;&lt;wsp:rsid wsp:val=&quot;5F5B4C59&quot;/&gt;&lt;wsp:rsid wsp:val=&quot;5F5F0972&quot;/&gt;&lt;wsp:rsid wsp:val=&quot;5F5F3116&quot;/&gt;&lt;wsp:rsid wsp:val=&quot;5F657792&quot;/&gt;&lt;wsp:rsid wsp:val=&quot;5F6E7756&quot;/&gt;&lt;wsp:rsid wsp:val=&quot;5F77522D&quot;/&gt;&lt;wsp:rsid wsp:val=&quot;5F776EB5&quot;/&gt;&lt;wsp:rsid wsp:val=&quot;5F796DB8&quot;/&gt;&lt;wsp:rsid wsp:val=&quot;5F7B63BC&quot;/&gt;&lt;wsp:rsid wsp:val=&quot;5F880203&quot;/&gt;&lt;wsp:rsid wsp:val=&quot;5F8C6C68&quot;/&gt;&lt;wsp:rsid wsp:val=&quot;5F8F74AA&quot;/&gt;&lt;wsp:rsid wsp:val=&quot;5F9543D0&quot;/&gt;&lt;wsp:rsid wsp:val=&quot;5F961D31&quot;/&gt;&lt;wsp:rsid wsp:val=&quot;5F973ABD&quot;/&gt;&lt;wsp:rsid wsp:val=&quot;5F9E4B14&quot;/&gt;&lt;wsp:rsid wsp:val=&quot;5F9F63E4&quot;/&gt;&lt;wsp:rsid wsp:val=&quot;5FA32F55&quot;/&gt;&lt;wsp:rsid wsp:val=&quot;5FAE5C6F&quot;/&gt;&lt;wsp:rsid wsp:val=&quot;5FB34B23&quot;/&gt;&lt;wsp:rsid wsp:val=&quot;5FB837BB&quot;/&gt;&lt;wsp:rsid wsp:val=&quot;5FB85ADB&quot;/&gt;&lt;wsp:rsid wsp:val=&quot;5FBC5DC5&quot;/&gt;&lt;wsp:rsid wsp:val=&quot;5FC04E02&quot;/&gt;&lt;wsp:rsid wsp:val=&quot;5FC8231E&quot;/&gt;&lt;wsp:rsid wsp:val=&quot;5FCA3AC6&quot;/&gt;&lt;wsp:rsid wsp:val=&quot;5FCB425A&quot;/&gt;&lt;wsp:rsid wsp:val=&quot;5FCE3C74&quot;/&gt;&lt;wsp:rsid wsp:val=&quot;5FD47752&quot;/&gt;&lt;wsp:rsid wsp:val=&quot;5FD9013C&quot;/&gt;&lt;wsp:rsid wsp:val=&quot;5FE01C28&quot;/&gt;&lt;wsp:rsid wsp:val=&quot;5FE10C81&quot;/&gt;&lt;wsp:rsid wsp:val=&quot;5FE570CA&quot;/&gt;&lt;wsp:rsid wsp:val=&quot;5FEA3FF3&quot;/&gt;&lt;wsp:rsid wsp:val=&quot;5FED7E96&quot;/&gt;&lt;wsp:rsid wsp:val=&quot;60024CAB&quot;/&gt;&lt;wsp:rsid wsp:val=&quot;600960D7&quot;/&gt;&lt;wsp:rsid wsp:val=&quot;600A5DD1&quot;/&gt;&lt;wsp:rsid wsp:val=&quot;601427ED&quot;/&gt;&lt;wsp:rsid wsp:val=&quot;60171DAE&quot;/&gt;&lt;wsp:rsid wsp:val=&quot;601D06BB&quot;/&gt;&lt;wsp:rsid wsp:val=&quot;60243EFE&quot;/&gt;&lt;wsp:rsid wsp:val=&quot;602A71D2&quot;/&gt;&lt;wsp:rsid wsp:val=&quot;602C0934&quot;/&gt;&lt;wsp:rsid wsp:val=&quot;6038303C&quot;/&gt;&lt;wsp:rsid wsp:val=&quot;604A517F&quot;/&gt;&lt;wsp:rsid wsp:val=&quot;604F62BE&quot;/&gt;&lt;wsp:rsid wsp:val=&quot;605024B2&quot;/&gt;&lt;wsp:rsid wsp:val=&quot;60567FC7&quot;/&gt;&lt;wsp:rsid wsp:val=&quot;60581792&quot;/&gt;&lt;wsp:rsid wsp:val=&quot;60590FB1&quot;/&gt;&lt;wsp:rsid wsp:val=&quot;605D0A48&quot;/&gt;&lt;wsp:rsid wsp:val=&quot;605F4CDA&quot;/&gt;&lt;wsp:rsid wsp:val=&quot;605F5AB2&quot;/&gt;&lt;wsp:rsid wsp:val=&quot;60603BC1&quot;/&gt;&lt;wsp:rsid wsp:val=&quot;6062696C&quot;/&gt;&lt;wsp:rsid wsp:val=&quot;60661E16&quot;/&gt;&lt;wsp:rsid wsp:val=&quot;60737233&quot;/&gt;&lt;wsp:rsid wsp:val=&quot;607873E9&quot;/&gt;&lt;wsp:rsid wsp:val=&quot;607C7302&quot;/&gt;&lt;wsp:rsid wsp:val=&quot;6098413C&quot;/&gt;&lt;wsp:rsid wsp:val=&quot;609B59DA&quot;/&gt;&lt;wsp:rsid wsp:val=&quot;609D79A4&quot;/&gt;&lt;wsp:rsid wsp:val=&quot;60A26D69&quot;/&gt;&lt;wsp:rsid wsp:val=&quot;60AB78C8&quot;/&gt;&lt;wsp:rsid wsp:val=&quot;60AC29E3&quot;/&gt;&lt;wsp:rsid wsp:val=&quot;60AC7BE7&quot;/&gt;&lt;wsp:rsid wsp:val=&quot;60BF4BE6&quot;/&gt;&lt;wsp:rsid wsp:val=&quot;60C07CAD&quot;/&gt;&lt;wsp:rsid wsp:val=&quot;60CB656A&quot;/&gt;&lt;wsp:rsid wsp:val=&quot;60CC405A&quot;/&gt;&lt;wsp:rsid wsp:val=&quot;60D158A0&quot;/&gt;&lt;wsp:rsid wsp:val=&quot;60DB1624&quot;/&gt;&lt;wsp:rsid wsp:val=&quot;60E70ABE&quot;/&gt;&lt;wsp:rsid wsp:val=&quot;60E94998&quot;/&gt;&lt;wsp:rsid wsp:val=&quot;61020F83&quot;/&gt;&lt;wsp:rsid wsp:val=&quot;610C68D8&quot;/&gt;&lt;wsp:rsid wsp:val=&quot;61244377&quot;/&gt;&lt;wsp:rsid wsp:val=&quot;613610E3&quot;/&gt;&lt;wsp:rsid wsp:val=&quot;61362161&quot;/&gt;&lt;wsp:rsid wsp:val=&quot;613E3AF2&quot;/&gt;&lt;wsp:rsid wsp:val=&quot;615D7134&quot;/&gt;&lt;wsp:rsid wsp:val=&quot;61657A2D&quot;/&gt;&lt;wsp:rsid wsp:val=&quot;616B3C58&quot;/&gt;&lt;wsp:rsid wsp:val=&quot;616F7A26&quot;/&gt;&lt;wsp:rsid wsp:val=&quot;617821BF&quot;/&gt;&lt;wsp:rsid wsp:val=&quot;617F0EF3&quot;/&gt;&lt;wsp:rsid wsp:val=&quot;617F2763&quot;/&gt;&lt;wsp:rsid wsp:val=&quot;618344E7&quot;/&gt;&lt;wsp:rsid wsp:val=&quot;61930DA7&quot;/&gt;&lt;wsp:rsid wsp:val=&quot;61946FF9&quot;/&gt;&lt;wsp:rsid wsp:val=&quot;61966C46&quot;/&gt;&lt;wsp:rsid wsp:val=&quot;619D0CA0&quot;/&gt;&lt;wsp:rsid wsp:val=&quot;619E3096&quot;/&gt;&lt;wsp:rsid wsp:val=&quot;619F599E&quot;/&gt;&lt;wsp:rsid wsp:val=&quot;61A2418B&quot;/&gt;&lt;wsp:rsid wsp:val=&quot;61A32E4B&quot;/&gt;&lt;wsp:rsid wsp:val=&quot;61AB7E9F&quot;/&gt;&lt;wsp:rsid wsp:val=&quot;61B4195B&quot;/&gt;&lt;wsp:rsid wsp:val=&quot;61B52ACC&quot;/&gt;&lt;wsp:rsid wsp:val=&quot;61BF497D&quot;/&gt;&lt;wsp:rsid wsp:val=&quot;61D4389A&quot;/&gt;&lt;wsp:rsid wsp:val=&quot;61D51B4B&quot;/&gt;&lt;wsp:rsid wsp:val=&quot;61D71D47&quot;/&gt;&lt;wsp:rsid wsp:val=&quot;61DE366B&quot;/&gt;&lt;wsp:rsid wsp:val=&quot;61E155AC&quot;/&gt;&lt;wsp:rsid wsp:val=&quot;61E215D8&quot;/&gt;&lt;wsp:rsid wsp:val=&quot;61E52235&quot;/&gt;&lt;wsp:rsid wsp:val=&quot;61E82EA1&quot;/&gt;&lt;wsp:rsid wsp:val=&quot;61ED4A28&quot;/&gt;&lt;wsp:rsid wsp:val=&quot;61FA5EE6&quot;/&gt;&lt;wsp:rsid wsp:val=&quot;61FD6BEB&quot;/&gt;&lt;wsp:rsid wsp:val=&quot;61FE66A4&quot;/&gt;&lt;wsp:rsid wsp:val=&quot;620317D3&quot;/&gt;&lt;wsp:rsid wsp:val=&quot;62041A2D&quot;/&gt;&lt;wsp:rsid wsp:val=&quot;62070849&quot;/&gt;&lt;wsp:rsid wsp:val=&quot;620718E4&quot;/&gt;&lt;wsp:rsid wsp:val=&quot;620720D0&quot;/&gt;&lt;wsp:rsid wsp:val=&quot;6210563F&quot;/&gt;&lt;wsp:rsid wsp:val=&quot;621719D8&quot;/&gt;&lt;wsp:rsid wsp:val=&quot;621B3775&quot;/&gt;&lt;wsp:rsid wsp:val=&quot;621B6573&quot;/&gt;&lt;wsp:rsid wsp:val=&quot;621F30AE&quot;/&gt;&lt;wsp:rsid wsp:val=&quot;621F3113&quot;/&gt;&lt;wsp:rsid wsp:val=&quot;6221122B&quot;/&gt;&lt;wsp:rsid wsp:val=&quot;622E41BA&quot;/&gt;&lt;wsp:rsid wsp:val=&quot;622F299E&quot;/&gt;&lt;wsp:rsid wsp:val=&quot;622F6D22&quot;/&gt;&lt;wsp:rsid wsp:val=&quot;62364782&quot;/&gt;&lt;wsp:rsid wsp:val=&quot;62396E5F&quot;/&gt;&lt;wsp:rsid wsp:val=&quot;62400F9F&quot;/&gt;&lt;wsp:rsid wsp:val=&quot;624E3552&quot;/&gt;&lt;wsp:rsid wsp:val=&quot;62506772&quot;/&gt;&lt;wsp:rsid wsp:val=&quot;625607BF&quot;/&gt;&lt;wsp:rsid wsp:val=&quot;6259554E&quot;/&gt;&lt;wsp:rsid wsp:val=&quot;625E5A11&quot;/&gt;&lt;wsp:rsid wsp:val=&quot;625E65D6&quot;/&gt;&lt;wsp:rsid wsp:val=&quot;62613C17&quot;/&gt;&lt;wsp:rsid wsp:val=&quot;6263241F&quot;/&gt;&lt;wsp:rsid wsp:val=&quot;62667C95&quot;/&gt;&lt;wsp:rsid wsp:val=&quot;62721757&quot;/&gt;&lt;wsp:rsid wsp:val=&quot;627525E5&quot;/&gt;&lt;wsp:rsid wsp:val=&quot;627F1C57&quot;/&gt;&lt;wsp:rsid wsp:val=&quot;629069CA&quot;/&gt;&lt;wsp:rsid wsp:val=&quot;6298419F&quot;/&gt;&lt;wsp:rsid wsp:val=&quot;6299063F&quot;/&gt;&lt;wsp:rsid wsp:val=&quot;62A0765A&quot;/&gt;&lt;wsp:rsid wsp:val=&quot;62A414BE&quot;/&gt;&lt;wsp:rsid wsp:val=&quot;62A92273&quot;/&gt;&lt;wsp:rsid wsp:val=&quot;62B30852&quot;/&gt;&lt;wsp:rsid wsp:val=&quot;62B44030&quot;/&gt;&lt;wsp:rsid wsp:val=&quot;62B47629&quot;/&gt;&lt;wsp:rsid wsp:val=&quot;62B9483E&quot;/&gt;&lt;wsp:rsid wsp:val=&quot;62C029B4&quot;/&gt;&lt;wsp:rsid wsp:val=&quot;62D13935&quot;/&gt;&lt;wsp:rsid wsp:val=&quot;62DB4BA9&quot;/&gt;&lt;wsp:rsid wsp:val=&quot;62DF7B45&quot;/&gt;&lt;wsp:rsid wsp:val=&quot;62E05EC7&quot;/&gt;&lt;wsp:rsid wsp:val=&quot;62E278F0&quot;/&gt;&lt;wsp:rsid wsp:val=&quot;62E40F6C&quot;/&gt;&lt;wsp:rsid wsp:val=&quot;62E53885&quot;/&gt;&lt;wsp:rsid wsp:val=&quot;62E623AE&quot;/&gt;&lt;wsp:rsid wsp:val=&quot;62EB0A72&quot;/&gt;&lt;wsp:rsid wsp:val=&quot;62EC076F&quot;/&gt;&lt;wsp:rsid wsp:val=&quot;62ED02ED&quot;/&gt;&lt;wsp:rsid wsp:val=&quot;62EE40B5&quot;/&gt;&lt;wsp:rsid wsp:val=&quot;62F17B37&quot;/&gt;&lt;wsp:rsid wsp:val=&quot;62FA1B60&quot;/&gt;&lt;wsp:rsid wsp:val=&quot;62FD0BCE&quot;/&gt;&lt;wsp:rsid wsp:val=&quot;62FF7D60&quot;/&gt;&lt;wsp:rsid wsp:val=&quot;63001FEB&quot;/&gt;&lt;wsp:rsid wsp:val=&quot;630F0D8A&quot;/&gt;&lt;wsp:rsid wsp:val=&quot;631524FE&quot;/&gt;&lt;wsp:rsid wsp:val=&quot;63176805&quot;/&gt;&lt;wsp:rsid wsp:val=&quot;63193E10&quot;/&gt;&lt;wsp:rsid wsp:val=&quot;631B156D&quot;/&gt;&lt;wsp:rsid wsp:val=&quot;631C13E1&quot;/&gt;&lt;wsp:rsid wsp:val=&quot;63220B4B&quot;/&gt;&lt;wsp:rsid wsp:val=&quot;632443AD&quot;/&gt;&lt;wsp:rsid wsp:val=&quot;63291EC9&quot;/&gt;&lt;wsp:rsid wsp:val=&quot;632E5E74&quot;/&gt;&lt;wsp:rsid wsp:val=&quot;63304B00&quot;/&gt;&lt;wsp:rsid wsp:val=&quot;63327586&quot;/&gt;&lt;wsp:rsid wsp:val=&quot;63333DE5&quot;/&gt;&lt;wsp:rsid wsp:val=&quot;633A597E&quot;/&gt;&lt;wsp:rsid wsp:val=&quot;633B1BC3&quot;/&gt;&lt;wsp:rsid wsp:val=&quot;633F2F95&quot;/&gt;&lt;wsp:rsid wsp:val=&quot;63422A85&quot;/&gt;&lt;wsp:rsid wsp:val=&quot;634712D9&quot;/&gt;&lt;wsp:rsid wsp:val=&quot;63471E49&quot;/&gt;&lt;wsp:rsid wsp:val=&quot;634F4E9E&quot;/&gt;&lt;wsp:rsid wsp:val=&quot;635307EE&quot;/&gt;&lt;wsp:rsid wsp:val=&quot;63546F6A&quot;/&gt;&lt;wsp:rsid wsp:val=&quot;6356367E&quot;/&gt;&lt;wsp:rsid wsp:val=&quot;63594103&quot;/&gt;&lt;wsp:rsid wsp:val=&quot;635E50AA&quot;/&gt;&lt;wsp:rsid wsp:val=&quot;6368042B&quot;/&gt;&lt;wsp:rsid wsp:val=&quot;636B513E&quot;/&gt;&lt;wsp:rsid wsp:val=&quot;63735A12&quot;/&gt;&lt;wsp:rsid wsp:val=&quot;6378111F&quot;/&gt;&lt;wsp:rsid wsp:val=&quot;637B2EDF&quot;/&gt;&lt;wsp:rsid wsp:val=&quot;637D5CA1&quot;/&gt;&lt;wsp:rsid wsp:val=&quot;638157A9&quot;/&gt;&lt;wsp:rsid wsp:val=&quot;63844E4C&quot;/&gt;&lt;wsp:rsid wsp:val=&quot;63880E5E&quot;/&gt;&lt;wsp:rsid wsp:val=&quot;6394356A&quot;/&gt;&lt;wsp:rsid wsp:val=&quot;639B0958&quot;/&gt;&lt;wsp:rsid wsp:val=&quot;63A27AA9&quot;/&gt;&lt;wsp:rsid wsp:val=&quot;63AD2A2F&quot;/&gt;&lt;wsp:rsid wsp:val=&quot;63B55005&quot;/&gt;&lt;wsp:rsid wsp:val=&quot;63C33BC6&quot;/&gt;&lt;wsp:rsid wsp:val=&quot;63C61B2C&quot;/&gt;&lt;wsp:rsid wsp:val=&quot;63D25045&quot;/&gt;&lt;wsp:rsid wsp:val=&quot;63D40BE9&quot;/&gt;&lt;wsp:rsid wsp:val=&quot;63E06ADF&quot;/&gt;&lt;wsp:rsid wsp:val=&quot;63E30AB6&quot;/&gt;&lt;wsp:rsid wsp:val=&quot;63E31B72&quot;/&gt;&lt;wsp:rsid wsp:val=&quot;63E37DC4&quot;/&gt;&lt;wsp:rsid wsp:val=&quot;63E82410&quot;/&gt;&lt;wsp:rsid wsp:val=&quot;63EF08D9&quot;/&gt;&lt;wsp:rsid wsp:val=&quot;63F549A4&quot;/&gt;&lt;wsp:rsid wsp:val=&quot;63F95A6F&quot;/&gt;&lt;wsp:rsid wsp:val=&quot;640A22B8&quot;/&gt;&lt;wsp:rsid wsp:val=&quot;640F1003&quot;/&gt;&lt;wsp:rsid wsp:val=&quot;64100F23&quot;/&gt;&lt;wsp:rsid wsp:val=&quot;64102431&quot;/&gt;&lt;wsp:rsid wsp:val=&quot;641E6741&quot;/&gt;&lt;wsp:rsid wsp:val=&quot;642F125B&quot;/&gt;&lt;wsp:rsid wsp:val=&quot;64326BA0&quot;/&gt;&lt;wsp:rsid wsp:val=&quot;643D5C89&quot;/&gt;&lt;wsp:rsid wsp:val=&quot;643F475C&quot;/&gt;&lt;wsp:rsid wsp:val=&quot;644A7E43&quot;/&gt;&lt;wsp:rsid wsp:val=&quot;644B5334&quot;/&gt;&lt;wsp:rsid wsp:val=&quot;645D57B6&quot;/&gt;&lt;wsp:rsid wsp:val=&quot;64711BEB&quot;/&gt;&lt;wsp:rsid wsp:val=&quot;647D7D7E&quot;/&gt;&lt;wsp:rsid wsp:val=&quot;648770A3&quot;/&gt;&lt;wsp:rsid wsp:val=&quot;648A5905&quot;/&gt;&lt;wsp:rsid wsp:val=&quot;648F3AA8&quot;/&gt;&lt;wsp:rsid wsp:val=&quot;64A2346D&quot;/&gt;&lt;wsp:rsid wsp:val=&quot;64A5243A&quot;/&gt;&lt;wsp:rsid wsp:val=&quot;64A713F4&quot;/&gt;&lt;wsp:rsid wsp:val=&quot;64AD6C40&quot;/&gt;&lt;wsp:rsid wsp:val=&quot;64B47E26&quot;/&gt;&lt;wsp:rsid wsp:val=&quot;64B654D9&quot;/&gt;&lt;wsp:rsid wsp:val=&quot;64B92BF6&quot;/&gt;&lt;wsp:rsid wsp:val=&quot;64C532B8&quot;/&gt;&lt;wsp:rsid wsp:val=&quot;64CA4AE0&quot;/&gt;&lt;wsp:rsid wsp:val=&quot;64CC62FF&quot;/&gt;&lt;wsp:rsid wsp:val=&quot;64CE0D28&quot;/&gt;&lt;wsp:rsid wsp:val=&quot;64CE3286&quot;/&gt;&lt;wsp:rsid wsp:val=&quot;64DE0538&quot;/&gt;&lt;wsp:rsid wsp:val=&quot;64DF4A2F&quot;/&gt;&lt;wsp:rsid wsp:val=&quot;64E33DF4&quot;/&gt;&lt;wsp:rsid wsp:val=&quot;64F016F5&quot;/&gt;&lt;wsp:rsid wsp:val=&quot;64F531DE&quot;/&gt;&lt;wsp:rsid wsp:val=&quot;65077C3D&quot;/&gt;&lt;wsp:rsid wsp:val=&quot;650B6C80&quot;/&gt;&lt;wsp:rsid wsp:val=&quot;650E1412&quot;/&gt;&lt;wsp:rsid wsp:val=&quot;650F7DA0&quot;/&gt;&lt;wsp:rsid wsp:val=&quot;651A1EAC&quot;/&gt;&lt;wsp:rsid wsp:val=&quot;65265AA2&quot;/&gt;&lt;wsp:rsid wsp:val=&quot;652B0B12&quot;/&gt;&lt;wsp:rsid wsp:val=&quot;652F7039&quot;/&gt;&lt;wsp:rsid wsp:val=&quot;65322E16&quot;/&gt;&lt;wsp:rsid wsp:val=&quot;65373578&quot;/&gt;&lt;wsp:rsid wsp:val=&quot;653D21B0&quot;/&gt;&lt;wsp:rsid wsp:val=&quot;653F727C&quot;/&gt;&lt;wsp:rsid wsp:val=&quot;65493C57&quot;/&gt;&lt;wsp:rsid wsp:val=&quot;654F4E0C&quot;/&gt;&lt;wsp:rsid wsp:val=&quot;65511C7D&quot;/&gt;&lt;wsp:rsid wsp:val=&quot;65544C7D&quot;/&gt;&lt;wsp:rsid wsp:val=&quot;65586590&quot;/&gt;&lt;wsp:rsid wsp:val=&quot;656703E2&quot;/&gt;&lt;wsp:rsid wsp:val=&quot;65711400&quot;/&gt;&lt;wsp:rsid wsp:val=&quot;657A5522&quot;/&gt;&lt;wsp:rsid wsp:val=&quot;657A6506&quot;/&gt;&lt;wsp:rsid wsp:val=&quot;657B7181&quot;/&gt;&lt;wsp:rsid wsp:val=&quot;657D381B&quot;/&gt;&lt;wsp:rsid wsp:val=&quot;657F1C49&quot;/&gt;&lt;wsp:rsid wsp:val=&quot;6582360D&quot;/&gt;&lt;wsp:rsid wsp:val=&quot;658379F1&quot;/&gt;&lt;wsp:rsid wsp:val=&quot;6584343C&quot;/&gt;&lt;wsp:rsid wsp:val=&quot;65867617&quot;/&gt;&lt;wsp:rsid wsp:val=&quot;658A16B9&quot;/&gt;&lt;wsp:rsid wsp:val=&quot;6595596B&quot;/&gt;&lt;wsp:rsid wsp:val=&quot;659F41BF&quot;/&gt;&lt;wsp:rsid wsp:val=&quot;65A07692&quot;/&gt;&lt;wsp:rsid wsp:val=&quot;65A417D5&quot;/&gt;&lt;wsp:rsid wsp:val=&quot;65A54254&quot;/&gt;&lt;wsp:rsid wsp:val=&quot;65A73073&quot;/&gt;&lt;wsp:rsid wsp:val=&quot;65A90B99&quot;/&gt;&lt;wsp:rsid wsp:val=&quot;65AF1289&quot;/&gt;&lt;wsp:rsid wsp:val=&quot;65CE525C&quot;/&gt;&lt;wsp:rsid wsp:val=&quot;65CF7EB5&quot;/&gt;&lt;wsp:rsid wsp:val=&quot;65D638E0&quot;/&gt;&lt;wsp:rsid wsp:val=&quot;65DF1E7D&quot;/&gt;&lt;wsp:rsid wsp:val=&quot;65E65247&quot;/&gt;&lt;wsp:rsid wsp:val=&quot;65EC0855&quot;/&gt;&lt;wsp:rsid wsp:val=&quot;65EE0471&quot;/&gt;&lt;wsp:rsid wsp:val=&quot;65F13DA4&quot;/&gt;&lt;wsp:rsid wsp:val=&quot;660D425B&quot;/&gt;&lt;wsp:rsid wsp:val=&quot;6616148A&quot;/&gt;&lt;wsp:rsid wsp:val=&quot;66171FA7&quot;/&gt;&lt;wsp:rsid wsp:val=&quot;66180732&quot;/&gt;&lt;wsp:rsid wsp:val=&quot;661A55F3&quot;/&gt;&lt;wsp:rsid wsp:val=&quot;66215F90&quot;/&gt;&lt;wsp:rsid wsp:val=&quot;662A34CA&quot;/&gt;&lt;wsp:rsid wsp:val=&quot;6630396D&quot;/&gt;&lt;wsp:rsid wsp:val=&quot;66374BDA&quot;/&gt;&lt;wsp:rsid wsp:val=&quot;663E65EC&quot;/&gt;&lt;wsp:rsid wsp:val=&quot;663E7534&quot;/&gt;&lt;wsp:rsid wsp:val=&quot;663F505A&quot;/&gt;&lt;wsp:rsid wsp:val=&quot;66417024&quot;/&gt;&lt;wsp:rsid wsp:val=&quot;66544FA9&quot;/&gt;&lt;wsp:rsid wsp:val=&quot;665A00E6&quot;/&gt;&lt;wsp:rsid wsp:val=&quot;665B2255&quot;/&gt;&lt;wsp:rsid wsp:val=&quot;665B6338&quot;/&gt;&lt;wsp:rsid wsp:val=&quot;665F5F74&quot;/&gt;&lt;wsp:rsid wsp:val=&quot;66611474&quot;/&gt;&lt;wsp:rsid wsp:val=&quot;66650F64&quot;/&gt;&lt;wsp:rsid wsp:val=&quot;666A657B&quot;/&gt;&lt;wsp:rsid wsp:val=&quot;666E52D8&quot;/&gt;&lt;wsp:rsid wsp:val=&quot;666E7A9D&quot;/&gt;&lt;wsp:rsid wsp:val=&quot;666F41AD&quot;/&gt;&lt;wsp:rsid wsp:val=&quot;666F593F&quot;/&gt;&lt;wsp:rsid wsp:val=&quot;667642A9&quot;/&gt;&lt;wsp:rsid wsp:val=&quot;66772F7A&quot;/&gt;&lt;wsp:rsid wsp:val=&quot;66780B66&quot;/&gt;&lt;wsp:rsid wsp:val=&quot;667F326C&quot;/&gt;&lt;wsp:rsid wsp:val=&quot;66812ECD&quot;/&gt;&lt;wsp:rsid wsp:val=&quot;6686111C&quot;/&gt;&lt;wsp:rsid wsp:val=&quot;66990C0E&quot;/&gt;&lt;wsp:rsid wsp:val=&quot;6699548E&quot;/&gt;&lt;wsp:rsid wsp:val=&quot;669B2BD8&quot;/&gt;&lt;wsp:rsid wsp:val=&quot;669D40E2&quot;/&gt;&lt;wsp:rsid wsp:val=&quot;66A044A9&quot;/&gt;&lt;wsp:rsid wsp:val=&quot;66AC1B17&quot;/&gt;&lt;wsp:rsid wsp:val=&quot;66B41B81&quot;/&gt;&lt;wsp:rsid wsp:val=&quot;66BA4536&quot;/&gt;&lt;wsp:rsid wsp:val=&quot;66BA7C9F&quot;/&gt;&lt;wsp:rsid wsp:val=&quot;66C60DE4&quot;/&gt;&lt;wsp:rsid wsp:val=&quot;66C82E78&quot;/&gt;&lt;wsp:rsid wsp:val=&quot;66CC2D91&quot;/&gt;&lt;wsp:rsid wsp:val=&quot;66CC5946&quot;/&gt;&lt;wsp:rsid wsp:val=&quot;66D751B5&quot;/&gt;&lt;wsp:rsid wsp:val=&quot;66DC2EB3&quot;/&gt;&lt;wsp:rsid wsp:val=&quot;66DD449A&quot;/&gt;&lt;wsp:rsid wsp:val=&quot;66E55C01&quot;/&gt;&lt;wsp:rsid wsp:val=&quot;66F14651&quot;/&gt;&lt;wsp:rsid wsp:val=&quot;66F72553&quot;/&gt;&lt;wsp:rsid wsp:val=&quot;66F77EAB&quot;/&gt;&lt;wsp:rsid wsp:val=&quot;66FE0A44&quot;/&gt;&lt;wsp:rsid wsp:val=&quot;67013CE1&quot;/&gt;&lt;wsp:rsid wsp:val=&quot;67023330&quot;/&gt;&lt;wsp:rsid wsp:val=&quot;6702498F&quot;/&gt;&lt;wsp:rsid wsp:val=&quot;670A38BA&quot;/&gt;&lt;wsp:rsid wsp:val=&quot;670B26B5&quot;/&gt;&lt;wsp:rsid wsp:val=&quot;670F79FA&quot;/&gt;&lt;wsp:rsid wsp:val=&quot;67126DA3&quot;/&gt;&lt;wsp:rsid wsp:val=&quot;67136C12&quot;/&gt;&lt;wsp:rsid wsp:val=&quot;67193896&quot;/&gt;&lt;wsp:rsid wsp:val=&quot;671F124A&quot;/&gt;&lt;wsp:rsid wsp:val=&quot;671F2706&quot;/&gt;&lt;wsp:rsid wsp:val=&quot;671F3873&quot;/&gt;&lt;wsp:rsid wsp:val=&quot;67224D5F&quot;/&gt;&lt;wsp:rsid wsp:val=&quot;67230F95&quot;/&gt;&lt;wsp:rsid wsp:val=&quot;672A1360&quot;/&gt;&lt;wsp:rsid wsp:val=&quot;672A1521&quot;/&gt;&lt;wsp:rsid wsp:val=&quot;672C3250&quot;/&gt;&lt;wsp:rsid wsp:val=&quot;672E2927&quot;/&gt;&lt;wsp:rsid wsp:val=&quot;673058C6&quot;/&gt;&lt;wsp:rsid wsp:val=&quot;673A5A9F&quot;/&gt;&lt;wsp:rsid wsp:val=&quot;6745285C&quot;/&gt;&lt;wsp:rsid wsp:val=&quot;674A1F08&quot;/&gt;&lt;wsp:rsid wsp:val=&quot;674C5E3B&quot;/&gt;&lt;wsp:rsid wsp:val=&quot;674F144E&quot;/&gt;&lt;wsp:rsid wsp:val=&quot;675473DA&quot;/&gt;&lt;wsp:rsid wsp:val=&quot;675911AB&quot;/&gt;&lt;wsp:rsid wsp:val=&quot;67627252&quot;/&gt;&lt;wsp:rsid wsp:val=&quot;67662ACB&quot;/&gt;&lt;wsp:rsid wsp:val=&quot;67682A88&quot;/&gt;&lt;wsp:rsid wsp:val=&quot;676832EE&quot;/&gt;&lt;wsp:rsid wsp:val=&quot;67696289&quot;/&gt;&lt;wsp:rsid wsp:val=&quot;676C52F4&quot;/&gt;&lt;wsp:rsid wsp:val=&quot;67703603&quot;/&gt;&lt;wsp:rsid wsp:val=&quot;677A33C6&quot;/&gt;&lt;wsp:rsid wsp:val=&quot;677B7B84&quot;/&gt;&lt;wsp:rsid wsp:val=&quot;679C5B0A&quot;/&gt;&lt;wsp:rsid wsp:val=&quot;67A2687C&quot;/&gt;&lt;wsp:rsid wsp:val=&quot;67B57A09&quot;/&gt;&lt;wsp:rsid wsp:val=&quot;67B64C01&quot;/&gt;&lt;wsp:rsid wsp:val=&quot;67B83316&quot;/&gt;&lt;wsp:rsid wsp:val=&quot;67BE143B&quot;/&gt;&lt;wsp:rsid wsp:val=&quot;67BF181D&quot;/&gt;&lt;wsp:rsid wsp:val=&quot;67C516FE&quot;/&gt;&lt;wsp:rsid wsp:val=&quot;67C972D1&quot;/&gt;&lt;wsp:rsid wsp:val=&quot;67CB3049&quot;/&gt;&lt;wsp:rsid wsp:val=&quot;67DA20F1&quot;/&gt;&lt;wsp:rsid wsp:val=&quot;67DB6498&quot;/&gt;&lt;wsp:rsid wsp:val=&quot;67DE7C36&quot;/&gt;&lt;wsp:rsid wsp:val=&quot;67DF4D46&quot;/&gt;&lt;wsp:rsid wsp:val=&quot;67E40B1A&quot;/&gt;&lt;wsp:rsid wsp:val=&quot;67E64DCA&quot;/&gt;&lt;wsp:rsid wsp:val=&quot;67EB30ED&quot;/&gt;&lt;wsp:rsid wsp:val=&quot;67EE1666&quot;/&gt;&lt;wsp:rsid wsp:val=&quot;67EE4F89&quot;/&gt;&lt;wsp:rsid wsp:val=&quot;67F83ABD&quot;/&gt;&lt;wsp:rsid wsp:val=&quot;67F97AD9&quot;/&gt;&lt;wsp:rsid wsp:val=&quot;67FA2D0A&quot;/&gt;&lt;wsp:rsid wsp:val=&quot;67FB002E&quot;/&gt;&lt;wsp:rsid wsp:val=&quot;67FE576B&quot;/&gt;&lt;wsp:rsid wsp:val=&quot;680824B8&quot;/&gt;&lt;wsp:rsid wsp:val=&quot;68111632&quot;/&gt;&lt;wsp:rsid wsp:val=&quot;68112A26&quot;/&gt;&lt;wsp:rsid wsp:val=&quot;681F15E7&quot;/&gt;&lt;wsp:rsid wsp:val=&quot;681F6961&quot;/&gt;&lt;wsp:rsid wsp:val=&quot;68250E60&quot;/&gt;&lt;wsp:rsid wsp:val=&quot;682D5AB2&quot;/&gt;&lt;wsp:rsid wsp:val=&quot;68316D28&quot;/&gt;&lt;wsp:rsid wsp:val=&quot;68464DC5&quot;/&gt;&lt;wsp:rsid wsp:val=&quot;684A4454&quot;/&gt;&lt;wsp:rsid wsp:val=&quot;685E3EBD&quot;/&gt;&lt;wsp:rsid wsp:val=&quot;686076C4&quot;/&gt;&lt;wsp:rsid wsp:val=&quot;68610A2F&quot;/&gt;&lt;wsp:rsid wsp:val=&quot;686771F9&quot;/&gt;&lt;wsp:rsid wsp:val=&quot;686D3D08&quot;/&gt;&lt;wsp:rsid wsp:val=&quot;68801EDA&quot;/&gt;&lt;wsp:rsid wsp:val=&quot;68805514&quot;/&gt;&lt;wsp:rsid wsp:val=&quot;688109F7&quot;/&gt;&lt;wsp:rsid wsp:val=&quot;688151A6&quot;/&gt;&lt;wsp:rsid wsp:val=&quot;688E0885&quot;/&gt;&lt;wsp:rsid wsp:val=&quot;688F623A&quot;/&gt;&lt;wsp:rsid wsp:val=&quot;689701CE&quot;/&gt;&lt;wsp:rsid wsp:val=&quot;68A90724&quot;/&gt;&lt;wsp:rsid wsp:val=&quot;68AD61A1&quot;/&gt;&lt;wsp:rsid wsp:val=&quot;68B1189A&quot;/&gt;&lt;wsp:rsid wsp:val=&quot;68B37F7B&quot;/&gt;&lt;wsp:rsid wsp:val=&quot;68B41D2F&quot;/&gt;&lt;wsp:rsid wsp:val=&quot;68B80636&quot;/&gt;&lt;wsp:rsid wsp:val=&quot;68BB5441&quot;/&gt;&lt;wsp:rsid wsp:val=&quot;68C06101&quot;/&gt;&lt;wsp:rsid wsp:val=&quot;68CA77A4&quot;/&gt;&lt;wsp:rsid wsp:val=&quot;68DE20DD&quot;/&gt;&lt;wsp:rsid wsp:val=&quot;68E11F79&quot;/&gt;&lt;wsp:rsid wsp:val=&quot;68E24AEE&quot;/&gt;&lt;wsp:rsid wsp:val=&quot;68E51EE8&quot;/&gt;&lt;wsp:rsid wsp:val=&quot;68E5454A&quot;/&gt;&lt;wsp:rsid wsp:val=&quot;68E87C2B&quot;/&gt;&lt;wsp:rsid wsp:val=&quot;68EF2D67&quot;/&gt;&lt;wsp:rsid wsp:val=&quot;68F33F8B&quot;/&gt;&lt;wsp:rsid wsp:val=&quot;68F4269F&quot;/&gt;&lt;wsp:rsid wsp:val=&quot;68F42D75&quot;/&gt;&lt;wsp:rsid wsp:val=&quot;68F4457C&quot;/&gt;&lt;wsp:rsid wsp:val=&quot;690029E7&quot;/&gt;&lt;wsp:rsid wsp:val=&quot;690207DE&quot;/&gt;&lt;wsp:rsid wsp:val=&quot;691725DD&quot;/&gt;&lt;wsp:rsid wsp:val=&quot;691B58D9&quot;/&gt;&lt;wsp:rsid wsp:val=&quot;691E3221&quot;/&gt;&lt;wsp:rsid wsp:val=&quot;69222494&quot;/&gt;&lt;wsp:rsid wsp:val=&quot;69231358&quot;/&gt;&lt;wsp:rsid wsp:val=&quot;69316BBB&quot;/&gt;&lt;wsp:rsid wsp:val=&quot;69316E2F&quot;/&gt;&lt;wsp:rsid wsp:val=&quot;69386A23&quot;/&gt;&lt;wsp:rsid wsp:val=&quot;693D1D24&quot;/&gt;&lt;wsp:rsid wsp:val=&quot;694E2071&quot;/&gt;&lt;wsp:rsid wsp:val=&quot;6954706E&quot;/&gt;&lt;wsp:rsid wsp:val=&quot;696077C1&quot;/&gt;&lt;wsp:rsid wsp:val=&quot;69610C0B&quot;/&gt;&lt;wsp:rsid wsp:val=&quot;69660B38&quot;/&gt;&lt;wsp:rsid wsp:val=&quot;696866A8&quot;/&gt;&lt;wsp:rsid wsp:val=&quot;696B4C40&quot;/&gt;&lt;wsp:rsid wsp:val=&quot;69744EB2&quot;/&gt;&lt;wsp:rsid wsp:val=&quot;69766163&quot;/&gt;&lt;wsp:rsid wsp:val=&quot;69792F70&quot;/&gt;&lt;wsp:rsid wsp:val=&quot;697A3B33&quot;/&gt;&lt;wsp:rsid wsp:val=&quot;697D3F0C&quot;/&gt;&lt;wsp:rsid wsp:val=&quot;69820094&quot;/&gt;&lt;wsp:rsid wsp:val=&quot;6989120F&quot;/&gt;&lt;wsp:rsid wsp:val=&quot;698B4E5C&quot;/&gt;&lt;wsp:rsid wsp:val=&quot;69A41DA4&quot;/&gt;&lt;wsp:rsid wsp:val=&quot;69AC0C58&quot;/&gt;&lt;wsp:rsid wsp:val=&quot;69AE7A85&quot;/&gt;&lt;wsp:rsid wsp:val=&quot;69C53789&quot;/&gt;&lt;wsp:rsid wsp:val=&quot;69C543FF&quot;/&gt;&lt;wsp:rsid wsp:val=&quot;69CC12FA&quot;/&gt;&lt;wsp:rsid wsp:val=&quot;69CC6B46&quot;/&gt;&lt;wsp:rsid wsp:val=&quot;69D44760&quot;/&gt;&lt;wsp:rsid wsp:val=&quot;69DD4DCA&quot;/&gt;&lt;wsp:rsid wsp:val=&quot;69E0538F&quot;/&gt;&lt;wsp:rsid wsp:val=&quot;69E4743C&quot;/&gt;&lt;wsp:rsid wsp:val=&quot;69F043E5&quot;/&gt;&lt;wsp:rsid wsp:val=&quot;69F87E3A&quot;/&gt;&lt;wsp:rsid wsp:val=&quot;6A002AFF&quot;/&gt;&lt;wsp:rsid wsp:val=&quot;6A002D52&quot;/&gt;&lt;wsp:rsid wsp:val=&quot;6A0171F6&quot;/&gt;&lt;wsp:rsid wsp:val=&quot;6A1370E4&quot;/&gt;&lt;wsp:rsid wsp:val=&quot;6A293B5F&quot;/&gt;&lt;wsp:rsid wsp:val=&quot;6A38073E&quot;/&gt;&lt;wsp:rsid wsp:val=&quot;6A3D63C5&quot;/&gt;&lt;wsp:rsid wsp:val=&quot;6A3D6D1A&quot;/&gt;&lt;wsp:rsid wsp:val=&quot;6A42336B&quot;/&gt;&lt;wsp:rsid wsp:val=&quot;6A464C09&quot;/&gt;&lt;wsp:rsid wsp:val=&quot;6A4A0059&quot;/&gt;&lt;wsp:rsid wsp:val=&quot;6A4A44C2&quot;/&gt;&lt;wsp:rsid wsp:val=&quot;6A505B30&quot;/&gt;&lt;wsp:rsid wsp:val=&quot;6A520EC7&quot;/&gt;&lt;wsp:rsid wsp:val=&quot;6A5365EF&quot;/&gt;&lt;wsp:rsid wsp:val=&quot;6A5A2F49&quot;/&gt;&lt;wsp:rsid wsp:val=&quot;6A5F516B&quot;/&gt;&lt;wsp:rsid wsp:val=&quot;6A635A56&quot;/&gt;&lt;wsp:rsid wsp:val=&quot;6A6713F1&quot;/&gt;&lt;wsp:rsid wsp:val=&quot;6A6D03E7&quot;/&gt;&lt;wsp:rsid wsp:val=&quot;6A815135&quot;/&gt;&lt;wsp:rsid wsp:val=&quot;6A821001&quot;/&gt;&lt;wsp:rsid wsp:val=&quot;6A831A08&quot;/&gt;&lt;wsp:rsid wsp:val=&quot;6A854511&quot;/&gt;&lt;wsp:rsid wsp:val=&quot;6A8B6AC0&quot;/&gt;&lt;wsp:rsid wsp:val=&quot;6A8F1230&quot;/&gt;&lt;wsp:rsid wsp:val=&quot;6A955B90&quot;/&gt;&lt;wsp:rsid wsp:val=&quot;6AA675F4&quot;/&gt;&lt;wsp:rsid wsp:val=&quot;6AA82B72&quot;/&gt;&lt;wsp:rsid wsp:val=&quot;6AB26742&quot;/&gt;&lt;wsp:rsid wsp:val=&quot;6AB53B3C&quot;/&gt;&lt;wsp:rsid wsp:val=&quot;6ABE50E7&quot;/&gt;&lt;wsp:rsid wsp:val=&quot;6AC20357&quot;/&gt;&lt;wsp:rsid wsp:val=&quot;6AC42AC8&quot;/&gt;&lt;wsp:rsid wsp:val=&quot;6ACB3360&quot;/&gt;&lt;wsp:rsid wsp:val=&quot;6AD060A4&quot;/&gt;&lt;wsp:rsid wsp:val=&quot;6ADB61EC&quot;/&gt;&lt;wsp:rsid wsp:val=&quot;6AE342D7&quot;/&gt;&lt;wsp:rsid wsp:val=&quot;6AED32D6&quot;/&gt;&lt;wsp:rsid wsp:val=&quot;6AF51572&quot;/&gt;&lt;wsp:rsid wsp:val=&quot;6AF60B5D&quot;/&gt;&lt;wsp:rsid wsp:val=&quot;6AF87E20&quot;/&gt;&lt;wsp:rsid wsp:val=&quot;6AF91C7B&quot;/&gt;&lt;wsp:rsid wsp:val=&quot;6B032AFA&quot;/&gt;&lt;wsp:rsid wsp:val=&quot;6B0A032C&quot;/&gt;&lt;wsp:rsid wsp:val=&quot;6B0A5C6F&quot;/&gt;&lt;wsp:rsid wsp:val=&quot;6B0B0CBA&quot;/&gt;&lt;wsp:rsid wsp:val=&quot;6B0C71AC&quot;/&gt;&lt;wsp:rsid wsp:val=&quot;6B146AB5&quot;/&gt;&lt;wsp:rsid wsp:val=&quot;6B152326&quot;/&gt;&lt;wsp:rsid wsp:val=&quot;6B1C1E0E&quot;/&gt;&lt;wsp:rsid wsp:val=&quot;6B1C459A&quot;/&gt;&lt;wsp:rsid wsp:val=&quot;6B1F47E9&quot;/&gt;&lt;wsp:rsid wsp:val=&quot;6B230079&quot;/&gt;&lt;wsp:rsid wsp:val=&quot;6B245E78&quot;/&gt;&lt;wsp:rsid wsp:val=&quot;6B2B1AA0&quot;/&gt;&lt;wsp:rsid wsp:val=&quot;6B322639&quot;/&gt;&lt;wsp:rsid wsp:val=&quot;6B364202&quot;/&gt;&lt;wsp:rsid wsp:val=&quot;6B3E1D84&quot;/&gt;&lt;wsp:rsid wsp:val=&quot;6B417365&quot;/&gt;&lt;wsp:rsid wsp:val=&quot;6B462A33&quot;/&gt;&lt;wsp:rsid wsp:val=&quot;6B4D1AC1&quot;/&gt;&lt;wsp:rsid wsp:val=&quot;6B5001A9&quot;/&gt;&lt;wsp:rsid wsp:val=&quot;6B50456D&quot;/&gt;&lt;wsp:rsid wsp:val=&quot;6B5578A2&quot;/&gt;&lt;wsp:rsid wsp:val=&quot;6B5908AC&quot;/&gt;&lt;wsp:rsid wsp:val=&quot;6B5A42EE&quot;/&gt;&lt;wsp:rsid wsp:val=&quot;6B5B3B53&quot;/&gt;&lt;wsp:rsid wsp:val=&quot;6B5E5F82&quot;/&gt;&lt;wsp:rsid wsp:val=&quot;6B600D5D&quot;/&gt;&lt;wsp:rsid wsp:val=&quot;6B627B44&quot;/&gt;&lt;wsp:rsid wsp:val=&quot;6B6C2F83&quot;/&gt;&lt;wsp:rsid wsp:val=&quot;6B797F1B&quot;/&gt;&lt;wsp:rsid wsp:val=&quot;6B7D0AFE&quot;/&gt;&lt;wsp:rsid wsp:val=&quot;6B827FE1&quot;/&gt;&lt;wsp:rsid wsp:val=&quot;6B8F25DF&quot;/&gt;&lt;wsp:rsid wsp:val=&quot;6B930322&quot;/&gt;&lt;wsp:rsid wsp:val=&quot;6B977660&quot;/&gt;&lt;wsp:rsid wsp:val=&quot;6B990069&quot;/&gt;&lt;wsp:rsid wsp:val=&quot;6B9D11E6&quot;/&gt;&lt;wsp:rsid wsp:val=&quot;6BA51DA3&quot;/&gt;&lt;wsp:rsid wsp:val=&quot;6BA93342&quot;/&gt;&lt;wsp:rsid wsp:val=&quot;6BAA55ED&quot;/&gt;&lt;wsp:rsid wsp:val=&quot;6BAB3B2D&quot;/&gt;&lt;wsp:rsid wsp:val=&quot;6BB12556&quot;/&gt;&lt;wsp:rsid wsp:val=&quot;6BB169FA&quot;/&gt;&lt;wsp:rsid wsp:val=&quot;6BB174E6&quot;/&gt;&lt;wsp:rsid wsp:val=&quot;6BB34520&quot;/&gt;&lt;wsp:rsid wsp:val=&quot;6BB67692&quot;/&gt;&lt;wsp:rsid wsp:val=&quot;6BBB1626&quot;/&gt;&lt;wsp:rsid wsp:val=&quot;6BC232A1&quot;/&gt;&lt;wsp:rsid wsp:val=&quot;6BD239CF&quot;/&gt;&lt;wsp:rsid wsp:val=&quot;6BD3322C&quot;/&gt;&lt;wsp:rsid wsp:val=&quot;6BD350CE&quot;/&gt;&lt;wsp:rsid wsp:val=&quot;6BD44496&quot;/&gt;&lt;wsp:rsid wsp:val=&quot;6BD86A6C&quot;/&gt;&lt;wsp:rsid wsp:val=&quot;6BE966F2&quot;/&gt;&lt;wsp:rsid wsp:val=&quot;6BF0181F&quot;/&gt;&lt;wsp:rsid wsp:val=&quot;6BF377C7&quot;/&gt;&lt;wsp:rsid wsp:val=&quot;6BFD2FD9&quot;/&gt;&lt;wsp:rsid wsp:val=&quot;6BFD3618&quot;/&gt;&lt;wsp:rsid wsp:val=&quot;6C0532B1&quot;/&gt;&lt;wsp:rsid wsp:val=&quot;6C0B61E7&quot;/&gt;&lt;wsp:rsid wsp:val=&quot;6C0C4239&quot;/&gt;&lt;wsp:rsid wsp:val=&quot;6C155F65&quot;/&gt;&lt;wsp:rsid wsp:val=&quot;6C280A8C&quot;/&gt;&lt;wsp:rsid wsp:val=&quot;6C29005D&quot;/&gt;&lt;wsp:rsid wsp:val=&quot;6C2A4B84&quot;/&gt;&lt;wsp:rsid wsp:val=&quot;6C2C53CF&quot;/&gt;&lt;wsp:rsid wsp:val=&quot;6C2D5504&quot;/&gt;&lt;wsp:rsid wsp:val=&quot;6C3F709E&quot;/&gt;&lt;wsp:rsid wsp:val=&quot;6C467142&quot;/&gt;&lt;wsp:rsid wsp:val=&quot;6C4A6831&quot;/&gt;&lt;wsp:rsid wsp:val=&quot;6C4E2B8B&quot;/&gt;&lt;wsp:rsid wsp:val=&quot;6C5B75B1&quot;/&gt;&lt;wsp:rsid wsp:val=&quot;6C636C38&quot;/&gt;&lt;wsp:rsid wsp:val=&quot;6C6628BD&quot;/&gt;&lt;wsp:rsid wsp:val=&quot;6C691001&quot;/&gt;&lt;wsp:rsid wsp:val=&quot;6C6C7807&quot;/&gt;&lt;wsp:rsid wsp:val=&quot;6C6E6699&quot;/&gt;&lt;wsp:rsid wsp:val=&quot;6C703EF9&quot;/&gt;&lt;wsp:rsid wsp:val=&quot;6C757348&quot;/&gt;&lt;wsp:rsid wsp:val=&quot;6C7B0AA5&quot;/&gt;&lt;wsp:rsid wsp:val=&quot;6C7D7FD2&quot;/&gt;&lt;wsp:rsid wsp:val=&quot;6C823D70&quot;/&gt;&lt;wsp:rsid wsp:val=&quot;6C860260&quot;/&gt;&lt;wsp:rsid wsp:val=&quot;6C8E1383&quot;/&gt;&lt;wsp:rsid wsp:val=&quot;6C9110BB&quot;/&gt;&lt;wsp:rsid wsp:val=&quot;6C922A82&quot;/&gt;&lt;wsp:rsid wsp:val=&quot;6C947250&quot;/&gt;&lt;wsp:rsid wsp:val=&quot;6C9F26C9&quot;/&gt;&lt;wsp:rsid wsp:val=&quot;6CA43A39&quot;/&gt;&lt;wsp:rsid wsp:val=&quot;6CBD5E76&quot;/&gt;&lt;wsp:rsid wsp:val=&quot;6CBD6D37&quot;/&gt;&lt;wsp:rsid wsp:val=&quot;6CC25E91&quot;/&gt;&lt;wsp:rsid wsp:val=&quot;6CC43DE8&quot;/&gt;&lt;wsp:rsid wsp:val=&quot;6CC50F4A&quot;/&gt;&lt;wsp:rsid wsp:val=&quot;6CD7423E&quot;/&gt;&lt;wsp:rsid wsp:val=&quot;6CE539B7&quot;/&gt;&lt;wsp:rsid wsp:val=&quot;6CF44DF0&quot;/&gt;&lt;wsp:rsid wsp:val=&quot;6CFC2298&quot;/&gt;&lt;wsp:rsid wsp:val=&quot;6D0163AF&quot;/&gt;&lt;wsp:rsid wsp:val=&quot;6D020337&quot;/&gt;&lt;wsp:rsid wsp:val=&quot;6D036DE1&quot;/&gt;&lt;wsp:rsid wsp:val=&quot;6D06067F&quot;/&gt;&lt;wsp:rsid wsp:val=&quot;6D06071E&quot;/&gt;&lt;wsp:rsid wsp:val=&quot;6D085B10&quot;/&gt;&lt;wsp:rsid wsp:val=&quot;6D1014FE&quot;/&gt;&lt;wsp:rsid wsp:val=&quot;6D1504AB&quot;/&gt;&lt;wsp:rsid wsp:val=&quot;6D17149A&quot;/&gt;&lt;wsp:rsid wsp:val=&quot;6D1D180E&quot;/&gt;&lt;wsp:rsid wsp:val=&quot;6D227C85&quot;/&gt;&lt;wsp:rsid wsp:val=&quot;6D2A25C0&quot;/&gt;&lt;wsp:rsid wsp:val=&quot;6D2A5418&quot;/&gt;&lt;wsp:rsid wsp:val=&quot;6D2D6865&quot;/&gt;&lt;wsp:rsid wsp:val=&quot;6D2F407A&quot;/&gt;&lt;wsp:rsid wsp:val=&quot;6D3431D1&quot;/&gt;&lt;wsp:rsid wsp:val=&quot;6D372F2F&quot;/&gt;&lt;wsp:rsid wsp:val=&quot;6D3821A2&quot;/&gt;&lt;wsp:rsid wsp:val=&quot;6D3D6435&quot;/&gt;&lt;wsp:rsid wsp:val=&quot;6D3E2CF3&quot;/&gt;&lt;wsp:rsid wsp:val=&quot;6D415B41&quot;/&gt;&lt;wsp:rsid wsp:val=&quot;6D4F08D0&quot;/&gt;&lt;wsp:rsid wsp:val=&quot;6D5B3752&quot;/&gt;&lt;wsp:rsid wsp:val=&quot;6D5C3508&quot;/&gt;&lt;wsp:rsid wsp:val=&quot;6D5D2876&quot;/&gt;&lt;wsp:rsid wsp:val=&quot;6D674333&quot;/&gt;&lt;wsp:rsid wsp:val=&quot;6D6E56B8&quot;/&gt;&lt;wsp:rsid wsp:val=&quot;6D702A7D&quot;/&gt;&lt;wsp:rsid wsp:val=&quot;6D736E0F&quot;/&gt;&lt;wsp:rsid wsp:val=&quot;6D7647B3&quot;/&gt;&lt;wsp:rsid wsp:val=&quot;6D782D75&quot;/&gt;&lt;wsp:rsid wsp:val=&quot;6D817557&quot;/&gt;&lt;wsp:rsid wsp:val=&quot;6D821E3B&quot;/&gt;&lt;wsp:rsid wsp:val=&quot;6D890FF5&quot;/&gt;&lt;wsp:rsid wsp:val=&quot;6D8F7E69&quot;/&gt;&lt;wsp:rsid wsp:val=&quot;6DA30E69&quot;/&gt;&lt;wsp:rsid wsp:val=&quot;6DA6368F&quot;/&gt;&lt;wsp:rsid wsp:val=&quot;6DAC1227&quot;/&gt;&lt;wsp:rsid wsp:val=&quot;6DB34098&quot;/&gt;&lt;wsp:rsid wsp:val=&quot;6DB353D5&quot;/&gt;&lt;wsp:rsid wsp:val=&quot;6DB545B6&quot;/&gt;&lt;wsp:rsid wsp:val=&quot;6DC17B39&quot;/&gt;&lt;wsp:rsid wsp:val=&quot;6DC67763&quot;/&gt;&lt;wsp:rsid wsp:val=&quot;6DCD2CD4&quot;/&gt;&lt;wsp:rsid wsp:val=&quot;6DCE26CE&quot;/&gt;&lt;wsp:rsid wsp:val=&quot;6DD33FC3&quot;/&gt;&lt;wsp:rsid wsp:val=&quot;6DD84A0A&quot;/&gt;&lt;wsp:rsid wsp:val=&quot;6DDF5493&quot;/&gt;&lt;wsp:rsid wsp:val=&quot;6DE02FB4&quot;/&gt;&lt;wsp:rsid wsp:val=&quot;6DE611E8&quot;/&gt;&lt;wsp:rsid wsp:val=&quot;6E002423&quot;/&gt;&lt;wsp:rsid wsp:val=&quot;6E054DDB&quot;/&gt;&lt;wsp:rsid wsp:val=&quot;6E0C170B&quot;/&gt;&lt;wsp:rsid wsp:val=&quot;6E104CE8&quot;/&gt;&lt;wsp:rsid wsp:val=&quot;6E1128E7&quot;/&gt;&lt;wsp:rsid wsp:val=&quot;6E115094&quot;/&gt;&lt;wsp:rsid wsp:val=&quot;6E1B39E0&quot;/&gt;&lt;wsp:rsid wsp:val=&quot;6E211A07&quot;/&gt;&lt;wsp:rsid wsp:val=&quot;6E22598D&quot;/&gt;&lt;wsp:rsid wsp:val=&quot;6E245EB2&quot;/&gt;&lt;wsp:rsid wsp:val=&quot;6E2551EB&quot;/&gt;&lt;wsp:rsid wsp:val=&quot;6E2F55C6&quot;/&gt;&lt;wsp:rsid wsp:val=&quot;6E3253D7&quot;/&gt;&lt;wsp:rsid wsp:val=&quot;6E325925&quot;/&gt;&lt;wsp:rsid wsp:val=&quot;6E357B39&quot;/&gt;&lt;wsp:rsid wsp:val=&quot;6E380D0C&quot;/&gt;&lt;wsp:rsid wsp:val=&quot;6E3A7F52&quot;/&gt;&lt;wsp:rsid wsp:val=&quot;6E3D27C7&quot;/&gt;&lt;wsp:rsid wsp:val=&quot;6E3D33F0&quot;/&gt;&lt;wsp:rsid wsp:val=&quot;6E3F3BA1&quot;/&gt;&lt;wsp:rsid wsp:val=&quot;6E4266A1&quot;/&gt;&lt;wsp:rsid wsp:val=&quot;6E446416&quot;/&gt;&lt;wsp:rsid wsp:val=&quot;6E4678CD&quot;/&gt;&lt;wsp:rsid wsp:val=&quot;6E4868B3&quot;/&gt;&lt;wsp:rsid wsp:val=&quot;6E4A371F&quot;/&gt;&lt;wsp:rsid wsp:val=&quot;6E500775&quot;/&gt;&lt;wsp:rsid wsp:val=&quot;6E514CED&quot;/&gt;&lt;wsp:rsid wsp:val=&quot;6E5A3B6D&quot;/&gt;&lt;wsp:rsid wsp:val=&quot;6E5A6A6D&quot;/&gt;&lt;wsp:rsid wsp:val=&quot;6E5B4EFA&quot;/&gt;&lt;wsp:rsid wsp:val=&quot;6E5D25E8&quot;/&gt;&lt;wsp:rsid wsp:val=&quot;6E601C3D&quot;/&gt;&lt;wsp:rsid wsp:val=&quot;6E640F6D&quot;/&gt;&lt;wsp:rsid wsp:val=&quot;6E646B5E&quot;/&gt;&lt;wsp:rsid wsp:val=&quot;6E6A3F37&quot;/&gt;&lt;wsp:rsid wsp:val=&quot;6E761593&quot;/&gt;&lt;wsp:rsid wsp:val=&quot;6E7E7CA1&quot;/&gt;&lt;wsp:rsid wsp:val=&quot;6E804E08&quot;/&gt;&lt;wsp:rsid wsp:val=&quot;6E860357&quot;/&gt;&lt;wsp:rsid wsp:val=&quot;6E87439F&quot;/&gt;&lt;wsp:rsid wsp:val=&quot;6E891169&quot;/&gt;&lt;wsp:rsid wsp:val=&quot;6E947E46&quot;/&gt;&lt;wsp:rsid wsp:val=&quot;6E964EF7&quot;/&gt;&lt;wsp:rsid wsp:val=&quot;6EA47AC0&quot;/&gt;&lt;wsp:rsid wsp:val=&quot;6EA52BA2&quot;/&gt;&lt;wsp:rsid wsp:val=&quot;6EAF7543&quot;/&gt;&lt;wsp:rsid wsp:val=&quot;6EB02F99&quot;/&gt;&lt;wsp:rsid wsp:val=&quot;6EB32A89&quot;/&gt;&lt;wsp:rsid wsp:val=&quot;6EB41174&quot;/&gt;&lt;wsp:rsid wsp:val=&quot;6EB563D5&quot;/&gt;&lt;wsp:rsid wsp:val=&quot;6EB968C8&quot;/&gt;&lt;wsp:rsid wsp:val=&quot;6EBE3907&quot;/&gt;&lt;wsp:rsid wsp:val=&quot;6EC24A7A&quot;/&gt;&lt;wsp:rsid wsp:val=&quot;6EC80EA7&quot;/&gt;&lt;wsp:rsid wsp:val=&quot;6ECB7463&quot;/&gt;&lt;wsp:rsid wsp:val=&quot;6ECC6B03&quot;/&gt;&lt;wsp:rsid wsp:val=&quot;6ECE2D4F&quot;/&gt;&lt;wsp:rsid wsp:val=&quot;6ECF3C5C&quot;/&gt;&lt;wsp:rsid wsp:val=&quot;6ED70525&quot;/&gt;&lt;wsp:rsid wsp:val=&quot;6ED722D3&quot;/&gt;&lt;wsp:rsid wsp:val=&quot;6ED77B28&quot;/&gt;&lt;wsp:rsid wsp:val=&quot;6ED87935&quot;/&gt;&lt;wsp:rsid wsp:val=&quot;6ED92677&quot;/&gt;&lt;wsp:rsid wsp:val=&quot;6EDB6678&quot;/&gt;&lt;wsp:rsid wsp:val=&quot;6EE02EAE&quot;/&gt;&lt;wsp:rsid wsp:val=&quot;6EE175F6&quot;/&gt;&lt;wsp:rsid wsp:val=&quot;6EE45BEE&quot;/&gt;&lt;wsp:rsid wsp:val=&quot;6EF8049C&quot;/&gt;&lt;wsp:rsid wsp:val=&quot;6EFC3CD8&quot;/&gt;&lt;wsp:rsid wsp:val=&quot;6F044770&quot;/&gt;&lt;wsp:rsid wsp:val=&quot;6F103A37&quot;/&gt;&lt;wsp:rsid wsp:val=&quot;6F176B74&quot;/&gt;&lt;wsp:rsid wsp:val=&quot;6F1C1FDC&quot;/&gt;&lt;wsp:rsid wsp:val=&quot;6F1C7499&quot;/&gt;&lt;wsp:rsid wsp:val=&quot;6F1D1E36&quot;/&gt;&lt;wsp:rsid wsp:val=&quot;6F1D79C8&quot;/&gt;&lt;wsp:rsid wsp:val=&quot;6F225983&quot;/&gt;&lt;wsp:rsid wsp:val=&quot;6F250B0B&quot;/&gt;&lt;wsp:rsid wsp:val=&quot;6F262B32&quot;/&gt;&lt;wsp:rsid wsp:val=&quot;6F2C6CEF&quot;/&gt;&lt;wsp:rsid wsp:val=&quot;6F521B01&quot;/&gt;&lt;wsp:rsid wsp:val=&quot;6F6231AE&quot;/&gt;&lt;wsp:rsid wsp:val=&quot;6F6561FB&quot;/&gt;&lt;wsp:rsid wsp:val=&quot;6F660B27&quot;/&gt;&lt;wsp:rsid wsp:val=&quot;6F6E4190&quot;/&gt;&lt;wsp:rsid wsp:val=&quot;6F72024E&quot;/&gt;&lt;wsp:rsid wsp:val=&quot;6F741C1C&quot;/&gt;&lt;wsp:rsid wsp:val=&quot;6F79567C&quot;/&gt;&lt;wsp:rsid wsp:val=&quot;6F7D1B88&quot;/&gt;&lt;wsp:rsid wsp:val=&quot;6F955AE3&quot;/&gt;&lt;wsp:rsid wsp:val=&quot;6F957109&quot;/&gt;&lt;wsp:rsid wsp:val=&quot;6F967FDD&quot;/&gt;&lt;wsp:rsid wsp:val=&quot;6FA059FB&quot;/&gt;&lt;wsp:rsid wsp:val=&quot;6FA104FB&quot;/&gt;&lt;wsp:rsid wsp:val=&quot;6FA711B6&quot;/&gt;&lt;wsp:rsid wsp:val=&quot;6FA926F7&quot;/&gt;&lt;wsp:rsid wsp:val=&quot;6FAC39ED&quot;/&gt;&lt;wsp:rsid wsp:val=&quot;6FB07482&quot;/&gt;&lt;wsp:rsid wsp:val=&quot;6FB42615&quot;/&gt;&lt;wsp:rsid wsp:val=&quot;6FB46AB9&quot;/&gt;&lt;wsp:rsid wsp:val=&quot;6FC67295&quot;/&gt;&lt;wsp:rsid wsp:val=&quot;6FCA008A&quot;/&gt;&lt;wsp:rsid wsp:val=&quot;6FCB5B0A&quot;/&gt;&lt;wsp:rsid wsp:val=&quot;6FD1780F&quot;/&gt;&lt;wsp:rsid wsp:val=&quot;6FD27877&quot;/&gt;&lt;wsp:rsid wsp:val=&quot;6FEC1DAE&quot;/&gt;&lt;wsp:rsid wsp:val=&quot;6FEF4E3B&quot;/&gt;&lt;wsp:rsid wsp:val=&quot;6FF0585F&quot;/&gt;&lt;wsp:rsid wsp:val=&quot;6FF761F7&quot;/&gt;&lt;wsp:rsid wsp:val=&quot;6FFC5590&quot;/&gt;&lt;wsp:rsid wsp:val=&quot;70001CFE&quot;/&gt;&lt;wsp:rsid wsp:val=&quot;70010967&quot;/&gt;&lt;wsp:rsid wsp:val=&quot;70051BAB&quot;/&gt;&lt;wsp:rsid wsp:val=&quot;700F0193&quot;/&gt;&lt;wsp:rsid wsp:val=&quot;70113C31&quot;/&gt;&lt;wsp:rsid wsp:val=&quot;701C7E23&quot;/&gt;&lt;wsp:rsid wsp:val=&quot;701D28B0&quot;/&gt;&lt;wsp:rsid wsp:val=&quot;701E6613&quot;/&gt;&lt;wsp:rsid wsp:val=&quot;702B1403&quot;/&gt;&lt;wsp:rsid wsp:val=&quot;70366FEF&quot;/&gt;&lt;wsp:rsid wsp:val=&quot;703F3146&quot;/&gt;&lt;wsp:rsid wsp:val=&quot;70402F96&quot;/&gt;&lt;wsp:rsid wsp:val=&quot;70457015&quot;/&gt;&lt;wsp:rsid wsp:val=&quot;70487E36&quot;/&gt;&lt;wsp:rsid wsp:val=&quot;704A4DD1&quot;/&gt;&lt;wsp:rsid wsp:val=&quot;704C43D3&quot;/&gt;&lt;wsp:rsid wsp:val=&quot;704F1613&quot;/&gt;&lt;wsp:rsid wsp:val=&quot;7050603E&quot;/&gt;&lt;wsp:rsid wsp:val=&quot;70591269&quot;/&gt;&lt;wsp:rsid wsp:val=&quot;70596D82&quot;/&gt;&lt;wsp:rsid wsp:val=&quot;705A7115&quot;/&gt;&lt;wsp:rsid wsp:val=&quot;705D4A5A&quot;/&gt;&lt;wsp:rsid wsp:val=&quot;70614B2D&quot;/&gt;&lt;wsp:rsid wsp:val=&quot;70626515&quot;/&gt;&lt;wsp:rsid wsp:val=&quot;706461C9&quot;/&gt;&lt;wsp:rsid wsp:val=&quot;706D1DD0&quot;/&gt;&lt;wsp:rsid wsp:val=&quot;707B59DB&quot;/&gt;&lt;wsp:rsid wsp:val=&quot;707C31C8&quot;/&gt;&lt;wsp:rsid wsp:val=&quot;707D5372&quot;/&gt;&lt;wsp:rsid wsp:val=&quot;7080699B&quot;/&gt;&lt;wsp:rsid wsp:val=&quot;70844A10&quot;/&gt;&lt;wsp:rsid wsp:val=&quot;70856B87&quot;/&gt;&lt;wsp:rsid wsp:val=&quot;708B7892&quot;/&gt;&lt;wsp:rsid wsp:val=&quot;708C71DE&quot;/&gt;&lt;wsp:rsid wsp:val=&quot;70952446&quot;/&gt;&lt;wsp:rsid wsp:val=&quot;709541F4&quot;/&gt;&lt;wsp:rsid wsp:val=&quot;70A80670&quot;/&gt;&lt;wsp:rsid wsp:val=&quot;70A9331A&quot;/&gt;&lt;wsp:rsid wsp:val=&quot;70AC7790&quot;/&gt;&lt;wsp:rsid wsp:val=&quot;70AE1FCB&quot;/&gt;&lt;wsp:rsid wsp:val=&quot;70AF0D7E&quot;/&gt;&lt;wsp:rsid wsp:val=&quot;70B25A9A&quot;/&gt;&lt;wsp:rsid wsp:val=&quot;70BE28AC&quot;/&gt;&lt;wsp:rsid wsp:val=&quot;70D02CF9&quot;/&gt;&lt;wsp:rsid wsp:val=&quot;70D527EE&quot;/&gt;&lt;wsp:rsid wsp:val=&quot;70D641BB&quot;/&gt;&lt;wsp:rsid wsp:val=&quot;70D705C8&quot;/&gt;&lt;wsp:rsid wsp:val=&quot;70D76E01&quot;/&gt;&lt;wsp:rsid wsp:val=&quot;70DD1184&quot;/&gt;&lt;wsp:rsid wsp:val=&quot;70E269F8&quot;/&gt;&lt;wsp:rsid wsp:val=&quot;70E61857&quot;/&gt;&lt;wsp:rsid wsp:val=&quot;70F203AC&quot;/&gt;&lt;wsp:rsid wsp:val=&quot;70F51137&quot;/&gt;&lt;wsp:rsid wsp:val=&quot;710634BE&quot;/&gt;&lt;wsp:rsid wsp:val=&quot;71067F0D&quot;/&gt;&lt;wsp:rsid wsp:val=&quot;710B4808&quot;/&gt;&lt;wsp:rsid wsp:val=&quot;710B7F20&quot;/&gt;&lt;wsp:rsid wsp:val=&quot;711E44E7&quot;/&gt;&lt;wsp:rsid wsp:val=&quot;71223A73&quot;/&gt;&lt;wsp:rsid wsp:val=&quot;71254302&quot;/&gt;&lt;wsp:rsid wsp:val=&quot;712911D5&quot;/&gt;&lt;wsp:rsid wsp:val=&quot;71436346&quot;/&gt;&lt;wsp:rsid wsp:val=&quot;71494FDF&quot;/&gt;&lt;wsp:rsid wsp:val=&quot;71500A63&quot;/&gt;&lt;wsp:rsid wsp:val=&quot;715045BF&quot;/&gt;&lt;wsp:rsid wsp:val=&quot;71505F27&quot;/&gt;&lt;wsp:rsid wsp:val=&quot;7156374D&quot;/&gt;&lt;wsp:rsid wsp:val=&quot;715722E5&quot;/&gt;&lt;wsp:rsid wsp:val=&quot;715A4798&quot;/&gt;&lt;wsp:rsid wsp:val=&quot;715B5300&quot;/&gt;&lt;wsp:rsid wsp:val=&quot;715E4353&quot;/&gt;&lt;wsp:rsid wsp:val=&quot;716B13F9&quot;/&gt;&lt;wsp:rsid wsp:val=&quot;71714110&quot;/&gt;&lt;wsp:rsid wsp:val=&quot;717577BF&quot;/&gt;&lt;wsp:rsid wsp:val=&quot;717C3606&quot;/&gt;&lt;wsp:rsid wsp:val=&quot;718304F0&quot;/&gt;&lt;wsp:rsid wsp:val=&quot;718F158B&quot;/&gt;&lt;wsp:rsid wsp:val=&quot;71914188&quot;/&gt;&lt;wsp:rsid wsp:val=&quot;719313BB&quot;/&gt;&lt;wsp:rsid wsp:val=&quot;719C372A&quot;/&gt;&lt;wsp:rsid wsp:val=&quot;71A62B86&quot;/&gt;&lt;wsp:rsid wsp:val=&quot;71B44B4E&quot;/&gt;&lt;wsp:rsid wsp:val=&quot;71C307FC&quot;/&gt;&lt;wsp:rsid wsp:val=&quot;71C815FF&quot;/&gt;&lt;wsp:rsid wsp:val=&quot;71CA30A8&quot;/&gt;&lt;wsp:rsid wsp:val=&quot;71D27F8A&quot;/&gt;&lt;wsp:rsid wsp:val=&quot;71D64AC4&quot;/&gt;&lt;wsp:rsid wsp:val=&quot;71DB657E&quot;/&gt;&lt;wsp:rsid wsp:val=&quot;71DF7053&quot;/&gt;&lt;wsp:rsid wsp:val=&quot;71E074FF&quot;/&gt;&lt;wsp:rsid wsp:val=&quot;71E24EDD&quot;/&gt;&lt;wsp:rsid wsp:val=&quot;71E55CDB&quot;/&gt;&lt;wsp:rsid wsp:val=&quot;71E975D0&quot;/&gt;&lt;wsp:rsid wsp:val=&quot;71EC2F0F&quot;/&gt;&lt;wsp:rsid wsp:val=&quot;71ED5A6A&quot;/&gt;&lt;wsp:rsid wsp:val=&quot;71ED7581&quot;/&gt;&lt;wsp:rsid wsp:val=&quot;71F12BDE&quot;/&gt;&lt;wsp:rsid wsp:val=&quot;71FF3707&quot;/&gt;&lt;wsp:rsid wsp:val=&quot;72005FE5&quot;/&gt;&lt;wsp:rsid wsp:val=&quot;720D7FBB&quot;/&gt;&lt;wsp:rsid wsp:val=&quot;721C17CC&quot;/&gt;&lt;wsp:rsid wsp:val=&quot;721E6107&quot;/&gt;&lt;wsp:rsid wsp:val=&quot;72207836&quot;/&gt;&lt;wsp:rsid wsp:val=&quot;72261FA8&quot;/&gt;&lt;wsp:rsid wsp:val=&quot;722B48A7&quot;/&gt;&lt;wsp:rsid wsp:val=&quot;72366EF7&quot;/&gt;&lt;wsp:rsid wsp:val=&quot;723B04D8&quot;/&gt;&lt;wsp:rsid wsp:val=&quot;723E08BB&quot;/&gt;&lt;wsp:rsid wsp:val=&quot;7242215A&quot;/&gt;&lt;wsp:rsid wsp:val=&quot;724B7271&quot;/&gt;&lt;wsp:rsid wsp:val=&quot;72553024&quot;/&gt;&lt;wsp:rsid wsp:val=&quot;72613417&quot;/&gt;&lt;wsp:rsid wsp:val=&quot;727C14DD&quot;/&gt;&lt;wsp:rsid wsp:val=&quot;728F2DFD&quot;/&gt;&lt;wsp:rsid wsp:val=&quot;72935C35&quot;/&gt;&lt;wsp:rsid wsp:val=&quot;72B73936&quot;/&gt;&lt;wsp:rsid wsp:val=&quot;72C4106B&quot;/&gt;&lt;wsp:rsid wsp:val=&quot;72C82FB9&quot;/&gt;&lt;wsp:rsid wsp:val=&quot;72CC1F5C&quot;/&gt;&lt;wsp:rsid wsp:val=&quot;72CC2B2E&quot;/&gt;&lt;wsp:rsid wsp:val=&quot;72D670AF&quot;/&gt;&lt;wsp:rsid wsp:val=&quot;72DA1EE8&quot;/&gt;&lt;wsp:rsid wsp:val=&quot;72DE39B3&quot;/&gt;&lt;wsp:rsid wsp:val=&quot;72DE55FF&quot;/&gt;&lt;wsp:rsid wsp:val=&quot;72DF5BFA&quot;/&gt;&lt;wsp:rsid wsp:val=&quot;72E208FB&quot;/&gt;&lt;wsp:rsid wsp:val=&quot;72E334FD&quot;/&gt;&lt;wsp:rsid wsp:val=&quot;72E8347E&quot;/&gt;&lt;wsp:rsid wsp:val=&quot;72FB3AAF&quot;/&gt;&lt;wsp:rsid wsp:val=&quot;73060E0F&quot;/&gt;&lt;wsp:rsid wsp:val=&quot;730C3354&quot;/&gt;&lt;wsp:rsid wsp:val=&quot;73100899&quot;/&gt;&lt;wsp:rsid wsp:val=&quot;73122968&quot;/&gt;&lt;wsp:rsid wsp:val=&quot;731253C6&quot;/&gt;&lt;wsp:rsid wsp:val=&quot;731C6E4F&quot;/&gt;&lt;wsp:rsid wsp:val=&quot;731F5D5E&quot;/&gt;&lt;wsp:rsid wsp:val=&quot;732A69DB&quot;/&gt;&lt;wsp:rsid wsp:val=&quot;73331484&quot;/&gt;&lt;wsp:rsid wsp:val=&quot;73351B15&quot;/&gt;&lt;wsp:rsid wsp:val=&quot;73366C23&quot;/&gt;&lt;wsp:rsid wsp:val=&quot;73383726&quot;/&gt;&lt;wsp:rsid wsp:val=&quot;733D59B1&quot;/&gt;&lt;wsp:rsid wsp:val=&quot;7340774D&quot;/&gt;&lt;wsp:rsid wsp:val=&quot;73412411&quot;/&gt;&lt;wsp:rsid wsp:val=&quot;7344657D&quot;/&gt;&lt;wsp:rsid wsp:val=&quot;734B5353&quot;/&gt;&lt;wsp:rsid wsp:val=&quot;734C372D&quot;/&gt;&lt;wsp:rsid wsp:val=&quot;734D2E95&quot;/&gt;&lt;wsp:rsid wsp:val=&quot;735A1C79&quot;/&gt;&lt;wsp:rsid wsp:val=&quot;73644352&quot;/&gt;&lt;wsp:rsid wsp:val=&quot;73651F63&quot;/&gt;&lt;wsp:rsid wsp:val=&quot;73680895&quot;/&gt;&lt;wsp:rsid wsp:val=&quot;736B748E&quot;/&gt;&lt;wsp:rsid wsp:val=&quot;736C4032&quot;/&gt;&lt;wsp:rsid wsp:val=&quot;7370719A&quot;/&gt;&lt;wsp:rsid wsp:val=&quot;73723496&quot;/&gt;&lt;wsp:rsid wsp:val=&quot;73751BAB&quot;/&gt;&lt;wsp:rsid wsp:val=&quot;737D11FC&quot;/&gt;&lt;wsp:rsid wsp:val=&quot;738242B7&quot;/&gt;&lt;wsp:rsid wsp:val=&quot;738467A2&quot;/&gt;&lt;wsp:rsid wsp:val=&quot;73862CFA&quot;/&gt;&lt;wsp:rsid wsp:val=&quot;738B03F5&quot;/&gt;&lt;wsp:rsid wsp:val=&quot;73905147&quot;/&gt;&lt;wsp:rsid wsp:val=&quot;739469F5&quot;/&gt;&lt;wsp:rsid wsp:val=&quot;7396585D&quot;/&gt;&lt;wsp:rsid wsp:val=&quot;739778BD&quot;/&gt;&lt;wsp:rsid wsp:val=&quot;739B291F&quot;/&gt;&lt;wsp:rsid wsp:val=&quot;739C23F3&quot;/&gt;&lt;wsp:rsid wsp:val=&quot;739E3FFD&quot;/&gt;&lt;wsp:rsid wsp:val=&quot;73A40BF2&quot;/&gt;&lt;wsp:rsid wsp:val=&quot;73A6496A&quot;/&gt;&lt;wsp:rsid wsp:val=&quot;73AB03FF&quot;/&gt;&lt;wsp:rsid wsp:val=&quot;73AC6585&quot;/&gt;&lt;wsp:rsid wsp:val=&quot;73B272DC&quot;/&gt;&lt;wsp:rsid wsp:val=&quot;73B83462&quot;/&gt;&lt;wsp:rsid wsp:val=&quot;73BC5F3C&quot;/&gt;&lt;wsp:rsid wsp:val=&quot;73BF77DA&quot;/&gt;&lt;wsp:rsid wsp:val=&quot;73C51AD5&quot;/&gt;&lt;wsp:rsid wsp:val=&quot;73CA0B9B&quot;/&gt;&lt;wsp:rsid wsp:val=&quot;73CA21DF&quot;/&gt;&lt;wsp:rsid wsp:val=&quot;73CB51CD&quot;/&gt;&lt;wsp:rsid wsp:val=&quot;73DB2B08&quot;/&gt;&lt;wsp:rsid wsp:val=&quot;73DD7CA5&quot;/&gt;&lt;wsp:rsid wsp:val=&quot;73E24D05&quot;/&gt;&lt;wsp:rsid wsp:val=&quot;73E5502A&quot;/&gt;&lt;wsp:rsid wsp:val=&quot;73E9224C&quot;/&gt;&lt;wsp:rsid wsp:val=&quot;73EA4C33&quot;/&gt;&lt;wsp:rsid wsp:val=&quot;73F14BE1&quot;/&gt;&lt;wsp:rsid wsp:val=&quot;73F27127&quot;/&gt;&lt;wsp:rsid wsp:val=&quot;73F85278&quot;/&gt;&lt;wsp:rsid wsp:val=&quot;73FB4238&quot;/&gt;&lt;wsp:rsid wsp:val=&quot;740A0C92&quot;/&gt;&lt;wsp:rsid wsp:val=&quot;740D2C3B&quot;/&gt;&lt;wsp:rsid wsp:val=&quot;74163E96&quot;/&gt;&lt;wsp:rsid wsp:val=&quot;741E793C&quot;/&gt;&lt;wsp:rsid wsp:val=&quot;7423694A&quot;/&gt;&lt;wsp:rsid wsp:val=&quot;74393846&quot;/&gt;&lt;wsp:rsid wsp:val=&quot;743E46A4&quot;/&gt;&lt;wsp:rsid wsp:val=&quot;74534AF2&quot;/&gt;&lt;wsp:rsid wsp:val=&quot;74553554&quot;/&gt;&lt;wsp:rsid wsp:val=&quot;745E3944&quot;/&gt;&lt;wsp:rsid wsp:val=&quot;745F4337&quot;/&gt;&lt;wsp:rsid wsp:val=&quot;74620ED1&quot;/&gt;&lt;wsp:rsid wsp:val=&quot;747E1633&quot;/&gt;&lt;wsp:rsid wsp:val=&quot;747E1BAA&quot;/&gt;&lt;wsp:rsid wsp:val=&quot;748051BB&quot;/&gt;&lt;wsp:rsid wsp:val=&quot;748A68CD&quot;/&gt;&lt;wsp:rsid wsp:val=&quot;748B7602&quot;/&gt;&lt;wsp:rsid wsp:val=&quot;748D77C3&quot;/&gt;&lt;wsp:rsid wsp:val=&quot;748E30F9&quot;/&gt;&lt;wsp:rsid wsp:val=&quot;7492049D&quot;/&gt;&lt;wsp:rsid wsp:val=&quot;749D2695&quot;/&gt;&lt;wsp:rsid wsp:val=&quot;749D2A88&quot;/&gt;&lt;wsp:rsid wsp:val=&quot;74A971C5&quot;/&gt;&lt;wsp:rsid wsp:val=&quot;74B62D1C&quot;/&gt;&lt;wsp:rsid wsp:val=&quot;74BC7D56&quot;/&gt;&lt;wsp:rsid wsp:val=&quot;74C25794&quot;/&gt;&lt;wsp:rsid wsp:val=&quot;74C40A81&quot;/&gt;&lt;wsp:rsid wsp:val=&quot;74C42E5D&quot;/&gt;&lt;wsp:rsid wsp:val=&quot;74C63A9A&quot;/&gt;&lt;wsp:rsid wsp:val=&quot;74D340AD&quot;/&gt;&lt;wsp:rsid wsp:val=&quot;74D472B5&quot;/&gt;&lt;wsp:rsid wsp:val=&quot;74D635AE&quot;/&gt;&lt;wsp:rsid wsp:val=&quot;74D83BF4&quot;/&gt;&lt;wsp:rsid wsp:val=&quot;74DC3103&quot;/&gt;&lt;wsp:rsid wsp:val=&quot;74E13C6E&quot;/&gt;&lt;wsp:rsid wsp:val=&quot;74E43B55&quot;/&gt;&lt;wsp:rsid wsp:val=&quot;74E6027A&quot;/&gt;&lt;wsp:rsid wsp:val=&quot;74EB06B8&quot;/&gt;&lt;wsp:rsid wsp:val=&quot;74EC7E2D&quot;/&gt;&lt;wsp:rsid wsp:val=&quot;74F07093&quot;/&gt;&lt;wsp:rsid wsp:val=&quot;74F4125F&quot;/&gt;&lt;wsp:rsid wsp:val=&quot;74FA4F6E&quot;/&gt;&lt;wsp:rsid wsp:val=&quot;74FC053B&quot;/&gt;&lt;wsp:rsid wsp:val=&quot;7507726C&quot;/&gt;&lt;wsp:rsid wsp:val=&quot;750A24AA&quot;/&gt;&lt;wsp:rsid wsp:val=&quot;75125A45&quot;/&gt;&lt;wsp:rsid wsp:val=&quot;75165853&quot;/&gt;&lt;wsp:rsid wsp:val=&quot;75175B20&quot;/&gt;&lt;wsp:rsid wsp:val=&quot;751A2E98&quot;/&gt;&lt;wsp:rsid wsp:val=&quot;751B4EE4&quot;/&gt;&lt;wsp:rsid wsp:val=&quot;751F5EC7&quot;/&gt;&lt;wsp:rsid wsp:val=&quot;75235758&quot;/&gt;&lt;wsp:rsid wsp:val=&quot;752358AA&quot;/&gt;&lt;wsp:rsid wsp:val=&quot;752A4AE5&quot;/&gt;&lt;wsp:rsid wsp:val=&quot;752B15CB&quot;/&gt;&lt;wsp:rsid wsp:val=&quot;752E6EA6&quot;/&gt;&lt;wsp:rsid wsp:val=&quot;753240FC&quot;/&gt;&lt;wsp:rsid wsp:val=&quot;75367F1E&quot;/&gt;&lt;wsp:rsid wsp:val=&quot;753961D2&quot;/&gt;&lt;wsp:rsid wsp:val=&quot;7549760A&quot;/&gt;&lt;wsp:rsid wsp:val=&quot;754E6641&quot;/&gt;&lt;wsp:rsid wsp:val=&quot;75542A11&quot;/&gt;&lt;wsp:rsid wsp:val=&quot;75596138&quot;/&gt;&lt;wsp:rsid wsp:val=&quot;756306CE&quot;/&gt;&lt;wsp:rsid wsp:val=&quot;75641AF4&quot;/&gt;&lt;wsp:rsid wsp:val=&quot;75762032&quot;/&gt;&lt;wsp:rsid wsp:val=&quot;757F2E02&quot;/&gt;&lt;wsp:rsid wsp:val=&quot;75811EE1&quot;/&gt;&lt;wsp:rsid wsp:val=&quot;758D470B&quot;/&gt;&lt;wsp:rsid wsp:val=&quot;75945561&quot;/&gt;&lt;wsp:rsid wsp:val=&quot;759477CF&quot;/&gt;&lt;wsp:rsid wsp:val=&quot;75B81A9A&quot;/&gt;&lt;wsp:rsid wsp:val=&quot;75BA734C&quot;/&gt;&lt;wsp:rsid wsp:val=&quot;75C37A55&quot;/&gt;&lt;wsp:rsid wsp:val=&quot;75C53271&quot;/&gt;&lt;wsp:rsid wsp:val=&quot;75C87BAE&quot;/&gt;&lt;wsp:rsid wsp:val=&quot;75CC3A34&quot;/&gt;&lt;wsp:rsid wsp:val=&quot;75D06498&quot;/&gt;&lt;wsp:rsid wsp:val=&quot;75D30FE8&quot;/&gt;&lt;wsp:rsid wsp:val=&quot;75DB4DA2&quot;/&gt;&lt;wsp:rsid wsp:val=&quot;75E4177A&quot;/&gt;&lt;wsp:rsid wsp:val=&quot;75EE71F0&quot;/&gt;&lt;wsp:rsid wsp:val=&quot;75F43C68&quot;/&gt;&lt;wsp:rsid wsp:val=&quot;75F63B43&quot;/&gt;&lt;wsp:rsid wsp:val=&quot;75F76367&quot;/&gt;&lt;wsp:rsid wsp:val=&quot;75FA0295&quot;/&gt;&lt;wsp:rsid wsp:val=&quot;75FC0792&quot;/&gt;&lt;wsp:rsid wsp:val=&quot;75FF5700&quot;/&gt;&lt;wsp:rsid wsp:val=&quot;760B6B14&quot;/&gt;&lt;wsp:rsid wsp:val=&quot;760E4A86&quot;/&gt;&lt;wsp:rsid wsp:val=&quot;761356BA&quot;/&gt;&lt;wsp:rsid wsp:val=&quot;76243FBC&quot;/&gt;&lt;wsp:rsid wsp:val=&quot;7625375C&quot;/&gt;&lt;wsp:rsid wsp:val=&quot;762B640E&quot;/&gt;&lt;wsp:rsid wsp:val=&quot;763224E5&quot;/&gt;&lt;wsp:rsid wsp:val=&quot;7635099D&quot;/&gt;&lt;wsp:rsid wsp:val=&quot;76395EC7&quot;/&gt;&lt;wsp:rsid wsp:val=&quot;763E597F&quot;/&gt;&lt;wsp:rsid wsp:val=&quot;764542F9&quot;/&gt;&lt;wsp:rsid wsp:val=&quot;76491243&quot;/&gt;&lt;wsp:rsid wsp:val=&quot;764B312E&quot;/&gt;&lt;wsp:rsid wsp:val=&quot;76562678&quot;/&gt;&lt;wsp:rsid wsp:val=&quot;76564426&quot;/&gt;&lt;wsp:rsid wsp:val=&quot;76607443&quot;/&gt;&lt;wsp:rsid wsp:val=&quot;766233FA&quot;/&gt;&lt;wsp:rsid wsp:val=&quot;76686A89&quot;/&gt;&lt;wsp:rsid wsp:val=&quot;76734614&quot;/&gt;&lt;wsp:rsid wsp:val=&quot;768253D3&quot;/&gt;&lt;wsp:rsid wsp:val=&quot;768744F8&quot;/&gt;&lt;wsp:rsid wsp:val=&quot;768953BE&quot;/&gt;&lt;wsp:rsid wsp:val=&quot;76915192&quot;/&gt;&lt;wsp:rsid wsp:val=&quot;76975B35&quot;/&gt;&lt;wsp:rsid wsp:val=&quot;769F7746&quot;/&gt;&lt;wsp:rsid wsp:val=&quot;76AB3079&quot;/&gt;&lt;wsp:rsid wsp:val=&quot;76B53F73&quot;/&gt;&lt;wsp:rsid wsp:val=&quot;76C027A1&quot;/&gt;&lt;wsp:rsid wsp:val=&quot;76C03B0F&quot;/&gt;&lt;wsp:rsid wsp:val=&quot;76C165CC&quot;/&gt;&lt;wsp:rsid wsp:val=&quot;76C818C0&quot;/&gt;&lt;wsp:rsid wsp:val=&quot;76D4722D&quot;/&gt;&lt;wsp:rsid wsp:val=&quot;76D812DE&quot;/&gt;&lt;wsp:rsid wsp:val=&quot;76E11C10&quot;/&gt;&lt;wsp:rsid wsp:val=&quot;76E175C3&quot;/&gt;&lt;wsp:rsid wsp:val=&quot;76E40AD6&quot;/&gt;&lt;wsp:rsid wsp:val=&quot;76E44CFC&quot;/&gt;&lt;wsp:rsid wsp:val=&quot;76E626B5&quot;/&gt;&lt;wsp:rsid wsp:val=&quot;76EA2457&quot;/&gt;&lt;wsp:rsid wsp:val=&quot;76ED6663&quot;/&gt;&lt;wsp:rsid wsp:val=&quot;76F14976&quot;/&gt;&lt;wsp:rsid wsp:val=&quot;76F5244C&quot;/&gt;&lt;wsp:rsid wsp:val=&quot;76F57A12&quot;/&gt;&lt;wsp:rsid wsp:val=&quot;76F65C09&quot;/&gt;&lt;wsp:rsid wsp:val=&quot;76FF686B&quot;/&gt;&lt;wsp:rsid wsp:val=&quot;77067270&quot;/&gt;&lt;wsp:rsid wsp:val=&quot;77145C59&quot;/&gt;&lt;wsp:rsid wsp:val=&quot;77171153&quot;/&gt;&lt;wsp:rsid wsp:val=&quot;77187289&quot;/&gt;&lt;wsp:rsid wsp:val=&quot;771E0C52&quot;/&gt;&lt;wsp:rsid wsp:val=&quot;771F047F&quot;/&gt;&lt;wsp:rsid wsp:val=&quot;77243CA6&quot;/&gt;&lt;wsp:rsid wsp:val=&quot;772938E8&quot;/&gt;&lt;wsp:rsid wsp:val=&quot;772A5749&quot;/&gt;&lt;wsp:rsid wsp:val=&quot;773249C2&quot;/&gt;&lt;wsp:rsid wsp:val=&quot;77364257&quot;/&gt;&lt;wsp:rsid wsp:val=&quot;7737274D&quot;/&gt;&lt;wsp:rsid wsp:val=&quot;773751B7&quot;/&gt;&lt;wsp:rsid wsp:val=&quot;773D3837&quot;/&gt;&lt;wsp:rsid wsp:val=&quot;774622C7&quot;/&gt;&lt;wsp:rsid wsp:val=&quot;77476464&quot;/&gt;&lt;wsp:rsid wsp:val=&quot;774B0FD3&quot;/&gt;&lt;wsp:rsid wsp:val=&quot;775A322D&quot;/&gt;&lt;wsp:rsid wsp:val=&quot;775B60FB&quot;/&gt;&lt;wsp:rsid wsp:val=&quot;775D5D94&quot;/&gt;&lt;wsp:rsid wsp:val=&quot;775F3271&quot;/&gt;&lt;wsp:rsid wsp:val=&quot;77664B3C&quot;/&gt;&lt;wsp:rsid wsp:val=&quot;777232A7&quot;/&gt;&lt;wsp:rsid wsp:val=&quot;77762421&quot;/&gt;&lt;wsp:rsid wsp:val=&quot;778154D2&quot;/&gt;&lt;wsp:rsid wsp:val=&quot;7782124A&quot;/&gt;&lt;wsp:rsid wsp:val=&quot;7786326C&quot;/&gt;&lt;wsp:rsid wsp:val=&quot;778A36AA&quot;/&gt;&lt;wsp:rsid wsp:val=&quot;778E7F1C&quot;/&gt;&lt;wsp:rsid wsp:val=&quot;77901BB9&quot;/&gt;&lt;wsp:rsid wsp:val=&quot;779274AC&quot;/&gt;&lt;wsp:rsid wsp:val=&quot;779A2A38&quot;/&gt;&lt;wsp:rsid wsp:val=&quot;779C3250&quot;/&gt;&lt;wsp:rsid wsp:val=&quot;779D7E32&quot;/&gt;&lt;wsp:rsid wsp:val=&quot;77A85155&quot;/&gt;&lt;wsp:rsid wsp:val=&quot;77AF7C75&quot;/&gt;&lt;wsp:rsid wsp:val=&quot;77B20097&quot;/&gt;&lt;wsp:rsid wsp:val=&quot;77B316C5&quot;/&gt;&lt;wsp:rsid wsp:val=&quot;77B43AFA&quot;/&gt;&lt;wsp:rsid wsp:val=&quot;77B56B1F&quot;/&gt;&lt;wsp:rsid wsp:val=&quot;77B75398&quot;/&gt;&lt;wsp:rsid wsp:val=&quot;77BC106D&quot;/&gt;&lt;wsp:rsid wsp:val=&quot;77C41E54&quot;/&gt;&lt;wsp:rsid wsp:val=&quot;77C63DCA&quot;/&gt;&lt;wsp:rsid wsp:val=&quot;77C71351&quot;/&gt;&lt;wsp:rsid wsp:val=&quot;77D05932&quot;/&gt;&lt;wsp:rsid wsp:val=&quot;77D667C3&quot;/&gt;&lt;wsp:rsid wsp:val=&quot;77E5004A&quot;/&gt;&lt;wsp:rsid wsp:val=&quot;77EB59DA&quot;/&gt;&lt;wsp:rsid wsp:val=&quot;77EC0C58&quot;/&gt;&lt;wsp:rsid wsp:val=&quot;77EE5675&quot;/&gt;&lt;wsp:rsid wsp:val=&quot;77F2017E&quot;/&gt;&lt;wsp:rsid wsp:val=&quot;77F74C86&quot;/&gt;&lt;wsp:rsid wsp:val=&quot;78016507&quot;/&gt;&lt;wsp:rsid wsp:val=&quot;78016613&quot;/&gt;&lt;wsp:rsid wsp:val=&quot;780F09F4&quot;/&gt;&lt;wsp:rsid wsp:val=&quot;78176B71&quot;/&gt;&lt;wsp:rsid wsp:val=&quot;781C22A1&quot;/&gt;&lt;wsp:rsid wsp:val=&quot;782645D1&quot;/&gt;&lt;wsp:rsid wsp:val=&quot;78281DF2&quot;/&gt;&lt;wsp:rsid wsp:val=&quot;782A631A&quot;/&gt;&lt;wsp:rsid wsp:val=&quot;782F4942&quot;/&gt;&lt;wsp:rsid wsp:val=&quot;78346ABB&quot;/&gt;&lt;wsp:rsid wsp:val=&quot;78374CF1&quot;/&gt;&lt;wsp:rsid wsp:val=&quot;783F52AF&quot;/&gt;&lt;wsp:rsid wsp:val=&quot;7840771E&quot;/&gt;&lt;wsp:rsid wsp:val=&quot;78484242&quot;/&gt;&lt;wsp:rsid wsp:val=&quot;784C3D32&quot;/&gt;&lt;wsp:rsid wsp:val=&quot;785904E4&quot;/&gt;&lt;wsp:rsid wsp:val=&quot;785D5F3F&quot;/&gt;&lt;wsp:rsid wsp:val=&quot;785F1189&quot;/&gt;&lt;wsp:rsid wsp:val=&quot;7861702E&quot;/&gt;&lt;wsp:rsid wsp:val=&quot;786332DA&quot;/&gt;&lt;wsp:rsid wsp:val=&quot;78676FE0&quot;/&gt;&lt;wsp:rsid wsp:val=&quot;786F60A6&quot;/&gt;&lt;wsp:rsid wsp:val=&quot;78751D5C&quot;/&gt;&lt;wsp:rsid wsp:val=&quot;7879264D&quot;/&gt;&lt;wsp:rsid wsp:val=&quot;788334CC&quot;/&gt;&lt;wsp:rsid wsp:val=&quot;78852DA0&quot;/&gt;&lt;wsp:rsid wsp:val=&quot;788A6B34&quot;/&gt;&lt;wsp:rsid wsp:val=&quot;788E4B09&quot;/&gt;&lt;wsp:rsid wsp:val=&quot;7892522B&quot;/&gt;&lt;wsp:rsid wsp:val=&quot;789B1DDF&quot;/&gt;&lt;wsp:rsid wsp:val=&quot;789F65F4&quot;/&gt;&lt;wsp:rsid wsp:val=&quot;78A3591C&quot;/&gt;&lt;wsp:rsid wsp:val=&quot;78A551F0&quot;/&gt;&lt;wsp:rsid wsp:val=&quot;78A6311C&quot;/&gt;&lt;wsp:rsid wsp:val=&quot;78A7034B&quot;/&gt;&lt;wsp:rsid wsp:val=&quot;78A84CE1&quot;/&gt;&lt;wsp:rsid wsp:val=&quot;78A90480&quot;/&gt;&lt;wsp:rsid wsp:val=&quot;78C364A3&quot;/&gt;&lt;wsp:rsid wsp:val=&quot;78C70B90&quot;/&gt;&lt;wsp:rsid wsp:val=&quot;78C74FCC&quot;/&gt;&lt;wsp:rsid wsp:val=&quot;78CC2FE3&quot;/&gt;&lt;wsp:rsid wsp:val=&quot;78CC48CA&quot;/&gt;&lt;wsp:rsid wsp:val=&quot;78D12489&quot;/&gt;&lt;wsp:rsid wsp:val=&quot;78D134C5&quot;/&gt;&lt;wsp:rsid wsp:val=&quot;78D71CD7&quot;/&gt;&lt;wsp:rsid wsp:val=&quot;78D87374&quot;/&gt;&lt;wsp:rsid wsp:val=&quot;78D91281&quot;/&gt;&lt;wsp:rsid wsp:val=&quot;78DA7437&quot;/&gt;&lt;wsp:rsid wsp:val=&quot;78E13720&quot;/&gt;&lt;wsp:rsid wsp:val=&quot;78E73A5B&quot;/&gt;&lt;wsp:rsid wsp:val=&quot;78F148D9&quot;/&gt;&lt;wsp:rsid wsp:val=&quot;78F2590C&quot;/&gt;&lt;wsp:rsid wsp:val=&quot;78F637DD&quot;/&gt;&lt;wsp:rsid wsp:val=&quot;790603C5&quot;/&gt;&lt;wsp:rsid wsp:val=&quot;79064249&quot;/&gt;&lt;wsp:rsid wsp:val=&quot;79070334&quot;/&gt;&lt;wsp:rsid wsp:val=&quot;79107A90&quot;/&gt;&lt;wsp:rsid wsp:val=&quot;79153E83&quot;/&gt;&lt;wsp:rsid wsp:val=&quot;792A1B99&quot;/&gt;&lt;wsp:rsid wsp:val=&quot;792F0F5E&quot;/&gt;&lt;wsp:rsid wsp:val=&quot;79392C41&quot;/&gt;&lt;wsp:rsid wsp:val=&quot;793A583C&quot;/&gt;&lt;wsp:rsid wsp:val=&quot;793B3DA7&quot;/&gt;&lt;wsp:rsid wsp:val=&quot;794F1862&quot;/&gt;&lt;wsp:rsid wsp:val=&quot;79500B7C&quot;/&gt;&lt;wsp:rsid wsp:val=&quot;79532E9E&quot;/&gt;&lt;wsp:rsid wsp:val=&quot;7955205A&quot;/&gt;&lt;wsp:rsid wsp:val=&quot;7956297A&quot;/&gt;&lt;wsp:rsid wsp:val=&quot;795F1EF5&quot;/&gt;&lt;wsp:rsid wsp:val=&quot;796055BB&quot;/&gt;&lt;wsp:rsid wsp:val=&quot;7965278D&quot;/&gt;&lt;wsp:rsid wsp:val=&quot;79662597&quot;/&gt;&lt;wsp:rsid wsp:val=&quot;797E075C&quot;/&gt;&lt;wsp:rsid wsp:val=&quot;797E7C8C&quot;/&gt;&lt;wsp:rsid wsp:val=&quot;79955265&quot;/&gt;&lt;wsp:rsid wsp:val=&quot;7997462D&quot;/&gt;&lt;wsp:rsid wsp:val=&quot;799A645F&quot;/&gt;&lt;wsp:rsid wsp:val=&quot;79A3098A&quot;/&gt;&lt;wsp:rsid wsp:val=&quot;79A74FA7&quot;/&gt;&lt;wsp:rsid wsp:val=&quot;79A85041&quot;/&gt;&lt;wsp:rsid wsp:val=&quot;79AA4F40&quot;/&gt;&lt;wsp:rsid wsp:val=&quot;79B261B5&quot;/&gt;&lt;wsp:rsid wsp:val=&quot;79B3393D&quot;/&gt;&lt;wsp:rsid wsp:val=&quot;79B672FA&quot;/&gt;&lt;wsp:rsid wsp:val=&quot;79B866BA&quot;/&gt;&lt;wsp:rsid wsp:val=&quot;79C15A08&quot;/&gt;&lt;wsp:rsid wsp:val=&quot;79C97604&quot;/&gt;&lt;wsp:rsid wsp:val=&quot;79C97C38&quot;/&gt;&lt;wsp:rsid wsp:val=&quot;79CF7DC2&quot;/&gt;&lt;wsp:rsid wsp:val=&quot;79D0663B&quot;/&gt;&lt;wsp:rsid wsp:val=&quot;79D701CC&quot;/&gt;&lt;wsp:rsid wsp:val=&quot;79DE0D09&quot;/&gt;&lt;wsp:rsid wsp:val=&quot;79E7016D&quot;/&gt;&lt;wsp:rsid wsp:val=&quot;79E8176D&quot;/&gt;&lt;wsp:rsid wsp:val=&quot;79E96470&quot;/&gt;&lt;wsp:rsid wsp:val=&quot;79EB37FE&quot;/&gt;&lt;wsp:rsid wsp:val=&quot;79F027BD&quot;/&gt;&lt;wsp:rsid wsp:val=&quot;79FE7354&quot;/&gt;&lt;wsp:rsid wsp:val=&quot;7A0353FB&quot;/&gt;&lt;wsp:rsid wsp:val=&quot;7A0526F6&quot;/&gt;&lt;wsp:rsid wsp:val=&quot;7A097A01&quot;/&gt;&lt;wsp:rsid wsp:val=&quot;7A0A1B8A&quot;/&gt;&lt;wsp:rsid wsp:val=&quot;7A0E67F8&quot;/&gt;&lt;wsp:rsid wsp:val=&quot;7A0F5E7D&quot;/&gt;&lt;wsp:rsid wsp:val=&quot;7A1B0C4A&quot;/&gt;&lt;wsp:rsid wsp:val=&quot;7A32718B&quot;/&gt;&lt;wsp:rsid wsp:val=&quot;7A364017&quot;/&gt;&lt;wsp:rsid wsp:val=&quot;7A391CE2&quot;/&gt;&lt;wsp:rsid wsp:val=&quot;7A3E515A&quot;/&gt;&lt;wsp:rsid wsp:val=&quot;7A43300F&quot;/&gt;&lt;wsp:rsid wsp:val=&quot;7A454482&quot;/&gt;&lt;wsp:rsid wsp:val=&quot;7A486953&quot;/&gt;&lt;wsp:rsid wsp:val=&quot;7A532901&quot;/&gt;&lt;wsp:rsid wsp:val=&quot;7A547432&quot;/&gt;&lt;wsp:rsid wsp:val=&quot;7A5F5873&quot;/&gt;&lt;wsp:rsid wsp:val=&quot;7A813FB4&quot;/&gt;&lt;wsp:rsid wsp:val=&quot;7A8265E1&quot;/&gt;&lt;wsp:rsid wsp:val=&quot;7A8F418F&quot;/&gt;&lt;wsp:rsid wsp:val=&quot;7A93523B&quot;/&gt;&lt;wsp:rsid wsp:val=&quot;7A98296C&quot;/&gt;&lt;wsp:rsid wsp:val=&quot;7AA32925&quot;/&gt;&lt;wsp:rsid wsp:val=&quot;7AA5597C&quot;/&gt;&lt;wsp:rsid wsp:val=&quot;7AA97E2B&quot;/&gt;&lt;wsp:rsid wsp:val=&quot;7AAF4FE3&quot;/&gt;&lt;wsp:rsid wsp:val=&quot;7AB005CB&quot;/&gt;&lt;wsp:rsid wsp:val=&quot;7AB719B7&quot;/&gt;&lt;wsp:rsid wsp:val=&quot;7AB80792&quot;/&gt;&lt;wsp:rsid wsp:val=&quot;7AB94F83&quot;/&gt;&lt;wsp:rsid wsp:val=&quot;7ABB0CFB&quot;/&gt;&lt;wsp:rsid wsp:val=&quot;7ABF19FF&quot;/&gt;&lt;wsp:rsid wsp:val=&quot;7AC2243C&quot;/&gt;&lt;wsp:rsid wsp:val=&quot;7AC45189&quot;/&gt;&lt;wsp:rsid wsp:val=&quot;7ACF79AA&quot;/&gt;&lt;wsp:rsid wsp:val=&quot;7AD32690&quot;/&gt;&lt;wsp:rsid wsp:val=&quot;7ADB429A&quot;/&gt;&lt;wsp:rsid wsp:val=&quot;7ADC532B&quot;/&gt;&lt;wsp:rsid wsp:val=&quot;7AE23C5E&quot;/&gt;&lt;wsp:rsid wsp:val=&quot;7AE30BBE&quot;/&gt;&lt;wsp:rsid wsp:val=&quot;7AE446F6&quot;/&gt;&lt;wsp:rsid wsp:val=&quot;7AEF309B&quot;/&gt;&lt;wsp:rsid wsp:val=&quot;7AF20D94&quot;/&gt;&lt;wsp:rsid wsp:val=&quot;7AF67F85&quot;/&gt;&lt;wsp:rsid wsp:val=&quot;7AF74078&quot;/&gt;&lt;wsp:rsid wsp:val=&quot;7AFA2F14&quot;/&gt;&lt;wsp:rsid wsp:val=&quot;7B020D35&quot;/&gt;&lt;wsp:rsid wsp:val=&quot;7B065E07&quot;/&gt;&lt;wsp:rsid wsp:val=&quot;7B0D2D09&quot;/&gt;&lt;wsp:rsid wsp:val=&quot;7B114E5F&quot;/&gt;&lt;wsp:rsid wsp:val=&quot;7B154562&quot;/&gt;&lt;wsp:rsid wsp:val=&quot;7B1554BA&quot;/&gt;&lt;wsp:rsid wsp:val=&quot;7B1E74DC&quot;/&gt;&lt;wsp:rsid wsp:val=&quot;7B22780F&quot;/&gt;&lt;wsp:rsid wsp:val=&quot;7B252480&quot;/&gt;&lt;wsp:rsid wsp:val=&quot;7B2A6E60&quot;/&gt;&lt;wsp:rsid wsp:val=&quot;7B32428B&quot;/&gt;&lt;wsp:rsid wsp:val=&quot;7B3F5DCD&quot;/&gt;&lt;wsp:rsid wsp:val=&quot;7B3F6A8D&quot;/&gt;&lt;wsp:rsid wsp:val=&quot;7B4C4049&quot;/&gt;&lt;wsp:rsid wsp:val=&quot;7B4F28E1&quot;/&gt;&lt;wsp:rsid wsp:val=&quot;7B535148&quot;/&gt;&lt;wsp:rsid wsp:val=&quot;7B545B4C&quot;/&gt;&lt;wsp:rsid wsp:val=&quot;7B5A1E4E&quot;/&gt;&lt;wsp:rsid wsp:val=&quot;7B5B5CC6&quot;/&gt;&lt;wsp:rsid wsp:val=&quot;7B67097E&quot;/&gt;&lt;wsp:rsid wsp:val=&quot;7B670E83&quot;/&gt;&lt;wsp:rsid wsp:val=&quot;7B671185&quot;/&gt;&lt;wsp:rsid wsp:val=&quot;7B686D42&quot;/&gt;&lt;wsp:rsid wsp:val=&quot;7B6B5D99&quot;/&gt;&lt;wsp:rsid wsp:val=&quot;7B6C0F1B&quot;/&gt;&lt;wsp:rsid wsp:val=&quot;7B6C68B5&quot;/&gt;&lt;wsp:rsid wsp:val=&quot;7B7353E1&quot;/&gt;&lt;wsp:rsid wsp:val=&quot;7B827A6B&quot;/&gt;&lt;wsp:rsid wsp:val=&quot;7B840C12&quot;/&gt;&lt;wsp:rsid wsp:val=&quot;7B841746&quot;/&gt;&lt;wsp:rsid wsp:val=&quot;7BA94FF8&quot;/&gt;&lt;wsp:rsid wsp:val=&quot;7BAB5B05&quot;/&gt;&lt;wsp:rsid wsp:val=&quot;7BB92998&quot;/&gt;&lt;wsp:rsid wsp:val=&quot;7BBB6917&quot;/&gt;&lt;wsp:rsid wsp:val=&quot;7BBF0CBF&quot;/&gt;&lt;wsp:rsid wsp:val=&quot;7BC33662&quot;/&gt;&lt;wsp:rsid wsp:val=&quot;7BC82D80&quot;/&gt;&lt;wsp:rsid wsp:val=&quot;7BC906DA&quot;/&gt;&lt;wsp:rsid wsp:val=&quot;7BCF083C&quot;/&gt;&lt;wsp:rsid wsp:val=&quot;7BE40725&quot;/&gt;&lt;wsp:rsid wsp:val=&quot;7BF10231&quot;/&gt;&lt;wsp:rsid wsp:val=&quot;7BF15087&quot;/&gt;&lt;wsp:rsid wsp:val=&quot;7BF17E37&quot;/&gt;&lt;wsp:rsid wsp:val=&quot;7BF5648F&quot;/&gt;&lt;wsp:rsid wsp:val=&quot;7C011B0F&quot;/&gt;&lt;wsp:rsid wsp:val=&quot;7C051ADF&quot;/&gt;&lt;wsp:rsid wsp:val=&quot;7C1022A4&quot;/&gt;&lt;wsp:rsid wsp:val=&quot;7C1032C9&quot;/&gt;&lt;wsp:rsid wsp:val=&quot;7C127041&quot;/&gt;&lt;wsp:rsid wsp:val=&quot;7C19210A&quot;/&gt;&lt;wsp:rsid wsp:val=&quot;7C1F7E93&quot;/&gt;&lt;wsp:rsid wsp:val=&quot;7C2E2432&quot;/&gt;&lt;wsp:rsid wsp:val=&quot;7C445629&quot;/&gt;&lt;wsp:rsid wsp:val=&quot;7C4D776D&quot;/&gt;&lt;wsp:rsid wsp:val=&quot;7C4E4095&quot;/&gt;&lt;wsp:rsid wsp:val=&quot;7C575699&quot;/&gt;&lt;wsp:rsid wsp:val=&quot;7C5C3201&quot;/&gt;&lt;wsp:rsid wsp:val=&quot;7C6333F8&quot;/&gt;&lt;wsp:rsid wsp:val=&quot;7C647FAF&quot;/&gt;&lt;wsp:rsid wsp:val=&quot;7C681A55&quot;/&gt;&lt;wsp:rsid wsp:val=&quot;7C686F07&quot;/&gt;&lt;wsp:rsid wsp:val=&quot;7C6947E9&quot;/&gt;&lt;wsp:rsid wsp:val=&quot;7C6C5AC7&quot;/&gt;&lt;wsp:rsid wsp:val=&quot;7C6D6D57&quot;/&gt;&lt;wsp:rsid wsp:val=&quot;7C6F1D63&quot;/&gt;&lt;wsp:rsid wsp:val=&quot;7C75312C&quot;/&gt;&lt;wsp:rsid wsp:val=&quot;7C765821&quot;/&gt;&lt;wsp:rsid wsp:val=&quot;7C7C1A0E&quot;/&gt;&lt;wsp:rsid wsp:val=&quot;7C7E46D6&quot;/&gt;&lt;wsp:rsid wsp:val=&quot;7C7F6D9F&quot;/&gt;&lt;wsp:rsid wsp:val=&quot;7C857813&quot;/&gt;&lt;wsp:rsid wsp:val=&quot;7C8C0651&quot;/&gt;&lt;wsp:rsid wsp:val=&quot;7C956644&quot;/&gt;&lt;wsp:rsid wsp:val=&quot;7C9C7A44&quot;/&gt;&lt;wsp:rsid wsp:val=&quot;7CBC030C&quot;/&gt;&lt;wsp:rsid wsp:val=&quot;7CBD6955&quot;/&gt;&lt;wsp:rsid wsp:val=&quot;7CC16371&quot;/&gt;&lt;wsp:rsid wsp:val=&quot;7CC36118&quot;/&gt;&lt;wsp:rsid wsp:val=&quot;7CC6544B&quot;/&gt;&lt;wsp:rsid wsp:val=&quot;7CC82897&quot;/&gt;&lt;wsp:rsid wsp:val=&quot;7CD00BD1&quot;/&gt;&lt;wsp:rsid wsp:val=&quot;7CD842FE&quot;/&gt;&lt;wsp:rsid wsp:val=&quot;7CDD019B&quot;/&gt;&lt;wsp:rsid wsp:val=&quot;7CF36E72&quot;/&gt;&lt;wsp:rsid wsp:val=&quot;7CF37AE5&quot;/&gt;&lt;wsp:rsid wsp:val=&quot;7CF67165&quot;/&gt;&lt;wsp:rsid wsp:val=&quot;7CF76C5A&quot;/&gt;&lt;wsp:rsid wsp:val=&quot;7CFB45DB&quot;/&gt;&lt;wsp:rsid wsp:val=&quot;7CFD7E62&quot;/&gt;&lt;wsp:rsid wsp:val=&quot;7D002776&quot;/&gt;&lt;wsp:rsid wsp:val=&quot;7D0239FF&quot;/&gt;&lt;wsp:rsid wsp:val=&quot;7D110B7F&quot;/&gt;&lt;wsp:rsid wsp:val=&quot;7D126BCC&quot;/&gt;&lt;wsp:rsid wsp:val=&quot;7D1369F5&quot;/&gt;&lt;wsp:rsid wsp:val=&quot;7D142945&quot;/&gt;&lt;wsp:rsid wsp:val=&quot;7D1F7C61&quot;/&gt;&lt;wsp:rsid wsp:val=&quot;7D20753B&quot;/&gt;&lt;wsp:rsid wsp:val=&quot;7D21346A&quot;/&gt;&lt;wsp:rsid wsp:val=&quot;7D455D8A&quot;/&gt;&lt;wsp:rsid wsp:val=&quot;7D474AC8&quot;/&gt;&lt;wsp:rsid wsp:val=&quot;7D494CE4&quot;/&gt;&lt;wsp:rsid wsp:val=&quot;7D4B5851&quot;/&gt;&lt;wsp:rsid wsp:val=&quot;7D4D71D7&quot;/&gt;&lt;wsp:rsid wsp:val=&quot;7D513B99&quot;/&gt;&lt;wsp:rsid wsp:val=&quot;7D5351B4&quot;/&gt;&lt;wsp:rsid wsp:val=&quot;7D5733E3&quot;/&gt;&lt;wsp:rsid wsp:val=&quot;7D575C62&quot;/&gt;&lt;wsp:rsid wsp:val=&quot;7D580BCB&quot;/&gt;&lt;wsp:rsid wsp:val=&quot;7D5E40CD&quot;/&gt;&lt;wsp:rsid wsp:val=&quot;7D605B8A&quot;/&gt;&lt;wsp:rsid wsp:val=&quot;7D6944A7&quot;/&gt;&lt;wsp:rsid wsp:val=&quot;7D6F5B7E&quot;/&gt;&lt;wsp:rsid wsp:val=&quot;7D7013AD&quot;/&gt;&lt;wsp:rsid wsp:val=&quot;7D725B6B&quot;/&gt;&lt;wsp:rsid wsp:val=&quot;7D754E12&quot;/&gt;&lt;wsp:rsid wsp:val=&quot;7D7A4E9D&quot;/&gt;&lt;wsp:rsid wsp:val=&quot;7D7D2DCC&quot;/&gt;&lt;wsp:rsid wsp:val=&quot;7D871368&quot;/&gt;&lt;wsp:rsid wsp:val=&quot;7D8958D5&quot;/&gt;&lt;wsp:rsid wsp:val=&quot;7D8B3E13&quot;/&gt;&lt;wsp:rsid wsp:val=&quot;7D8B4764&quot;/&gt;&lt;wsp:rsid wsp:val=&quot;7D8C2E23&quot;/&gt;&lt;wsp:rsid wsp:val=&quot;7D950052&quot;/&gt;&lt;wsp:rsid wsp:val=&quot;7D962E0D&quot;/&gt;&lt;wsp:rsid wsp:val=&quot;7D9817C8&quot;/&gt;&lt;wsp:rsid wsp:val=&quot;7D9828E7&quot;/&gt;&lt;wsp:rsid wsp:val=&quot;7D9E1E2F&quot;/&gt;&lt;wsp:rsid wsp:val=&quot;7DA051DD&quot;/&gt;&lt;wsp:rsid wsp:val=&quot;7DA136E4&quot;/&gt;&lt;wsp:rsid wsp:val=&quot;7DA764B0&quot;/&gt;&lt;wsp:rsid wsp:val=&quot;7DA876C2&quot;/&gt;&lt;wsp:rsid wsp:val=&quot;7DAA32A9&quot;/&gt;&lt;wsp:rsid wsp:val=&quot;7DB22AB0&quot;/&gt;&lt;wsp:rsid wsp:val=&quot;7DC266CD&quot;/&gt;&lt;wsp:rsid wsp:val=&quot;7DC94583&quot;/&gt;&lt;wsp:rsid wsp:val=&quot;7DCD56F2&quot;/&gt;&lt;wsp:rsid wsp:val=&quot;7DE14E65&quot;/&gt;&lt;wsp:rsid wsp:val=&quot;7DE56200&quot;/&gt;&lt;wsp:rsid wsp:val=&quot;7DE93D62&quot;/&gt;&lt;wsp:rsid wsp:val=&quot;7DF05160&quot;/&gt;&lt;wsp:rsid wsp:val=&quot;7E0458B3&quot;/&gt;&lt;wsp:rsid wsp:val=&quot;7E0E0A34&quot;/&gt;&lt;wsp:rsid wsp:val=&quot;7E0E55E6&quot;/&gt;&lt;wsp:rsid wsp:val=&quot;7E150545&quot;/&gt;&lt;wsp:rsid wsp:val=&quot;7E162E27&quot;/&gt;&lt;wsp:rsid wsp:val=&quot;7E391B77&quot;/&gt;&lt;wsp:rsid wsp:val=&quot;7E3C7639&quot;/&gt;&lt;wsp:rsid wsp:val=&quot;7E423B67&quot;/&gt;&lt;wsp:rsid wsp:val=&quot;7E434F5D&quot;/&gt;&lt;wsp:rsid wsp:val=&quot;7E436875&quot;/&gt;&lt;wsp:rsid wsp:val=&quot;7E4F3F2E&quot;/&gt;&lt;wsp:rsid wsp:val=&quot;7E5141FF&quot;/&gt;&lt;wsp:rsid wsp:val=&quot;7E525E1A&quot;/&gt;&lt;wsp:rsid wsp:val=&quot;7E5460BF&quot;/&gt;&lt;wsp:rsid wsp:val=&quot;7E546ADB&quot;/&gt;&lt;wsp:rsid wsp:val=&quot;7E560734&quot;/&gt;&lt;wsp:rsid wsp:val=&quot;7E564A2F&quot;/&gt;&lt;wsp:rsid wsp:val=&quot;7E654979&quot;/&gt;&lt;wsp:rsid wsp:val=&quot;7E6B54C2&quot;/&gt;&lt;wsp:rsid wsp:val=&quot;7E781E3C&quot;/&gt;&lt;wsp:rsid wsp:val=&quot;7E801972&quot;/&gt;&lt;wsp:rsid wsp:val=&quot;7E886C95&quot;/&gt;&lt;wsp:rsid wsp:val=&quot;7E8B65F9&quot;/&gt;&lt;wsp:rsid wsp:val=&quot;7E8D6C7A&quot;/&gt;&lt;wsp:rsid wsp:val=&quot;7E9365F5&quot;/&gt;&lt;wsp:rsid wsp:val=&quot;7E940D94&quot;/&gt;&lt;wsp:rsid wsp:val=&quot;7E961689&quot;/&gt;&lt;wsp:rsid wsp:val=&quot;7EA877E8&quot;/&gt;&lt;wsp:rsid wsp:val=&quot;7EB03276&quot;/&gt;&lt;wsp:rsid wsp:val=&quot;7EB20667&quot;/&gt;&lt;wsp:rsid wsp:val=&quot;7EC46972&quot;/&gt;&lt;wsp:rsid wsp:val=&quot;7EC91CB4&quot;/&gt;&lt;wsp:rsid wsp:val=&quot;7ED3325D&quot;/&gt;&lt;wsp:rsid wsp:val=&quot;7ED54355&quot;/&gt;&lt;wsp:rsid wsp:val=&quot;7EDE76AE&quot;/&gt;&lt;wsp:rsid wsp:val=&quot;7EDF7D0C&quot;/&gt;&lt;wsp:rsid wsp:val=&quot;7EE54599&quot;/&gt;&lt;wsp:rsid wsp:val=&quot;7EE75A89&quot;/&gt;&lt;wsp:rsid wsp:val=&quot;7EF40F5B&quot;/&gt;&lt;wsp:rsid wsp:val=&quot;7EF92D98&quot;/&gt;&lt;wsp:rsid wsp:val=&quot;7EFF6A05&quot;/&gt;&lt;wsp:rsid wsp:val=&quot;7F001CE7&quot;/&gt;&lt;wsp:rsid wsp:val=&quot;7F097B6C&quot;/&gt;&lt;wsp:rsid wsp:val=&quot;7F155991&quot;/&gt;&lt;wsp:rsid wsp:val=&quot;7F1A1C14&quot;/&gt;&lt;wsp:rsid wsp:val=&quot;7F201A75&quot;/&gt;&lt;wsp:rsid wsp:val=&quot;7F315A30&quot;/&gt;&lt;wsp:rsid wsp:val=&quot;7F3217A8&quot;/&gt;&lt;wsp:rsid wsp:val=&quot;7F363B49&quot;/&gt;&lt;wsp:rsid wsp:val=&quot;7F3948E4&quot;/&gt;&lt;wsp:rsid wsp:val=&quot;7F3A24B2&quot;/&gt;&lt;wsp:rsid wsp:val=&quot;7F3C76FF&quot;/&gt;&lt;wsp:rsid wsp:val=&quot;7F416A5F&quot;/&gt;&lt;wsp:rsid wsp:val=&quot;7F430B04&quot;/&gt;&lt;wsp:rsid wsp:val=&quot;7F454099&quot;/&gt;&lt;wsp:rsid wsp:val=&quot;7F460DAF&quot;/&gt;&lt;wsp:rsid wsp:val=&quot;7F495A42&quot;/&gt;&lt;wsp:rsid wsp:val=&quot;7F511A6A&quot;/&gt;&lt;wsp:rsid wsp:val=&quot;7F511C2E&quot;/&gt;&lt;wsp:rsid wsp:val=&quot;7F5620FE&quot;/&gt;&lt;wsp:rsid wsp:val=&quot;7F58497E&quot;/&gt;&lt;wsp:rsid wsp:val=&quot;7F5A6881&quot;/&gt;&lt;wsp:rsid wsp:val=&quot;7F5B0CFF&quot;/&gt;&lt;wsp:rsid wsp:val=&quot;7F5E259D&quot;/&gt;&lt;wsp:rsid wsp:val=&quot;7F6043E3&quot;/&gt;&lt;wsp:rsid wsp:val=&quot;7F625BE9&quot;/&gt;&lt;wsp:rsid wsp:val=&quot;7F662528&quot;/&gt;&lt;wsp:rsid wsp:val=&quot;7F686108&quot;/&gt;&lt;wsp:rsid wsp:val=&quot;7F6D01FB&quot;/&gt;&lt;wsp:rsid wsp:val=&quot;7F716982&quot;/&gt;&lt;wsp:rsid wsp:val=&quot;7F7C6419&quot;/&gt;&lt;wsp:rsid wsp:val=&quot;7F7D0C75&quot;/&gt;&lt;wsp:rsid wsp:val=&quot;7F9F7867&quot;/&gt;&lt;wsp:rsid wsp:val=&quot;7FA02BB5&quot;/&gt;&lt;wsp:rsid wsp:val=&quot;7FA17D82&quot;/&gt;&lt;wsp:rsid wsp:val=&quot;7FAF4BA7&quot;/&gt;&lt;wsp:rsid wsp:val=&quot;7FB20BCE&quot;/&gt;&lt;wsp:rsid wsp:val=&quot;7FB41C3B&quot;/&gt;&lt;wsp:rsid wsp:val=&quot;7FB67D2C&quot;/&gt;&lt;wsp:rsid wsp:val=&quot;7FB82C42&quot;/&gt;&lt;wsp:rsid wsp:val=&quot;7FBD2D20&quot;/&gt;&lt;wsp:rsid wsp:val=&quot;7FBD77BF&quot;/&gt;&lt;wsp:rsid wsp:val=&quot;7FC55840&quot;/&gt;&lt;wsp:rsid wsp:val=&quot;7FC74939&quot;/&gt;&lt;wsp:rsid wsp:val=&quot;7FD856E1&quot;/&gt;&lt;wsp:rsid wsp:val=&quot;7FD92575&quot;/&gt;&lt;wsp:rsid wsp:val=&quot;7FDB3BED&quot;/&gt;&lt;wsp:rsid wsp:val=&quot;7FDD1714&quot;/&gt;&lt;wsp:rsid wsp:val=&quot;7FE42DDA&quot;/&gt;&lt;wsp:rsid wsp:val=&quot;7FE43F3D&quot;/&gt;&lt;wsp:rsid wsp:val=&quot;7FE47E50&quot;/&gt;&lt;wsp:rsid wsp:val=&quot;7FE543F4&quot;/&gt;&lt;wsp:rsid wsp:val=&quot;7FEA3FF3&quot;/&gt;&lt;wsp:rsid wsp:val=&quot;7FF3244D&quot;/&gt;&lt;wsp:rsid wsp:val=&quot;7FF476D1&quot;/&gt;&lt;wsp:rsid wsp:val=&quot;7FF9061E&quot;/&gt;&lt;/wsp:rsids&gt;&lt;/w:docPr&gt;&lt;w:body&gt;&lt;w:p wsp:rsidR=&quot;00000000&quot; wsp:rsidRDefault=&quot;00AC6A6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p1i&lt;/m:t&gt;&lt;/m:r&gt;&lt;/m:sub&gt;&lt;/m:sSub&gt;&lt;m:r&gt;&lt;m:rPr&gt;&lt;m:sty m:val=&quot;p&quot;/&gt;&lt;/m:rPr&gt;&lt;w:rPr&gt;&lt;w:rFonts w:ascii=&quot;Cambria Math&quot;/&gt;&lt;wx:font wx:val=&quot;Cambria Math&quot;/&gt;&lt;/w:rPr&gt;&lt;m:t&gt;(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
                  <v:imagedata r:id="rId16" o:title="" chromakey="white"/>
                </v:shape>
              </w:pict>
            </w:r>
            <w:r w:rsidRPr="00C63B63">
              <w:rPr>
                <w:rFonts w:ascii="Times New Roman" w:eastAsiaTheme="minorEastAsia" w:hAnsi="Times New Roman"/>
                <w:sz w:val="24"/>
              </w:rPr>
              <w:instrText xml:space="preserve"> </w:instrText>
            </w:r>
            <w:r w:rsidR="00804587" w:rsidRPr="00C63B63">
              <w:rPr>
                <w:rFonts w:ascii="Times New Roman" w:eastAsiaTheme="minorEastAsia" w:hAnsi="Times New Roman"/>
                <w:sz w:val="24"/>
              </w:rPr>
              <w:fldChar w:fldCharType="separate"/>
            </w:r>
            <w:r w:rsidR="00180976" w:rsidRPr="00804587">
              <w:rPr>
                <w:rFonts w:ascii="Times New Roman" w:eastAsiaTheme="minorEastAsia" w:hAnsi="Times New Roman"/>
                <w:sz w:val="24"/>
              </w:rPr>
              <w:pict>
                <v:shape id="图片 4" o:spid="_x0000_i1029" type="#_x0000_t75" style="width:36.7pt;height:23.75pt;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stylePaneFormatFilter w:val=&quot;3F01&quot;/&gt;&lt;w:documentProtection w:edit=&quot;tracked-changes&quot; w:enforcement=&quot;off&quot;/&gt;&lt;w:defaultTabStop w:val=&quot;420&quot;/&gt;&lt;w:doNotHyphenateCaps/&gt;&lt;w:drawingGridHorizontalSpacing w:val=&quot;105&quot;/&gt;&lt;w:drawingGridVerticalSpacing w:val=&quot;156&quot;/&gt;&lt;w:displayHorizontalDrawingGridEvery w:val=&quot;2&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docVars&gt;&lt;w:docVar w:name=&quot;commondata&quot; w:val=&quot;eyJoZGlkIjoiZTdlZWU2NDVhZmZjMjEzNjYxZDQxOTBiYWE3ODkyYTMifQ==&quot;/&gt;&lt;/w:docVars&gt;&lt;wsp:rsids&gt;&lt;wsp:rsidRoot wsp:val=&quot;00172A27&quot;/&gt;&lt;wsp:rsid wsp:val=&quot;00002887&quot;/&gt;&lt;wsp:rsid wsp:val=&quot;000030CC&quot;/&gt;&lt;wsp:rsid wsp:val=&quot;00004C9E&quot;/&gt;&lt;wsp:rsid wsp:val=&quot;000060B1&quot;/&gt;&lt;wsp:rsid wsp:val=&quot;000060B3&quot;/&gt;&lt;wsp:rsid wsp:val=&quot;00007FFB&quot;/&gt;&lt;wsp:rsid wsp:val=&quot;00013B7A&quot;/&gt;&lt;wsp:rsid wsp:val=&quot;00015E0F&quot;/&gt;&lt;wsp:rsid wsp:val=&quot;000214FC&quot;/&gt;&lt;wsp:rsid wsp:val=&quot;00021A9A&quot;/&gt;&lt;wsp:rsid wsp:val=&quot;00022C11&quot;/&gt;&lt;wsp:rsid wsp:val=&quot;00024251&quot;/&gt;&lt;wsp:rsid wsp:val=&quot;00025427&quot;/&gt;&lt;wsp:rsid wsp:val=&quot;00030EC7&quot;/&gt;&lt;wsp:rsid wsp:val=&quot;00035098&quot;/&gt;&lt;wsp:rsid wsp:val=&quot;000354CB&quot;/&gt;&lt;wsp:rsid wsp:val=&quot;00035A96&quot;/&gt;&lt;wsp:rsid wsp:val=&quot;00035D1B&quot;/&gt;&lt;wsp:rsid wsp:val=&quot;000369EF&quot;/&gt;&lt;wsp:rsid wsp:val=&quot;0003766F&quot;/&gt;&lt;wsp:rsid wsp:val=&quot;00037B81&quot;/&gt;&lt;wsp:rsid wsp:val=&quot;00041FC6&quot;/&gt;&lt;wsp:rsid wsp:val=&quot;0004364B&quot;/&gt;&lt;wsp:rsid wsp:val=&quot;00061B1F&quot;/&gt;&lt;wsp:rsid wsp:val=&quot;00064912&quot;/&gt;&lt;wsp:rsid wsp:val=&quot;00066BEE&quot;/&gt;&lt;wsp:rsid wsp:val=&quot;000672E1&quot;/&gt;&lt;wsp:rsid wsp:val=&quot;00071116&quot;/&gt;&lt;wsp:rsid wsp:val=&quot;000733C4&quot;/&gt;&lt;wsp:rsid wsp:val=&quot;00074783&quot;/&gt;&lt;wsp:rsid wsp:val=&quot;00074A63&quot;/&gt;&lt;wsp:rsid wsp:val=&quot;00074F68&quot;/&gt;&lt;wsp:rsid wsp:val=&quot;00074F99&quot;/&gt;&lt;wsp:rsid wsp:val=&quot;000804EC&quot;/&gt;&lt;wsp:rsid wsp:val=&quot;0008070B&quot;/&gt;&lt;wsp:rsid wsp:val=&quot;000809E4&quot;/&gt;&lt;wsp:rsid wsp:val=&quot;000810AC&quot;/&gt;&lt;wsp:rsid wsp:val=&quot;00081A02&quot;/&gt;&lt;wsp:rsid wsp:val=&quot;00082231&quot;/&gt;&lt;wsp:rsid wsp:val=&quot;00084548&quot;/&gt;&lt;wsp:rsid wsp:val=&quot;00085D05&quot;/&gt;&lt;wsp:rsid wsp:val=&quot;00087A0E&quot;/&gt;&lt;wsp:rsid wsp:val=&quot;00092A8D&quot;/&gt;&lt;wsp:rsid wsp:val=&quot;00092D38&quot;/&gt;&lt;wsp:rsid wsp:val=&quot;0009377B&quot;/&gt;&lt;wsp:rsid wsp:val=&quot;000A1DD0&quot;/&gt;&lt;wsp:rsid wsp:val=&quot;000A20C9&quot;/&gt;&lt;wsp:rsid wsp:val=&quot;000B058F&quot;/&gt;&lt;wsp:rsid wsp:val=&quot;000B4467&quot;/&gt;&lt;wsp:rsid wsp:val=&quot;000B4DB9&quot;/&gt;&lt;wsp:rsid wsp:val=&quot;000B5DE4&quot;/&gt;&lt;wsp:rsid wsp:val=&quot;000B6527&quot;/&gt;&lt;wsp:rsid wsp:val=&quot;000C09AC&quot;/&gt;&lt;wsp:rsid wsp:val=&quot;000C1FF9&quot;/&gt;&lt;wsp:rsid wsp:val=&quot;000C4DAA&quot;/&gt;&lt;wsp:rsid wsp:val=&quot;000C6075&quot;/&gt;&lt;wsp:rsid wsp:val=&quot;000C66CD&quot;/&gt;&lt;wsp:rsid wsp:val=&quot;000C6DB8&quot;/&gt;&lt;wsp:rsid wsp:val=&quot;000C7308&quot;/&gt;&lt;wsp:rsid wsp:val=&quot;000C767F&quot;/&gt;&lt;wsp:rsid wsp:val=&quot;000D087F&quot;/&gt;&lt;wsp:rsid wsp:val=&quot;000D34D7&quot;/&gt;&lt;wsp:rsid wsp:val=&quot;000D3615&quot;/&gt;&lt;wsp:rsid wsp:val=&quot;000D4DC8&quot;/&gt;&lt;wsp:rsid wsp:val=&quot;000D5A44&quot;/&gt;&lt;wsp:rsid wsp:val=&quot;000E0609&quot;/&gt;&lt;wsp:rsid wsp:val=&quot;000E3ED2&quot;/&gt;&lt;wsp:rsid wsp:val=&quot;000E428D&quot;/&gt;&lt;wsp:rsid wsp:val=&quot;000F1DBA&quot;/&gt;&lt;wsp:rsid wsp:val=&quot;000F4124&quot;/&gt;&lt;wsp:rsid wsp:val=&quot;000F487B&quot;/&gt;&lt;wsp:rsid wsp:val=&quot;00100B75&quot;/&gt;&lt;wsp:rsid wsp:val=&quot;00103CE9&quot;/&gt;&lt;wsp:rsid wsp:val=&quot;00105907&quot;/&gt;&lt;wsp:rsid wsp:val=&quot;00105EE3&quot;/&gt;&lt;wsp:rsid wsp:val=&quot;00113DC6&quot;/&gt;&lt;wsp:rsid wsp:val=&quot;00130C1D&quot;/&gt;&lt;wsp:rsid wsp:val=&quot;00131D06&quot;/&gt;&lt;wsp:rsid wsp:val=&quot;00131F42&quot;/&gt;&lt;wsp:rsid wsp:val=&quot;0013354F&quot;/&gt;&lt;wsp:rsid wsp:val=&quot;001357F1&quot;/&gt;&lt;wsp:rsid wsp:val=&quot;001404FF&quot;/&gt;&lt;wsp:rsid wsp:val=&quot;00140FA8&quot;/&gt;&lt;wsp:rsid wsp:val=&quot;00142FEB&quot;/&gt;&lt;wsp:rsid wsp:val=&quot;001432DA&quot;/&gt;&lt;wsp:rsid wsp:val=&quot;00143A2D&quot;/&gt;&lt;wsp:rsid wsp:val=&quot;00144758&quot;/&gt;&lt;wsp:rsid wsp:val=&quot;00145A41&quot;/&gt;&lt;wsp:rsid wsp:val=&quot;00145EEA&quot;/&gt;&lt;wsp:rsid wsp:val=&quot;00147D09&quot;/&gt;&lt;wsp:rsid wsp:val=&quot;00151417&quot;/&gt;&lt;wsp:rsid wsp:val=&quot;00151675&quot;/&gt;&lt;wsp:rsid wsp:val=&quot;00157435&quot;/&gt;&lt;wsp:rsid wsp:val=&quot;0016353D&quot;/&gt;&lt;wsp:rsid wsp:val=&quot;001643FE&quot;/&gt;&lt;wsp:rsid wsp:val=&quot;00164DD4&quot;/&gt;&lt;wsp:rsid wsp:val=&quot;001704C6&quot;/&gt;&lt;wsp:rsid wsp:val=&quot;00171994&quot;/&gt;&lt;wsp:rsid wsp:val=&quot;00172606&quot;/&gt;&lt;wsp:rsid wsp:val=&quot;00172AE3&quot;/&gt;&lt;wsp:rsid wsp:val=&quot;00173CDC&quot;/&gt;&lt;wsp:rsid wsp:val=&quot;0017504D&quot;/&gt;&lt;wsp:rsid wsp:val=&quot;0017521D&quot;/&gt;&lt;wsp:rsid wsp:val=&quot;0017671A&quot;/&gt;&lt;wsp:rsid wsp:val=&quot;00177422&quot;/&gt;&lt;wsp:rsid wsp:val=&quot;00184590&quot;/&gt;&lt;wsp:rsid wsp:val=&quot;001870D1&quot;/&gt;&lt;wsp:rsid wsp:val=&quot;0018781E&quot;/&gt;&lt;wsp:rsid wsp:val=&quot;0019262D&quot;/&gt;&lt;wsp:rsid wsp:val=&quot;001A06D6&quot;/&gt;&lt;wsp:rsid wsp:val=&quot;001A1B35&quot;/&gt;&lt;wsp:rsid wsp:val=&quot;001A48A2&quot;/&gt;&lt;wsp:rsid wsp:val=&quot;001A6F61&quot;/&gt;&lt;wsp:rsid wsp:val=&quot;001A7BA2&quot;/&gt;&lt;wsp:rsid wsp:val=&quot;001B0967&quot;/&gt;&lt;wsp:rsid wsp:val=&quot;001B3FBB&quot;/&gt;&lt;wsp:rsid wsp:val=&quot;001B72B8&quot;/&gt;&lt;wsp:rsid wsp:val=&quot;001C1112&quot;/&gt;&lt;wsp:rsid wsp:val=&quot;001C69B3&quot;/&gt;&lt;wsp:rsid wsp:val=&quot;001C6F31&quot;/&gt;&lt;wsp:rsid wsp:val=&quot;001C741A&quot;/&gt;&lt;wsp:rsid wsp:val=&quot;001D1746&quot;/&gt;&lt;wsp:rsid wsp:val=&quot;001D47A3&quot;/&gt;&lt;wsp:rsid wsp:val=&quot;001D5595&quot;/&gt;&lt;wsp:rsid wsp:val=&quot;001D7874&quot;/&gt;&lt;wsp:rsid wsp:val=&quot;001D7D62&quot;/&gt;&lt;wsp:rsid wsp:val=&quot;001D7F22&quot;/&gt;&lt;wsp:rsid wsp:val=&quot;001E1C34&quot;/&gt;&lt;wsp:rsid wsp:val=&quot;001E264A&quot;/&gt;&lt;wsp:rsid wsp:val=&quot;001F053A&quot;/&gt;&lt;wsp:rsid wsp:val=&quot;001F0F17&quot;/&gt;&lt;wsp:rsid wsp:val=&quot;001F13EF&quot;/&gt;&lt;wsp:rsid wsp:val=&quot;001F307A&quot;/&gt;&lt;wsp:rsid wsp:val=&quot;001F3347&quot;/&gt;&lt;wsp:rsid wsp:val=&quot;001F44EE&quot;/&gt;&lt;wsp:rsid wsp:val=&quot;001F499B&quot;/&gt;&lt;wsp:rsid wsp:val=&quot;001F5A93&quot;/&gt;&lt;wsp:rsid wsp:val=&quot;001F69E4&quot;/&gt;&lt;wsp:rsid wsp:val=&quot;001F70DF&quot;/&gt;&lt;wsp:rsid wsp:val=&quot;0020101F&quot;/&gt;&lt;wsp:rsid wsp:val=&quot;00201C37&quot;/&gt;&lt;wsp:rsid wsp:val=&quot;002056E0&quot;/&gt;&lt;wsp:rsid wsp:val=&quot;00211558&quot;/&gt;&lt;wsp:rsid wsp:val=&quot;002125B4&quot;/&gt;&lt;wsp:rsid wsp:val=&quot;00214236&quot;/&gt;&lt;wsp:rsid wsp:val=&quot;002155B8&quot;/&gt;&lt;wsp:rsid wsp:val=&quot;00223210&quot;/&gt;&lt;wsp:rsid wsp:val=&quot;0022349B&quot;/&gt;&lt;wsp:rsid wsp:val=&quot;00224839&quot;/&gt;&lt;wsp:rsid wsp:val=&quot;002249B2&quot;/&gt;&lt;wsp:rsid wsp:val=&quot;00226574&quot;/&gt;&lt;wsp:rsid wsp:val=&quot;002278EC&quot;/&gt;&lt;wsp:rsid wsp:val=&quot;00227D26&quot;/&gt;&lt;wsp:rsid wsp:val=&quot;0023280E&quot;/&gt;&lt;wsp:rsid wsp:val=&quot;002377D1&quot;/&gt;&lt;wsp:rsid wsp:val=&quot;00250487&quot;/&gt;&lt;wsp:rsid wsp:val=&quot;002506BC&quot;/&gt;&lt;wsp:rsid wsp:val=&quot;00254345&quot;/&gt;&lt;wsp:rsid wsp:val=&quot;00254D98&quot;/&gt;&lt;wsp:rsid wsp:val=&quot;00255C5A&quot;/&gt;&lt;wsp:rsid wsp:val=&quot;0025641C&quot;/&gt;&lt;wsp:rsid wsp:val=&quot;00257BD1&quot;/&gt;&lt;wsp:rsid wsp:val=&quot;00262D4D&quot;/&gt;&lt;wsp:rsid wsp:val=&quot;00264557&quot;/&gt;&lt;wsp:rsid wsp:val=&quot;00265EAC&quot;/&gt;&lt;wsp:rsid wsp:val=&quot;002708B9&quot;/&gt;&lt;wsp:rsid wsp:val=&quot;002732FC&quot;/&gt;&lt;wsp:rsid wsp:val=&quot;00274920&quot;/&gt;&lt;wsp:rsid wsp:val=&quot;0027506B&quot;/&gt;&lt;wsp:rsid wsp:val=&quot;00275DBB&quot;/&gt;&lt;wsp:rsid wsp:val=&quot;002805AB&quot;/&gt;&lt;wsp:rsid wsp:val=&quot;00284204&quot;/&gt;&lt;wsp:rsid wsp:val=&quot;00291773&quot;/&gt;&lt;wsp:rsid wsp:val=&quot;00294421&quot;/&gt;&lt;wsp:rsid wsp:val=&quot;00294BBC&quot;/&gt;&lt;wsp:rsid wsp:val=&quot;0029758A&quot;/&gt;&lt;wsp:rsid wsp:val=&quot;002A168C&quot;/&gt;&lt;wsp:rsid wsp:val=&quot;002A3DC7&quot;/&gt;&lt;wsp:rsid wsp:val=&quot;002A5672&quot;/&gt;&lt;wsp:rsid wsp:val=&quot;002A59D8&quot;/&gt;&lt;wsp:rsid wsp:val=&quot;002B1EAD&quot;/&gt;&lt;wsp:rsid wsp:val=&quot;002B2510&quot;/&gt;&lt;wsp:rsid wsp:val=&quot;002B32C8&quot;/&gt;&lt;wsp:rsid wsp:val=&quot;002B49E2&quot;/&gt;&lt;wsp:rsid wsp:val=&quot;002B5BCE&quot;/&gt;&lt;wsp:rsid wsp:val=&quot;002B7B00&quot;/&gt;&lt;wsp:rsid wsp:val=&quot;002B7C44&quot;/&gt;&lt;wsp:rsid wsp:val=&quot;002C2B17&quot;/&gt;&lt;wsp:rsid wsp:val=&quot;002C6BD3&quot;/&gt;&lt;wsp:rsid wsp:val=&quot;002D058D&quot;/&gt;&lt;wsp:rsid wsp:val=&quot;002D1C5F&quot;/&gt;&lt;wsp:rsid wsp:val=&quot;002D3DD0&quot;/&gt;&lt;wsp:rsid wsp:val=&quot;002E0D16&quot;/&gt;&lt;wsp:rsid wsp:val=&quot;002E1F3A&quot;/&gt;&lt;wsp:rsid wsp:val=&quot;002E298A&quot;/&gt;&lt;wsp:rsid wsp:val=&quot;002F0391&quot;/&gt;&lt;wsp:rsid wsp:val=&quot;002F0BAA&quot;/&gt;&lt;wsp:rsid wsp:val=&quot;002F2541&quot;/&gt;&lt;wsp:rsid wsp:val=&quot;00301978&quot;/&gt;&lt;wsp:rsid wsp:val=&quot;00301A1C&quot;/&gt;&lt;wsp:rsid wsp:val=&quot;00301E43&quot;/&gt;&lt;wsp:rsid wsp:val=&quot;0030332C&quot;/&gt;&lt;wsp:rsid wsp:val=&quot;003051C2&quot;/&gt;&lt;wsp:rsid wsp:val=&quot;003074D8&quot;/&gt;&lt;wsp:rsid wsp:val=&quot;00307716&quot;/&gt;&lt;wsp:rsid wsp:val=&quot;00312296&quot;/&gt;&lt;wsp:rsid wsp:val=&quot;00314CEC&quot;/&gt;&lt;wsp:rsid wsp:val=&quot;00314F0E&quot;/&gt;&lt;wsp:rsid wsp:val=&quot;00315B15&quot;/&gt;&lt;wsp:rsid wsp:val=&quot;00315C30&quot;/&gt;&lt;wsp:rsid wsp:val=&quot;00320307&quot;/&gt;&lt;wsp:rsid wsp:val=&quot;00321D8E&quot;/&gt;&lt;wsp:rsid wsp:val=&quot;00323F75&quot;/&gt;&lt;wsp:rsid wsp:val=&quot;00325928&quot;/&gt;&lt;wsp:rsid wsp:val=&quot;00332863&quot;/&gt;&lt;wsp:rsid wsp:val=&quot;00334FC3&quot;/&gt;&lt;wsp:rsid wsp:val=&quot;0033684D&quot;/&gt;&lt;wsp:rsid wsp:val=&quot;00337B42&quot;/&gt;&lt;wsp:rsid wsp:val=&quot;00341B42&quot;/&gt;&lt;wsp:rsid wsp:val=&quot;00342496&quot;/&gt;&lt;wsp:rsid wsp:val=&quot;0034348F&quot;/&gt;&lt;wsp:rsid wsp:val=&quot;0034415E&quot;/&gt;&lt;wsp:rsid wsp:val=&quot;003447B7&quot;/&gt;&lt;wsp:rsid wsp:val=&quot;003461B0&quot;/&gt;&lt;wsp:rsid wsp:val=&quot;003461CC&quot;/&gt;&lt;wsp:rsid wsp:val=&quot;003462BD&quot;/&gt;&lt;wsp:rsid wsp:val=&quot;00354C41&quot;/&gt;&lt;wsp:rsid wsp:val=&quot;00356653&quot;/&gt;&lt;wsp:rsid wsp:val=&quot;0035743F&quot;/&gt;&lt;wsp:rsid wsp:val=&quot;00357441&quot;/&gt;&lt;wsp:rsid wsp:val=&quot;00357BE2&quot;/&gt;&lt;wsp:rsid wsp:val=&quot;00357C19&quot;/&gt;&lt;wsp:rsid wsp:val=&quot;00360E24&quot;/&gt;&lt;wsp:rsid wsp:val=&quot;00360F3A&quot;/&gt;&lt;wsp:rsid wsp:val=&quot;0036170C&quot;/&gt;&lt;wsp:rsid wsp:val=&quot;00366E0F&quot;/&gt;&lt;wsp:rsid wsp:val=&quot;00367891&quot;/&gt;&lt;wsp:rsid wsp:val=&quot;0037341A&quot;/&gt;&lt;wsp:rsid wsp:val=&quot;00381A72&quot;/&gt;&lt;wsp:rsid wsp:val=&quot;00384676&quot;/&gt;&lt;wsp:rsid wsp:val=&quot;003860B0&quot;/&gt;&lt;wsp:rsid wsp:val=&quot;00386A6F&quot;/&gt;&lt;wsp:rsid wsp:val=&quot;00390857&quot;/&gt;&lt;wsp:rsid wsp:val=&quot;00393641&quot;/&gt;&lt;wsp:rsid wsp:val=&quot;00394093&quot;/&gt;&lt;wsp:rsid wsp:val=&quot;00395606&quot;/&gt;&lt;wsp:rsid wsp:val=&quot;00396FCB&quot;/&gt;&lt;wsp:rsid wsp:val=&quot;003A3271&quot;/&gt;&lt;wsp:rsid wsp:val=&quot;003A4BF3&quot;/&gt;&lt;wsp:rsid wsp:val=&quot;003A6BCF&quot;/&gt;&lt;wsp:rsid wsp:val=&quot;003B420D&quot;/&gt;&lt;wsp:rsid wsp:val=&quot;003C2AC1&quot;/&gt;&lt;wsp:rsid wsp:val=&quot;003C5B39&quot;/&gt;&lt;wsp:rsid wsp:val=&quot;003C6C16&quot;/&gt;&lt;wsp:rsid wsp:val=&quot;003D1849&quot;/&gt;&lt;wsp:rsid wsp:val=&quot;003D794D&quot;/&gt;&lt;wsp:rsid wsp:val=&quot;003E08FF&quot;/&gt;&lt;wsp:rsid wsp:val=&quot;003E12C4&quot;/&gt;&lt;wsp:rsid wsp:val=&quot;003E17F6&quot;/&gt;&lt;wsp:rsid wsp:val=&quot;003E3058&quot;/&gt;&lt;wsp:rsid wsp:val=&quot;003E3425&quot;/&gt;&lt;wsp:rsid wsp:val=&quot;003E3D45&quot;/&gt;&lt;wsp:rsid wsp:val=&quot;003E76A9&quot;/&gt;&lt;wsp:rsid wsp:val=&quot;003F0809&quot;/&gt;&lt;wsp:rsid wsp:val=&quot;003F35FC&quot;/&gt;&lt;wsp:rsid wsp:val=&quot;003F4EE9&quot;/&gt;&lt;wsp:rsid wsp:val=&quot;003F6A8C&quot;/&gt;&lt;wsp:rsid wsp:val=&quot;003F755C&quot;/&gt;&lt;wsp:rsid wsp:val=&quot;003F79A7&quot;/&gt;&lt;wsp:rsid wsp:val=&quot;00403136&quot;/&gt;&lt;wsp:rsid wsp:val=&quot;00406F01&quot;/&gt;&lt;wsp:rsid wsp:val=&quot;004078D8&quot;/&gt;&lt;wsp:rsid wsp:val=&quot;00410158&quot;/&gt;&lt;wsp:rsid wsp:val=&quot;00411F52&quot;/&gt;&lt;wsp:rsid wsp:val=&quot;0041686B&quot;/&gt;&lt;wsp:rsid wsp:val=&quot;00416D50&quot;/&gt;&lt;wsp:rsid wsp:val=&quot;00416FD5&quot;/&gt;&lt;wsp:rsid wsp:val=&quot;004176E8&quot;/&gt;&lt;wsp:rsid wsp:val=&quot;00417772&quot;/&gt;&lt;wsp:rsid wsp:val=&quot;00420E6A&quot;/&gt;&lt;wsp:rsid wsp:val=&quot;004243E6&quot;/&gt;&lt;wsp:rsid wsp:val=&quot;00425A9E&quot;/&gt;&lt;wsp:rsid wsp:val=&quot;00426D6B&quot;/&gt;&lt;wsp:rsid wsp:val=&quot;00431E6C&quot;/&gt;&lt;wsp:rsid wsp:val=&quot;00433A58&quot;/&gt;&lt;wsp:rsid wsp:val=&quot;00433C20&quot;/&gt;&lt;wsp:rsid wsp:val=&quot;00433CE7&quot;/&gt;&lt;wsp:rsid wsp:val=&quot;00433D52&quot;/&gt;&lt;wsp:rsid wsp:val=&quot;00452738&quot;/&gt;&lt;wsp:rsid wsp:val=&quot;004559E7&quot;/&gt;&lt;wsp:rsid wsp:val=&quot;00456091&quot;/&gt;&lt;wsp:rsid wsp:val=&quot;00456242&quot;/&gt;&lt;wsp:rsid wsp:val=&quot;004625AE&quot;/&gt;&lt;wsp:rsid wsp:val=&quot;00466321&quot;/&gt;&lt;wsp:rsid wsp:val=&quot;00467334&quot;/&gt;&lt;wsp:rsid wsp:val=&quot;00470062&quot;/&gt;&lt;wsp:rsid wsp:val=&quot;00470C17&quot;/&gt;&lt;wsp:rsid wsp:val=&quot;00471216&quot;/&gt;&lt;wsp:rsid wsp:val=&quot;00471DF8&quot;/&gt;&lt;wsp:rsid wsp:val=&quot;00474D15&quot;/&gt;&lt;wsp:rsid wsp:val=&quot;004751C8&quot;/&gt;&lt;wsp:rsid wsp:val=&quot;00484B9B&quot;/&gt;&lt;wsp:rsid wsp:val=&quot;004855F6&quot;/&gt;&lt;wsp:rsid wsp:val=&quot;0048661E&quot;/&gt;&lt;wsp:rsid wsp:val=&quot;00494670&quot;/&gt;&lt;wsp:rsid wsp:val=&quot;0049523F&quot;/&gt;&lt;wsp:rsid wsp:val=&quot;004A23C4&quot;/&gt;&lt;wsp:rsid wsp:val=&quot;004A2843&quot;/&gt;&lt;wsp:rsid wsp:val=&quot;004A3823&quot;/&gt;&lt;wsp:rsid wsp:val=&quot;004A5F2A&quot;/&gt;&lt;wsp:rsid wsp:val=&quot;004B1385&quot;/&gt;&lt;wsp:rsid wsp:val=&quot;004B3469&quot;/&gt;&lt;wsp:rsid wsp:val=&quot;004B4383&quot;/&gt;&lt;wsp:rsid wsp:val=&quot;004B4651&quot;/&gt;&lt;wsp:rsid wsp:val=&quot;004C01FC&quot;/&gt;&lt;wsp:rsid wsp:val=&quot;004C0DF0&quot;/&gt;&lt;wsp:rsid wsp:val=&quot;004C25C7&quot;/&gt;&lt;wsp:rsid wsp:val=&quot;004C5844&quot;/&gt;&lt;wsp:rsid wsp:val=&quot;004C5DFB&quot;/&gt;&lt;wsp:rsid wsp:val=&quot;004C61DD&quot;/&gt;&lt;wsp:rsid wsp:val=&quot;004D19EE&quot;/&gt;&lt;wsp:rsid wsp:val=&quot;004D326D&quot;/&gt;&lt;wsp:rsid wsp:val=&quot;004D382E&quot;/&gt;&lt;wsp:rsid wsp:val=&quot;004E0FF6&quot;/&gt;&lt;wsp:rsid wsp:val=&quot;004E20C9&quot;/&gt;&lt;wsp:rsid wsp:val=&quot;004E4903&quot;/&gt;&lt;wsp:rsid wsp:val=&quot;004E6946&quot;/&gt;&lt;wsp:rsid wsp:val=&quot;004E6CAF&quot;/&gt;&lt;wsp:rsid wsp:val=&quot;004E7761&quot;/&gt;&lt;wsp:rsid wsp:val=&quot;004F1AD8&quot;/&gt;&lt;wsp:rsid wsp:val=&quot;004F2228&quot;/&gt;&lt;wsp:rsid wsp:val=&quot;004F32BB&quot;/&gt;&lt;wsp:rsid wsp:val=&quot;004F741C&quot;/&gt;&lt;wsp:rsid wsp:val=&quot;00500ACA&quot;/&gt;&lt;wsp:rsid wsp:val=&quot;00501356&quot;/&gt;&lt;wsp:rsid wsp:val=&quot;005039CB&quot;/&gt;&lt;wsp:rsid wsp:val=&quot;0050558F&quot;/&gt;&lt;wsp:rsid wsp:val=&quot;005059B5&quot;/&gt;&lt;wsp:rsid wsp:val=&quot;00506286&quot;/&gt;&lt;wsp:rsid wsp:val=&quot;00510813&quot;/&gt;&lt;wsp:rsid wsp:val=&quot;00511990&quot;/&gt;&lt;wsp:rsid wsp:val=&quot;00511DE0&quot;/&gt;&lt;wsp:rsid wsp:val=&quot;00513AD5&quot;/&gt;&lt;wsp:rsid wsp:val=&quot;005141D6&quot;/&gt;&lt;wsp:rsid wsp:val=&quot;00514870&quot;/&gt;&lt;wsp:rsid wsp:val=&quot;00514B9B&quot;/&gt;&lt;wsp:rsid wsp:val=&quot;00517F02&quot;/&gt;&lt;wsp:rsid wsp:val=&quot;00520B7A&quot;/&gt;&lt;wsp:rsid wsp:val=&quot;005223F5&quot;/&gt;&lt;wsp:rsid wsp:val=&quot;00524303&quot;/&gt;&lt;wsp:rsid wsp:val=&quot;005258A2&quot;/&gt;&lt;wsp:rsid wsp:val=&quot;00531851&quot;/&gt;&lt;wsp:rsid wsp:val=&quot;00532CC6&quot;/&gt;&lt;wsp:rsid wsp:val=&quot;00533CD2&quot;/&gt;&lt;wsp:rsid wsp:val=&quot;00535E7A&quot;/&gt;&lt;wsp:rsid wsp:val=&quot;005401AE&quot;/&gt;&lt;wsp:rsid wsp:val=&quot;00541E98&quot;/&gt;&lt;wsp:rsid wsp:val=&quot;00542E07&quot;/&gt;&lt;wsp:rsid wsp:val=&quot;005449A1&quot;/&gt;&lt;wsp:rsid wsp:val=&quot;00545424&quot;/&gt;&lt;wsp:rsid wsp:val=&quot;0054697C&quot;/&gt;&lt;wsp:rsid wsp:val=&quot;00547C09&quot;/&gt;&lt;wsp:rsid wsp:val=&quot;005546CB&quot;/&gt;&lt;wsp:rsid wsp:val=&quot;00554A7B&quot;/&gt;&lt;wsp:rsid wsp:val=&quot;0055572C&quot;/&gt;&lt;wsp:rsid wsp:val=&quot;0056106A&quot;/&gt;&lt;wsp:rsid wsp:val=&quot;00561B0F&quot;/&gt;&lt;wsp:rsid wsp:val=&quot;00562B3A&quot;/&gt;&lt;wsp:rsid wsp:val=&quot;0056521D&quot;/&gt;&lt;wsp:rsid wsp:val=&quot;005710CC&quot;/&gt;&lt;wsp:rsid wsp:val=&quot;00571786&quot;/&gt;&lt;wsp:rsid wsp:val=&quot;005720AE&quot;/&gt;&lt;wsp:rsid wsp:val=&quot;005728F1&quot;/&gt;&lt;wsp:rsid wsp:val=&quot;00573E7E&quot;/&gt;&lt;wsp:rsid wsp:val=&quot;005743E1&quot;/&gt;&lt;wsp:rsid wsp:val=&quot;00575162&quot;/&gt;&lt;wsp:rsid wsp:val=&quot;0057570A&quot;/&gt;&lt;wsp:rsid wsp:val=&quot;00582BD0&quot;/&gt;&lt;wsp:rsid wsp:val=&quot;005855A3&quot;/&gt;&lt;wsp:rsid wsp:val=&quot;005858E9&quot;/&gt;&lt;wsp:rsid wsp:val=&quot;00586496&quot;/&gt;&lt;wsp:rsid wsp:val=&quot;00591E8B&quot;/&gt;&lt;wsp:rsid wsp:val=&quot;00592FA8&quot;/&gt;&lt;wsp:rsid wsp:val=&quot;00594D77&quot;/&gt;&lt;wsp:rsid wsp:val=&quot;005969E4&quot;/&gt;&lt;wsp:rsid wsp:val=&quot;00597688&quot;/&gt;&lt;wsp:rsid wsp:val=&quot;005A06B7&quot;/&gt;&lt;wsp:rsid wsp:val=&quot;005A0E8D&quot;/&gt;&lt;wsp:rsid wsp:val=&quot;005A1759&quot;/&gt;&lt;wsp:rsid wsp:val=&quot;005A2198&quot;/&gt;&lt;wsp:rsid wsp:val=&quot;005A2B28&quot;/&gt;&lt;wsp:rsid wsp:val=&quot;005A2E82&quot;/&gt;&lt;wsp:rsid wsp:val=&quot;005A2F7D&quot;/&gt;&lt;wsp:rsid wsp:val=&quot;005A593F&quot;/&gt;&lt;wsp:rsid wsp:val=&quot;005A68A7&quot;/&gt;&lt;wsp:rsid wsp:val=&quot;005B20FF&quot;/&gt;&lt;wsp:rsid wsp:val=&quot;005B4B2B&quot;/&gt;&lt;wsp:rsid wsp:val=&quot;005B4B8B&quot;/&gt;&lt;wsp:rsid wsp:val=&quot;005C0370&quot;/&gt;&lt;wsp:rsid wsp:val=&quot;005C12F8&quot;/&gt;&lt;wsp:rsid wsp:val=&quot;005D01CF&quot;/&gt;&lt;wsp:rsid wsp:val=&quot;005D277F&quot;/&gt;&lt;wsp:rsid wsp:val=&quot;005D2AD8&quot;/&gt;&lt;wsp:rsid wsp:val=&quot;005D36AB&quot;/&gt;&lt;wsp:rsid wsp:val=&quot;005E2043&quot;/&gt;&lt;wsp:rsid wsp:val=&quot;005E2F98&quot;/&gt;&lt;wsp:rsid wsp:val=&quot;005E3B32&quot;/&gt;&lt;wsp:rsid wsp:val=&quot;005E4A96&quot;/&gt;&lt;wsp:rsid wsp:val=&quot;005E4FCF&quot;/&gt;&lt;wsp:rsid wsp:val=&quot;005E6471&quot;/&gt;&lt;wsp:rsid wsp:val=&quot;005E78C5&quot;/&gt;&lt;wsp:rsid wsp:val=&quot;005F04D4&quot;/&gt;&lt;wsp:rsid wsp:val=&quot;005F0EAE&quot;/&gt;&lt;wsp:rsid wsp:val=&quot;005F17EF&quot;/&gt;&lt;wsp:rsid wsp:val=&quot;005F3902&quot;/&gt;&lt;wsp:rsid wsp:val=&quot;005F4186&quot;/&gt;&lt;wsp:rsid wsp:val=&quot;005F6887&quot;/&gt;&lt;wsp:rsid wsp:val=&quot;00600B00&quot;/&gt;&lt;wsp:rsid wsp:val=&quot;00600E84&quot;/&gt;&lt;wsp:rsid wsp:val=&quot;006027CC&quot;/&gt;&lt;wsp:rsid wsp:val=&quot;00602FEF&quot;/&gt;&lt;wsp:rsid wsp:val=&quot;00613F3A&quot;/&gt;&lt;wsp:rsid wsp:val=&quot;00617CC3&quot;/&gt;&lt;wsp:rsid wsp:val=&quot;00620A94&quot;/&gt;&lt;wsp:rsid wsp:val=&quot;00626672&quot;/&gt;&lt;wsp:rsid wsp:val=&quot;00631AB3&quot;/&gt;&lt;wsp:rsid wsp:val=&quot;00633080&quot;/&gt;&lt;wsp:rsid wsp:val=&quot;00634431&quot;/&gt;&lt;wsp:rsid wsp:val=&quot;006377A6&quot;/&gt;&lt;wsp:rsid wsp:val=&quot;0063782B&quot;/&gt;&lt;wsp:rsid wsp:val=&quot;00637A3D&quot;/&gt;&lt;wsp:rsid wsp:val=&quot;006411EF&quot;/&gt;&lt;wsp:rsid wsp:val=&quot;0064130B&quot;/&gt;&lt;wsp:rsid wsp:val=&quot;00645819&quot;/&gt;&lt;wsp:rsid wsp:val=&quot;006526A6&quot;/&gt;&lt;wsp:rsid wsp:val=&quot;00652F79&quot;/&gt;&lt;wsp:rsid wsp:val=&quot;00653AA3&quot;/&gt;&lt;wsp:rsid wsp:val=&quot;00661888&quot;/&gt;&lt;wsp:rsid wsp:val=&quot;00662857&quot;/&gt;&lt;wsp:rsid wsp:val=&quot;0066703A&quot;/&gt;&lt;wsp:rsid wsp:val=&quot;006707A7&quot;/&gt;&lt;wsp:rsid wsp:val=&quot;00672703&quot;/&gt;&lt;wsp:rsid wsp:val=&quot;00673F47&quot;/&gt;&lt;wsp:rsid wsp:val=&quot;006748B8&quot;/&gt;&lt;wsp:rsid wsp:val=&quot;00675638&quot;/&gt;&lt;wsp:rsid wsp:val=&quot;006775C3&quot;/&gt;&lt;wsp:rsid wsp:val=&quot;00680816&quot;/&gt;&lt;wsp:rsid wsp:val=&quot;00680B47&quot;/&gt;&lt;wsp:rsid wsp:val=&quot;0068165B&quot;/&gt;&lt;wsp:rsid wsp:val=&quot;006829FF&quot;/&gt;&lt;wsp:rsid wsp:val=&quot;00690B1F&quot;/&gt;&lt;wsp:rsid wsp:val=&quot;0069290A&quot;/&gt;&lt;wsp:rsid wsp:val=&quot;00694D86&quot;/&gt;&lt;wsp:rsid wsp:val=&quot;00695518&quot;/&gt;&lt;wsp:rsid wsp:val=&quot;0069775A&quot;/&gt;&lt;wsp:rsid wsp:val=&quot;00697813&quot;/&gt;&lt;wsp:rsid wsp:val=&quot;006A1084&quot;/&gt;&lt;wsp:rsid wsp:val=&quot;006A1D4C&quot;/&gt;&lt;wsp:rsid wsp:val=&quot;006A3EE8&quot;/&gt;&lt;wsp:rsid wsp:val=&quot;006A72BF&quot;/&gt;&lt;wsp:rsid wsp:val=&quot;006A7F7D&quot;/&gt;&lt;wsp:rsid wsp:val=&quot;006B03F2&quot;/&gt;&lt;wsp:rsid wsp:val=&quot;006B074A&quot;/&gt;&lt;wsp:rsid wsp:val=&quot;006B28FF&quot;/&gt;&lt;wsp:rsid wsp:val=&quot;006B37DC&quot;/&gt;&lt;wsp:rsid wsp:val=&quot;006B4B49&quot;/&gt;&lt;wsp:rsid wsp:val=&quot;006B4F68&quot;/&gt;&lt;wsp:rsid wsp:val=&quot;006B6BFB&quot;/&gt;&lt;wsp:rsid wsp:val=&quot;006B6C26&quot;/&gt;&lt;wsp:rsid wsp:val=&quot;006C0592&quot;/&gt;&lt;wsp:rsid wsp:val=&quot;006C272E&quot;/&gt;&lt;wsp:rsid wsp:val=&quot;006C2A99&quot;/&gt;&lt;wsp:rsid wsp:val=&quot;006C5479&quot;/&gt;&lt;wsp:rsid wsp:val=&quot;006C600E&quot;/&gt;&lt;wsp:rsid wsp:val=&quot;006D13B5&quot;/&gt;&lt;wsp:rsid wsp:val=&quot;006E12FF&quot;/&gt;&lt;wsp:rsid wsp:val=&quot;006E1C3D&quot;/&gt;&lt;wsp:rsid wsp:val=&quot;006E2003&quot;/&gt;&lt;wsp:rsid wsp:val=&quot;006E3157&quot;/&gt;&lt;wsp:rsid wsp:val=&quot;006E5D5D&quot;/&gt;&lt;wsp:rsid wsp:val=&quot;006E607E&quot;/&gt;&lt;wsp:rsid wsp:val=&quot;006F3E09&quot;/&gt;&lt;wsp:rsid wsp:val=&quot;00701124&quot;/&gt;&lt;wsp:rsid wsp:val=&quot;00706C5D&quot;/&gt;&lt;wsp:rsid wsp:val=&quot;00716426&quot;/&gt;&lt;wsp:rsid wsp:val=&quot;00723CA3&quot;/&gt;&lt;wsp:rsid wsp:val=&quot;007265C2&quot;/&gt;&lt;wsp:rsid wsp:val=&quot;00727C0B&quot;/&gt;&lt;wsp:rsid wsp:val=&quot;00732922&quot;/&gt;&lt;wsp:rsid wsp:val=&quot;0073484B&quot;/&gt;&lt;wsp:rsid wsp:val=&quot;00734E21&quot;/&gt;&lt;wsp:rsid wsp:val=&quot;00740BD8&quot;/&gt;&lt;wsp:rsid wsp:val=&quot;00744F1F&quot;/&gt;&lt;wsp:rsid wsp:val=&quot;007466E0&quot;/&gt;&lt;wsp:rsid wsp:val=&quot;0074674D&quot;/&gt;&lt;wsp:rsid wsp:val=&quot;007474CE&quot;/&gt;&lt;wsp:rsid wsp:val=&quot;0075162E&quot;/&gt;&lt;wsp:rsid wsp:val=&quot;00751E46&quot;/&gt;&lt;wsp:rsid wsp:val=&quot;00754034&quot;/&gt;&lt;wsp:rsid wsp:val=&quot;00756556&quot;/&gt;&lt;wsp:rsid wsp:val=&quot;007618C4&quot;/&gt;&lt;wsp:rsid wsp:val=&quot;0076483C&quot;/&gt;&lt;wsp:rsid wsp:val=&quot;00766B9C&quot;/&gt;&lt;wsp:rsid wsp:val=&quot;00767980&quot;/&gt;&lt;wsp:rsid wsp:val=&quot;00770B19&quot;/&gt;&lt;wsp:rsid wsp:val=&quot;00774379&quot;/&gt;&lt;wsp:rsid wsp:val=&quot;0077463F&quot;/&gt;&lt;wsp:rsid wsp:val=&quot;00780FCF&quot;/&gt;&lt;wsp:rsid wsp:val=&quot;007836EA&quot;/&gt;&lt;wsp:rsid wsp:val=&quot;00784CDA&quot;/&gt;&lt;wsp:rsid wsp:val=&quot;00785B05&quot;/&gt;&lt;wsp:rsid wsp:val=&quot;007906C4&quot;/&gt;&lt;wsp:rsid wsp:val=&quot;007935FA&quot;/&gt;&lt;wsp:rsid wsp:val=&quot;007940EA&quot;/&gt;&lt;wsp:rsid wsp:val=&quot;007967E8&quot;/&gt;&lt;wsp:rsid wsp:val=&quot;00796ABE&quot;/&gt;&lt;wsp:rsid wsp:val=&quot;007A2170&quot;/&gt;&lt;wsp:rsid wsp:val=&quot;007A22BF&quot;/&gt;&lt;wsp:rsid wsp:val=&quot;007A32E8&quot;/&gt;&lt;wsp:rsid wsp:val=&quot;007A3323&quot;/&gt;&lt;wsp:rsid wsp:val=&quot;007A5432&quot;/&gt;&lt;wsp:rsid wsp:val=&quot;007A6A10&quot;/&gt;&lt;wsp:rsid wsp:val=&quot;007A6D7A&quot;/&gt;&lt;wsp:rsid wsp:val=&quot;007B1932&quot;/&gt;&lt;wsp:rsid wsp:val=&quot;007B29F2&quot;/&gt;&lt;wsp:rsid wsp:val=&quot;007B4CE3&quot;/&gt;&lt;wsp:rsid wsp:val=&quot;007B7094&quot;/&gt;&lt;wsp:rsid wsp:val=&quot;007B72B8&quot;/&gt;&lt;wsp:rsid wsp:val=&quot;007B7A58&quot;/&gt;&lt;wsp:rsid wsp:val=&quot;007C21B5&quot;/&gt;&lt;wsp:rsid wsp:val=&quot;007C3589&quot;/&gt;&lt;wsp:rsid wsp:val=&quot;007D0D3B&quot;/&gt;&lt;wsp:rsid wsp:val=&quot;007D40F0&quot;/&gt;&lt;wsp:rsid wsp:val=&quot;007D4BF5&quot;/&gt;&lt;wsp:rsid wsp:val=&quot;007E2AB6&quot;/&gt;&lt;wsp:rsid wsp:val=&quot;007E42C1&quot;/&gt;&lt;wsp:rsid wsp:val=&quot;007E4A0F&quot;/&gt;&lt;wsp:rsid wsp:val=&quot;007E4BD2&quot;/&gt;&lt;wsp:rsid wsp:val=&quot;0080069E&quot;/&gt;&lt;wsp:rsid wsp:val=&quot;00801393&quot;/&gt;&lt;wsp:rsid wsp:val=&quot;00801A16&quot;/&gt;&lt;wsp:rsid wsp:val=&quot;00802F88&quot;/&gt;&lt;wsp:rsid wsp:val=&quot;00806268&quot;/&gt;&lt;wsp:rsid wsp:val=&quot;008102F1&quot;/&gt;&lt;wsp:rsid wsp:val=&quot;00810F39&quot;/&gt;&lt;wsp:rsid wsp:val=&quot;00811CD9&quot;/&gt;&lt;wsp:rsid wsp:val=&quot;0081293E&quot;/&gt;&lt;wsp:rsid wsp:val=&quot;0081517B&quot;/&gt;&lt;wsp:rsid wsp:val=&quot;00815465&quot;/&gt;&lt;wsp:rsid wsp:val=&quot;00817C70&quot;/&gt;&lt;wsp:rsid wsp:val=&quot;00817CBD&quot;/&gt;&lt;wsp:rsid wsp:val=&quot;00817E9A&quot;/&gt;&lt;wsp:rsid wsp:val=&quot;008217B1&quot;/&gt;&lt;wsp:rsid wsp:val=&quot;008247B0&quot;/&gt;&lt;wsp:rsid wsp:val=&quot;00827C23&quot;/&gt;&lt;wsp:rsid wsp:val=&quot;008306BD&quot;/&gt;&lt;wsp:rsid wsp:val=&quot;00831A80&quot;/&gt;&lt;wsp:rsid wsp:val=&quot;008331CF&quot;/&gt;&lt;wsp:rsid wsp:val=&quot;00833743&quot;/&gt;&lt;wsp:rsid wsp:val=&quot;008340A4&quot;/&gt;&lt;wsp:rsid wsp:val=&quot;0083561E&quot;/&gt;&lt;wsp:rsid wsp:val=&quot;00836879&quot;/&gt;&lt;wsp:rsid wsp:val=&quot;008373A3&quot;/&gt;&lt;wsp:rsid wsp:val=&quot;00837C03&quot;/&gt;&lt;wsp:rsid wsp:val=&quot;0084084A&quot;/&gt;&lt;wsp:rsid wsp:val=&quot;00840F7D&quot;/&gt;&lt;wsp:rsid wsp:val=&quot;00844231&quot;/&gt;&lt;wsp:rsid wsp:val=&quot;00845C04&quot;/&gt;&lt;wsp:rsid wsp:val=&quot;00852878&quot;/&gt;&lt;wsp:rsid wsp:val=&quot;008554BA&quot;/&gt;&lt;wsp:rsid wsp:val=&quot;008561B9&quot;/&gt;&lt;wsp:rsid wsp:val=&quot;00857A1A&quot;/&gt;&lt;wsp:rsid wsp:val=&quot;00862861&quot;/&gt;&lt;wsp:rsid wsp:val=&quot;00863741&quot;/&gt;&lt;wsp:rsid wsp:val=&quot;00864A7E&quot;/&gt;&lt;wsp:rsid wsp:val=&quot;0087135F&quot;/&gt;&lt;wsp:rsid wsp:val=&quot;00872D94&quot;/&gt;&lt;wsp:rsid wsp:val=&quot;008745FF&quot;/&gt;&lt;wsp:rsid wsp:val=&quot;00875365&quot;/&gt;&lt;wsp:rsid wsp:val=&quot;008754A4&quot;/&gt;&lt;wsp:rsid wsp:val=&quot;00876493&quot;/&gt;&lt;wsp:rsid wsp:val=&quot;00880364&quot;/&gt;&lt;wsp:rsid wsp:val=&quot;0088325E&quot;/&gt;&lt;wsp:rsid wsp:val=&quot;0088358D&quot;/&gt;&lt;wsp:rsid wsp:val=&quot;008852F2&quot;/&gt;&lt;wsp:rsid wsp:val=&quot;00887841&quot;/&gt;&lt;wsp:rsid wsp:val=&quot;00891592&quot;/&gt;&lt;wsp:rsid wsp:val=&quot;008915FC&quot;/&gt;&lt;wsp:rsid wsp:val=&quot;00891E9E&quot;/&gt;&lt;wsp:rsid wsp:val=&quot;00892DF5&quot;/&gt;&lt;wsp:rsid wsp:val=&quot;00893782&quot;/&gt;&lt;wsp:rsid wsp:val=&quot;008951E6&quot;/&gt;&lt;wsp:rsid wsp:val=&quot;00897C26&quot;/&gt;&lt;wsp:rsid wsp:val=&quot;008A244B&quot;/&gt;&lt;wsp:rsid wsp:val=&quot;008A2F68&quot;/&gt;&lt;wsp:rsid wsp:val=&quot;008A3A32&quot;/&gt;&lt;wsp:rsid wsp:val=&quot;008A5EB5&quot;/&gt;&lt;wsp:rsid wsp:val=&quot;008B0882&quot;/&gt;&lt;wsp:rsid wsp:val=&quot;008B0E5D&quot;/&gt;&lt;wsp:rsid wsp:val=&quot;008B4FA6&quot;/&gt;&lt;wsp:rsid wsp:val=&quot;008B5282&quot;/&gt;&lt;wsp:rsid wsp:val=&quot;008B7C17&quot;/&gt;&lt;wsp:rsid wsp:val=&quot;008C2D01&quot;/&gt;&lt;wsp:rsid wsp:val=&quot;008C40E6&quot;/&gt;&lt;wsp:rsid wsp:val=&quot;008C5887&quot;/&gt;&lt;wsp:rsid wsp:val=&quot;008C6C34&quot;/&gt;&lt;wsp:rsid wsp:val=&quot;008D0F7A&quot;/&gt;&lt;wsp:rsid wsp:val=&quot;008D310B&quot;/&gt;&lt;wsp:rsid wsp:val=&quot;008D68E4&quot;/&gt;&lt;wsp:rsid wsp:val=&quot;008E0506&quot;/&gt;&lt;wsp:rsid wsp:val=&quot;008E0CFF&quot;/&gt;&lt;wsp:rsid wsp:val=&quot;008E5167&quot;/&gt;&lt;wsp:rsid wsp:val=&quot;008E5D6B&quot;/&gt;&lt;wsp:rsid wsp:val=&quot;008E7027&quot;/&gt;&lt;wsp:rsid wsp:val=&quot;008E76F0&quot;/&gt;&lt;wsp:rsid wsp:val=&quot;008F15FE&quot;/&gt;&lt;wsp:rsid wsp:val=&quot;008F2D29&quot;/&gt;&lt;wsp:rsid wsp:val=&quot;008F5187&quot;/&gt;&lt;wsp:rsid wsp:val=&quot;008F60D8&quot;/&gt;&lt;wsp:rsid wsp:val=&quot;008F6E91&quot;/&gt;&lt;wsp:rsid wsp:val=&quot;008F77F2&quot;/&gt;&lt;wsp:rsid wsp:val=&quot;00902727&quot;/&gt;&lt;wsp:rsid wsp:val=&quot;0090312B&quot;/&gt;&lt;wsp:rsid wsp:val=&quot;0090562D&quot;/&gt;&lt;wsp:rsid wsp:val=&quot;009130D4&quot;/&gt;&lt;wsp:rsid wsp:val=&quot;009148D2&quot;/&gt;&lt;wsp:rsid wsp:val=&quot;009154C9&quot;/&gt;&lt;wsp:rsid wsp:val=&quot;0091736D&quot;/&gt;&lt;wsp:rsid wsp:val=&quot;0092006A&quot;/&gt;&lt;wsp:rsid wsp:val=&quot;00930362&quot;/&gt;&lt;wsp:rsid wsp:val=&quot;0093037A&quot;/&gt;&lt;wsp:rsid wsp:val=&quot;00930E95&quot;/&gt;&lt;wsp:rsid wsp:val=&quot;00935410&quot;/&gt;&lt;wsp:rsid wsp:val=&quot;00936648&quot;/&gt;&lt;wsp:rsid wsp:val=&quot;0094154D&quot;/&gt;&lt;wsp:rsid wsp:val=&quot;00945F32&quot;/&gt;&lt;wsp:rsid wsp:val=&quot;0095155F&quot;/&gt;&lt;wsp:rsid wsp:val=&quot;00954429&quot;/&gt;&lt;wsp:rsid wsp:val=&quot;009563CE&quot;/&gt;&lt;wsp:rsid wsp:val=&quot;00956ECA&quot;/&gt;&lt;wsp:rsid wsp:val=&quot;00960206&quot;/&gt;&lt;wsp:rsid wsp:val=&quot;00960398&quot;/&gt;&lt;wsp:rsid wsp:val=&quot;00960745&quot;/&gt;&lt;wsp:rsid wsp:val=&quot;009613DD&quot;/&gt;&lt;wsp:rsid wsp:val=&quot;0096244A&quot;/&gt;&lt;wsp:rsid wsp:val=&quot;009634C1&quot;/&gt;&lt;wsp:rsid wsp:val=&quot;00963896&quot;/&gt;&lt;wsp:rsid wsp:val=&quot;00966242&quot;/&gt;&lt;wsp:rsid wsp:val=&quot;00967410&quot;/&gt;&lt;wsp:rsid wsp:val=&quot;009700DE&quot;/&gt;&lt;wsp:rsid wsp:val=&quot;0097106B&quot;/&gt;&lt;wsp:rsid wsp:val=&quot;00973029&quot;/&gt;&lt;wsp:rsid wsp:val=&quot;00976328&quot;/&gt;&lt;wsp:rsid wsp:val=&quot;0097680D&quot;/&gt;&lt;wsp:rsid wsp:val=&quot;00980269&quot;/&gt;&lt;wsp:rsid wsp:val=&quot;0098196A&quot;/&gt;&lt;wsp:rsid wsp:val=&quot;00981BD0&quot;/&gt;&lt;wsp:rsid wsp:val=&quot;00982438&quot;/&gt;&lt;wsp:rsid wsp:val=&quot;0098404C&quot;/&gt;&lt;wsp:rsid wsp:val=&quot;00985283&quot;/&gt;&lt;wsp:rsid wsp:val=&quot;00985687&quot;/&gt;&lt;wsp:rsid wsp:val=&quot;0098796C&quot;/&gt;&lt;wsp:rsid wsp:val=&quot;009920D4&quot;/&gt;&lt;wsp:rsid wsp:val=&quot;00992D2A&quot;/&gt;&lt;wsp:rsid wsp:val=&quot;0099343E&quot;/&gt;&lt;wsp:rsid wsp:val=&quot;00995992&quot;/&gt;&lt;wsp:rsid wsp:val=&quot;00996C9E&quot;/&gt;&lt;wsp:rsid wsp:val=&quot;00997DB4&quot;/&gt;&lt;wsp:rsid wsp:val=&quot;009A03E5&quot;/&gt;&lt;wsp:rsid wsp:val=&quot;009A04EA&quot;/&gt;&lt;wsp:rsid wsp:val=&quot;009A0F3B&quot;/&gt;&lt;wsp:rsid wsp:val=&quot;009A0FEB&quot;/&gt;&lt;wsp:rsid wsp:val=&quot;009A1BB4&quot;/&gt;&lt;wsp:rsid wsp:val=&quot;009A2628&quot;/&gt;&lt;wsp:rsid wsp:val=&quot;009A3200&quot;/&gt;&lt;wsp:rsid wsp:val=&quot;009A5754&quot;/&gt;&lt;wsp:rsid wsp:val=&quot;009A674C&quot;/&gt;&lt;wsp:rsid wsp:val=&quot;009B0897&quot;/&gt;&lt;wsp:rsid wsp:val=&quot;009B3DD9&quot;/&gt;&lt;wsp:rsid wsp:val=&quot;009B7551&quot;/&gt;&lt;wsp:rsid wsp:val=&quot;009B7BD9&quot;/&gt;&lt;wsp:rsid wsp:val=&quot;009C0618&quot;/&gt;&lt;wsp:rsid wsp:val=&quot;009C095F&quot;/&gt;&lt;wsp:rsid wsp:val=&quot;009C6904&quot;/&gt;&lt;wsp:rsid wsp:val=&quot;009C7DD5&quot;/&gt;&lt;wsp:rsid wsp:val=&quot;009D2020&quot;/&gt;&lt;wsp:rsid wsp:val=&quot;009E17CA&quot;/&gt;&lt;wsp:rsid wsp:val=&quot;009E1BF1&quot;/&gt;&lt;wsp:rsid wsp:val=&quot;009E227D&quot;/&gt;&lt;wsp:rsid wsp:val=&quot;009E3064&quot;/&gt;&lt;wsp:rsid wsp:val=&quot;009E5019&quot;/&gt;&lt;wsp:rsid wsp:val=&quot;00A0143D&quot;/&gt;&lt;wsp:rsid wsp:val=&quot;00A04F1B&quot;/&gt;&lt;wsp:rsid wsp:val=&quot;00A0501B&quot;/&gt;&lt;wsp:rsid wsp:val=&quot;00A07824&quot;/&gt;&lt;wsp:rsid wsp:val=&quot;00A125FF&quot;/&gt;&lt;wsp:rsid wsp:val=&quot;00A14947&quot;/&gt;&lt;wsp:rsid wsp:val=&quot;00A15E24&quot;/&gt;&lt;wsp:rsid wsp:val=&quot;00A163A9&quot;/&gt;&lt;wsp:rsid wsp:val=&quot;00A2539F&quot;/&gt;&lt;wsp:rsid wsp:val=&quot;00A25580&quot;/&gt;&lt;wsp:rsid wsp:val=&quot;00A25BC2&quot;/&gt;&lt;wsp:rsid wsp:val=&quot;00A32A83&quot;/&gt;&lt;wsp:rsid wsp:val=&quot;00A368DB&quot;/&gt;&lt;wsp:rsid wsp:val=&quot;00A41E13&quot;/&gt;&lt;wsp:rsid wsp:val=&quot;00A423AA&quot;/&gt;&lt;wsp:rsid wsp:val=&quot;00A53EC6&quot;/&gt;&lt;wsp:rsid wsp:val=&quot;00A55C0F&quot;/&gt;&lt;wsp:rsid wsp:val=&quot;00A571D1&quot;/&gt;&lt;wsp:rsid wsp:val=&quot;00A65DFA&quot;/&gt;&lt;wsp:rsid wsp:val=&quot;00A67D58&quot;/&gt;&lt;wsp:rsid wsp:val=&quot;00A70701&quot;/&gt;&lt;wsp:rsid wsp:val=&quot;00A73497&quot;/&gt;&lt;wsp:rsid wsp:val=&quot;00A73631&quot;/&gt;&lt;wsp:rsid wsp:val=&quot;00A808D1&quot;/&gt;&lt;wsp:rsid wsp:val=&quot;00A81D71&quot;/&gt;&lt;wsp:rsid wsp:val=&quot;00A85859&quot;/&gt;&lt;wsp:rsid wsp:val=&quot;00A8713F&quot;/&gt;&lt;wsp:rsid wsp:val=&quot;00A90BA1&quot;/&gt;&lt;wsp:rsid wsp:val=&quot;00A9320E&quot;/&gt;&lt;wsp:rsid wsp:val=&quot;00A9458C&quot;/&gt;&lt;wsp:rsid wsp:val=&quot;00A97A9A&quot;/&gt;&lt;wsp:rsid wsp:val=&quot;00AA0671&quot;/&gt;&lt;wsp:rsid wsp:val=&quot;00AA1E6E&quot;/&gt;&lt;wsp:rsid wsp:val=&quot;00AA2113&quot;/&gt;&lt;wsp:rsid wsp:val=&quot;00AA21BF&quot;/&gt;&lt;wsp:rsid wsp:val=&quot;00AA2531&quot;/&gt;&lt;wsp:rsid wsp:val=&quot;00AA2D00&quot;/&gt;&lt;wsp:rsid wsp:val=&quot;00AA2FE3&quot;/&gt;&lt;wsp:rsid wsp:val=&quot;00AA3EAA&quot;/&gt;&lt;wsp:rsid wsp:val=&quot;00AA6758&quot;/&gt;&lt;wsp:rsid wsp:val=&quot;00AB1E09&quot;/&gt;&lt;wsp:rsid wsp:val=&quot;00AB5330&quot;/&gt;&lt;wsp:rsid wsp:val=&quot;00AB7747&quot;/&gt;&lt;wsp:rsid wsp:val=&quot;00AC14CE&quot;/&gt;&lt;wsp:rsid wsp:val=&quot;00AC2142&quot;/&gt;&lt;wsp:rsid wsp:val=&quot;00AC25A6&quot;/&gt;&lt;wsp:rsid wsp:val=&quot;00AC2A56&quot;/&gt;&lt;wsp:rsid wsp:val=&quot;00AC33AC&quot;/&gt;&lt;wsp:rsid wsp:val=&quot;00AC6A68&quot;/&gt;&lt;wsp:rsid wsp:val=&quot;00AC6FC3&quot;/&gt;&lt;wsp:rsid wsp:val=&quot;00AC7F37&quot;/&gt;&lt;wsp:rsid wsp:val=&quot;00AD04AF&quot;/&gt;&lt;wsp:rsid wsp:val=&quot;00AD051E&quot;/&gt;&lt;wsp:rsid wsp:val=&quot;00AD055E&quot;/&gt;&lt;wsp:rsid wsp:val=&quot;00AD14DC&quot;/&gt;&lt;wsp:rsid wsp:val=&quot;00AD27A7&quot;/&gt;&lt;wsp:rsid wsp:val=&quot;00AD47A7&quot;/&gt;&lt;wsp:rsid wsp:val=&quot;00AE51C4&quot;/&gt;&lt;wsp:rsid wsp:val=&quot;00AE6246&quot;/&gt;&lt;wsp:rsid wsp:val=&quot;00AF0CBF&quot;/&gt;&lt;wsp:rsid wsp:val=&quot;00AF1721&quot;/&gt;&lt;wsp:rsid wsp:val=&quot;00AF257F&quot;/&gt;&lt;wsp:rsid wsp:val=&quot;00AF33CF&quot;/&gt;&lt;wsp:rsid wsp:val=&quot;00AF4D50&quot;/&gt;&lt;wsp:rsid wsp:val=&quot;00AF6179&quot;/&gt;&lt;wsp:rsid wsp:val=&quot;00AF630E&quot;/&gt;&lt;wsp:rsid wsp:val=&quot;00AF786A&quot;/&gt;&lt;wsp:rsid wsp:val=&quot;00B021CB&quot;/&gt;&lt;wsp:rsid wsp:val=&quot;00B1295A&quot;/&gt;&lt;wsp:rsid wsp:val=&quot;00B130C8&quot;/&gt;&lt;wsp:rsid wsp:val=&quot;00B13820&quot;/&gt;&lt;wsp:rsid wsp:val=&quot;00B156E5&quot;/&gt;&lt;wsp:rsid wsp:val=&quot;00B20A45&quot;/&gt;&lt;wsp:rsid wsp:val=&quot;00B22C5C&quot;/&gt;&lt;wsp:rsid wsp:val=&quot;00B24F30&quot;/&gt;&lt;wsp:rsid wsp:val=&quot;00B2599D&quot;/&gt;&lt;wsp:rsid wsp:val=&quot;00B30C5C&quot;/&gt;&lt;wsp:rsid wsp:val=&quot;00B31ABF&quot;/&gt;&lt;wsp:rsid wsp:val=&quot;00B33BE3&quot;/&gt;&lt;wsp:rsid wsp:val=&quot;00B35C27&quot;/&gt;&lt;wsp:rsid wsp:val=&quot;00B360C1&quot;/&gt;&lt;wsp:rsid wsp:val=&quot;00B36B41&quot;/&gt;&lt;wsp:rsid wsp:val=&quot;00B4048D&quot;/&gt;&lt;wsp:rsid wsp:val=&quot;00B42875&quot;/&gt;&lt;wsp:rsid wsp:val=&quot;00B430A5&quot;/&gt;&lt;wsp:rsid wsp:val=&quot;00B44801&quot;/&gt;&lt;wsp:rsid wsp:val=&quot;00B4480D&quot;/&gt;&lt;wsp:rsid wsp:val=&quot;00B507C4&quot;/&gt;&lt;wsp:rsid wsp:val=&quot;00B53B5D&quot;/&gt;&lt;wsp:rsid wsp:val=&quot;00B55E70&quot;/&gt;&lt;wsp:rsid wsp:val=&quot;00B6055E&quot;/&gt;&lt;wsp:rsid wsp:val=&quot;00B623B1&quot;/&gt;&lt;wsp:rsid wsp:val=&quot;00B6317D&quot;/&gt;&lt;wsp:rsid wsp:val=&quot;00B63E41&quot;/&gt;&lt;wsp:rsid wsp:val=&quot;00B75DB4&quot;/&gt;&lt;wsp:rsid wsp:val=&quot;00B7723F&quot;/&gt;&lt;wsp:rsid wsp:val=&quot;00B77899&quot;/&gt;&lt;wsp:rsid wsp:val=&quot;00B80534&quot;/&gt;&lt;wsp:rsid wsp:val=&quot;00B8054A&quot;/&gt;&lt;wsp:rsid wsp:val=&quot;00B8433C&quot;/&gt;&lt;wsp:rsid wsp:val=&quot;00B8537F&quot;/&gt;&lt;wsp:rsid wsp:val=&quot;00B8608C&quot;/&gt;&lt;wsp:rsid wsp:val=&quot;00B87491&quot;/&gt;&lt;wsp:rsid wsp:val=&quot;00B87A8B&quot;/&gt;&lt;wsp:rsid wsp:val=&quot;00B905C1&quot;/&gt;&lt;wsp:rsid wsp:val=&quot;00B90B24&quot;/&gt;&lt;wsp:rsid wsp:val=&quot;00BA021D&quot;/&gt;&lt;wsp:rsid wsp:val=&quot;00BA29E9&quot;/&gt;&lt;wsp:rsid wsp:val=&quot;00BA570C&quot;/&gt;&lt;wsp:rsid wsp:val=&quot;00BA6F5E&quot;/&gt;&lt;wsp:rsid wsp:val=&quot;00BA7142&quot;/&gt;&lt;wsp:rsid wsp:val=&quot;00BA7F37&quot;/&gt;&lt;wsp:rsid wsp:val=&quot;00BB237C&quot;/&gt;&lt;wsp:rsid wsp:val=&quot;00BB41A3&quot;/&gt;&lt;wsp:rsid wsp:val=&quot;00BB6D21&quot;/&gt;&lt;wsp:rsid wsp:val=&quot;00BC07DC&quot;/&gt;&lt;wsp:rsid wsp:val=&quot;00BC0CD8&quot;/&gt;&lt;wsp:rsid wsp:val=&quot;00BC32DC&quot;/&gt;&lt;wsp:rsid wsp:val=&quot;00BC35B6&quot;/&gt;&lt;wsp:rsid wsp:val=&quot;00BC4C26&quot;/&gt;&lt;wsp:rsid wsp:val=&quot;00BC747C&quot;/&gt;&lt;wsp:rsid wsp:val=&quot;00BD1B51&quot;/&gt;&lt;wsp:rsid wsp:val=&quot;00BD3F7F&quot;/&gt;&lt;wsp:rsid wsp:val=&quot;00BD4596&quot;/&gt;&lt;wsp:rsid wsp:val=&quot;00BD67E2&quot;/&gt;&lt;wsp:rsid wsp:val=&quot;00BD7DF5&quot;/&gt;&lt;wsp:rsid wsp:val=&quot;00BE1405&quot;/&gt;&lt;wsp:rsid wsp:val=&quot;00BE1FF6&quot;/&gt;&lt;wsp:rsid wsp:val=&quot;00BE312D&quot;/&gt;&lt;wsp:rsid wsp:val=&quot;00BE4E07&quot;/&gt;&lt;wsp:rsid wsp:val=&quot;00BE5D3E&quot;/&gt;&lt;wsp:rsid wsp:val=&quot;00BF0114&quot;/&gt;&lt;wsp:rsid wsp:val=&quot;00BF18F4&quot;/&gt;&lt;wsp:rsid wsp:val=&quot;00BF1C20&quot;/&gt;&lt;wsp:rsid wsp:val=&quot;00BF2FF5&quot;/&gt;&lt;wsp:rsid wsp:val=&quot;00C04F14&quot;/&gt;&lt;wsp:rsid wsp:val=&quot;00C10578&quot;/&gt;&lt;wsp:rsid wsp:val=&quot;00C135BC&quot;/&gt;&lt;wsp:rsid wsp:val=&quot;00C13F75&quot;/&gt;&lt;wsp:rsid wsp:val=&quot;00C15BC9&quot;/&gt;&lt;wsp:rsid wsp:val=&quot;00C15C95&quot;/&gt;&lt;wsp:rsid wsp:val=&quot;00C15E55&quot;/&gt;&lt;wsp:rsid wsp:val=&quot;00C16CB0&quot;/&gt;&lt;wsp:rsid wsp:val=&quot;00C177B7&quot;/&gt;&lt;wsp:rsid wsp:val=&quot;00C2596A&quot;/&gt;&lt;wsp:rsid wsp:val=&quot;00C26212&quot;/&gt;&lt;wsp:rsid wsp:val=&quot;00C272AB&quot;/&gt;&lt;wsp:rsid wsp:val=&quot;00C27537&quot;/&gt;&lt;wsp:rsid wsp:val=&quot;00C328FE&quot;/&gt;&lt;wsp:rsid wsp:val=&quot;00C33507&quot;/&gt;&lt;wsp:rsid wsp:val=&quot;00C34975&quot;/&gt;&lt;wsp:rsid wsp:val=&quot;00C4409D&quot;/&gt;&lt;wsp:rsid wsp:val=&quot;00C44E72&quot;/&gt;&lt;wsp:rsid wsp:val=&quot;00C45A06&quot;/&gt;&lt;wsp:rsid wsp:val=&quot;00C47E5B&quot;/&gt;&lt;wsp:rsid wsp:val=&quot;00C5000F&quot;/&gt;&lt;wsp:rsid wsp:val=&quot;00C501D7&quot;/&gt;&lt;wsp:rsid wsp:val=&quot;00C52168&quot;/&gt;&lt;wsp:rsid wsp:val=&quot;00C61673&quot;/&gt;&lt;wsp:rsid wsp:val=&quot;00C61D63&quot;/&gt;&lt;wsp:rsid wsp:val=&quot;00C61E4B&quot;/&gt;&lt;wsp:rsid wsp:val=&quot;00C61F40&quot;/&gt;&lt;wsp:rsid wsp:val=&quot;00C64BFF&quot;/&gt;&lt;wsp:rsid wsp:val=&quot;00C64F07&quot;/&gt;&lt;wsp:rsid wsp:val=&quot;00C65F87&quot;/&gt;&lt;wsp:rsid wsp:val=&quot;00C704E9&quot;/&gt;&lt;wsp:rsid wsp:val=&quot;00C70FDA&quot;/&gt;&lt;wsp:rsid wsp:val=&quot;00C75217&quot;/&gt;&lt;wsp:rsid wsp:val=&quot;00C752CF&quot;/&gt;&lt;wsp:rsid wsp:val=&quot;00C763C9&quot;/&gt;&lt;wsp:rsid wsp:val=&quot;00C77A8D&quot;/&gt;&lt;wsp:rsid wsp:val=&quot;00C80057&quot;/&gt;&lt;wsp:rsid wsp:val=&quot;00C80D0E&quot;/&gt;&lt;wsp:rsid wsp:val=&quot;00C815D9&quot;/&gt;&lt;wsp:rsid wsp:val=&quot;00C82232&quot;/&gt;&lt;wsp:rsid wsp:val=&quot;00C823C4&quot;/&gt;&lt;wsp:rsid wsp:val=&quot;00C82913&quot;/&gt;&lt;wsp:rsid wsp:val=&quot;00C833E1&quot;/&gt;&lt;wsp:rsid wsp:val=&quot;00C8393C&quot;/&gt;&lt;wsp:rsid wsp:val=&quot;00C902ED&quot;/&gt;&lt;wsp:rsid wsp:val=&quot;00C90431&quot;/&gt;&lt;wsp:rsid wsp:val=&quot;00C94D8F&quot;/&gt;&lt;wsp:rsid wsp:val=&quot;00C95979&quot;/&gt;&lt;wsp:rsid wsp:val=&quot;00C972B1&quot;/&gt;&lt;wsp:rsid wsp:val=&quot;00CA1ED8&quot;/&gt;&lt;wsp:rsid wsp:val=&quot;00CA20C8&quot;/&gt;&lt;wsp:rsid wsp:val=&quot;00CA2CCE&quot;/&gt;&lt;wsp:rsid wsp:val=&quot;00CA43FD&quot;/&gt;&lt;wsp:rsid wsp:val=&quot;00CA46FC&quot;/&gt;&lt;wsp:rsid wsp:val=&quot;00CA5F38&quot;/&gt;&lt;wsp:rsid wsp:val=&quot;00CA67C7&quot;/&gt;&lt;wsp:rsid wsp:val=&quot;00CA7EF8&quot;/&gt;&lt;wsp:rsid wsp:val=&quot;00CB6867&quot;/&gt;&lt;wsp:rsid wsp:val=&quot;00CC14D3&quot;/&gt;&lt;wsp:rsid wsp:val=&quot;00CC2969&quot;/&gt;&lt;wsp:rsid wsp:val=&quot;00CC37EC&quot;/&gt;&lt;wsp:rsid wsp:val=&quot;00CC41B0&quot;/&gt;&lt;wsp:rsid wsp:val=&quot;00CC489B&quot;/&gt;&lt;wsp:rsid wsp:val=&quot;00CD2BCD&quot;/&gt;&lt;wsp:rsid wsp:val=&quot;00CD3A4C&quot;/&gt;&lt;wsp:rsid wsp:val=&quot;00CD6300&quot;/&gt;&lt;wsp:rsid wsp:val=&quot;00CD730B&quot;/&gt;&lt;wsp:rsid wsp:val=&quot;00CD77E3&quot;/&gt;&lt;wsp:rsid wsp:val=&quot;00CE10E9&quot;/&gt;&lt;wsp:rsid wsp:val=&quot;00CE20C6&quot;/&gt;&lt;wsp:rsid wsp:val=&quot;00CE2910&quot;/&gt;&lt;wsp:rsid wsp:val=&quot;00CE5393&quot;/&gt;&lt;wsp:rsid wsp:val=&quot;00CE655C&quot;/&gt;&lt;wsp:rsid wsp:val=&quot;00CF2894&quot;/&gt;&lt;wsp:rsid wsp:val=&quot;00CF36BE&quot;/&gt;&lt;wsp:rsid wsp:val=&quot;00CF5500&quot;/&gt;&lt;wsp:rsid wsp:val=&quot;00CF6000&quot;/&gt;&lt;wsp:rsid wsp:val=&quot;00D003F3&quot;/&gt;&lt;wsp:rsid wsp:val=&quot;00D0364F&quot;/&gt;&lt;wsp:rsid wsp:val=&quot;00D04D58&quot;/&gt;&lt;wsp:rsid wsp:val=&quot;00D06834&quot;/&gt;&lt;wsp:rsid wsp:val=&quot;00D16106&quot;/&gt;&lt;wsp:rsid wsp:val=&quot;00D175E9&quot;/&gt;&lt;wsp:rsid wsp:val=&quot;00D308ED&quot;/&gt;&lt;wsp:rsid wsp:val=&quot;00D31078&quot;/&gt;&lt;wsp:rsid wsp:val=&quot;00D32B9A&quot;/&gt;&lt;wsp:rsid wsp:val=&quot;00D34E04&quot;/&gt;&lt;wsp:rsid wsp:val=&quot;00D36D86&quot;/&gt;&lt;wsp:rsid wsp:val=&quot;00D428AA&quot;/&gt;&lt;wsp:rsid wsp:val=&quot;00D47865&quot;/&gt;&lt;wsp:rsid wsp:val=&quot;00D50A34&quot;/&gt;&lt;wsp:rsid wsp:val=&quot;00D5106D&quot;/&gt;&lt;wsp:rsid wsp:val=&quot;00D51480&quot;/&gt;&lt;wsp:rsid wsp:val=&quot;00D53EFA&quot;/&gt;&lt;wsp:rsid wsp:val=&quot;00D5704F&quot;/&gt;&lt;wsp:rsid wsp:val=&quot;00D60397&quot;/&gt;&lt;wsp:rsid wsp:val=&quot;00D60DCB&quot;/&gt;&lt;wsp:rsid wsp:val=&quot;00D63C8F&quot;/&gt;&lt;wsp:rsid wsp:val=&quot;00D660DC&quot;/&gt;&lt;wsp:rsid wsp:val=&quot;00D716A9&quot;/&gt;&lt;wsp:rsid wsp:val=&quot;00D7290D&quot;/&gt;&lt;wsp:rsid wsp:val=&quot;00D73B30&quot;/&gt;&lt;wsp:rsid wsp:val=&quot;00D7781A&quot;/&gt;&lt;wsp:rsid wsp:val=&quot;00D821B9&quot;/&gt;&lt;wsp:rsid wsp:val=&quot;00D87BCB&quot;/&gt;&lt;wsp:rsid wsp:val=&quot;00D90B7F&quot;/&gt;&lt;wsp:rsid wsp:val=&quot;00D94A7C&quot;/&gt;&lt;wsp:rsid wsp:val=&quot;00D95696&quot;/&gt;&lt;wsp:rsid wsp:val=&quot;00D95896&quot;/&gt;&lt;wsp:rsid wsp:val=&quot;00DA2679&quot;/&gt;&lt;wsp:rsid wsp:val=&quot;00DA388B&quot;/&gt;&lt;wsp:rsid wsp:val=&quot;00DB115C&quot;/&gt;&lt;wsp:rsid wsp:val=&quot;00DB2983&quot;/&gt;&lt;wsp:rsid wsp:val=&quot;00DB602A&quot;/&gt;&lt;wsp:rsid wsp:val=&quot;00DB663C&quot;/&gt;&lt;wsp:rsid wsp:val=&quot;00DC0110&quot;/&gt;&lt;wsp:rsid wsp:val=&quot;00DC1257&quot;/&gt;&lt;wsp:rsid wsp:val=&quot;00DC1938&quot;/&gt;&lt;wsp:rsid wsp:val=&quot;00DC316E&quot;/&gt;&lt;wsp:rsid wsp:val=&quot;00DC3DC0&quot;/&gt;&lt;wsp:rsid wsp:val=&quot;00DC5656&quot;/&gt;&lt;wsp:rsid wsp:val=&quot;00DC5B2B&quot;/&gt;&lt;wsp:rsid wsp:val=&quot;00DC6AA9&quot;/&gt;&lt;wsp:rsid wsp:val=&quot;00DD318D&quot;/&gt;&lt;wsp:rsid wsp:val=&quot;00DD60F0&quot;/&gt;&lt;wsp:rsid wsp:val=&quot;00DE421D&quot;/&gt;&lt;wsp:rsid wsp:val=&quot;00DE423D&quot;/&gt;&lt;wsp:rsid wsp:val=&quot;00DE67B6&quot;/&gt;&lt;wsp:rsid wsp:val=&quot;00DE67C3&quot;/&gt;&lt;wsp:rsid wsp:val=&quot;00DE787C&quot;/&gt;&lt;wsp:rsid wsp:val=&quot;00DF0D02&quot;/&gt;&lt;wsp:rsid wsp:val=&quot;00DF2E12&quot;/&gt;&lt;wsp:rsid wsp:val=&quot;00DF3695&quot;/&gt;&lt;wsp:rsid wsp:val=&quot;00DF3E9A&quot;/&gt;&lt;wsp:rsid wsp:val=&quot;00DF514A&quot;/&gt;&lt;wsp:rsid wsp:val=&quot;00DF6228&quot;/&gt;&lt;wsp:rsid wsp:val=&quot;00DF6690&quot;/&gt;&lt;wsp:rsid wsp:val=&quot;00DF679D&quot;/&gt;&lt;wsp:rsid wsp:val=&quot;00DF6804&quot;/&gt;&lt;wsp:rsid wsp:val=&quot;00E02FF6&quot;/&gt;&lt;wsp:rsid wsp:val=&quot;00E0358D&quot;/&gt;&lt;wsp:rsid wsp:val=&quot;00E042F4&quot;/&gt;&lt;wsp:rsid wsp:val=&quot;00E04323&quot;/&gt;&lt;wsp:rsid wsp:val=&quot;00E070A2&quot;/&gt;&lt;wsp:rsid wsp:val=&quot;00E109BC&quot;/&gt;&lt;wsp:rsid wsp:val=&quot;00E1613D&quot;/&gt;&lt;wsp:rsid wsp:val=&quot;00E20EE7&quot;/&gt;&lt;wsp:rsid wsp:val=&quot;00E20F29&quot;/&gt;&lt;wsp:rsid wsp:val=&quot;00E231AA&quot;/&gt;&lt;wsp:rsid wsp:val=&quot;00E25D95&quot;/&gt;&lt;wsp:rsid wsp:val=&quot;00E2656A&quot;/&gt;&lt;wsp:rsid wsp:val=&quot;00E27D00&quot;/&gt;&lt;wsp:rsid wsp:val=&quot;00E31FFE&quot;/&gt;&lt;wsp:rsid wsp:val=&quot;00E36254&quot;/&gt;&lt;wsp:rsid wsp:val=&quot;00E36F52&quot;/&gt;&lt;wsp:rsid wsp:val=&quot;00E37089&quot;/&gt;&lt;wsp:rsid wsp:val=&quot;00E37803&quot;/&gt;&lt;wsp:rsid wsp:val=&quot;00E412D0&quot;/&gt;&lt;wsp:rsid wsp:val=&quot;00E44FA1&quot;/&gt;&lt;wsp:rsid wsp:val=&quot;00E45C56&quot;/&gt;&lt;wsp:rsid wsp:val=&quot;00E46314&quot;/&gt;&lt;wsp:rsid wsp:val=&quot;00E53FBF&quot;/&gt;&lt;wsp:rsid wsp:val=&quot;00E56322&quot;/&gt;&lt;wsp:rsid wsp:val=&quot;00E60982&quot;/&gt;&lt;wsp:rsid wsp:val=&quot;00E60C1B&quot;/&gt;&lt;wsp:rsid wsp:val=&quot;00E62C62&quot;/&gt;&lt;wsp:rsid wsp:val=&quot;00E63575&quot;/&gt;&lt;wsp:rsid wsp:val=&quot;00E654C1&quot;/&gt;&lt;wsp:rsid wsp:val=&quot;00E65D97&quot;/&gt;&lt;wsp:rsid wsp:val=&quot;00E66B6C&quot;/&gt;&lt;wsp:rsid wsp:val=&quot;00E679EB&quot;/&gt;&lt;wsp:rsid wsp:val=&quot;00E708D7&quot;/&gt;&lt;wsp:rsid wsp:val=&quot;00E712BC&quot;/&gt;&lt;wsp:rsid wsp:val=&quot;00E72A5A&quot;/&gt;&lt;wsp:rsid wsp:val=&quot;00E73354&quot;/&gt;&lt;wsp:rsid wsp:val=&quot;00E74C3B&quot;/&gt;&lt;wsp:rsid wsp:val=&quot;00E8144C&quot;/&gt;&lt;wsp:rsid wsp:val=&quot;00E82E01&quot;/&gt;&lt;wsp:rsid wsp:val=&quot;00E83DED&quot;/&gt;&lt;wsp:rsid wsp:val=&quot;00E8499A&quot;/&gt;&lt;wsp:rsid wsp:val=&quot;00E9242D&quot;/&gt;&lt;wsp:rsid wsp:val=&quot;00E93050&quot;/&gt;&lt;wsp:rsid wsp:val=&quot;00E974CA&quot;/&gt;&lt;wsp:rsid wsp:val=&quot;00EA33EC&quot;/&gt;&lt;wsp:rsid wsp:val=&quot;00EA6BA7&quot;/&gt;&lt;wsp:rsid wsp:val=&quot;00EA7E9D&quot;/&gt;&lt;wsp:rsid wsp:val=&quot;00EB1DC2&quot;/&gt;&lt;wsp:rsid wsp:val=&quot;00EB2711&quot;/&gt;&lt;wsp:rsid wsp:val=&quot;00EB47D2&quot;/&gt;&lt;wsp:rsid wsp:val=&quot;00EB4938&quot;/&gt;&lt;wsp:rsid wsp:val=&quot;00EB5255&quot;/&gt;&lt;wsp:rsid wsp:val=&quot;00EB5C47&quot;/&gt;&lt;wsp:rsid wsp:val=&quot;00EC117E&quot;/&gt;&lt;wsp:rsid wsp:val=&quot;00ED0639&quot;/&gt;&lt;wsp:rsid wsp:val=&quot;00ED62E2&quot;/&gt;&lt;wsp:rsid wsp:val=&quot;00EE2206&quot;/&gt;&lt;wsp:rsid wsp:val=&quot;00EE7D0E&quot;/&gt;&lt;wsp:rsid wsp:val=&quot;00EF008A&quot;/&gt;&lt;wsp:rsid wsp:val=&quot;00EF032F&quot;/&gt;&lt;wsp:rsid wsp:val=&quot;00EF1E73&quot;/&gt;&lt;wsp:rsid wsp:val=&quot;00EF2D4F&quot;/&gt;&lt;wsp:rsid wsp:val=&quot;00EF43AE&quot;/&gt;&lt;wsp:rsid wsp:val=&quot;00EF4755&quot;/&gt;&lt;wsp:rsid wsp:val=&quot;00EF489B&quot;/&gt;&lt;wsp:rsid wsp:val=&quot;00EF7135&quot;/&gt;&lt;wsp:rsid wsp:val=&quot;00F016B7&quot;/&gt;&lt;wsp:rsid wsp:val=&quot;00F025F7&quot;/&gt;&lt;wsp:rsid wsp:val=&quot;00F027DB&quot;/&gt;&lt;wsp:rsid wsp:val=&quot;00F066BE&quot;/&gt;&lt;wsp:rsid wsp:val=&quot;00F14A7A&quot;/&gt;&lt;wsp:rsid wsp:val=&quot;00F22985&quot;/&gt;&lt;wsp:rsid wsp:val=&quot;00F245CC&quot;/&gt;&lt;wsp:rsid wsp:val=&quot;00F3383E&quot;/&gt;&lt;wsp:rsid wsp:val=&quot;00F34458&quot;/&gt;&lt;wsp:rsid wsp:val=&quot;00F44ABE&quot;/&gt;&lt;wsp:rsid wsp:val=&quot;00F465A7&quot;/&gt;&lt;wsp:rsid wsp:val=&quot;00F50B7C&quot;/&gt;&lt;wsp:rsid wsp:val=&quot;00F519B7&quot;/&gt;&lt;wsp:rsid wsp:val=&quot;00F52098&quot;/&gt;&lt;wsp:rsid wsp:val=&quot;00F5388B&quot;/&gt;&lt;wsp:rsid wsp:val=&quot;00F550E6&quot;/&gt;&lt;wsp:rsid wsp:val=&quot;00F56CF7&quot;/&gt;&lt;wsp:rsid wsp:val=&quot;00F61B93&quot;/&gt;&lt;wsp:rsid wsp:val=&quot;00F63CC4&quot;/&gt;&lt;wsp:rsid wsp:val=&quot;00F71E5F&quot;/&gt;&lt;wsp:rsid wsp:val=&quot;00F74345&quot;/&gt;&lt;wsp:rsid wsp:val=&quot;00F743CD&quot;/&gt;&lt;wsp:rsid wsp:val=&quot;00F7622F&quot;/&gt;&lt;wsp:rsid wsp:val=&quot;00F80108&quot;/&gt;&lt;wsp:rsid wsp:val=&quot;00F80A0A&quot;/&gt;&lt;wsp:rsid wsp:val=&quot;00F82B19&quot;/&gt;&lt;wsp:rsid wsp:val=&quot;00F84AC7&quot;/&gt;&lt;wsp:rsid wsp:val=&quot;00F85E8C&quot;/&gt;&lt;wsp:rsid wsp:val=&quot;00F86286&quot;/&gt;&lt;wsp:rsid wsp:val=&quot;00F86F0F&quot;/&gt;&lt;wsp:rsid wsp:val=&quot;00F8728F&quot;/&gt;&lt;wsp:rsid wsp:val=&quot;00F903F3&quot;/&gt;&lt;wsp:rsid wsp:val=&quot;00F9212D&quot;/&gt;&lt;wsp:rsid wsp:val=&quot;00F965DA&quot;/&gt;&lt;wsp:rsid wsp:val=&quot;00FA068C&quot;/&gt;&lt;wsp:rsid wsp:val=&quot;00FA3843&quot;/&gt;&lt;wsp:rsid wsp:val=&quot;00FA384A&quot;/&gt;&lt;wsp:rsid wsp:val=&quot;00FA3B9C&quot;/&gt;&lt;wsp:rsid wsp:val=&quot;00FA406A&quot;/&gt;&lt;wsp:rsid wsp:val=&quot;00FA4868&quot;/&gt;&lt;wsp:rsid wsp:val=&quot;00FA5FF4&quot;/&gt;&lt;wsp:rsid wsp:val=&quot;00FA7841&quot;/&gt;&lt;wsp:rsid wsp:val=&quot;00FB1CA0&quot;/&gt;&lt;wsp:rsid wsp:val=&quot;00FB3C4C&quot;/&gt;&lt;wsp:rsid wsp:val=&quot;00FB4AA3&quot;/&gt;&lt;wsp:rsid wsp:val=&quot;00FB503A&quot;/&gt;&lt;wsp:rsid wsp:val=&quot;00FB516C&quot;/&gt;&lt;wsp:rsid wsp:val=&quot;00FB7E99&quot;/&gt;&lt;wsp:rsid wsp:val=&quot;00FC053A&quot;/&gt;&lt;wsp:rsid wsp:val=&quot;00FD0236&quot;/&gt;&lt;wsp:rsid wsp:val=&quot;00FD0A82&quot;/&gt;&lt;wsp:rsid wsp:val=&quot;00FD104F&quot;/&gt;&lt;wsp:rsid wsp:val=&quot;00FD18F4&quot;/&gt;&lt;wsp:rsid wsp:val=&quot;00FD54DB&quot;/&gt;&lt;wsp:rsid wsp:val=&quot;00FD619F&quot;/&gt;&lt;wsp:rsid wsp:val=&quot;00FE1AAB&quot;/&gt;&lt;wsp:rsid wsp:val=&quot;00FE4940&quot;/&gt;&lt;wsp:rsid wsp:val=&quot;00FF3743&quot;/&gt;&lt;wsp:rsid wsp:val=&quot;00FF3947&quot;/&gt;&lt;wsp:rsid wsp:val=&quot;00FF79FE&quot;/&gt;&lt;wsp:rsid wsp:val=&quot;01010971&quot;/&gt;&lt;wsp:rsid wsp:val=&quot;01066BCF&quot;/&gt;&lt;wsp:rsid wsp:val=&quot;010C77FA&quot;/&gt;&lt;wsp:rsid wsp:val=&quot;01104ABD&quot;/&gt;&lt;wsp:rsid wsp:val=&quot;0112116D&quot;/&gt;&lt;wsp:rsid wsp:val=&quot;01126C05&quot;/&gt;&lt;wsp:rsid wsp:val=&quot;01144273&quot;/&gt;&lt;wsp:rsid wsp:val=&quot;01161100&quot;/&gt;&lt;wsp:rsid wsp:val=&quot;011D2710&quot;/&gt;&lt;wsp:rsid wsp:val=&quot;0123584C&quot;/&gt;&lt;wsp:rsid wsp:val=&quot;01273BB1&quot;/&gt;&lt;wsp:rsid wsp:val=&quot;01290F7E&quot;/&gt;&lt;wsp:rsid wsp:val=&quot;012D313D&quot;/&gt;&lt;wsp:rsid wsp:val=&quot;014061A0&quot;/&gt;&lt;wsp:rsid wsp:val=&quot;01522475&quot;/&gt;&lt;wsp:rsid wsp:val=&quot;015A2E23&quot;/&gt;&lt;wsp:rsid wsp:val=&quot;015B6D94&quot;/&gt;&lt;wsp:rsid wsp:val=&quot;015D1E09&quot;/&gt;&lt;wsp:rsid wsp:val=&quot;015E2E3F&quot;/&gt;&lt;wsp:rsid wsp:val=&quot;01624BF7&quot;/&gt;&lt;wsp:rsid wsp:val=&quot;01637FFA&quot;/&gt;&lt;wsp:rsid wsp:val=&quot;016536E6&quot;/&gt;&lt;wsp:rsid wsp:val=&quot;01717EBC&quot;/&gt;&lt;wsp:rsid wsp:val=&quot;0178291D&quot;/&gt;&lt;wsp:rsid wsp:val=&quot;018A2791&quot;/&gt;&lt;wsp:rsid wsp:val=&quot;018C5850&quot;/&gt;&lt;wsp:rsid wsp:val=&quot;01913EA8&quot;/&gt;&lt;wsp:rsid wsp:val=&quot;019D6832&quot;/&gt;&lt;wsp:rsid wsp:val=&quot;019E1925&quot;/&gt;&lt;wsp:rsid wsp:val=&quot;01AB3C12&quot;/&gt;&lt;wsp:rsid wsp:val=&quot;01B11599&quot;/&gt;&lt;wsp:rsid wsp:val=&quot;01B315B0&quot;/&gt;&lt;wsp:rsid wsp:val=&quot;01BF5430&quot;/&gt;&lt;wsp:rsid wsp:val=&quot;01C0412E&quot;/&gt;&lt;wsp:rsid wsp:val=&quot;01C2321E&quot;/&gt;&lt;wsp:rsid wsp:val=&quot;01CB7CE5&quot;/&gt;&lt;wsp:rsid wsp:val=&quot;01CC6934&quot;/&gt;&lt;wsp:rsid wsp:val=&quot;01CD595A&quot;/&gt;&lt;wsp:rsid wsp:val=&quot;01D47284&quot;/&gt;&lt;wsp:rsid wsp:val=&quot;01E142E2&quot;/&gt;&lt;wsp:rsid wsp:val=&quot;01F340A4&quot;/&gt;&lt;wsp:rsid wsp:val=&quot;01F52DC0&quot;/&gt;&lt;wsp:rsid wsp:val=&quot;01F907C5&quot;/&gt;&lt;wsp:rsid wsp:val=&quot;01FF3BC3&quot;/&gt;&lt;wsp:rsid wsp:val=&quot;01FF4DCF&quot;/&gt;&lt;wsp:rsid wsp:val=&quot;02011047&quot;/&gt;&lt;wsp:rsid wsp:val=&quot;020254D7&quot;/&gt;&lt;wsp:rsid wsp:val=&quot;02076F1C&quot;/&gt;&lt;wsp:rsid wsp:val=&quot;02097A73&quot;/&gt;&lt;wsp:rsid wsp:val=&quot;020C35A9&quot;/&gt;&lt;wsp:rsid wsp:val=&quot;020D6F0C&quot;/&gt;&lt;wsp:rsid wsp:val=&quot;02127C2B&quot;/&gt;&lt;wsp:rsid wsp:val=&quot;02145195&quot;/&gt;&lt;wsp:rsid wsp:val=&quot;02163A95&quot;/&gt;&lt;wsp:rsid wsp:val=&quot;02182ED7&quot;/&gt;&lt;wsp:rsid wsp:val=&quot;021C0BE1&quot;/&gt;&lt;wsp:rsid wsp:val=&quot;022035A8&quot;/&gt;&lt;wsp:rsid wsp:val=&quot;02274EC8&quot;/&gt;&lt;wsp:rsid wsp:val=&quot;022B2AEE&quot;/&gt;&lt;wsp:rsid wsp:val=&quot;022E6257&quot;/&gt;&lt;wsp:rsid wsp:val=&quot;023264B4&quot;/&gt;&lt;wsp:rsid wsp:val=&quot;02435828&quot;/&gt;&lt;wsp:rsid wsp:val=&quot;02467EA5&quot;/&gt;&lt;wsp:rsid wsp:val=&quot;02487385&quot;/&gt;&lt;wsp:rsid wsp:val=&quot;02697903&quot;/&gt;&lt;wsp:rsid wsp:val=&quot;026B3007&quot;/&gt;&lt;wsp:rsid wsp:val=&quot;026E691B&quot;/&gt;&lt;wsp:rsid wsp:val=&quot;02777BFD&quot;/&gt;&lt;wsp:rsid wsp:val=&quot;027D2D3A&quot;/&gt;&lt;wsp:rsid wsp:val=&quot;02810A7C&quot;/&gt;&lt;wsp:rsid wsp:val=&quot;02862D10&quot;/&gt;&lt;wsp:rsid wsp:val=&quot;028E4F47&quot;/&gt;&lt;wsp:rsid wsp:val=&quot;02956606&quot;/&gt;&lt;wsp:rsid wsp:val=&quot;029C4653&quot;/&gt;&lt;wsp:rsid wsp:val=&quot;029F0882&quot;/&gt;&lt;wsp:rsid wsp:val=&quot;02A10A0A&quot;/&gt;&lt;wsp:rsid wsp:val=&quot;02AE555A&quot;/&gt;&lt;wsp:rsid wsp:val=&quot;02B50121&quot;/&gt;&lt;wsp:rsid wsp:val=&quot;02B93F4D&quot;/&gt;&lt;wsp:rsid wsp:val=&quot;02BB1F00&quot;/&gt;&lt;wsp:rsid wsp:val=&quot;02BD703C&quot;/&gt;&lt;wsp:rsid wsp:val=&quot;02CB7033&quot;/&gt;&lt;wsp:rsid wsp:val=&quot;02D55D2F&quot;/&gt;&lt;wsp:rsid wsp:val=&quot;02DE5ECF&quot;/&gt;&lt;wsp:rsid wsp:val=&quot;02F56D74&quot;/&gt;&lt;wsp:rsid wsp:val=&quot;02F72AEC&quot;/&gt;&lt;wsp:rsid wsp:val=&quot;02F860FF&quot;/&gt;&lt;wsp:rsid wsp:val=&quot;02F96569&quot;/&gt;&lt;wsp:rsid wsp:val=&quot;030505F3&quot;/&gt;&lt;wsp:rsid wsp:val=&quot;030C2356&quot;/&gt;&lt;wsp:rsid wsp:val=&quot;030C4863&quot;/&gt;&lt;wsp:rsid wsp:val=&quot;030D2310&quot;/&gt;&lt;wsp:rsid wsp:val=&quot;03102888&quot;/&gt;&lt;wsp:rsid wsp:val=&quot;031513B3&quot;/&gt;&lt;wsp:rsid wsp:val=&quot;031A0802&quot;/&gt;&lt;wsp:rsid wsp:val=&quot;031F602B&quot;/&gt;&lt;wsp:rsid wsp:val=&quot;03202D48&quot;/&gt;&lt;wsp:rsid wsp:val=&quot;032226A1&quot;/&gt;&lt;wsp:rsid wsp:val=&quot;03232CF9&quot;/&gt;&lt;wsp:rsid wsp:val=&quot;03250B0A&quot;/&gt;&lt;wsp:rsid wsp:val=&quot;032A03DC&quot;/&gt;&lt;wsp:rsid wsp:val=&quot;032A66EF&quot;/&gt;&lt;wsp:rsid wsp:val=&quot;032E5B67&quot;/&gt;&lt;wsp:rsid wsp:val=&quot;03321C57&quot;/&gt;&lt;wsp:rsid wsp:val=&quot;033D07BE&quot;/&gt;&lt;wsp:rsid wsp:val=&quot;03404493&quot;/&gt;&lt;wsp:rsid wsp:val=&quot;0341020B&quot;/&gt;&lt;wsp:rsid wsp:val=&quot;0341645D&quot;/&gt;&lt;wsp:rsid wsp:val=&quot;034554B0&quot;/&gt;&lt;wsp:rsid wsp:val=&quot;03476116&quot;/&gt;&lt;wsp:rsid wsp:val=&quot;03483348&quot;/&gt;&lt;wsp:rsid wsp:val=&quot;034E6807&quot;/&gt;&lt;wsp:rsid wsp:val=&quot;0356175A&quot;/&gt;&lt;wsp:rsid wsp:val=&quot;035A128D&quot;/&gt;&lt;wsp:rsid wsp:val=&quot;035D3D95&quot;/&gt;&lt;wsp:rsid wsp:val=&quot;03617601&quot;/&gt;&lt;wsp:rsid wsp:val=&quot;03677907&quot;/&gt;&lt;wsp:rsid wsp:val=&quot;03697A39&quot;/&gt;&lt;wsp:rsid wsp:val=&quot;038800C2&quot;/&gt;&lt;wsp:rsid wsp:val=&quot;038B6C5D&quot;/&gt;&lt;wsp:rsid wsp:val=&quot;03971679&quot;/&gt;&lt;wsp:rsid wsp:val=&quot;03A04F32&quot;/&gt;&lt;wsp:rsid wsp:val=&quot;03A70735&quot;/&gt;&lt;wsp:rsid wsp:val=&quot;03A82039&quot;/&gt;&lt;wsp:rsid wsp:val=&quot;03AC2AD9&quot;/&gt;&lt;wsp:rsid wsp:val=&quot;03AD0D43&quot;/&gt;&lt;wsp:rsid wsp:val=&quot;03B10EED&quot;/&gt;&lt;wsp:rsid wsp:val=&quot;03C52DC8&quot;/&gt;&lt;wsp:rsid wsp:val=&quot;03C76963&quot;/&gt;&lt;wsp:rsid wsp:val=&quot;03D26D87&quot;/&gt;&lt;wsp:rsid wsp:val=&quot;03E700BE&quot;/&gt;&lt;wsp:rsid wsp:val=&quot;03E7758F&quot;/&gt;&lt;wsp:rsid wsp:val=&quot;03E82390&quot;/&gt;&lt;wsp:rsid wsp:val=&quot;03EA3C99&quot;/&gt;&lt;wsp:rsid wsp:val=&quot;03EA7B21&quot;/&gt;&lt;wsp:rsid wsp:val=&quot;03EC45E0&quot;/&gt;&lt;wsp:rsid wsp:val=&quot;03EF0329&quot;/&gt;&lt;wsp:rsid wsp:val=&quot;03FB2E23&quot;/&gt;&lt;wsp:rsid wsp:val=&quot;04024C95&quot;/&gt;&lt;wsp:rsid wsp:val=&quot;0402799B&quot;/&gt;&lt;wsp:rsid wsp:val=&quot;0405748B&quot;/&gt;&lt;wsp:rsid wsp:val=&quot;04077375&quot;/&gt;&lt;wsp:rsid wsp:val=&quot;040D04C6&quot;/&gt;&lt;wsp:rsid wsp:val=&quot;041B0996&quot;/&gt;&lt;wsp:rsid wsp:val=&quot;04211186&quot;/&gt;&lt;wsp:rsid wsp:val=&quot;042C0304&quot;/&gt;&lt;wsp:rsid wsp:val=&quot;042D7414&quot;/&gt;&lt;wsp:rsid wsp:val=&quot;043700D9&quot;/&gt;&lt;wsp:rsid wsp:val=&quot;04403CF5&quot;/&gt;&lt;wsp:rsid wsp:val=&quot;04406AFF&quot;/&gt;&lt;wsp:rsid wsp:val=&quot;044121BD&quot;/&gt;&lt;wsp:rsid wsp:val=&quot;04417874&quot;/&gt;&lt;wsp:rsid wsp:val=&quot;044955CA&quot;/&gt;&lt;wsp:rsid wsp:val=&quot;044D443C&quot;/&gt;&lt;wsp:rsid wsp:val=&quot;044F6377&quot;/&gt;&lt;wsp:rsid wsp:val=&quot;044F6426&quot;/&gt;&lt;wsp:rsid wsp:val=&quot;04550316&quot;/&gt;&lt;wsp:rsid wsp:val=&quot;04566C62&quot;/&gt;&lt;wsp:rsid wsp:val=&quot;045A0055&quot;/&gt;&lt;wsp:rsid wsp:val=&quot;04617CA4&quot;/&gt;&lt;wsp:rsid wsp:val=&quot;04697A1A&quot;/&gt;&lt;wsp:rsid wsp:val=&quot;047136A3&quot;/&gt;&lt;wsp:rsid wsp:val=&quot;0474543F&quot;/&gt;&lt;wsp:rsid wsp:val=&quot;047733BC&quot;/&gt;&lt;wsp:rsid wsp:val=&quot;047D5088&quot;/&gt;&lt;wsp:rsid wsp:val=&quot;048B618A&quot;/&gt;&lt;wsp:rsid wsp:val=&quot;04931BC3&quot;/&gt;&lt;wsp:rsid wsp:val=&quot;049A6DEF&quot;/&gt;&lt;wsp:rsid wsp:val=&quot;04A012D1&quot;/&gt;&lt;wsp:rsid wsp:val=&quot;04A171B4&quot;/&gt;&lt;wsp:rsid wsp:val=&quot;04A336CB&quot;/&gt;&lt;wsp:rsid wsp:val=&quot;04A652D6&quot;/&gt;&lt;wsp:rsid wsp:val=&quot;04AE3E0C&quot;/&gt;&lt;wsp:rsid wsp:val=&quot;04AE633E&quot;/&gt;&lt;wsp:rsid wsp:val=&quot;04B9687D&quot;/&gt;&lt;wsp:rsid wsp:val=&quot;04C42EA2&quot;/&gt;&lt;wsp:rsid wsp:val=&quot;04CB540A&quot;/&gt;&lt;wsp:rsid wsp:val=&quot;04CD61FB&quot;/&gt;&lt;wsp:rsid wsp:val=&quot;04DA4E66&quot;/&gt;&lt;wsp:rsid wsp:val=&quot;04DC4690&quot;/&gt;&lt;wsp:rsid wsp:val=&quot;04E00664&quot;/&gt;&lt;wsp:rsid wsp:val=&quot;04E161A8&quot;/&gt;&lt;wsp:rsid wsp:val=&quot;04E17B93&quot;/&gt;&lt;wsp:rsid wsp:val=&quot;04EC1561&quot;/&gt;&lt;wsp:rsid wsp:val=&quot;04EC4193&quot;/&gt;&lt;wsp:rsid wsp:val=&quot;04F22E59&quot;/&gt;&lt;wsp:rsid wsp:val=&quot;04FA4E91&quot;/&gt;&lt;wsp:rsid wsp:val=&quot;04FA7ECD&quot;/&gt;&lt;wsp:rsid wsp:val=&quot;05030BEB&quot;/&gt;&lt;wsp:rsid wsp:val=&quot;050877D1&quot;/&gt;&lt;wsp:rsid wsp:val=&quot;050E6C48&quot;/&gt;&lt;wsp:rsid wsp:val=&quot;05130784&quot;/&gt;&lt;wsp:rsid wsp:val=&quot;051931EE&quot;/&gt;&lt;wsp:rsid wsp:val=&quot;05193919&quot;/&gt;&lt;wsp:rsid wsp:val=&quot;051E6A56&quot;/&gt;&lt;wsp:rsid wsp:val=&quot;05246231&quot;/&gt;&lt;wsp:rsid wsp:val=&quot;052A4ADC&quot;/&gt;&lt;wsp:rsid wsp:val=&quot;0532600A&quot;/&gt;&lt;wsp:rsid wsp:val=&quot;0534489A&quot;/&gt;&lt;wsp:rsid wsp:val=&quot;053E2C54&quot;/&gt;&lt;wsp:rsid wsp:val=&quot;05441E7E&quot;/&gt;&lt;wsp:rsid wsp:val=&quot;054933A7&quot;/&gt;&lt;wsp:rsid wsp:val=&quot;05512AE0&quot;/&gt;&lt;wsp:rsid wsp:val=&quot;05532BAB&quot;/&gt;&lt;wsp:rsid wsp:val=&quot;0556363A&quot;/&gt;&lt;wsp:rsid wsp:val=&quot;05590C4F&quot;/&gt;&lt;wsp:rsid wsp:val=&quot;05691E62&quot;/&gt;&lt;wsp:rsid wsp:val=&quot;05740424&quot;/&gt;&lt;wsp:rsid wsp:val=&quot;057448C8&quot;/&gt;&lt;wsp:rsid wsp:val=&quot;057A73D1&quot;/&gt;&lt;wsp:rsid wsp:val=&quot;057C1AD5&quot;/&gt;&lt;wsp:rsid wsp:val=&quot;058076BC&quot;/&gt;&lt;wsp:rsid wsp:val=&quot;05813B36&quot;/&gt;&lt;wsp:rsid wsp:val=&quot;058152BF&quot;/&gt;&lt;wsp:rsid wsp:val=&quot;058640B2&quot;/&gt;&lt;wsp:rsid wsp:val=&quot;0588692A&quot;/&gt;&lt;wsp:rsid wsp:val=&quot;058E0D57&quot;/&gt;&lt;wsp:rsid wsp:val=&quot;0593602E&quot;/&gt;&lt;wsp:rsid wsp:val=&quot;05952B9F&quot;/&gt;&lt;wsp:rsid wsp:val=&quot;05962A91&quot;/&gt;&lt;wsp:rsid wsp:val=&quot;05A76A4C&quot;/&gt;&lt;wsp:rsid wsp:val=&quot;05AC5838&quot;/&gt;&lt;wsp:rsid wsp:val=&quot;05B40180&quot;/&gt;&lt;wsp:rsid wsp:val=&quot;05B42F0C&quot;/&gt;&lt;wsp:rsid wsp:val=&quot;05B922DB&quot;/&gt;&lt;wsp:rsid wsp:val=&quot;05BA3DDB&quot;/&gt;&lt;wsp:rsid wsp:val=&quot;05C23886&quot;/&gt;&lt;wsp:rsid wsp:val=&quot;05C3130B&quot;/&gt;&lt;wsp:rsid wsp:val=&quot;05CC69B3&quot;/&gt;&lt;wsp:rsid wsp:val=&quot;05D37841&quot;/&gt;&lt;wsp:rsid wsp:val=&quot;05D47115&quot;/&gt;&lt;wsp:rsid wsp:val=&quot;05E14091&quot;/&gt;&lt;wsp:rsid wsp:val=&quot;05E271B9&quot;/&gt;&lt;wsp:rsid wsp:val=&quot;05EC3247&quot;/&gt;&lt;wsp:rsid wsp:val=&quot;05ED1C7A&quot;/&gt;&lt;wsp:rsid wsp:val=&quot;05ED1DAD&quot;/&gt;&lt;wsp:rsid wsp:val=&quot;05F455AB&quot;/&gt;&lt;wsp:rsid wsp:val=&quot;05F83EAE&quot;/&gt;&lt;wsp:rsid wsp:val=&quot;05FC55CD&quot;/&gt;&lt;wsp:rsid wsp:val=&quot;05FD2B10&quot;/&gt;&lt;wsp:rsid wsp:val=&quot;06021ED4&quot;/&gt;&lt;wsp:rsid wsp:val=&quot;06077589&quot;/&gt;&lt;wsp:rsid wsp:val=&quot;060A78C0&quot;/&gt;&lt;wsp:rsid wsp:val=&quot;060E0381&quot;/&gt;&lt;wsp:rsid wsp:val=&quot;061751AC&quot;/&gt;&lt;wsp:rsid wsp:val=&quot;06213E65&quot;/&gt;&lt;wsp:rsid wsp:val=&quot;062546E9&quot;/&gt;&lt;wsp:rsid wsp:val=&quot;06255BC2&quot;/&gt;&lt;wsp:rsid wsp:val=&quot;06304C93&quot;/&gt;&lt;wsp:rsid wsp:val=&quot;06323F12&quot;/&gt;&lt;wsp:rsid wsp:val=&quot;06384DA2&quot;/&gt;&lt;wsp:rsid wsp:val=&quot;063E7D85&quot;/&gt;&lt;wsp:rsid wsp:val=&quot;064D2DBE&quot;/&gt;&lt;wsp:rsid wsp:val=&quot;06556FE0&quot;/&gt;&lt;wsp:rsid wsp:val=&quot;0658243F&quot;/&gt;&lt;wsp:rsid wsp:val=&quot;06605CCB&quot;/&gt;&lt;wsp:rsid wsp:val=&quot;06636422&quot;/&gt;&lt;wsp:rsid wsp:val=&quot;06666C42&quot;/&gt;&lt;wsp:rsid wsp:val=&quot;0671566E&quot;/&gt;&lt;wsp:rsid wsp:val=&quot;06734B80&quot;/&gt;&lt;wsp:rsid wsp:val=&quot;06736366&quot;/&gt;&lt;wsp:rsid wsp:val=&quot;067C7094&quot;/&gt;&lt;wsp:rsid wsp:val=&quot;06813E13&quot;/&gt;&lt;wsp:rsid wsp:val=&quot;068E6A92&quot;/&gt;&lt;wsp:rsid wsp:val=&quot;06902672&quot;/&gt;&lt;wsp:rsid wsp:val=&quot;0696086E&quot;/&gt;&lt;wsp:rsid wsp:val=&quot;069B7C33&quot;/&gt;&lt;wsp:rsid wsp:val=&quot;06A34A96&quot;/&gt;&lt;wsp:rsid wsp:val=&quot;06A37BAC&quot;/&gt;&lt;wsp:rsid wsp:val=&quot;06AB19D4&quot;/&gt;&lt;wsp:rsid wsp:val=&quot;06AC2F7C&quot;/&gt;&lt;wsp:rsid wsp:val=&quot;06AE08BF&quot;/&gt;&lt;wsp:rsid wsp:val=&quot;06B0631C&quot;/&gt;&lt;wsp:rsid wsp:val=&quot;06B14F4B&quot;/&gt;&lt;wsp:rsid wsp:val=&quot;06B2558D&quot;/&gt;&lt;wsp:rsid wsp:val=&quot;06BB6EFC&quot;/&gt;&lt;wsp:rsid wsp:val=&quot;06C51C2E&quot;/&gt;&lt;wsp:rsid wsp:val=&quot;06C8113A&quot;/&gt;&lt;wsp:rsid wsp:val=&quot;06D72796&quot;/&gt;&lt;wsp:rsid wsp:val=&quot;06D77152&quot;/&gt;&lt;wsp:rsid wsp:val=&quot;06E55540&quot;/&gt;&lt;wsp:rsid wsp:val=&quot;06E87121&quot;/&gt;&lt;wsp:rsid wsp:val=&quot;06FB42F4&quot;/&gt;&lt;wsp:rsid wsp:val=&quot;070515F1&quot;/&gt;&lt;wsp:rsid wsp:val=&quot;070724A4&quot;/&gt;&lt;wsp:rsid wsp:val=&quot;07080093&quot;/&gt;&lt;wsp:rsid wsp:val=&quot;070D0427&quot;/&gt;&lt;wsp:rsid wsp:val=&quot;07100621&quot;/&gt;&lt;wsp:rsid wsp:val=&quot;07157D30&quot;/&gt;&lt;wsp:rsid wsp:val=&quot;07174EC6&quot;/&gt;&lt;wsp:rsid wsp:val=&quot;071970CB&quot;/&gt;&lt;wsp:rsid wsp:val=&quot;071C5C88&quot;/&gt;&lt;wsp:rsid wsp:val=&quot;071D23FC&quot;/&gt;&lt;wsp:rsid wsp:val=&quot;071F2612&quot;/&gt;&lt;wsp:rsid wsp:val=&quot;072036B4&quot;/&gt;&lt;wsp:rsid wsp:val=&quot;07293586&quot;/&gt;&lt;wsp:rsid wsp:val=&quot;07294568&quot;/&gt;&lt;wsp:rsid wsp:val=&quot;07295285&quot;/&gt;&lt;wsp:rsid wsp:val=&quot;072A4D4B&quot;/&gt;&lt;wsp:rsid wsp:val=&quot;0730481F&quot;/&gt;&lt;wsp:rsid wsp:val=&quot;073325CA&quot;/&gt;&lt;wsp:rsid wsp:val=&quot;07357C95&quot;/&gt;&lt;wsp:rsid wsp:val=&quot;073C0EB3&quot;/&gt;&lt;wsp:rsid wsp:val=&quot;07433728&quot;/&gt;&lt;wsp:rsid wsp:val=&quot;07481B68&quot;/&gt;&lt;wsp:rsid wsp:val=&quot;074B2A19&quot;/&gt;&lt;wsp:rsid wsp:val=&quot;074D3B65&quot;/&gt;&lt;wsp:rsid wsp:val=&quot;07523055&quot;/&gt;&lt;wsp:rsid wsp:val=&quot;0758646F&quot;/&gt;&lt;wsp:rsid wsp:val=&quot;07636392&quot;/&gt;&lt;wsp:rsid wsp:val=&quot;076E419F&quot;/&gt;&lt;wsp:rsid wsp:val=&quot;077159E1&quot;/&gt;&lt;wsp:rsid wsp:val=&quot;07727F9D&quot;/&gt;&lt;wsp:rsid wsp:val=&quot;07770C56&quot;/&gt;&lt;wsp:rsid wsp:val=&quot;077A4F53&quot;/&gt;&lt;wsp:rsid wsp:val=&quot;077B3364&quot;/&gt;&lt;wsp:rsid wsp:val=&quot;078723F4&quot;/&gt;&lt;wsp:rsid wsp:val=&quot;07A00B3E&quot;/&gt;&lt;wsp:rsid wsp:val=&quot;07A01A45&quot;/&gt;&lt;wsp:rsid wsp:val=&quot;07A56FBB&quot;/&gt;&lt;wsp:rsid wsp:val=&quot;07A67102&quot;/&gt;&lt;wsp:rsid wsp:val=&quot;07AF4C69&quot;/&gt;&lt;wsp:rsid wsp:val=&quot;07B062D9&quot;/&gt;&lt;wsp:rsid wsp:val=&quot;07C20A62&quot;/&gt;&lt;wsp:rsid wsp:val=&quot;07C5387F&quot;/&gt;&lt;wsp:rsid wsp:val=&quot;07C833C4&quot;/&gt;&lt;wsp:rsid wsp:val=&quot;07CA20FE&quot;/&gt;&lt;wsp:rsid wsp:val=&quot;07CE18C5&quot;/&gt;&lt;wsp:rsid wsp:val=&quot;07D21D7A&quot;/&gt;&lt;wsp:rsid wsp:val=&quot;07D66961&quot;/&gt;&lt;wsp:rsid wsp:val=&quot;07E8334B&quot;/&gt;&lt;wsp:rsid wsp:val=&quot;07E85FE1&quot;/&gt;&lt;wsp:rsid wsp:val=&quot;07F10452&quot;/&gt;&lt;wsp:rsid wsp:val=&quot;080B5976&quot;/&gt;&lt;wsp:rsid wsp:val=&quot;08117E20&quot;/&gt;&lt;wsp:rsid wsp:val=&quot;0813553A&quot;/&gt;&lt;wsp:rsid wsp:val=&quot;08224E9A&quot;/&gt;&lt;wsp:rsid wsp:val=&quot;08253C58&quot;/&gt;&lt;wsp:rsid wsp:val=&quot;0837398B&quot;/&gt;&lt;wsp:rsid wsp:val=&quot;083835D6&quot;/&gt;&lt;wsp:rsid wsp:val=&quot;084445BD&quot;/&gt;&lt;wsp:rsid wsp:val=&quot;084677DA&quot;/&gt;&lt;wsp:rsid wsp:val=&quot;084A1910&quot;/&gt;&lt;wsp:rsid wsp:val=&quot;084D1513&quot;/&gt;&lt;wsp:rsid wsp:val=&quot;084E5DED&quot;/&gt;&lt;wsp:rsid wsp:val=&quot;08581DC5&quot;/&gt;&lt;wsp:rsid wsp:val=&quot;08594298&quot;/&gt;&lt;wsp:rsid wsp:val=&quot;08626C5A&quot;/&gt;&lt;wsp:rsid wsp:val=&quot;0864470F&quot;/&gt;&lt;wsp:rsid wsp:val=&quot;086E1342&quot;/&gt;&lt;wsp:rsid wsp:val=&quot;0871684C&quot;/&gt;&lt;wsp:rsid wsp:val=&quot;08763495&quot;/&gt;&lt;wsp:rsid wsp:val=&quot;087A38BA&quot;/&gt;&lt;wsp:rsid wsp:val=&quot;087B6CA5&quot;/&gt;&lt;wsp:rsid wsp:val=&quot;087C45DA&quot;/&gt;&lt;wsp:rsid wsp:val=&quot;087E057F&quot;/&gt;&lt;wsp:rsid wsp:val=&quot;087F0656&quot;/&gt;&lt;wsp:rsid wsp:val=&quot;08887C98&quot;/&gt;&lt;wsp:rsid wsp:val=&quot;088E72D2&quot;/&gt;&lt;wsp:rsid wsp:val=&quot;088F4648&quot;/&gt;&lt;wsp:rsid wsp:val=&quot;089063C8&quot;/&gt;&lt;wsp:rsid wsp:val=&quot;08964429&quot;/&gt;&lt;wsp:rsid wsp:val=&quot;08996528&quot;/&gt;&lt;wsp:rsid wsp:val=&quot;08A052C0&quot;/&gt;&lt;wsp:rsid wsp:val=&quot;08A82588&quot;/&gt;&lt;wsp:rsid wsp:val=&quot;08A93AD4&quot;/&gt;&lt;wsp:rsid wsp:val=&quot;08AD556B&quot;/&gt;&lt;wsp:rsid wsp:val=&quot;08BE4BE5&quot;/&gt;&lt;wsp:rsid wsp:val=&quot;08C96CD9&quot;/&gt;&lt;wsp:rsid wsp:val=&quot;08CD4030&quot;/&gt;&lt;wsp:rsid wsp:val=&quot;08DD6040&quot;/&gt;&lt;wsp:rsid wsp:val=&quot;08DE7BBE&quot;/&gt;&lt;wsp:rsid wsp:val=&quot;08DF474E&quot;/&gt;&lt;wsp:rsid wsp:val=&quot;08F13031&quot;/&gt;&lt;wsp:rsid wsp:val=&quot;0900410E&quot;/&gt;&lt;wsp:rsid wsp:val=&quot;090708A4&quot;/&gt;&lt;wsp:rsid wsp:val=&quot;09151243&quot;/&gt;&lt;wsp:rsid wsp:val=&quot;091A1C05&quot;/&gt;&lt;wsp:rsid wsp:val=&quot;091A6685&quot;/&gt;&lt;wsp:rsid wsp:val=&quot;091A7535&quot;/&gt;&lt;wsp:rsid wsp:val=&quot;092217DD&quot;/&gt;&lt;wsp:rsid wsp:val=&quot;09223C51&quot;/&gt;&lt;wsp:rsid wsp:val=&quot;092B4DD5&quot;/&gt;&lt;wsp:rsid wsp:val=&quot;09303E93&quot;/&gt;&lt;wsp:rsid wsp:val=&quot;093A7294&quot;/&gt;&lt;wsp:rsid wsp:val=&quot;093C1D16&quot;/&gt;&lt;wsp:rsid wsp:val=&quot;09440A55&quot;/&gt;&lt;wsp:rsid wsp:val=&quot;09492B2B&quot;/&gt;&lt;wsp:rsid wsp:val=&quot;094A3D57&quot;/&gt;&lt;wsp:rsid wsp:val=&quot;09511F94&quot;/&gt;&lt;wsp:rsid wsp:val=&quot;09512920&quot;/&gt;&lt;wsp:rsid wsp:val=&quot;095662C7&quot;/&gt;&lt;wsp:rsid wsp:val=&quot;0957192A&quot;/&gt;&lt;wsp:rsid wsp:val=&quot;095742E5&quot;/&gt;&lt;wsp:rsid wsp:val=&quot;095B2AF6&quot;/&gt;&lt;wsp:rsid wsp:val=&quot;095E7BDD&quot;/&gt;&lt;wsp:rsid wsp:val=&quot;09603CD0&quot;/&gt;&lt;wsp:rsid wsp:val=&quot;096128B0&quot;/&gt;&lt;wsp:rsid wsp:val=&quot;096E614B&quot;/&gt;&lt;wsp:rsid wsp:val=&quot;09720784&quot;/&gt;&lt;wsp:rsid wsp:val=&quot;097243DA&quot;/&gt;&lt;wsp:rsid wsp:val=&quot;097974A8&quot;/&gt;&lt;wsp:rsid wsp:val=&quot;09797A35&quot;/&gt;&lt;wsp:rsid wsp:val=&quot;097D1872&quot;/&gt;&lt;wsp:rsid wsp:val=&quot;097F1E2A&quot;/&gt;&lt;wsp:rsid wsp:val=&quot;09867EF2&quot;/&gt;&lt;wsp:rsid wsp:val=&quot;09880942&quot;/&gt;&lt;wsp:rsid wsp:val=&quot;098E3A7F&quot;/&gt;&lt;wsp:rsid wsp:val=&quot;099066F6&quot;/&gt;&lt;wsp:rsid wsp:val=&quot;09930459&quot;/&gt;&lt;wsp:rsid wsp:val=&quot;09946F0C&quot;/&gt;&lt;wsp:rsid wsp:val=&quot;0999176A&quot;/&gt;&lt;wsp:rsid wsp:val=&quot;099E6B56&quot;/&gt;&lt;wsp:rsid wsp:val=&quot;09A714E6&quot;/&gt;&lt;wsp:rsid wsp:val=&quot;09A776DD&quot;/&gt;&lt;wsp:rsid wsp:val=&quot;09A81FE9&quot;/&gt;&lt;wsp:rsid wsp:val=&quot;09AF5188&quot;/&gt;&lt;wsp:rsid wsp:val=&quot;09B36F96&quot;/&gt;&lt;wsp:rsid wsp:val=&quot;09BE6EE6&quot;/&gt;&lt;wsp:rsid wsp:val=&quot;09C3290E&quot;/&gt;&lt;wsp:rsid wsp:val=&quot;09C35E1E&quot;/&gt;&lt;wsp:rsid wsp:val=&quot;09C661BA&quot;/&gt;&lt;wsp:rsid wsp:val=&quot;09C82CB5&quot;/&gt;&lt;wsp:rsid wsp:val=&quot;09CA084E&quot;/&gt;&lt;wsp:rsid wsp:val=&quot;09CD321D&quot;/&gt;&lt;wsp:rsid wsp:val=&quot;09D022E6&quot;/&gt;&lt;wsp:rsid wsp:val=&quot;09D35B98&quot;/&gt;&lt;wsp:rsid wsp:val=&quot;09D76B07&quot;/&gt;&lt;wsp:rsid wsp:val=&quot;09D8654B&quot;/&gt;&lt;wsp:rsid wsp:val=&quot;09DB182A&quot;/&gt;&lt;wsp:rsid wsp:val=&quot;09E3201C&quot;/&gt;&lt;wsp:rsid wsp:val=&quot;09EC06FD&quot;/&gt;&lt;wsp:rsid wsp:val=&quot;09EF276F&quot;/&gt;&lt;wsp:rsid wsp:val=&quot;09F61F99&quot;/&gt;&lt;wsp:rsid wsp:val=&quot;09F751C6&quot;/&gt;&lt;wsp:rsid wsp:val=&quot;09F86821&quot;/&gt;&lt;wsp:rsid wsp:val=&quot;0A0333CD&quot;/&gt;&lt;wsp:rsid wsp:val=&quot;0A132D7C&quot;/&gt;&lt;wsp:rsid wsp:val=&quot;0A1701B6&quot;/&gt;&lt;wsp:rsid wsp:val=&quot;0A1812DE&quot;/&gt;&lt;wsp:rsid wsp:val=&quot;0A1E7107&quot;/&gt;&lt;wsp:rsid wsp:val=&quot;0A1F2AF0&quot;/&gt;&lt;wsp:rsid wsp:val=&quot;0A263993&quot;/&gt;&lt;wsp:rsid wsp:val=&quot;0A2C5D9B&quot;/&gt;&lt;wsp:rsid wsp:val=&quot;0A2D3AC2&quot;/&gt;&lt;wsp:rsid wsp:val=&quot;0A2F2B23&quot;/&gt;&lt;wsp:rsid wsp:val=&quot;0A315CC1&quot;/&gt;&lt;wsp:rsid wsp:val=&quot;0A375AC8&quot;/&gt;&lt;wsp:rsid wsp:val=&quot;0A45155B&quot;/&gt;&lt;wsp:rsid wsp:val=&quot;0A515450&quot;/&gt;&lt;wsp:rsid wsp:val=&quot;0A5A4BA5&quot;/&gt;&lt;wsp:rsid wsp:val=&quot;0A5D3853&quot;/&gt;&lt;wsp:rsid wsp:val=&quot;0A621396&quot;/&gt;&lt;wsp:rsid wsp:val=&quot;0A64315D&quot;/&gt;&lt;wsp:rsid wsp:val=&quot;0A656ED5&quot;/&gt;&lt;wsp:rsid wsp:val=&quot;0A666CC6&quot;/&gt;&lt;wsp:rsid wsp:val=&quot;0A73573F&quot;/&gt;&lt;wsp:rsid wsp:val=&quot;0A741EC5&quot;/&gt;&lt;wsp:rsid wsp:val=&quot;0A7560ED&quot;/&gt;&lt;wsp:rsid wsp:val=&quot;0A7A5C9D&quot;/&gt;&lt;wsp:rsid wsp:val=&quot;0A7E421B&quot;/&gt;&lt;wsp:rsid wsp:val=&quot;0A8A693C&quot;/&gt;&lt;wsp:rsid wsp:val=&quot;0A8C49A0&quot;/&gt;&lt;wsp:rsid wsp:val=&quot;0A973A6B&quot;/&gt;&lt;wsp:rsid wsp:val=&quot;0A9C34D0&quot;/&gt;&lt;wsp:rsid wsp:val=&quot;0AA43EEE&quot;/&gt;&lt;wsp:rsid wsp:val=&quot;0AA755DF&quot;/&gt;&lt;wsp:rsid wsp:val=&quot;0AB15C77&quot;/&gt;&lt;wsp:rsid wsp:val=&quot;0AB47E10&quot;/&gt;&lt;wsp:rsid wsp:val=&quot;0AB57B2B&quot;/&gt;&lt;wsp:rsid wsp:val=&quot;0AB97E03&quot;/&gt;&lt;wsp:rsid wsp:val=&quot;0ABA2D7D&quot;/&gt;&lt;wsp:rsid wsp:val=&quot;0AC70723&quot;/&gt;&lt;wsp:rsid wsp:val=&quot;0ACA0AE6&quot;/&gt;&lt;wsp:rsid wsp:val=&quot;0ADD7F80&quot;/&gt;&lt;wsp:rsid wsp:val=&quot;0ADF0A36&quot;/&gt;&lt;wsp:rsid wsp:val=&quot;0AE40963&quot;/&gt;&lt;wsp:rsid wsp:val=&quot;0AE93662&quot;/&gt;&lt;wsp:rsid wsp:val=&quot;0AF02C43&quot;/&gt;&lt;wsp:rsid wsp:val=&quot;0AF43524&quot;/&gt;&lt;wsp:rsid wsp:val=&quot;0AFC46E7&quot;/&gt;&lt;wsp:rsid wsp:val=&quot;0B120D44&quot;/&gt;&lt;wsp:rsid wsp:val=&quot;0B1D7C8D&quot;/&gt;&lt;wsp:rsid wsp:val=&quot;0B1F52D6&quot;/&gt;&lt;wsp:rsid wsp:val=&quot;0B274735&quot;/&gt;&lt;wsp:rsid wsp:val=&quot;0B293A5F&quot;/&gt;&lt;wsp:rsid wsp:val=&quot;0B2D17C2&quot;/&gt;&lt;wsp:rsid wsp:val=&quot;0B2E72C7&quot;/&gt;&lt;wsp:rsid wsp:val=&quot;0B325753&quot;/&gt;&lt;wsp:rsid wsp:val=&quot;0B352404&quot;/&gt;&lt;wsp:rsid wsp:val=&quot;0B3B23A2&quot;/&gt;&lt;wsp:rsid wsp:val=&quot;0B3E0AD5&quot;/&gt;&lt;wsp:rsid wsp:val=&quot;0B493958&quot;/&gt;&lt;wsp:rsid wsp:val=&quot;0B4A3F7D&quot;/&gt;&lt;wsp:rsid wsp:val=&quot;0B4C3573&quot;/&gt;&lt;wsp:rsid wsp:val=&quot;0B4D0264&quot;/&gt;&lt;wsp:rsid wsp:val=&quot;0B557E09&quot;/&gt;&lt;wsp:rsid wsp:val=&quot;0B664C30&quot;/&gt;&lt;wsp:rsid wsp:val=&quot;0B68565E&quot;/&gt;&lt;wsp:rsid wsp:val=&quot;0B76267A&quot;/&gt;&lt;wsp:rsid wsp:val=&quot;0B772F9A&quot;/&gt;&lt;wsp:rsid wsp:val=&quot;0B7A40D7&quot;/&gt;&lt;wsp:rsid wsp:val=&quot;0B824A13&quot;/&gt;&lt;wsp:rsid wsp:val=&quot;0B8415DD&quot;/&gt;&lt;wsp:rsid wsp:val=&quot;0B886AD3&quot;/&gt;&lt;wsp:rsid wsp:val=&quot;0B893197&quot;/&gt;&lt;wsp:rsid wsp:val=&quot;0B8D40B4&quot;/&gt;&lt;wsp:rsid wsp:val=&quot;0B9D6498&quot;/&gt;&lt;wsp:rsid wsp:val=&quot;0B9F3D21&quot;/&gt;&lt;wsp:rsid wsp:val=&quot;0BA23F0D&quot;/&gt;&lt;wsp:rsid wsp:val=&quot;0BA32B53&quot;/&gt;&lt;wsp:rsid wsp:val=&quot;0BA32C98&quot;/&gt;&lt;wsp:rsid wsp:val=&quot;0BA453FF&quot;/&gt;&lt;wsp:rsid wsp:val=&quot;0BAD28F8&quot;/&gt;&lt;wsp:rsid wsp:val=&quot;0BB53545&quot;/&gt;&lt;wsp:rsid wsp:val=&quot;0BB64B14&quot;/&gt;&lt;wsp:rsid wsp:val=&quot;0BBE01FD&quot;/&gt;&lt;wsp:rsid wsp:val=&quot;0BC1013B&quot;/&gt;&lt;wsp:rsid wsp:val=&quot;0BC15C58&quot;/&gt;&lt;wsp:rsid wsp:val=&quot;0BC41E59&quot;/&gt;&lt;wsp:rsid wsp:val=&quot;0BD27BF6&quot;/&gt;&lt;wsp:rsid wsp:val=&quot;0BD658F3&quot;/&gt;&lt;wsp:rsid wsp:val=&quot;0BEE36CF&quot;/&gt;&lt;wsp:rsid wsp:val=&quot;0BF82CEB&quot;/&gt;&lt;wsp:rsid wsp:val=&quot;0BF91683&quot;/&gt;&lt;wsp:rsid wsp:val=&quot;0BFE313E&quot;/&gt;&lt;wsp:rsid wsp:val=&quot;0BFF3449&quot;/&gt;&lt;wsp:rsid wsp:val=&quot;0C01506F&quot;/&gt;&lt;wsp:rsid wsp:val=&quot;0C022E00&quot;/&gt;&lt;wsp:rsid wsp:val=&quot;0C0E0ED3&quot;/&gt;&lt;wsp:rsid wsp:val=&quot;0C0F6CB0&quot;/&gt;&lt;wsp:rsid wsp:val=&quot;0C160487&quot;/&gt;&lt;wsp:rsid wsp:val=&quot;0C247EB2&quot;/&gt;&lt;wsp:rsid wsp:val=&quot;0C2E2E30&quot;/&gt;&lt;wsp:rsid wsp:val=&quot;0C2F32F7&quot;/&gt;&lt;wsp:rsid wsp:val=&quot;0C325230&quot;/&gt;&lt;wsp:rsid wsp:val=&quot;0C3439E4&quot;/&gt;&lt;wsp:rsid wsp:val=&quot;0C376F8C&quot;/&gt;&lt;wsp:rsid wsp:val=&quot;0C3B3C7D&quot;/&gt;&lt;wsp:rsid wsp:val=&quot;0C4009A3&quot;/&gt;&lt;wsp:rsid wsp:val=&quot;0C427140&quot;/&gt;&lt;wsp:rsid wsp:val=&quot;0C467275&quot;/&gt;&lt;wsp:rsid wsp:val=&quot;0C4F2CD6&quot;/&gt;&lt;wsp:rsid wsp:val=&quot;0C4F708E&quot;/&gt;&lt;wsp:rsid wsp:val=&quot;0C561362&quot;/&gt;&lt;wsp:rsid wsp:val=&quot;0C57284E&quot;/&gt;&lt;wsp:rsid wsp:val=&quot;0C5E046C&quot;/&gt;&lt;wsp:rsid wsp:val=&quot;0C610B15&quot;/&gt;&lt;wsp:rsid wsp:val=&quot;0C637A86&quot;/&gt;&lt;wsp:rsid wsp:val=&quot;0C6D1EB8&quot;/&gt;&lt;wsp:rsid wsp:val=&quot;0C774FDC&quot;/&gt;&lt;wsp:rsid wsp:val=&quot;0C7B29E0&quot;/&gt;&lt;wsp:rsid wsp:val=&quot;0C825B1D&quot;/&gt;&lt;wsp:rsid wsp:val=&quot;0C8C7153&quot;/&gt;&lt;wsp:rsid wsp:val=&quot;0C967A01&quot;/&gt;&lt;wsp:rsid wsp:val=&quot;0C9A7529&quot;/&gt;&lt;wsp:rsid wsp:val=&quot;0C9D4705&quot;/&gt;&lt;wsp:rsid wsp:val=&quot;0CA35A93&quot;/&gt;&lt;wsp:rsid wsp:val=&quot;0CA65BAA&quot;/&gt;&lt;wsp:rsid wsp:val=&quot;0CA833EB&quot;/&gt;&lt;wsp:rsid wsp:val=&quot;0CAB2EAE&quot;/&gt;&lt;wsp:rsid wsp:val=&quot;0CAD06C0&quot;/&gt;&lt;wsp:rsid wsp:val=&quot;0CAD264B&quot;/&gt;&lt;wsp:rsid wsp:val=&quot;0CBD1FA2&quot;/&gt;&lt;wsp:rsid wsp:val=&quot;0CC27359&quot;/&gt;&lt;wsp:rsid wsp:val=&quot;0CCF1A98&quot;/&gt;&lt;wsp:rsid wsp:val=&quot;0CD345CA&quot;/&gt;&lt;wsp:rsid wsp:val=&quot;0CD42D92&quot;/&gt;&lt;wsp:rsid wsp:val=&quot;0CD45858&quot;/&gt;&lt;wsp:rsid wsp:val=&quot;0CD64E0B&quot;/&gt;&lt;wsp:rsid wsp:val=&quot;0CDD2001&quot;/&gt;&lt;wsp:rsid wsp:val=&quot;0CE02197&quot;/&gt;&lt;wsp:rsid wsp:val=&quot;0CEC743A&quot;/&gt;&lt;wsp:rsid wsp:val=&quot;0CFD33F5&quot;/&gt;&lt;wsp:rsid wsp:val=&quot;0D04561B&quot;/&gt;&lt;wsp:rsid wsp:val=&quot;0D047417&quot;/&gt;&lt;wsp:rsid wsp:val=&quot;0D064B32&quot;/&gt;&lt;wsp:rsid wsp:val=&quot;0D0E54D2&quot;/&gt;&lt;wsp:rsid wsp:val=&quot;0D1150F2&quot;/&gt;&lt;wsp:rsid wsp:val=&quot;0D1159A0&quot;/&gt;&lt;wsp:rsid wsp:val=&quot;0D23604C&quot;/&gt;&lt;wsp:rsid wsp:val=&quot;0D275785&quot;/&gt;&lt;wsp:rsid wsp:val=&quot;0D2C0954&quot;/&gt;&lt;wsp:rsid wsp:val=&quot;0D3271FC&quot;/&gt;&lt;wsp:rsid wsp:val=&quot;0D343C0C&quot;/&gt;&lt;wsp:rsid wsp:val=&quot;0D3C58EC&quot;/&gt;&lt;wsp:rsid wsp:val=&quot;0D4169F7&quot;/&gt;&lt;wsp:rsid wsp:val=&quot;0D457C33&quot;/&gt;&lt;wsp:rsid wsp:val=&quot;0D4D4D38&quot;/&gt;&lt;wsp:rsid wsp:val=&quot;0D5A6340&quot;/&gt;&lt;wsp:rsid wsp:val=&quot;0D5F5E5E&quot;/&gt;&lt;wsp:rsid wsp:val=&quot;0D621C7D&quot;/&gt;&lt;wsp:rsid wsp:val=&quot;0D6F4CF6&quot;/&gt;&lt;wsp:rsid wsp:val=&quot;0D714E7C&quot;/&gt;&lt;wsp:rsid wsp:val=&quot;0D7A491F&quot;/&gt;&lt;wsp:rsid wsp:val=&quot;0D7D2581&quot;/&gt;&lt;wsp:rsid wsp:val=&quot;0D8B6BF6&quot;/&gt;&lt;wsp:rsid wsp:val=&quot;0D926A4A&quot;/&gt;&lt;wsp:rsid wsp:val=&quot;0D931E3E&quot;/&gt;&lt;wsp:rsid wsp:val=&quot;0D9A6371&quot;/&gt;&lt;wsp:rsid wsp:val=&quot;0DAD6BC9&quot;/&gt;&lt;wsp:rsid wsp:val=&quot;0DB21168&quot;/&gt;&lt;wsp:rsid wsp:val=&quot;0DB22432&quot;/&gt;&lt;wsp:rsid wsp:val=&quot;0DB31D06&quot;/&gt;&lt;wsp:rsid wsp:val=&quot;0DB563F1&quot;/&gt;&lt;wsp:rsid wsp:val=&quot;0DC9704D&quot;/&gt;&lt;wsp:rsid wsp:val=&quot;0DCD2DC7&quot;/&gt;&lt;wsp:rsid wsp:val=&quot;0DD35320&quot;/&gt;&lt;wsp:rsid wsp:val=&quot;0DD84FC2&quot;/&gt;&lt;wsp:rsid wsp:val=&quot;0DDC1F2E&quot;/&gt;&lt;wsp:rsid wsp:val=&quot;0DDC6F4B&quot;/&gt;&lt;wsp:rsid wsp:val=&quot;0DE0368F&quot;/&gt;&lt;wsp:rsid wsp:val=&quot;0DFC545B&quot;/&gt;&lt;wsp:rsid wsp:val=&quot;0E032E0C&quot;/&gt;&lt;wsp:rsid wsp:val=&quot;0E111420&quot;/&gt;&lt;wsp:rsid wsp:val=&quot;0E127C3D&quot;/&gt;&lt;wsp:rsid wsp:val=&quot;0E152353&quot;/&gt;&lt;wsp:rsid wsp:val=&quot;0E2D4B31&quot;/&gt;&lt;wsp:rsid wsp:val=&quot;0E2F4015&quot;/&gt;&lt;wsp:rsid wsp:val=&quot;0E2F75DE&quot;/&gt;&lt;wsp:rsid wsp:val=&quot;0E301B74&quot;/&gt;&lt;wsp:rsid wsp:val=&quot;0E341099&quot;/&gt;&lt;wsp:rsid wsp:val=&quot;0E3678AD&quot;/&gt;&lt;wsp:rsid wsp:val=&quot;0E417FB0&quot;/&gt;&lt;wsp:rsid wsp:val=&quot;0E4456DF&quot;/&gt;&lt;wsp:rsid wsp:val=&quot;0E504A80&quot;/&gt;&lt;wsp:rsid wsp:val=&quot;0E5E7485&quot;/&gt;&lt;wsp:rsid wsp:val=&quot;0E5F629E&quot;/&gt;&lt;wsp:rsid wsp:val=&quot;0E6059EA&quot;/&gt;&lt;wsp:rsid wsp:val=&quot;0E653000&quot;/&gt;&lt;wsp:rsid wsp:val=&quot;0E6954CC&quot;/&gt;&lt;wsp:rsid wsp:val=&quot;0E6C0832&quot;/&gt;&lt;wsp:rsid wsp:val=&quot;0E6D321F&quot;/&gt;&lt;wsp:rsid wsp:val=&quot;0E73034D&quot;/&gt;&lt;wsp:rsid wsp:val=&quot;0E805C8B&quot;/&gt;&lt;wsp:rsid wsp:val=&quot;0E8361DA&quot;/&gt;&lt;wsp:rsid wsp:val=&quot;0E8F41E7&quot;/&gt;&lt;wsp:rsid wsp:val=&quot;0E901C03&quot;/&gt;&lt;wsp:rsid wsp:val=&quot;0E963B01&quot;/&gt;&lt;wsp:rsid wsp:val=&quot;0E9D7D05&quot;/&gt;&lt;wsp:rsid wsp:val=&quot;0EA10147&quot;/&gt;&lt;wsp:rsid wsp:val=&quot;0EA93573&quot;/&gt;&lt;wsp:rsid wsp:val=&quot;0EAA3109&quot;/&gt;&lt;wsp:rsid wsp:val=&quot;0EB15ECE&quot;/&gt;&lt;wsp:rsid wsp:val=&quot;0EB43F87&quot;/&gt;&lt;wsp:rsid wsp:val=&quot;0EB86496&quot;/&gt;&lt;wsp:rsid wsp:val=&quot;0EBC4BEA&quot;/&gt;&lt;wsp:rsid wsp:val=&quot;0EC03B43&quot;/&gt;&lt;wsp:rsid wsp:val=&quot;0ED23EEC&quot;/&gt;&lt;wsp:rsid wsp:val=&quot;0ED67375&quot;/&gt;&lt;wsp:rsid wsp:val=&quot;0ED73E5A&quot;/&gt;&lt;wsp:rsid wsp:val=&quot;0ED85903&quot;/&gt;&lt;wsp:rsid wsp:val=&quot;0EE6308A&quot;/&gt;&lt;wsp:rsid wsp:val=&quot;0EE720DB&quot;/&gt;&lt;wsp:rsid wsp:val=&quot;0EE77605&quot;/&gt;&lt;wsp:rsid wsp:val=&quot;0EF31635&quot;/&gt;&lt;wsp:rsid wsp:val=&quot;0F072309&quot;/&gt;&lt;wsp:rsid wsp:val=&quot;0F093DB1&quot;/&gt;&lt;wsp:rsid wsp:val=&quot;0F0A2587&quot;/&gt;&lt;wsp:rsid wsp:val=&quot;0F0C0363&quot;/&gt;&lt;wsp:rsid wsp:val=&quot;0F0C791F&quot;/&gt;&lt;wsp:rsid wsp:val=&quot;0F0D1FB0&quot;/&gt;&lt;wsp:rsid wsp:val=&quot;0F1374AE&quot;/&gt;&lt;wsp:rsid wsp:val=&quot;0F13775A&quot;/&gt;&lt;wsp:rsid wsp:val=&quot;0F155428&quot;/&gt;&lt;wsp:rsid wsp:val=&quot;0F1715D8&quot;/&gt;&lt;wsp:rsid wsp:val=&quot;0F2044B8&quot;/&gt;&lt;wsp:rsid wsp:val=&quot;0F220671&quot;/&gt;&lt;wsp:rsid wsp:val=&quot;0F276507&quot;/&gt;&lt;wsp:rsid wsp:val=&quot;0F2A41C6&quot;/&gt;&lt;wsp:rsid wsp:val=&quot;0F2C4566&quot;/&gt;&lt;wsp:rsid wsp:val=&quot;0F315141&quot;/&gt;&lt;wsp:rsid wsp:val=&quot;0F397263&quot;/&gt;&lt;wsp:rsid wsp:val=&quot;0F3B1FB3&quot;/&gt;&lt;wsp:rsid wsp:val=&quot;0F3D5B01&quot;/&gt;&lt;wsp:rsid wsp:val=&quot;0F3D6C20&quot;/&gt;&lt;wsp:rsid wsp:val=&quot;0F485732&quot;/&gt;&lt;wsp:rsid wsp:val=&quot;0F522C33&quot;/&gt;&lt;wsp:rsid wsp:val=&quot;0F551602&quot;/&gt;&lt;wsp:rsid wsp:val=&quot;0F560CAB&quot;/&gt;&lt;wsp:rsid wsp:val=&quot;0F58735D&quot;/&gt;&lt;wsp:rsid wsp:val=&quot;0F5F45FE&quot;/&gt;&lt;wsp:rsid wsp:val=&quot;0F6B2287&quot;/&gt;&lt;wsp:rsid wsp:val=&quot;0F732C2B&quot;/&gt;&lt;wsp:rsid wsp:val=&quot;0F7336FA&quot;/&gt;&lt;wsp:rsid wsp:val=&quot;0F737498&quot;/&gt;&lt;wsp:rsid wsp:val=&quot;0F825E34&quot;/&gt;&lt;wsp:rsid wsp:val=&quot;0F88102E&quot;/&gt;&lt;wsp:rsid wsp:val=&quot;0F8C280E&quot;/&gt;&lt;wsp:rsid wsp:val=&quot;0F8D495C&quot;/&gt;&lt;wsp:rsid wsp:val=&quot;0F916077&quot;/&gt;&lt;wsp:rsid wsp:val=&quot;0F917E25&quot;/&gt;&lt;wsp:rsid wsp:val=&quot;0F976527&quot;/&gt;&lt;wsp:rsid wsp:val=&quot;0F994788&quot;/&gt;&lt;wsp:rsid wsp:val=&quot;0F9A112B&quot;/&gt;&lt;wsp:rsid wsp:val=&quot;0F9E06C3&quot;/&gt;&lt;wsp:rsid wsp:val=&quot;0FA37C36&quot;/&gt;&lt;wsp:rsid wsp:val=&quot;0FA6792B&quot;/&gt;&lt;wsp:rsid wsp:val=&quot;0FA77F54&quot;/&gt;&lt;wsp:rsid wsp:val=&quot;0FA84471&quot;/&gt;&lt;wsp:rsid wsp:val=&quot;0FAE0BB2&quot;/&gt;&lt;wsp:rsid wsp:val=&quot;0FAE6C29&quot;/&gt;&lt;wsp:rsid wsp:val=&quot;0FB12275&quot;/&gt;&lt;wsp:rsid wsp:val=&quot;0FC226D4&quot;/&gt;&lt;wsp:rsid wsp:val=&quot;0FC31646&quot;/&gt;&lt;wsp:rsid wsp:val=&quot;0FC40ED0&quot;/&gt;&lt;wsp:rsid wsp:val=&quot;0FCE7F21&quot;/&gt;&lt;wsp:rsid wsp:val=&quot;0FCF7FFE&quot;/&gt;&lt;wsp:rsid wsp:val=&quot;0FD51D8B&quot;/&gt;&lt;wsp:rsid wsp:val=&quot;0FDF5034&quot;/&gt;&lt;wsp:rsid wsp:val=&quot;0FE0016D&quot;/&gt;&lt;wsp:rsid wsp:val=&quot;0FE24D6B&quot;/&gt;&lt;wsp:rsid wsp:val=&quot;0FE4264A&quot;/&gt;&lt;wsp:rsid wsp:val=&quot;0FEA268E&quot;/&gt;&lt;wsp:rsid wsp:val=&quot;0FEF3EE0&quot;/&gt;&lt;wsp:rsid wsp:val=&quot;0FF24D67&quot;/&gt;&lt;wsp:rsid wsp:val=&quot;0FFA00C0&quot;/&gt;&lt;wsp:rsid wsp:val=&quot;10042CED&quot;/&gt;&lt;wsp:rsid wsp:val=&quot;10046849&quot;/&gt;&lt;wsp:rsid wsp:val=&quot;10066189&quot;/&gt;&lt;wsp:rsid wsp:val=&quot;100A3726&quot;/&gt;&lt;wsp:rsid wsp:val=&quot;10101691&quot;/&gt;&lt;wsp:rsid wsp:val=&quot;10121024&quot;/&gt;&lt;wsp:rsid wsp:val=&quot;10172994&quot;/&gt;&lt;wsp:rsid wsp:val=&quot;10196798&quot;/&gt;&lt;wsp:rsid wsp:val=&quot;101C7C0B&quot;/&gt;&lt;wsp:rsid wsp:val=&quot;101E0C87&quot;/&gt;&lt;wsp:rsid wsp:val=&quot;10240C99&quot;/&gt;&lt;wsp:rsid wsp:val=&quot;10246EEB&quot;/&gt;&lt;wsp:rsid wsp:val=&quot;102D2243&quot;/&gt;&lt;wsp:rsid wsp:val=&quot;10326F5D&quot;/&gt;&lt;wsp:rsid wsp:val=&quot;103A3BDA&quot;/&gt;&lt;wsp:rsid wsp:val=&quot;103D460F&quot;/&gt;&lt;wsp:rsid wsp:val=&quot;104850C0&quot;/&gt;&lt;wsp:rsid wsp:val=&quot;104A0A84&quot;/&gt;&lt;wsp:rsid wsp:val=&quot;105021CD&quot;/&gt;&lt;wsp:rsid wsp:val=&quot;1052579D&quot;/&gt;&lt;wsp:rsid wsp:val=&quot;105535D4&quot;/&gt;&lt;wsp:rsid wsp:val=&quot;10561781&quot;/&gt;&lt;wsp:rsid wsp:val=&quot;105627FE&quot;/&gt;&lt;wsp:rsid wsp:val=&quot;10610580&quot;/&gt;&lt;wsp:rsid wsp:val=&quot;106D0892&quot;/&gt;&lt;wsp:rsid wsp:val=&quot;106D2F64&quot;/&gt;&lt;wsp:rsid wsp:val=&quot;107514F4&quot;/&gt;&lt;wsp:rsid wsp:val=&quot;10757746&quot;/&gt;&lt;wsp:rsid wsp:val=&quot;10792801&quot;/&gt;&lt;wsp:rsid wsp:val=&quot;107E484D&quot;/&gt;&lt;wsp:rsid wsp:val=&quot;10833C11&quot;/&gt;&lt;wsp:rsid wsp:val=&quot;10893249&quot;/&gt;&lt;wsp:rsid wsp:val=&quot;108A7143&quot;/&gt;&lt;wsp:rsid wsp:val=&quot;108F7413&quot;/&gt;&lt;wsp:rsid wsp:val=&quot;10A142E3&quot;/&gt;&lt;wsp:rsid wsp:val=&quot;10A51DDA&quot;/&gt;&lt;wsp:rsid wsp:val=&quot;10B04CC5&quot;/&gt;&lt;wsp:rsid wsp:val=&quot;10B2297D&quot;/&gt;&lt;wsp:rsid wsp:val=&quot;10B522F3&quot;/&gt;&lt;wsp:rsid wsp:val=&quot;10B63710&quot;/&gt;&lt;wsp:rsid wsp:val=&quot;10B96B13&quot;/&gt;&lt;wsp:rsid wsp:val=&quot;10BF6655&quot;/&gt;&lt;wsp:rsid wsp:val=&quot;10C5422A&quot;/&gt;&lt;wsp:rsid wsp:val=&quot;10CC559A&quot;/&gt;&lt;wsp:rsid wsp:val=&quot;10CF3F1B&quot;/&gt;&lt;wsp:rsid wsp:val=&quot;10D54AC3&quot;/&gt;&lt;wsp:rsid wsp:val=&quot;10D814A5&quot;/&gt;&lt;wsp:rsid wsp:val=&quot;10DC6B08&quot;/&gt;&lt;wsp:rsid wsp:val=&quot;10DD481D&quot;/&gt;&lt;wsp:rsid wsp:val=&quot;10E37684&quot;/&gt;&lt;wsp:rsid wsp:val=&quot;10E76E35&quot;/&gt;&lt;wsp:rsid wsp:val=&quot;10F10820&quot;/&gt;&lt;wsp:rsid wsp:val=&quot;10F649F3&quot;/&gt;&lt;wsp:rsid wsp:val=&quot;10FB6B46&quot;/&gt;&lt;wsp:rsid wsp:val=&quot;10FE598E&quot;/&gt;&lt;wsp:rsid wsp:val=&quot;11052878&quot;/&gt;&lt;wsp:rsid wsp:val=&quot;1109325D&quot;/&gt;&lt;wsp:rsid wsp:val=&quot;110C501E&quot;/&gt;&lt;wsp:rsid wsp:val=&quot;11102DA3&quot;/&gt;&lt;wsp:rsid wsp:val=&quot;111156C1&quot;/&gt;&lt;wsp:rsid wsp:val=&quot;1117086B&quot;/&gt;&lt;wsp:rsid wsp:val=&quot;111C2F7A&quot;/&gt;&lt;wsp:rsid wsp:val=&quot;112B52E9&quot;/&gt;&lt;wsp:rsid wsp:val=&quot;112D4D3E&quot;/&gt;&lt;wsp:rsid wsp:val=&quot;112E6912&quot;/&gt;&lt;wsp:rsid wsp:val=&quot;113C40A4&quot;/&gt;&lt;wsp:rsid wsp:val=&quot;114321E4&quot;/&gt;&lt;wsp:rsid wsp:val=&quot;114801B9&quot;/&gt;&lt;wsp:rsid wsp:val=&quot;114857C3&quot;/&gt;&lt;wsp:rsid wsp:val=&quot;114E421F&quot;/&gt;&lt;wsp:rsid wsp:val=&quot;1158343F&quot;/&gt;&lt;wsp:rsid wsp:val=&quot;115D5282&quot;/&gt;&lt;wsp:rsid wsp:val=&quot;11665CA1&quot;/&gt;&lt;wsp:rsid wsp:val=&quot;11677E7A&quot;/&gt;&lt;wsp:rsid wsp:val=&quot;116D6B49&quot;/&gt;&lt;wsp:rsid wsp:val=&quot;116F2521&quot;/&gt;&lt;wsp:rsid wsp:val=&quot;11744B2C&quot;/&gt;&lt;wsp:rsid wsp:val=&quot;117533D2&quot;/&gt;&lt;wsp:rsid wsp:val=&quot;118447F4&quot;/&gt;&lt;wsp:rsid wsp:val=&quot;11850D9D&quot;/&gt;&lt;wsp:rsid wsp:val=&quot;11875507&quot;/&gt;&lt;wsp:rsid wsp:val=&quot;118B7FB5&quot;/&gt;&lt;wsp:rsid wsp:val=&quot;11954F90&quot;/&gt;&lt;wsp:rsid wsp:val=&quot;1198193E&quot;/&gt;&lt;wsp:rsid wsp:val=&quot;11A618DD&quot;/&gt;&lt;wsp:rsid wsp:val=&quot;11AD0DED&quot;/&gt;&lt;wsp:rsid wsp:val=&quot;11B23646&quot;/&gt;&lt;wsp:rsid wsp:val=&quot;11BD77FC&quot;/&gt;&lt;wsp:rsid wsp:val=&quot;11C444E1&quot;/&gt;&lt;wsp:rsid wsp:val=&quot;11C74BAF&quot;/&gt;&lt;wsp:rsid wsp:val=&quot;11C7582B&quot;/&gt;&lt;wsp:rsid wsp:val=&quot;11CA6938&quot;/&gt;&lt;wsp:rsid wsp:val=&quot;11CE2F90&quot;/&gt;&lt;wsp:rsid wsp:val=&quot;11D44ADF&quot;/&gt;&lt;wsp:rsid wsp:val=&quot;11DA1F57&quot;/&gt;&lt;wsp:rsid wsp:val=&quot;11E903EC&quot;/&gt;&lt;wsp:rsid wsp:val=&quot;11EA5152&quot;/&gt;&lt;wsp:rsid wsp:val=&quot;11F254F3&quot;/&gt;&lt;wsp:rsid wsp:val=&quot;11F42DB6&quot;/&gt;&lt;wsp:rsid wsp:val=&quot;11FE416C&quot;/&gt;&lt;wsp:rsid wsp:val=&quot;1209283C&quot;/&gt;&lt;wsp:rsid wsp:val=&quot;121D3CFD&quot;/&gt;&lt;wsp:rsid wsp:val=&quot;1221190D&quot;/&gt;&lt;wsp:rsid wsp:val=&quot;122907E8&quot;/&gt;&lt;wsp:rsid wsp:val=&quot;122B472C&quot;/&gt;&lt;wsp:rsid wsp:val=&quot;123A047A&quot;/&gt;&lt;wsp:rsid wsp:val=&quot;123C31EC&quot;/&gt;&lt;wsp:rsid wsp:val=&quot;123F1738&quot;/&gt;&lt;wsp:rsid wsp:val=&quot;124145AC&quot;/&gt;&lt;wsp:rsid wsp:val=&quot;1243163F&quot;/&gt;&lt;wsp:rsid wsp:val=&quot;124509EB&quot;/&gt;&lt;wsp:rsid wsp:val=&quot;12472E2C&quot;/&gt;&lt;wsp:rsid wsp:val=&quot;124C49AD&quot;/&gt;&lt;wsp:rsid wsp:val=&quot;125563D1&quot;/&gt;&lt;wsp:rsid wsp:val=&quot;12592272&quot;/&gt;&lt;wsp:rsid wsp:val=&quot;125D0350&quot;/&gt;&lt;wsp:rsid wsp:val=&quot;125E4B0E&quot;/&gt;&lt;wsp:rsid wsp:val=&quot;126B2BAF&quot;/&gt;&lt;wsp:rsid wsp:val=&quot;126E51C9&quot;/&gt;&lt;wsp:rsid wsp:val=&quot;12727ADD&quot;/&gt;&lt;wsp:rsid wsp:val=&quot;12731A33&quot;/&gt;&lt;wsp:rsid wsp:val=&quot;1277621D&quot;/&gt;&lt;wsp:rsid wsp:val=&quot;12865C3B&quot;/&gt;&lt;wsp:rsid wsp:val=&quot;12875174&quot;/&gt;&lt;wsp:rsid wsp:val=&quot;12893B13&quot;/&gt;&lt;wsp:rsid wsp:val=&quot;128A1376&quot;/&gt;&lt;wsp:rsid wsp:val=&quot;128E689D&quot;/&gt;&lt;wsp:rsid wsp:val=&quot;12993BC0&quot;/&gt;&lt;wsp:rsid wsp:val=&quot;12A16FFF&quot;/&gt;&lt;wsp:rsid wsp:val=&quot;12A26BF7&quot;/&gt;&lt;wsp:rsid wsp:val=&quot;12AD31C8&quot;/&gt;&lt;wsp:rsid wsp:val=&quot;12AD71D4&quot;/&gt;&lt;wsp:rsid wsp:val=&quot;12B227E8&quot;/&gt;&lt;wsp:rsid wsp:val=&quot;12B6732D&quot;/&gt;&lt;wsp:rsid wsp:val=&quot;12B802FD&quot;/&gt;&lt;wsp:rsid wsp:val=&quot;12B937DE&quot;/&gt;&lt;wsp:rsid wsp:val=&quot;12B97FE8&quot;/&gt;&lt;wsp:rsid wsp:val=&quot;12BA7692&quot;/&gt;&lt;wsp:rsid wsp:val=&quot;12C30C3D&quot;/&gt;&lt;wsp:rsid wsp:val=&quot;12C513AB&quot;/&gt;&lt;wsp:rsid wsp:val=&quot;12C911D6&quot;/&gt;&lt;wsp:rsid wsp:val=&quot;12D116C5&quot;/&gt;&lt;wsp:rsid wsp:val=&quot;12DD05D2&quot;/&gt;&lt;wsp:rsid wsp:val=&quot;12E4798B&quot;/&gt;&lt;wsp:rsid wsp:val=&quot;12E749E4&quot;/&gt;&lt;wsp:rsid wsp:val=&quot;12EC0194&quot;/&gt;&lt;wsp:rsid wsp:val=&quot;12EC24B0&quot;/&gt;&lt;wsp:rsid wsp:val=&quot;12F76ACD&quot;/&gt;&lt;wsp:rsid wsp:val=&quot;12FE3A23&quot;/&gt;&lt;wsp:rsid wsp:val=&quot;12FE6A03&quot;/&gt;&lt;wsp:rsid wsp:val=&quot;13050CDE&quot;/&gt;&lt;wsp:rsid wsp:val=&quot;130C7E87&quot;/&gt;&lt;wsp:rsid wsp:val=&quot;1313163A&quot;/&gt;&lt;wsp:rsid wsp:val=&quot;13157CDC&quot;/&gt;&lt;wsp:rsid wsp:val=&quot;1325625F&quot;/&gt;&lt;wsp:rsid wsp:val=&quot;13271B5C&quot;/&gt;&lt;wsp:rsid wsp:val=&quot;13273CB1&quot;/&gt;&lt;wsp:rsid wsp:val=&quot;13320680&quot;/&gt;&lt;wsp:rsid wsp:val=&quot;13357DBD&quot;/&gt;&lt;wsp:rsid wsp:val=&quot;13394A5B&quot;/&gt;&lt;wsp:rsid wsp:val=&quot;1343436F&quot;/&gt;&lt;wsp:rsid wsp:val=&quot;134F24D1&quot;/&gt;&lt;wsp:rsid wsp:val=&quot;1353405C&quot;/&gt;&lt;wsp:rsid wsp:val=&quot;135B64D0&quot;/&gt;&lt;wsp:rsid wsp:val=&quot;136753BB&quot;/&gt;&lt;wsp:rsid wsp:val=&quot;13677AFC&quot;/&gt;&lt;wsp:rsid wsp:val=&quot;136B4516&quot;/&gt;&lt;wsp:rsid wsp:val=&quot;136E1102&quot;/&gt;&lt;wsp:rsid wsp:val=&quot;13716245&quot;/&gt;&lt;wsp:rsid wsp:val=&quot;137651C6&quot;/&gt;&lt;wsp:rsid wsp:val=&quot;137D7E64&quot;/&gt;&lt;wsp:rsid wsp:val=&quot;137F4B39&quot;/&gt;&lt;wsp:rsid wsp:val=&quot;13896391&quot;/&gt;&lt;wsp:rsid wsp:val=&quot;139252E8&quot;/&gt;&lt;wsp:rsid wsp:val=&quot;13951726&quot;/&gt;&lt;wsp:rsid wsp:val=&quot;139F1E83&quot;/&gt;&lt;wsp:rsid wsp:val=&quot;13B10A95&quot;/&gt;&lt;wsp:rsid wsp:val=&quot;13BE389F&quot;/&gt;&lt;wsp:rsid wsp:val=&quot;13BF2454&quot;/&gt;&lt;wsp:rsid wsp:val=&quot;13C22CA3&quot;/&gt;&lt;wsp:rsid wsp:val=&quot;13C7650B&quot;/&gt;&lt;wsp:rsid wsp:val=&quot;13CC1D73&quot;/&gt;&lt;wsp:rsid wsp:val=&quot;13CE4985&quot;/&gt;&lt;wsp:rsid wsp:val=&quot;13D21FCB&quot;/&gt;&lt;wsp:rsid wsp:val=&quot;13D35BD5&quot;/&gt;&lt;wsp:rsid wsp:val=&quot;13EE1920&quot;/&gt;&lt;wsp:rsid wsp:val=&quot;13EE4301&quot;/&gt;&lt;wsp:rsid wsp:val=&quot;13F144B2&quot;/&gt;&lt;wsp:rsid wsp:val=&quot;13F83074&quot;/&gt;&lt;wsp:rsid wsp:val=&quot;13F90275&quot;/&gt;&lt;wsp:rsid wsp:val=&quot;14067033&quot;/&gt;&lt;wsp:rsid wsp:val=&quot;140870E9&quot;/&gt;&lt;wsp:rsid wsp:val=&quot;14087FD8&quot;/&gt;&lt;wsp:rsid wsp:val=&quot;140D6614&quot;/&gt;&lt;wsp:rsid wsp:val=&quot;14135983&quot;/&gt;&lt;wsp:rsid wsp:val=&quot;141369DE&quot;/&gt;&lt;wsp:rsid wsp:val=&quot;14157BDD&quot;/&gt;&lt;wsp:rsid wsp:val=&quot;141825E5&quot;/&gt;&lt;wsp:rsid wsp:val=&quot;141F1EA3&quot;/&gt;&lt;wsp:rsid wsp:val=&quot;142179C9&quot;/&gt;&lt;wsp:rsid wsp:val=&quot;14236357&quot;/&gt;&lt;wsp:rsid wsp:val=&quot;14297D18&quot;/&gt;&lt;wsp:rsid wsp:val=&quot;1437286B&quot;/&gt;&lt;wsp:rsid wsp:val=&quot;143846F9&quot;/&gt;&lt;wsp:rsid wsp:val=&quot;14396509&quot;/&gt;&lt;wsp:rsid wsp:val=&quot;143C2A55&quot;/&gt;&lt;wsp:rsid wsp:val=&quot;143D0535&quot;/&gt;&lt;wsp:rsid wsp:val=&quot;143E22D4&quot;/&gt;&lt;wsp:rsid wsp:val=&quot;143E6061&quot;/&gt;&lt;wsp:rsid wsp:val=&quot;14524026&quot;/&gt;&lt;wsp:rsid wsp:val=&quot;14553B17&quot;/&gt;&lt;wsp:rsid wsp:val=&quot;145B45E1&quot;/&gt;&lt;wsp:rsid wsp:val=&quot;14634486&quot;/&gt;&lt;wsp:rsid wsp:val=&quot;14670743&quot;/&gt;&lt;wsp:rsid wsp:val=&quot;146D11D1&quot;/&gt;&lt;wsp:rsid wsp:val=&quot;147100CF&quot;/&gt;&lt;wsp:rsid wsp:val=&quot;147A2F0D&quot;/&gt;&lt;wsp:rsid wsp:val=&quot;14854E30&quot;/&gt;&lt;wsp:rsid wsp:val=&quot;14896D79&quot;/&gt;&lt;wsp:rsid wsp:val=&quot;149A777C&quot;/&gt;&lt;wsp:rsid wsp:val=&quot;149F46DF&quot;/&gt;&lt;wsp:rsid wsp:val=&quot;14A20B39&quot;/&gt;&lt;wsp:rsid wsp:val=&quot;14A371C5&quot;/&gt;&lt;wsp:rsid wsp:val=&quot;14A64372&quot;/&gt;&lt;wsp:rsid wsp:val=&quot;14A979BF&quot;/&gt;&lt;wsp:rsid wsp:val=&quot;14B01E52&quot;/&gt;&lt;wsp:rsid wsp:val=&quot;14B77948&quot;/&gt;&lt;wsp:rsid wsp:val=&quot;14BC404C&quot;/&gt;&lt;wsp:rsid wsp:val=&quot;14C60571&quot;/&gt;&lt;wsp:rsid wsp:val=&quot;14CF3A41&quot;/&gt;&lt;wsp:rsid wsp:val=&quot;14D507B4&quot;/&gt;&lt;wsp:rsid wsp:val=&quot;14D5389E&quot;/&gt;&lt;wsp:rsid wsp:val=&quot;14D73E9E&quot;/&gt;&lt;wsp:rsid wsp:val=&quot;14DD2C3C&quot;/&gt;&lt;wsp:rsid wsp:val=&quot;14DF37B1&quot;/&gt;&lt;wsp:rsid wsp:val=&quot;14E81FD2&quot;/&gt;&lt;wsp:rsid wsp:val=&quot;14EC1306&quot;/&gt;&lt;wsp:rsid wsp:val=&quot;14FC3CEB&quot;/&gt;&lt;wsp:rsid wsp:val=&quot;14FF410B&quot;/&gt;&lt;wsp:rsid wsp:val=&quot;15070492&quot;/&gt;&lt;wsp:rsid wsp:val=&quot;1510485B&quot;/&gt;&lt;wsp:rsid wsp:val=&quot;15143EA7&quot;/&gt;&lt;wsp:rsid wsp:val=&quot;151635C4&quot;/&gt;&lt;wsp:rsid wsp:val=&quot;15177F3A&quot;/&gt;&lt;wsp:rsid wsp:val=&quot;151B1CB5&quot;/&gt;&lt;wsp:rsid wsp:val=&quot;152C2AC9&quot;/&gt;&lt;wsp:rsid wsp:val=&quot;152D6842&quot;/&gt;&lt;wsp:rsid wsp:val=&quot;153100E0&quot;/&gt;&lt;wsp:rsid wsp:val=&quot;15333E2B&quot;/&gt;&lt;wsp:rsid wsp:val=&quot;15381149&quot;/&gt;&lt;wsp:rsid wsp:val=&quot;153F4DAC&quot;/&gt;&lt;wsp:rsid wsp:val=&quot;15422F4C&quot;/&gt;&lt;wsp:rsid wsp:val=&quot;15466EC7&quot;/&gt;&lt;wsp:rsid wsp:val=&quot;15482EBC&quot;/&gt;&lt;wsp:rsid wsp:val=&quot;1548367B&quot;/&gt;&lt;wsp:rsid wsp:val=&quot;154878EA&quot;/&gt;&lt;wsp:rsid wsp:val=&quot;154E5E6F&quot;/&gt;&lt;wsp:rsid wsp:val=&quot;156601F3&quot;/&gt;&lt;wsp:rsid wsp:val=&quot;157157FF&quot;/&gt;&lt;wsp:rsid wsp:val=&quot;1572238D&quot;/&gt;&lt;wsp:rsid wsp:val=&quot;15724781&quot;/&gt;&lt;wsp:rsid wsp:val=&quot;157A2432&quot;/&gt;&lt;wsp:rsid wsp:val=&quot;158C5EDB&quot;/&gt;&lt;wsp:rsid wsp:val=&quot;15986698&quot;/&gt;&lt;wsp:rsid wsp:val=&quot;15A07D67&quot;/&gt;&lt;wsp:rsid wsp:val=&quot;15A9411A&quot;/&gt;&lt;wsp:rsid wsp:val=&quot;15AC3C0A&quot;/&gt;&lt;wsp:rsid wsp:val=&quot;15AF4FFA&quot;/&gt;&lt;wsp:rsid wsp:val=&quot;15B523C9&quot;/&gt;&lt;wsp:rsid wsp:val=&quot;15B64A89&quot;/&gt;&lt;wsp:rsid wsp:val=&quot;15B66837&quot;/&gt;&lt;wsp:rsid wsp:val=&quot;15BB5BFB&quot;/&gt;&lt;wsp:rsid wsp:val=&quot;15C90418&quot;/&gt;&lt;wsp:rsid wsp:val=&quot;15C96C5C&quot;/&gt;&lt;wsp:rsid wsp:val=&quot;15CD507F&quot;/&gt;&lt;wsp:rsid wsp:val=&quot;15D24F7F&quot;/&gt;&lt;wsp:rsid wsp:val=&quot;15D25215&quot;/&gt;&lt;wsp:rsid wsp:val=&quot;15D51837&quot;/&gt;&lt;wsp:rsid wsp:val=&quot;15D905C6&quot;/&gt;&lt;wsp:rsid wsp:val=&quot;15D936DF&quot;/&gt;&lt;wsp:rsid wsp:val=&quot;15DD3CC5&quot;/&gt;&lt;wsp:rsid wsp:val=&quot;15EA2F61&quot;/&gt;&lt;wsp:rsid wsp:val=&quot;15EB4733&quot;/&gt;&lt;wsp:rsid wsp:val=&quot;16087E1D&quot;/&gt;&lt;wsp:rsid wsp:val=&quot;1609105D&quot;/&gt;&lt;wsp:rsid wsp:val=&quot;16171CEA&quot;/&gt;&lt;wsp:rsid wsp:val=&quot;16241E46&quot;/&gt;&lt;wsp:rsid wsp:val=&quot;16291193&quot;/&gt;&lt;wsp:rsid wsp:val=&quot;162D0574&quot;/&gt;&lt;wsp:rsid wsp:val=&quot;162E314E&quot;/&gt;&lt;wsp:rsid wsp:val=&quot;16353C00&quot;/&gt;&lt;wsp:rsid wsp:val=&quot;16377978&quot;/&gt;&lt;wsp:rsid wsp:val=&quot;163855EA&quot;/&gt;&lt;wsp:rsid wsp:val=&quot;163B16C3&quot;/&gt;&lt;wsp:rsid wsp:val=&quot;16404D77&quot;/&gt;&lt;wsp:rsid wsp:val=&quot;164D5DC6&quot;/&gt;&lt;wsp:rsid wsp:val=&quot;16544F29&quot;/&gt;&lt;wsp:rsid wsp:val=&quot;16545A9F&quot;/&gt;&lt;wsp:rsid wsp:val=&quot;165841FB&quot;/&gt;&lt;wsp:rsid wsp:val=&quot;16594096&quot;/&gt;&lt;wsp:rsid wsp:val=&quot;165C1C83&quot;/&gt;&lt;wsp:rsid wsp:val=&quot;166F5729&quot;/&gt;&lt;wsp:rsid wsp:val=&quot;16837C9D&quot;/&gt;&lt;wsp:rsid wsp:val=&quot;16866209&quot;/&gt;&lt;wsp:rsid wsp:val=&quot;168B3820&quot;/&gt;&lt;wsp:rsid wsp:val=&quot;16903752&quot;/&gt;&lt;wsp:rsid wsp:val=&quot;169052DA&quot;/&gt;&lt;wsp:rsid wsp:val=&quot;16935A9B&quot;/&gt;&lt;wsp:rsid wsp:val=&quot;16970417&quot;/&gt;&lt;wsp:rsid wsp:val=&quot;16973420&quot;/&gt;&lt;wsp:rsid wsp:val=&quot;16A82624&quot;/&gt;&lt;wsp:rsid wsp:val=&quot;16B56AEF&quot;/&gt;&lt;wsp:rsid wsp:val=&quot;16C16D95&quot;/&gt;&lt;wsp:rsid wsp:val=&quot;16C35B6B&quot;/&gt;&lt;wsp:rsid wsp:val=&quot;16C41A34&quot;/&gt;&lt;wsp:rsid wsp:val=&quot;16CB650D&quot;/&gt;&lt;wsp:rsid wsp:val=&quot;16CD5B16&quot;/&gt;&lt;wsp:rsid wsp:val=&quot;16D06DDD&quot;/&gt;&lt;wsp:rsid wsp:val=&quot;16D5392B&quot;/&gt;&lt;wsp:rsid wsp:val=&quot;16DA02A8&quot;/&gt;&lt;wsp:rsid wsp:val=&quot;16DA1C2B&quot;/&gt;&lt;wsp:rsid wsp:val=&quot;16DE0A26&quot;/&gt;&lt;wsp:rsid wsp:val=&quot;16DE1BD0&quot;/&gt;&lt;wsp:rsid wsp:val=&quot;16E6314C&quot;/&gt;&lt;wsp:rsid wsp:val=&quot;16E73A61&quot;/&gt;&lt;wsp:rsid wsp:val=&quot;16ED63A6&quot;/&gt;&lt;wsp:rsid wsp:val=&quot;16EF2001&quot;/&gt;&lt;wsp:rsid wsp:val=&quot;16F13FCB&quot;/&gt;&lt;wsp:rsid wsp:val=&quot;16F23DFD&quot;/&gt;&lt;wsp:rsid wsp:val=&quot;16F85567&quot;/&gt;&lt;wsp:rsid wsp:val=&quot;16F87BE6&quot;/&gt;&lt;wsp:rsid wsp:val=&quot;170257AD&quot;/&gt;&lt;wsp:rsid wsp:val=&quot;170440FC&quot;/&gt;&lt;wsp:rsid wsp:val=&quot;17063316&quot;/&gt;&lt;wsp:rsid wsp:val=&quot;17164820&quot;/&gt;&lt;wsp:rsid wsp:val=&quot;17207C40&quot;/&gt;&lt;wsp:rsid wsp:val=&quot;17215593&quot;/&gt;&lt;wsp:rsid wsp:val=&quot;172F68A1&quot;/&gt;&lt;wsp:rsid wsp:val=&quot;1738121D&quot;/&gt;&lt;wsp:rsid wsp:val=&quot;173C091E&quot;/&gt;&lt;wsp:rsid wsp:val=&quot;173E76FF&quot;/&gt;&lt;wsp:rsid wsp:val=&quot;17421C72&quot;/&gt;&lt;wsp:rsid wsp:val=&quot;17435273&quot;/&gt;&lt;wsp:rsid wsp:val=&quot;1744517E&quot;/&gt;&lt;wsp:rsid wsp:val=&quot;174D31CB&quot;/&gt;&lt;wsp:rsid wsp:val=&quot;17506C4B&quot;/&gt;&lt;wsp:rsid wsp:val=&quot;17511E09&quot;/&gt;&lt;wsp:rsid wsp:val=&quot;17542DA9&quot;/&gt;&lt;wsp:rsid wsp:val=&quot;175F7195&quot;/&gt;&lt;wsp:rsid wsp:val=&quot;1762700E&quot;/&gt;&lt;wsp:rsid wsp:val=&quot;176559A2&quot;/&gt;&lt;wsp:rsid wsp:val=&quot;17690784&quot;/&gt;&lt;wsp:rsid wsp:val=&quot;176B635F&quot;/&gt;&lt;wsp:rsid wsp:val=&quot;176E67C0&quot;/&gt;&lt;wsp:rsid wsp:val=&quot;17701D14&quot;/&gt;&lt;wsp:rsid wsp:val=&quot;17712A16&quot;/&gt;&lt;wsp:rsid wsp:val=&quot;17735226&quot;/&gt;&lt;wsp:rsid wsp:val=&quot;17793FC0&quot;/&gt;&lt;wsp:rsid wsp:val=&quot;17795D6E&quot;/&gt;&lt;wsp:rsid wsp:val=&quot;177C5BEA&quot;/&gt;&lt;wsp:rsid wsp:val=&quot;177D3FFD&quot;/&gt;&lt;wsp:rsid wsp:val=&quot;178502B5&quot;/&gt;&lt;wsp:rsid wsp:val=&quot;17865A01&quot;/&gt;&lt;wsp:rsid wsp:val=&quot;17946704&quot;/&gt;&lt;wsp:rsid wsp:val=&quot;179B6F5A&quot;/&gt;&lt;wsp:rsid wsp:val=&quot;17A23766&quot;/&gt;&lt;wsp:rsid wsp:val=&quot;17AC08C2&quot;/&gt;&lt;wsp:rsid wsp:val=&quot;17B80644&quot;/&gt;&lt;wsp:rsid wsp:val=&quot;17C70029&quot;/&gt;&lt;wsp:rsid wsp:val=&quot;17DD366C&quot;/&gt;&lt;wsp:rsid wsp:val=&quot;17DD62FD&quot;/&gt;&lt;wsp:rsid wsp:val=&quot;17DE138E&quot;/&gt;&lt;wsp:rsid wsp:val=&quot;17E63F61&quot;/&gt;&lt;wsp:rsid wsp:val=&quot;17E86A50&quot;/&gt;&lt;wsp:rsid wsp:val=&quot;17F025E2&quot;/&gt;&lt;wsp:rsid wsp:val=&quot;17F605D9&quot;/&gt;&lt;wsp:rsid wsp:val=&quot;17F6116D&quot;/&gt;&lt;wsp:rsid wsp:val=&quot;17FB49D5&quot;/&gt;&lt;wsp:rsid wsp:val=&quot;18001AC2&quot;/&gt;&lt;wsp:rsid wsp:val=&quot;180950F8&quot;/&gt;&lt;wsp:rsid wsp:val=&quot;18095344&quot;/&gt;&lt;wsp:rsid wsp:val=&quot;180C0521&quot;/&gt;&lt;wsp:rsid wsp:val=&quot;181A5674&quot;/&gt;&lt;wsp:rsid wsp:val=&quot;181A568A&quot;/&gt;&lt;wsp:rsid wsp:val=&quot;183925B7&quot;/&gt;&lt;wsp:rsid wsp:val=&quot;18394A9B&quot;/&gt;&lt;wsp:rsid wsp:val=&quot;183D4BB3&quot;/&gt;&lt;wsp:rsid wsp:val=&quot;184A0112&quot;/&gt;&lt;wsp:rsid wsp:val=&quot;185C5859&quot;/&gt;&lt;wsp:rsid wsp:val=&quot;185D743E&quot;/&gt;&lt;wsp:rsid wsp:val=&quot;18616F2E&quot;/&gt;&lt;wsp:rsid wsp:val=&quot;18641CF4&quot;/&gt;&lt;wsp:rsid wsp:val=&quot;1866111B&quot;/&gt;&lt;wsp:rsid wsp:val=&quot;186C7D00&quot;/&gt;&lt;wsp:rsid wsp:val=&quot;187D188E&quot;/&gt;&lt;wsp:rsid wsp:val=&quot;187D53EA&quot;/&gt;&lt;wsp:rsid wsp:val=&quot;18826019&quot;/&gt;&lt;wsp:rsid wsp:val=&quot;188E7AB5&quot;/&gt;&lt;wsp:rsid wsp:val=&quot;18955A02&quot;/&gt;&lt;wsp:rsid wsp:val=&quot;1899586E&quot;/&gt;&lt;wsp:rsid wsp:val=&quot;189F624C&quot;/&gt;&lt;wsp:rsid wsp:val=&quot;18A80012&quot;/&gt;&lt;wsp:rsid wsp:val=&quot;18B41C07&quot;/&gt;&lt;wsp:rsid wsp:val=&quot;18BC1B84&quot;/&gt;&lt;wsp:rsid wsp:val=&quot;18C179CD&quot;/&gt;&lt;wsp:rsid wsp:val=&quot;18C205AA&quot;/&gt;&lt;wsp:rsid wsp:val=&quot;18CA7868&quot;/&gt;&lt;wsp:rsid wsp:val=&quot;18CB084B&quot;/&gt;&lt;wsp:rsid wsp:val=&quot;18CD0120&quot;/&gt;&lt;wsp:rsid wsp:val=&quot;18D771F0&quot;/&gt;&lt;wsp:rsid wsp:val=&quot;18D91696&quot;/&gt;&lt;wsp:rsid wsp:val=&quot;18DF35D3&quot;/&gt;&lt;wsp:rsid wsp:val=&quot;18E50049&quot;/&gt;&lt;wsp:rsid wsp:val=&quot;18E50883&quot;/&gt;&lt;wsp:rsid wsp:val=&quot;18E5190D&quot;/&gt;&lt;wsp:rsid wsp:val=&quot;18EE3791&quot;/&gt;&lt;wsp:rsid wsp:val=&quot;18F36966&quot;/&gt;&lt;wsp:rsid wsp:val=&quot;18F97167&quot;/&gt;&lt;wsp:rsid wsp:val=&quot;19006677&quot;/&gt;&lt;wsp:rsid wsp:val=&quot;19080C81&quot;/&gt;&lt;wsp:rsid wsp:val=&quot;190B5CC0&quot;/&gt;&lt;wsp:rsid wsp:val=&quot;19130410&quot;/&gt;&lt;wsp:rsid wsp:val=&quot;191903A4&quot;/&gt;&lt;wsp:rsid wsp:val=&quot;191E50F8&quot;/&gt;&lt;wsp:rsid wsp:val=&quot;19201CDC&quot;/&gt;&lt;wsp:rsid wsp:val=&quot;19243F4A&quot;/&gt;&lt;wsp:rsid wsp:val=&quot;192D0782&quot;/&gt;&lt;wsp:rsid wsp:val=&quot;192E6911&quot;/&gt;&lt;wsp:rsid wsp:val=&quot;193A7BAD&quot;/&gt;&lt;wsp:rsid wsp:val=&quot;194128BC&quot;/&gt;&lt;wsp:rsid wsp:val=&quot;194C6234&quot;/&gt;&lt;wsp:rsid wsp:val=&quot;19586BEC&quot;/&gt;&lt;wsp:rsid wsp:val=&quot;196024F0&quot;/&gt;&lt;wsp:rsid wsp:val=&quot;19670979&quot;/&gt;&lt;wsp:rsid wsp:val=&quot;1967648C&quot;/&gt;&lt;wsp:rsid wsp:val=&quot;196E56A6&quot;/&gt;&lt;wsp:rsid wsp:val=&quot;197B5DCD&quot;/&gt;&lt;wsp:rsid wsp:val=&quot;19856C4C&quot;/&gt;&lt;wsp:rsid wsp:val=&quot;1987683E&quot;/&gt;&lt;wsp:rsid wsp:val=&quot;198823C7&quot;/&gt;&lt;wsp:rsid wsp:val=&quot;198A5E93&quot;/&gt;&lt;wsp:rsid wsp:val=&quot;198F3627&quot;/&gt;&lt;wsp:rsid wsp:val=&quot;19997436&quot;/&gt;&lt;wsp:rsid wsp:val=&quot;19A45EA5&quot;/&gt;&lt;wsp:rsid wsp:val=&quot;19A76C83&quot;/&gt;&lt;wsp:rsid wsp:val=&quot;19A96994&quot;/&gt;&lt;wsp:rsid wsp:val=&quot;19AC79A3&quot;/&gt;&lt;wsp:rsid wsp:val=&quot;19B95FB5&quot;/&gt;&lt;wsp:rsid wsp:val=&quot;19BC7DDD&quot;/&gt;&lt;wsp:rsid wsp:val=&quot;19C052A4&quot;/&gt;&lt;wsp:rsid wsp:val=&quot;19C827D2&quot;/&gt;&lt;wsp:rsid wsp:val=&quot;19CA465F&quot;/&gt;&lt;wsp:rsid wsp:val=&quot;19CF6119&quot;/&gt;&lt;wsp:rsid wsp:val=&quot;19D84200&quot;/&gt;&lt;wsp:rsid wsp:val=&quot;19DB1B78&quot;/&gt;&lt;wsp:rsid wsp:val=&quot;19DB5056&quot;/&gt;&lt;wsp:rsid wsp:val=&quot;19EC6CCB&quot;/&gt;&lt;wsp:rsid wsp:val=&quot;19EF6A61&quot;/&gt;&lt;wsp:rsid wsp:val=&quot;19F17E3E&quot;/&gt;&lt;wsp:rsid wsp:val=&quot;19F41335&quot;/&gt;&lt;wsp:rsid wsp:val=&quot;1A0A7151&quot;/&gt;&lt;wsp:rsid wsp:val=&quot;1A0E07B9&quot;/&gt;&lt;wsp:rsid wsp:val=&quot;1A1678A4&quot;/&gt;&lt;wsp:rsid wsp:val=&quot;1A1A02C9&quot;/&gt;&lt;wsp:rsid wsp:val=&quot;1A1B097B&quot;/&gt;&lt;wsp:rsid wsp:val=&quot;1A1C66C0&quot;/&gt;&lt;wsp:rsid wsp:val=&quot;1A271D12&quot;/&gt;&lt;wsp:rsid wsp:val=&quot;1A286823&quot;/&gt;&lt;wsp:rsid wsp:val=&quot;1A2975D8&quot;/&gt;&lt;wsp:rsid wsp:val=&quot;1A2B4857&quot;/&gt;&lt;wsp:rsid wsp:val=&quot;1A2D5842&quot;/&gt;&lt;wsp:rsid wsp:val=&quot;1A340E0C&quot;/&gt;&lt;wsp:rsid wsp:val=&quot;1A356BED&quot;/&gt;&lt;wsp:rsid wsp:val=&quot;1A3B2C54&quot;/&gt;&lt;wsp:rsid wsp:val=&quot;1A3D312A&quot;/&gt;&lt;wsp:rsid wsp:val=&quot;1A40719B&quot;/&gt;&lt;wsp:rsid wsp:val=&quot;1A416FA0&quot;/&gt;&lt;wsp:rsid wsp:val=&quot;1A420699&quot;/&gt;&lt;wsp:rsid wsp:val=&quot;1A42393B&quot;/&gt;&lt;wsp:rsid wsp:val=&quot;1A5A5072&quot;/&gt;&lt;wsp:rsid wsp:val=&quot;1A5F2F86&quot;/&gt;&lt;wsp:rsid wsp:val=&quot;1A613215&quot;/&gt;&lt;wsp:rsid wsp:val=&quot;1A6523A2&quot;/&gt;&lt;wsp:rsid wsp:val=&quot;1A680BD7&quot;/&gt;&lt;wsp:rsid wsp:val=&quot;1A6A275A&quot;/&gt;&lt;wsp:rsid wsp:val=&quot;1A6E09E3&quot;/&gt;&lt;wsp:rsid wsp:val=&quot;1A6E5932&quot;/&gt;&lt;wsp:rsid wsp:val=&quot;1A7073C8&quot;/&gt;&lt;wsp:rsid wsp:val=&quot;1A732F49&quot;/&gt;&lt;wsp:rsid wsp:val=&quot;1A78230D&quot;/&gt;&lt;wsp:rsid wsp:val=&quot;1A7C7E04&quot;/&gt;&lt;wsp:rsid wsp:val=&quot;1A7F0894&quot;/&gt;&lt;wsp:rsid wsp:val=&quot;1A832FC0&quot;/&gt;&lt;wsp:rsid wsp:val=&quot;1A8F5147&quot;/&gt;&lt;wsp:rsid wsp:val=&quot;1A90440A&quot;/&gt;&lt;wsp:rsid wsp:val=&quot;1AA7769F&quot;/&gt;&lt;wsp:rsid wsp:val=&quot;1AAC4C0B&quot;/&gt;&lt;wsp:rsid wsp:val=&quot;1AAC4E15&quot;/&gt;&lt;wsp:rsid wsp:val=&quot;1AAD45DE&quot;/&gt;&lt;wsp:rsid wsp:val=&quot;1AAE000D&quot;/&gt;&lt;wsp:rsid wsp:val=&quot;1AAF1A69&quot;/&gt;&lt;wsp:rsid wsp:val=&quot;1ABB3621&quot;/&gt;&lt;wsp:rsid wsp:val=&quot;1ABC044C&quot;/&gt;&lt;wsp:rsid wsp:val=&quot;1AC33924&quot;/&gt;&lt;wsp:rsid wsp:val=&quot;1AC6751C&quot;/&gt;&lt;wsp:rsid wsp:val=&quot;1AC90DBB&quot;/&gt;&lt;wsp:rsid wsp:val=&quot;1ACE573C&quot;/&gt;&lt;wsp:rsid wsp:val=&quot;1AE26406&quot;/&gt;&lt;wsp:rsid wsp:val=&quot;1AE37956&quot;/&gt;&lt;wsp:rsid wsp:val=&quot;1AEC4640&quot;/&gt;&lt;wsp:rsid wsp:val=&quot;1AF20311&quot;/&gt;&lt;wsp:rsid wsp:val=&quot;1AF4236A&quot;/&gt;&lt;wsp:rsid wsp:val=&quot;1AF478A3&quot;/&gt;&lt;wsp:rsid wsp:val=&quot;1AFB6E22&quot;/&gt;&lt;wsp:rsid wsp:val=&quot;1AFD0B32&quot;/&gt;&lt;wsp:rsid wsp:val=&quot;1B046F80&quot;/&gt;&lt;wsp:rsid wsp:val=&quot;1B0B0921&quot;/&gt;&lt;wsp:rsid wsp:val=&quot;1B0B4734&quot;/&gt;&lt;wsp:rsid wsp:val=&quot;1B177252&quot;/&gt;&lt;wsp:rsid wsp:val=&quot;1B195CB1&quot;/&gt;&lt;wsp:rsid wsp:val=&quot;1B2304CB&quot;/&gt;&lt;wsp:rsid wsp:val=&quot;1B2338EB&quot;/&gt;&lt;wsp:rsid wsp:val=&quot;1B285561&quot;/&gt;&lt;wsp:rsid wsp:val=&quot;1B28788F&quot;/&gt;&lt;wsp:rsid wsp:val=&quot;1B2D6F98&quot;/&gt;&lt;wsp:rsid wsp:val=&quot;1B2E5B8D&quot;/&gt;&lt;wsp:rsid wsp:val=&quot;1B311B4A&quot;/&gt;&lt;wsp:rsid wsp:val=&quot;1B3267B5&quot;/&gt;&lt;wsp:rsid wsp:val=&quot;1B34714F&quot;/&gt;&lt;wsp:rsid wsp:val=&quot;1B3B1B1A&quot;/&gt;&lt;wsp:rsid wsp:val=&quot;1B3B2E4A&quot;/&gt;&lt;wsp:rsid wsp:val=&quot;1B3F44BB&quot;/&gt;&lt;wsp:rsid wsp:val=&quot;1B40161D&quot;/&gt;&lt;wsp:rsid wsp:val=&quot;1B430B6D&quot;/&gt;&lt;wsp:rsid wsp:val=&quot;1B441859&quot;/&gt;&lt;wsp:rsid wsp:val=&quot;1B46240B&quot;/&gt;&lt;wsp:rsid wsp:val=&quot;1B487F31&quot;/&gt;&lt;wsp:rsid wsp:val=&quot;1B4D60C4&quot;/&gt;&lt;wsp:rsid wsp:val=&quot;1B581188&quot;/&gt;&lt;wsp:rsid wsp:val=&quot;1B58337E&quot;/&gt;&lt;wsp:rsid wsp:val=&quot;1B6606B1&quot;/&gt;&lt;wsp:rsid wsp:val=&quot;1B6805D3&quot;/&gt;&lt;wsp:rsid wsp:val=&quot;1B6978F5&quot;/&gt;&lt;wsp:rsid wsp:val=&quot;1B7539B8&quot;/&gt;&lt;wsp:rsid wsp:val=&quot;1B8A3D22&quot;/&gt;&lt;wsp:rsid wsp:val=&quot;1B8E64F0&quot;/&gt;&lt;wsp:rsid wsp:val=&quot;1B906420&quot;/&gt;&lt;wsp:rsid wsp:val=&quot;1B942767&quot;/&gt;&lt;wsp:rsid wsp:val=&quot;1B95576F&quot;/&gt;&lt;wsp:rsid wsp:val=&quot;1B973096&quot;/&gt;&lt;wsp:rsid wsp:val=&quot;1B9A1530&quot;/&gt;&lt;wsp:rsid wsp:val=&quot;1BA01B1B&quot;/&gt;&lt;wsp:rsid wsp:val=&quot;1BA07C43&quot;/&gt;&lt;wsp:rsid wsp:val=&quot;1BA8139B&quot;/&gt;&lt;wsp:rsid wsp:val=&quot;1BAF627C&quot;/&gt;&lt;wsp:rsid wsp:val=&quot;1BB202B1&quot;/&gt;&lt;wsp:rsid wsp:val=&quot;1BB43819&quot;/&gt;&lt;wsp:rsid wsp:val=&quot;1BB455C7&quot;/&gt;&lt;wsp:rsid wsp:val=&quot;1BB92199&quot;/&gt;&lt;wsp:rsid wsp:val=&quot;1BCA29EA&quot;/&gt;&lt;wsp:rsid wsp:val=&quot;1BCF2401&quot;/&gt;&lt;wsp:rsid wsp:val=&quot;1BD85033&quot;/&gt;&lt;wsp:rsid wsp:val=&quot;1BDB6FF7&quot;/&gt;&lt;wsp:rsid wsp:val=&quot;1BE33E6B&quot;/&gt;&lt;wsp:rsid wsp:val=&quot;1BE91714&quot;/&gt;&lt;wsp:rsid wsp:val=&quot;1BEB084C&quot;/&gt;&lt;wsp:rsid wsp:val=&quot;1BF86D47&quot;/&gt;&lt;wsp:rsid wsp:val=&quot;1BFB237A&quot;/&gt;&lt;wsp:rsid wsp:val=&quot;1BFF77E8&quot;/&gt;&lt;wsp:rsid wsp:val=&quot;1C017D1B&quot;/&gt;&lt;wsp:rsid wsp:val=&quot;1C027006&quot;/&gt;&lt;wsp:rsid wsp:val=&quot;1C085539&quot;/&gt;&lt;wsp:rsid wsp:val=&quot;1C0D4F0E&quot;/&gt;&lt;wsp:rsid wsp:val=&quot;1C1567AC&quot;/&gt;&lt;wsp:rsid wsp:val=&quot;1C244174&quot;/&gt;&lt;wsp:rsid wsp:val=&quot;1C2A5889&quot;/&gt;&lt;wsp:rsid wsp:val=&quot;1C3618E0&quot;/&gt;&lt;wsp:rsid wsp:val=&quot;1C387246&quot;/&gt;&lt;wsp:rsid wsp:val=&quot;1C3D62DB&quot;/&gt;&lt;wsp:rsid wsp:val=&quot;1C3E298A&quot;/&gt;&lt;wsp:rsid wsp:val=&quot;1C4701E9&quot;/&gt;&lt;wsp:rsid wsp:val=&quot;1C4F1099&quot;/&gt;&lt;wsp:rsid wsp:val=&quot;1C553017&quot;/&gt;&lt;wsp:rsid wsp:val=&quot;1C5E7925&quot;/&gt;&lt;wsp:rsid wsp:val=&quot;1C69685B&quot;/&gt;&lt;wsp:rsid wsp:val=&quot;1C6A23C5&quot;/&gt;&lt;wsp:rsid wsp:val=&quot;1C746B04&quot;/&gt;&lt;wsp:rsid wsp:val=&quot;1C7C596A&quot;/&gt;&lt;wsp:rsid wsp:val=&quot;1C8036FB&quot;/&gt;&lt;wsp:rsid wsp:val=&quot;1C891396&quot;/&gt;&lt;wsp:rsid wsp:val=&quot;1C907CCB&quot;/&gt;&lt;wsp:rsid wsp:val=&quot;1C93290D&quot;/&gt;&lt;wsp:rsid wsp:val=&quot;1C986960&quot;/&gt;&lt;wsp:rsid wsp:val=&quot;1C9E073D&quot;/&gt;&lt;wsp:rsid wsp:val=&quot;1CA13ABD&quot;/&gt;&lt;wsp:rsid wsp:val=&quot;1CB86F5D&quot;/&gt;&lt;wsp:rsid wsp:val=&quot;1CBC702C&quot;/&gt;&lt;wsp:rsid wsp:val=&quot;1CC01D49&quot;/&gt;&lt;wsp:rsid wsp:val=&quot;1CC950A2&quot;/&gt;&lt;wsp:rsid wsp:val=&quot;1CCA7F60&quot;/&gt;&lt;wsp:rsid wsp:val=&quot;1CCB2BC8&quot;/&gt;&lt;wsp:rsid wsp:val=&quot;1CCD083A&quot;/&gt;&lt;wsp:rsid wsp:val=&quot;1CD72D00&quot;/&gt;&lt;wsp:rsid wsp:val=&quot;1CE134A1&quot;/&gt;&lt;wsp:rsid wsp:val=&quot;1CE249B0&quot;/&gt;&lt;wsp:rsid wsp:val=&quot;1CE4012E&quot;/&gt;&lt;wsp:rsid wsp:val=&quot;1CE7397B&quot;/&gt;&lt;wsp:rsid wsp:val=&quot;1CF12B01&quot;/&gt;&lt;wsp:rsid wsp:val=&quot;1CF82381&quot;/&gt;&lt;wsp:rsid wsp:val=&quot;1CFD070F&quot;/&gt;&lt;wsp:rsid wsp:val=&quot;1D013B8D&quot;/&gt;&lt;wsp:rsid wsp:val=&quot;1D015934&quot;/&gt;&lt;wsp:rsid wsp:val=&quot;1D0D31E0&quot;/&gt;&lt;wsp:rsid wsp:val=&quot;1D165881&quot;/&gt;&lt;wsp:rsid wsp:val=&quot;1D176ED8&quot;/&gt;&lt;wsp:rsid wsp:val=&quot;1D1D2CEE&quot;/&gt;&lt;wsp:rsid wsp:val=&quot;1D1D5605&quot;/&gt;&lt;wsp:rsid wsp:val=&quot;1D200D93&quot;/&gt;&lt;wsp:rsid wsp:val=&quot;1D2176C9&quot;/&gt;&lt;wsp:rsid wsp:val=&quot;1D224B81&quot;/&gt;&lt;wsp:rsid wsp:val=&quot;1D240F8A&quot;/&gt;&lt;wsp:rsid wsp:val=&quot;1D242378&quot;/&gt;&lt;wsp:rsid wsp:val=&quot;1D293D92&quot;/&gt;&lt;wsp:rsid wsp:val=&quot;1D392EE9&quot;/&gt;&lt;wsp:rsid wsp:val=&quot;1D395A62&quot;/&gt;&lt;wsp:rsid wsp:val=&quot;1D3E7793&quot;/&gt;&lt;wsp:rsid wsp:val=&quot;1D426954&quot;/&gt;&lt;wsp:rsid wsp:val=&quot;1D4A76E4&quot;/&gt;&lt;wsp:rsid wsp:val=&quot;1D4B092D&quot;/&gt;&lt;wsp:rsid wsp:val=&quot;1D4F600B&quot;/&gt;&lt;wsp:rsid wsp:val=&quot;1D574E4F&quot;/&gt;&lt;wsp:rsid wsp:val=&quot;1D5C6FD7&quot;/&gt;&lt;wsp:rsid wsp:val=&quot;1D5F6196&quot;/&gt;&lt;wsp:rsid wsp:val=&quot;1D6132A5&quot;/&gt;&lt;wsp:rsid wsp:val=&quot;1D7A5DBE&quot;/&gt;&lt;wsp:rsid wsp:val=&quot;1D7D4E3E&quot;/&gt;&lt;wsp:rsid wsp:val=&quot;1D7E1102&quot;/&gt;&lt;wsp:rsid wsp:val=&quot;1D840FC9&quot;/&gt;&lt;wsp:rsid wsp:val=&quot;1D873420&quot;/&gt;&lt;wsp:rsid wsp:val=&quot;1D8C5EF8&quot;/&gt;&lt;wsp:rsid wsp:val=&quot;1D8E56D5&quot;/&gt;&lt;wsp:rsid wsp:val=&quot;1D9B4C90&quot;/&gt;&lt;wsp:rsid wsp:val=&quot;1DA164B8&quot;/&gt;&lt;wsp:rsid wsp:val=&quot;1DA5166B&quot;/&gt;&lt;wsp:rsid wsp:val=&quot;1DA833BC&quot;/&gt;&lt;wsp:rsid wsp:val=&quot;1DAD0520&quot;/&gt;&lt;wsp:rsid wsp:val=&quot;1DB131F6&quot;/&gt;&lt;wsp:rsid wsp:val=&quot;1DB418AE&quot;/&gt;&lt;wsp:rsid wsp:val=&quot;1DB42FB2&quot;/&gt;&lt;wsp:rsid wsp:val=&quot;1DB4365C&quot;/&gt;&lt;wsp:rsid wsp:val=&quot;1DB500D1&quot;/&gt;&lt;wsp:rsid wsp:val=&quot;1DBB26B6&quot;/&gt;&lt;wsp:rsid wsp:val=&quot;1DC51D0D&quot;/&gt;&lt;wsp:rsid wsp:val=&quot;1DCD4104&quot;/&gt;&lt;wsp:rsid wsp:val=&quot;1DD0678C&quot;/&gt;&lt;wsp:rsid wsp:val=&quot;1DD41F50&quot;/&gt;&lt;wsp:rsid wsp:val=&quot;1DD75FFA&quot;/&gt;&lt;wsp:rsid wsp:val=&quot;1DDB7F1F&quot;/&gt;&lt;wsp:rsid wsp:val=&quot;1DDC4E69&quot;/&gt;&lt;wsp:rsid wsp:val=&quot;1DDF501C&quot;/&gt;&lt;wsp:rsid wsp:val=&quot;1DE026A3&quot;/&gt;&lt;wsp:rsid wsp:val=&quot;1DE55C5A&quot;/&gt;&lt;wsp:rsid wsp:val=&quot;1DEA6983&quot;/&gt;&lt;wsp:rsid wsp:val=&quot;1DED1C27&quot;/&gt;&lt;wsp:rsid wsp:val=&quot;1DFE521F&quot;/&gt;&lt;wsp:rsid wsp:val=&quot;1E010CC6&quot;/&gt;&lt;wsp:rsid wsp:val=&quot;1E074431&quot;/&gt;&lt;wsp:rsid wsp:val=&quot;1E0A614C&quot;/&gt;&lt;wsp:rsid wsp:val=&quot;1E0C312E&quot;/&gt;&lt;wsp:rsid wsp:val=&quot;1E145AE8&quot;/&gt;&lt;wsp:rsid wsp:val=&quot;1E1B5D56&quot;/&gt;&lt;wsp:rsid wsp:val=&quot;1E1F6282&quot;/&gt;&lt;wsp:rsid wsp:val=&quot;1E2E25B8&quot;/&gt;&lt;wsp:rsid wsp:val=&quot;1E2F1DFF&quot;/&gt;&lt;wsp:rsid wsp:val=&quot;1E3B0EAD&quot;/&gt;&lt;wsp:rsid wsp:val=&quot;1E3D4F3E&quot;/&gt;&lt;wsp:rsid wsp:val=&quot;1E45419C&quot;/&gt;&lt;wsp:rsid wsp:val=&quot;1E490E8A&quot;/&gt;&lt;wsp:rsid wsp:val=&quot;1E4911B0&quot;/&gt;&lt;wsp:rsid wsp:val=&quot;1E4B1AFB&quot;/&gt;&lt;wsp:rsid wsp:val=&quot;1E4C0D55&quot;/&gt;&lt;wsp:rsid wsp:val=&quot;1E503BC5&quot;/&gt;&lt;wsp:rsid wsp:val=&quot;1E52406B&quot;/&gt;&lt;wsp:rsid wsp:val=&quot;1E622D62&quot;/&gt;&lt;wsp:rsid wsp:val=&quot;1E6C5F31&quot;/&gt;&lt;wsp:rsid wsp:val=&quot;1E7A43DA&quot;/&gt;&lt;wsp:rsid wsp:val=&quot;1E8219AC&quot;/&gt;&lt;wsp:rsid wsp:val=&quot;1E881701&quot;/&gt;&lt;wsp:rsid wsp:val=&quot;1E904A7F&quot;/&gt;&lt;wsp:rsid wsp:val=&quot;1E9120F1&quot;/&gt;&lt;wsp:rsid wsp:val=&quot;1E9B582D&quot;/&gt;&lt;wsp:rsid wsp:val=&quot;1EA86447&quot;/&gt;&lt;wsp:rsid wsp:val=&quot;1EAC07D7&quot;/&gt;&lt;wsp:rsid wsp:val=&quot;1EB2529D&quot;/&gt;&lt;wsp:rsid wsp:val=&quot;1EC85F06&quot;/&gt;&lt;wsp:rsid wsp:val=&quot;1ECA3253&quot;/&gt;&lt;wsp:rsid wsp:val=&quot;1ECE2E43&quot;/&gt;&lt;wsp:rsid wsp:val=&quot;1ED146E2&quot;/&gt;&lt;wsp:rsid wsp:val=&quot;1ED3423C&quot;/&gt;&lt;wsp:rsid wsp:val=&quot;1EDD6BD2&quot;/&gt;&lt;wsp:rsid wsp:val=&quot;1EE241F9&quot;/&gt;&lt;wsp:rsid wsp:val=&quot;1EE47F71&quot;/&gt;&lt;wsp:rsid wsp:val=&quot;1EFE3169&quot;/&gt;&lt;wsp:rsid wsp:val=&quot;1F020A21&quot;/&gt;&lt;wsp:rsid wsp:val=&quot;1F085BC2&quot;/&gt;&lt;wsp:rsid wsp:val=&quot;1F2E0D54&quot;/&gt;&lt;wsp:rsid wsp:val=&quot;1F3016DC&quot;/&gt;&lt;wsp:rsid wsp:val=&quot;1F311BFF&quot;/&gt;&lt;wsp:rsid wsp:val=&quot;1F39006C&quot;/&gt;&lt;wsp:rsid wsp:val=&quot;1F4F0D6E&quot;/&gt;&lt;wsp:rsid wsp:val=&quot;1F557570&quot;/&gt;&lt;wsp:rsid wsp:val=&quot;1F58794B&quot;/&gt;&lt;wsp:rsid wsp:val=&quot;1F6410B2&quot;/&gt;&lt;wsp:rsid wsp:val=&quot;1F65294C&quot;/&gt;&lt;wsp:rsid wsp:val=&quot;1F660C61&quot;/&gt;&lt;wsp:rsid wsp:val=&quot;1F6A1E76&quot;/&gt;&lt;wsp:rsid wsp:val=&quot;1F6E7612&quot;/&gt;&lt;wsp:rsid wsp:val=&quot;1F7319C7&quot;/&gt;&lt;wsp:rsid wsp:val=&quot;1F735D1F&quot;/&gt;&lt;wsp:rsid wsp:val=&quot;1F7A7DC9&quot;/&gt;&lt;wsp:rsid wsp:val=&quot;1F7D7C2A&quot;/&gt;&lt;wsp:rsid wsp:val=&quot;1F890B18&quot;/&gt;&lt;wsp:rsid wsp:val=&quot;1F8A7BC6&quot;/&gt;&lt;wsp:rsid wsp:val=&quot;1F8C28BE&quot;/&gt;&lt;wsp:rsid wsp:val=&quot;1F8D18C1&quot;/&gt;&lt;wsp:rsid wsp:val=&quot;1F8F7A4E&quot;/&gt;&lt;wsp:rsid wsp:val=&quot;1F951924&quot;/&gt;&lt;wsp:rsid wsp:val=&quot;1F9A79C4&quot;/&gt;&lt;wsp:rsid wsp:val=&quot;1FB06622&quot;/&gt;&lt;wsp:rsid wsp:val=&quot;1FB262C1&quot;/&gt;&lt;wsp:rsid wsp:val=&quot;1FB40951&quot;/&gt;&lt;wsp:rsid wsp:val=&quot;1FB738D7&quot;/&gt;&lt;wsp:rsid wsp:val=&quot;1FB913FE&quot;/&gt;&lt;wsp:rsid wsp:val=&quot;1FBF4B2F&quot;/&gt;&lt;wsp:rsid wsp:val=&quot;1FC424B8&quot;/&gt;&lt;wsp:rsid wsp:val=&quot;1FCD5906&quot;/&gt;&lt;wsp:rsid wsp:val=&quot;1FD34294&quot;/&gt;&lt;wsp:rsid wsp:val=&quot;1FD83DA3&quot;/&gt;&lt;wsp:rsid wsp:val=&quot;1FE336FD&quot;/&gt;&lt;wsp:rsid wsp:val=&quot;1FE45DC9&quot;/&gt;&lt;wsp:rsid wsp:val=&quot;1FE7539E&quot;/&gt;&lt;wsp:rsid wsp:val=&quot;1FF23AB1&quot;/&gt;&lt;wsp:rsid wsp:val=&quot;1FF36BE4&quot;/&gt;&lt;wsp:rsid wsp:val=&quot;1FFA39FD&quot;/&gt;&lt;wsp:rsid wsp:val=&quot;1FFE320F&quot;/&gt;&lt;wsp:rsid wsp:val=&quot;200630FC&quot;/&gt;&lt;wsp:rsid wsp:val=&quot;201145E1&quot;/&gt;&lt;wsp:rsid wsp:val=&quot;201218BD&quot;/&gt;&lt;wsp:rsid wsp:val=&quot;20126D60&quot;/&gt;&lt;wsp:rsid wsp:val=&quot;20145261&quot;/&gt;&lt;wsp:rsid wsp:val=&quot;201F312E&quot;/&gt;&lt;wsp:rsid wsp:val=&quot;202465D6&quot;/&gt;&lt;wsp:rsid wsp:val=&quot;202C0BC5&quot;/&gt;&lt;wsp:rsid wsp:val=&quot;202E0A44&quot;/&gt;&lt;wsp:rsid wsp:val=&quot;20305EFE&quot;/&gt;&lt;wsp:rsid wsp:val=&quot;203141A8&quot;/&gt;&lt;wsp:rsid wsp:val=&quot;20362A4E&quot;/&gt;&lt;wsp:rsid wsp:val=&quot;203A01F9&quot;/&gt;&lt;wsp:rsid wsp:val=&quot;203B6C76&quot;/&gt;&lt;wsp:rsid wsp:val=&quot;203C0854&quot;/&gt;&lt;wsp:rsid wsp:val=&quot;203C2AF2&quot;/&gt;&lt;wsp:rsid wsp:val=&quot;204038CD&quot;/&gt;&lt;wsp:rsid wsp:val=&quot;2055663F&quot;/&gt;&lt;wsp:rsid wsp:val=&quot;20571B67&quot;/&gt;&lt;wsp:rsid wsp:val=&quot;20575A67&quot;/&gt;&lt;wsp:rsid wsp:val=&quot;205B1434&quot;/&gt;&lt;wsp:rsid wsp:val=&quot;206027BC&quot;/&gt;&lt;wsp:rsid wsp:val=&quot;20610C51&quot;/&gt;&lt;wsp:rsid wsp:val=&quot;20630ABB&quot;/&gt;&lt;wsp:rsid wsp:val=&quot;206329A4&quot;/&gt;&lt;wsp:rsid wsp:val=&quot;2066133F&quot;/&gt;&lt;wsp:rsid wsp:val=&quot;20671BE0&quot;/&gt;&lt;wsp:rsid wsp:val=&quot;206A3014&quot;/&gt;&lt;wsp:rsid wsp:val=&quot;206C021E&quot;/&gt;&lt;wsp:rsid wsp:val=&quot;208F0026&quot;/&gt;&lt;wsp:rsid wsp:val=&quot;20943C19&quot;/&gt;&lt;wsp:rsid wsp:val=&quot;20957FF9&quot;/&gt;&lt;wsp:rsid wsp:val=&quot;20963CB8&quot;/&gt;&lt;wsp:rsid wsp:val=&quot;20980D1F&quot;/&gt;&lt;wsp:rsid wsp:val=&quot;20992FDD&quot;/&gt;&lt;wsp:rsid wsp:val=&quot;209B4FA7&quot;/&gt;&lt;wsp:rsid wsp:val=&quot;209B75A5&quot;/&gt;&lt;wsp:rsid wsp:val=&quot;20A81A1B&quot;/&gt;&lt;wsp:rsid wsp:val=&quot;20B07FB6&quot;/&gt;&lt;wsp:rsid wsp:val=&quot;20B31366&quot;/&gt;&lt;wsp:rsid wsp:val=&quot;20B3409F&quot;/&gt;&lt;wsp:rsid wsp:val=&quot;20B64181&quot;/&gt;&lt;wsp:rsid wsp:val=&quot;20B646FB&quot;/&gt;&lt;wsp:rsid wsp:val=&quot;20C0380D&quot;/&gt;&lt;wsp:rsid wsp:val=&quot;20D34741&quot;/&gt;&lt;wsp:rsid wsp:val=&quot;20D61B56&quot;/&gt;&lt;wsp:rsid wsp:val=&quot;20D76E04&quot;/&gt;&lt;wsp:rsid wsp:val=&quot;20DA06E7&quot;/&gt;&lt;wsp:rsid wsp:val=&quot;20DB35F6&quot;/&gt;&lt;wsp:rsid wsp:val=&quot;20E029BA&quot;/&gt;&lt;wsp:rsid wsp:val=&quot;20E6692E&quot;/&gt;&lt;wsp:rsid wsp:val=&quot;20E73D48&quot;/&gt;&lt;wsp:rsid wsp:val=&quot;20E74AD9&quot;/&gt;&lt;wsp:rsid wsp:val=&quot;20ED0BEE&quot;/&gt;&lt;wsp:rsid wsp:val=&quot;20F868AB&quot;/&gt;&lt;wsp:rsid wsp:val=&quot;20FF72E4&quot;/&gt;&lt;wsp:rsid wsp:val=&quot;21026E44&quot;/&gt;&lt;wsp:rsid wsp:val=&quot;21092836&quot;/&gt;&lt;wsp:rsid wsp:val=&quot;210963B5&quot;/&gt;&lt;wsp:rsid wsp:val=&quot;210A10FD&quot;/&gt;&lt;wsp:rsid wsp:val=&quot;21156B08&quot;/&gt;&lt;wsp:rsid wsp:val=&quot;211F5003&quot;/&gt;&lt;wsp:rsid wsp:val=&quot;211F5A12&quot;/&gt;&lt;wsp:rsid wsp:val=&quot;21257C1C&quot;/&gt;&lt;wsp:rsid wsp:val=&quot;212674CF&quot;/&gt;&lt;wsp:rsid wsp:val=&quot;2129610F&quot;/&gt;&lt;wsp:rsid wsp:val=&quot;212A0153&quot;/&gt;&lt;wsp:rsid wsp:val=&quot;212B42B6&quot;/&gt;&lt;wsp:rsid wsp:val=&quot;212B5F86&quot;/&gt;&lt;wsp:rsid wsp:val=&quot;213211B2&quot;/&gt;&lt;wsp:rsid wsp:val=&quot;21322057&quot;/&gt;&lt;wsp:rsid wsp:val=&quot;213760C2&quot;/&gt;&lt;wsp:rsid wsp:val=&quot;213845A4&quot;/&gt;&lt;wsp:rsid wsp:val=&quot;213B74B1&quot;/&gt;&lt;wsp:rsid wsp:val=&quot;21401371&quot;/&gt;&lt;wsp:rsid wsp:val=&quot;214E5B76&quot;/&gt;&lt;wsp:rsid wsp:val=&quot;21506F55&quot;/&gt;&lt;wsp:rsid wsp:val=&quot;215238B8&quot;/&gt;&lt;wsp:rsid wsp:val=&quot;2157022D&quot;/&gt;&lt;wsp:rsid wsp:val=&quot;215840E5&quot;/&gt;&lt;wsp:rsid wsp:val=&quot;215869F4&quot;/&gt;&lt;wsp:rsid wsp:val=&quot;215A2310&quot;/&gt;&lt;wsp:rsid wsp:val=&quot;215D324B&quot;/&gt;&lt;wsp:rsid wsp:val=&quot;21600B9F&quot;/&gt;&lt;wsp:rsid wsp:val=&quot;2164585C&quot;/&gt;&lt;wsp:rsid wsp:val=&quot;21667C5A&quot;/&gt;&lt;wsp:rsid wsp:val=&quot;21672238&quot;/&gt;&lt;wsp:rsid wsp:val=&quot;21690C01&quot;/&gt;&lt;wsp:rsid wsp:val=&quot;216D75A7&quot;/&gt;&lt;wsp:rsid wsp:val=&quot;2174438E&quot;/&gt;&lt;wsp:rsid wsp:val=&quot;21762DE7&quot;/&gt;&lt;wsp:rsid wsp:val=&quot;21880AC7&quot;/&gt;&lt;wsp:rsid wsp:val=&quot;218F18FD&quot;/&gt;&lt;wsp:rsid wsp:val=&quot;21912C77&quot;/&gt;&lt;wsp:rsid wsp:val=&quot;21922907&quot;/&gt;&lt;wsp:rsid wsp:val=&quot;219807BD&quot;/&gt;&lt;wsp:rsid wsp:val=&quot;21AF1962&quot;/&gt;&lt;wsp:rsid wsp:val=&quot;21B07007&quot;/&gt;&lt;wsp:rsid wsp:val=&quot;21B55BF5&quot;/&gt;&lt;wsp:rsid wsp:val=&quot;21B85B1A&quot;/&gt;&lt;wsp:rsid wsp:val=&quot;21C170DC&quot;/&gt;&lt;wsp:rsid wsp:val=&quot;21CF40FC&quot;/&gt;&lt;wsp:rsid wsp:val=&quot;21DC37D4&quot;/&gt;&lt;wsp:rsid wsp:val=&quot;21DE318A&quot;/&gt;&lt;wsp:rsid wsp:val=&quot;21E464DA&quot;/&gt;&lt;wsp:rsid wsp:val=&quot;21E67457&quot;/&gt;&lt;wsp:rsid wsp:val=&quot;21EF5B80&quot;/&gt;&lt;wsp:rsid wsp:val=&quot;21F26E49&quot;/&gt;&lt;wsp:rsid wsp:val=&quot;21F80652&quot;/&gt;&lt;wsp:rsid wsp:val=&quot;22014364&quot;/&gt;&lt;wsp:rsid wsp:val=&quot;221B26FB&quot;/&gt;&lt;wsp:rsid wsp:val=&quot;221C1A9C&quot;/&gt;&lt;wsp:rsid wsp:val=&quot;22271B3B&quot;/&gt;&lt;wsp:rsid wsp:val=&quot;22342557&quot;/&gt;&lt;wsp:rsid wsp:val=&quot;223530A9&quot;/&gt;&lt;wsp:rsid wsp:val=&quot;223757F4&quot;/&gt;&lt;wsp:rsid wsp:val=&quot;22384C79&quot;/&gt;&lt;wsp:rsid wsp:val=&quot;22391C11&quot;/&gt;&lt;wsp:rsid wsp:val=&quot;223C1907&quot;/&gt;&lt;wsp:rsid wsp:val=&quot;2245341D&quot;/&gt;&lt;wsp:rsid wsp:val=&quot;2247367C&quot;/&gt;&lt;wsp:rsid wsp:val=&quot;22484CBB&quot;/&gt;&lt;wsp:rsid wsp:val=&quot;225122EC&quot;/&gt;&lt;wsp:rsid wsp:val=&quot;22576990&quot;/&gt;&lt;wsp:rsid wsp:val=&quot;225B1185&quot;/&gt;&lt;wsp:rsid wsp:val=&quot;225F4DA8&quot;/&gt;&lt;wsp:rsid wsp:val=&quot;22600256&quot;/&gt;&lt;wsp:rsid wsp:val=&quot;22711995&quot;/&gt;&lt;wsp:rsid wsp:val=&quot;22731946&quot;/&gt;&lt;wsp:rsid wsp:val=&quot;2276513C&quot;/&gt;&lt;wsp:rsid wsp:val=&quot;22837AA1&quot;/&gt;&lt;wsp:rsid wsp:val=&quot;22907EAF&quot;/&gt;&lt;wsp:rsid wsp:val=&quot;229D76CF&quot;/&gt;&lt;wsp:rsid wsp:val=&quot;22A16A26&quot;/&gt;&lt;wsp:rsid wsp:val=&quot;22AE0D9A&quot;/&gt;&lt;wsp:rsid wsp:val=&quot;22AE23A3&quot;/&gt;&lt;wsp:rsid wsp:val=&quot;22B14D91&quot;/&gt;&lt;wsp:rsid wsp:val=&quot;22BB723B&quot;/&gt;&lt;wsp:rsid wsp:val=&quot;22BD7457&quot;/&gt;&lt;wsp:rsid wsp:val=&quot;22BE4F7D&quot;/&gt;&lt;wsp:rsid wsp:val=&quot;22C146E6&quot;/&gt;&lt;wsp:rsid wsp:val=&quot;22C55983&quot;/&gt;&lt;wsp:rsid wsp:val=&quot;22CD087D&quot;/&gt;&lt;wsp:rsid wsp:val=&quot;22D4705E&quot;/&gt;&lt;wsp:rsid wsp:val=&quot;22E03145&quot;/&gt;&lt;wsp:rsid wsp:val=&quot;22E03577&quot;/&gt;&lt;wsp:rsid wsp:val=&quot;22E140DF&quot;/&gt;&lt;wsp:rsid wsp:val=&quot;22E27E1A&quot;/&gt;&lt;wsp:rsid wsp:val=&quot;22ED394A&quot;/&gt;&lt;wsp:rsid wsp:val=&quot;22EF6F3D&quot;/&gt;&lt;wsp:rsid wsp:val=&quot;22F06CBD&quot;/&gt;&lt;wsp:rsid wsp:val=&quot;22F17100&quot;/&gt;&lt;wsp:rsid wsp:val=&quot;22F47480&quot;/&gt;&lt;wsp:rsid wsp:val=&quot;22F5313C&quot;/&gt;&lt;wsp:rsid wsp:val=&quot;22F60431&quot;/&gt;&lt;wsp:rsid wsp:val=&quot;22F95E5A&quot;/&gt;&lt;wsp:rsid wsp:val=&quot;22F95FB5&quot;/&gt;&lt;wsp:rsid wsp:val=&quot;22FA000D&quot;/&gt;&lt;wsp:rsid wsp:val=&quot;22FA4207&quot;/&gt;&lt;wsp:rsid wsp:val=&quot;22FD7D70&quot;/&gt;&lt;wsp:rsid wsp:val=&quot;22FF539A&quot;/&gt;&lt;wsp:rsid wsp:val=&quot;230445C6&quot;/&gt;&lt;wsp:rsid wsp:val=&quot;230B7F08&quot;/&gt;&lt;wsp:rsid wsp:val=&quot;230E2253&quot;/&gt;&lt;wsp:rsid wsp:val=&quot;231F3448&quot;/&gt;&lt;wsp:rsid wsp:val=&quot;23264FFC&quot;/&gt;&lt;wsp:rsid wsp:val=&quot;2327575A&quot;/&gt;&lt;wsp:rsid wsp:val=&quot;23332CA9&quot;/&gt;&lt;wsp:rsid wsp:val=&quot;23374378&quot;/&gt;&lt;wsp:rsid wsp:val=&quot;233D40F4&quot;/&gt;&lt;wsp:rsid wsp:val=&quot;234372A2&quot;/&gt;&lt;wsp:rsid wsp:val=&quot;234A68AD&quot;/&gt;&lt;wsp:rsid wsp:val=&quot;234E4430&quot;/&gt;&lt;wsp:rsid wsp:val=&quot;2354704C&quot;/&gt;&lt;wsp:rsid wsp:val=&quot;23557FF7&quot;/&gt;&lt;wsp:rsid wsp:val=&quot;235D02F2&quot;/&gt;&lt;wsp:rsid wsp:val=&quot;23614555&quot;/&gt;&lt;wsp:rsid wsp:val=&quot;237327CB&quot;/&gt;&lt;wsp:rsid wsp:val=&quot;23745719&quot;/&gt;&lt;wsp:rsid wsp:val=&quot;23766BE2&quot;/&gt;&lt;wsp:rsid wsp:val=&quot;237B4DD4&quot;/&gt;&lt;wsp:rsid wsp:val=&quot;2383244E&quot;/&gt;&lt;wsp:rsid wsp:val=&quot;23861122&quot;/&gt;&lt;wsp:rsid wsp:val=&quot;238B6072&quot;/&gt;&lt;wsp:rsid wsp:val=&quot;239749CE&quot;/&gt;&lt;wsp:rsid wsp:val=&quot;23A67EEB&quot;/&gt;&lt;wsp:rsid wsp:val=&quot;23AA7C68&quot;/&gt;&lt;wsp:rsid wsp:val=&quot;23AB62D5&quot;/&gt;&lt;wsp:rsid wsp:val=&quot;23BF270A&quot;/&gt;&lt;wsp:rsid wsp:val=&quot;23BF47C0&quot;/&gt;&lt;wsp:rsid wsp:val=&quot;23C245F9&quot;/&gt;&lt;wsp:rsid wsp:val=&quot;23C5066F&quot;/&gt;&lt;wsp:rsid wsp:val=&quot;23C50DBD&quot;/&gt;&lt;wsp:rsid wsp:val=&quot;23C93DBF&quot;/&gt;&lt;wsp:rsid wsp:val=&quot;23CC1925&quot;/&gt;&lt;wsp:rsid wsp:val=&quot;23CC24B1&quot;/&gt;&lt;wsp:rsid wsp:val=&quot;23CE2F54&quot;/&gt;&lt;wsp:rsid wsp:val=&quot;23D22A8E&quot;/&gt;&lt;wsp:rsid wsp:val=&quot;23D410A3&quot;/&gt;&lt;wsp:rsid wsp:val=&quot;23D448DB&quot;/&gt;&lt;wsp:rsid wsp:val=&quot;23DC27A5&quot;/&gt;&lt;wsp:rsid wsp:val=&quot;23DE1C48&quot;/&gt;&lt;wsp:rsid wsp:val=&quot;23E34C9B&quot;/&gt;&lt;wsp:rsid wsp:val=&quot;23E4139E&quot;/&gt;&lt;wsp:rsid wsp:val=&quot;23E655C6&quot;/&gt;&lt;wsp:rsid wsp:val=&quot;23EC2834&quot;/&gt;&lt;wsp:rsid wsp:val=&quot;23F445E5&quot;/&gt;&lt;wsp:rsid wsp:val=&quot;23FD3261&quot;/&gt;&lt;wsp:rsid wsp:val=&quot;24003A9F&quot;/&gt;&lt;wsp:rsid wsp:val=&quot;24013925&quot;/&gt;&lt;wsp:rsid wsp:val=&quot;24014B3E&quot;/&gt;&lt;wsp:rsid wsp:val=&quot;240210CD&quot;/&gt;&lt;wsp:rsid wsp:val=&quot;24154E65&quot;/&gt;&lt;wsp:rsid wsp:val=&quot;2417474E&quot;/&gt;&lt;wsp:rsid wsp:val=&quot;2418246B&quot;/&gt;&lt;wsp:rsid wsp:val=&quot;241D3F64&quot;/&gt;&lt;wsp:rsid wsp:val=&quot;241E5CD3&quot;/&gt;&lt;wsp:rsid wsp:val=&quot;242435C6&quot;/&gt;&lt;wsp:rsid wsp:val=&quot;24247931&quot;/&gt;&lt;wsp:rsid wsp:val=&quot;242F49E0&quot;/&gt;&lt;wsp:rsid wsp:val=&quot;244A6AC8&quot;/&gt;&lt;wsp:rsid wsp:val=&quot;24561911&quot;/&gt;&lt;wsp:rsid wsp:val=&quot;245C4A4D&quot;/&gt;&lt;wsp:rsid wsp:val=&quot;24656E8D&quot;/&gt;&lt;wsp:rsid wsp:val=&quot;246A0F18&quot;/&gt;&lt;wsp:rsid wsp:val=&quot;246D1F9D&quot;/&gt;&lt;wsp:rsid wsp:val=&quot;247B696B&quot;/&gt;&lt;wsp:rsid wsp:val=&quot;24823B0C&quot;/&gt;&lt;wsp:rsid wsp:val=&quot;24852341&quot;/&gt;&lt;wsp:rsid wsp:val=&quot;24875324&quot;/&gt;&lt;wsp:rsid wsp:val=&quot;248B428B&quot;/&gt;&lt;wsp:rsid wsp:val=&quot;24A267F8&quot;/&gt;&lt;wsp:rsid wsp:val=&quot;24A3267C&quot;/&gt;&lt;wsp:rsid wsp:val=&quot;24A46663&quot;/&gt;&lt;wsp:rsid wsp:val=&quot;24AC3F40&quot;/&gt;&lt;wsp:rsid wsp:val=&quot;24B341B7&quot;/&gt;&lt;wsp:rsid wsp:val=&quot;24B37C49&quot;/&gt;&lt;wsp:rsid wsp:val=&quot;24B93C4E&quot;/&gt;&lt;wsp:rsid wsp:val=&quot;24BC709D&quot;/&gt;&lt;wsp:rsid wsp:val=&quot;24BF09F7&quot;/&gt;&lt;wsp:rsid wsp:val=&quot;24C90335&quot;/&gt;&lt;wsp:rsid wsp:val=&quot;24D109B1&quot;/&gt;&lt;wsp:rsid wsp:val=&quot;24D62AFF&quot;/&gt;&lt;wsp:rsid wsp:val=&quot;24DB5972&quot;/&gt;&lt;wsp:rsid wsp:val=&quot;24E57ADC&quot;/&gt;&lt;wsp:rsid wsp:val=&quot;24E63832&quot;/&gt;&lt;wsp:rsid wsp:val=&quot;24E65CB8&quot;/&gt;&lt;wsp:rsid wsp:val=&quot;24EB140F&quot;/&gt;&lt;wsp:rsid wsp:val=&quot;24EC4023&quot;/&gt;&lt;wsp:rsid wsp:val=&quot;24EC7478&quot;/&gt;&lt;wsp:rsid wsp:val=&quot;24F564F2&quot;/&gt;&lt;wsp:rsid wsp:val=&quot;24F63A5D&quot;/&gt;&lt;wsp:rsid wsp:val=&quot;24FD1D8D&quot;/&gt;&lt;wsp:rsid wsp:val=&quot;24FF1818&quot;/&gt;&lt;wsp:rsid wsp:val=&quot;25135D2E&quot;/&gt;&lt;wsp:rsid wsp:val=&quot;251554AE&quot;/&gt;&lt;wsp:rsid wsp:val=&quot;251C627C&quot;/&gt;&lt;wsp:rsid wsp:val=&quot;25207829&quot;/&gt;&lt;wsp:rsid wsp:val=&quot;252612F0&quot;/&gt;&lt;wsp:rsid wsp:val=&quot;252860C7&quot;/&gt;&lt;wsp:rsid wsp:val=&quot;252D3885&quot;/&gt;&lt;wsp:rsid wsp:val=&quot;252D53FE&quot;/&gt;&lt;wsp:rsid wsp:val=&quot;25507F5E&quot;/&gt;&lt;wsp:rsid wsp:val=&quot;25533831&quot;/&gt;&lt;wsp:rsid wsp:val=&quot;255417E7&quot;/&gt;&lt;wsp:rsid wsp:val=&quot;25592D3B&quot;/&gt;&lt;wsp:rsid wsp:val=&quot;255B5A58&quot;/&gt;&lt;wsp:rsid wsp:val=&quot;25600F79&quot;/&gt;&lt;wsp:rsid wsp:val=&quot;256D083C&quot;/&gt;&lt;wsp:rsid wsp:val=&quot;256D156A&quot;/&gt;&lt;wsp:rsid wsp:val=&quot;256F255E&quot;/&gt;&lt;wsp:rsid wsp:val=&quot;25781413&quot;/&gt;&lt;wsp:rsid wsp:val=&quot;257B0268&quot;/&gt;&lt;wsp:rsid wsp:val=&quot;257C35F5&quot;/&gt;&lt;wsp:rsid wsp:val=&quot;258401AA&quot;/&gt;&lt;wsp:rsid wsp:val=&quot;258A03BF&quot;/&gt;&lt;wsp:rsid wsp:val=&quot;258E6E89&quot;/&gt;&lt;wsp:rsid wsp:val=&quot;258F2250&quot;/&gt;&lt;wsp:rsid wsp:val=&quot;25922C5F&quot;/&gt;&lt;wsp:rsid wsp:val=&quot;25936F7D&quot;/&gt;&lt;wsp:rsid wsp:val=&quot;2595558D&quot;/&gt;&lt;wsp:rsid wsp:val=&quot;25A2022A&quot;/&gt;&lt;wsp:rsid wsp:val=&quot;25B67607&quot;/&gt;&lt;wsp:rsid wsp:val=&quot;25B85CB3&quot;/&gt;&lt;wsp:rsid wsp:val=&quot;25BF4D9E&quot;/&gt;&lt;wsp:rsid wsp:val=&quot;25CB441A&quot;/&gt;&lt;wsp:rsid wsp:val=&quot;25D2706E&quot;/&gt;&lt;wsp:rsid wsp:val=&quot;25D46F85&quot;/&gt;&lt;wsp:rsid wsp:val=&quot;25DA0320&quot;/&gt;&lt;wsp:rsid wsp:val=&quot;25DA4CB7&quot;/&gt;&lt;wsp:rsid wsp:val=&quot;25DA599B&quot;/&gt;&lt;wsp:rsid wsp:val=&quot;25DC4FAE&quot;/&gt;&lt;wsp:rsid wsp:val=&quot;25E22D30&quot;/&gt;&lt;wsp:rsid wsp:val=&quot;25E72643&quot;/&gt;&lt;wsp:rsid wsp:val=&quot;25E9094C&quot;/&gt;&lt;wsp:rsid wsp:val=&quot;25EB79C5&quot;/&gt;&lt;wsp:rsid wsp:val=&quot;25EC2D81&quot;/&gt;&lt;wsp:rsid wsp:val=&quot;25F0544D&quot;/&gt;&lt;wsp:rsid wsp:val=&quot;25F63857&quot;/&gt;&lt;wsp:rsid wsp:val=&quot;25FE400E&quot;/&gt;&lt;wsp:rsid wsp:val=&quot;260F0C21&quot;/&gt;&lt;wsp:rsid wsp:val=&quot;26106D8A&quot;/&gt;&lt;wsp:rsid wsp:val=&quot;261455E0&quot;/&gt;&lt;wsp:rsid wsp:val=&quot;261868BD&quot;/&gt;&lt;wsp:rsid wsp:val=&quot;26284BE7&quot;/&gt;&lt;wsp:rsid wsp:val=&quot;26286CA3&quot;/&gt;&lt;wsp:rsid wsp:val=&quot;262B46D7&quot;/&gt;&lt;wsp:rsid wsp:val=&quot;26321F0A&quot;/&gt;&lt;wsp:rsid wsp:val=&quot;26333636&quot;/&gt;&lt;wsp:rsid wsp:val=&quot;263C5D64&quot;/&gt;&lt;wsp:rsid wsp:val=&quot;263E3982&quot;/&gt;&lt;wsp:rsid wsp:val=&quot;26412040&quot;/&gt;&lt;wsp:rsid wsp:val=&quot;26415CA9&quot;/&gt;&lt;wsp:rsid wsp:val=&quot;26484C80&quot;/&gt;&lt;wsp:rsid wsp:val=&quot;264A2E12&quot;/&gt;&lt;wsp:rsid wsp:val=&quot;26551933&quot;/&gt;&lt;wsp:rsid wsp:val=&quot;2659347F&quot;/&gt;&lt;wsp:rsid wsp:val=&quot;26597496&quot;/&gt;&lt;wsp:rsid wsp:val=&quot;265C2AE3&quot;/&gt;&lt;wsp:rsid wsp:val=&quot;2671601B&quot;/&gt;&lt;wsp:rsid wsp:val=&quot;267E60FE&quot;/&gt;&lt;wsp:rsid wsp:val=&quot;268838D8&quot;/&gt;&lt;wsp:rsid wsp:val=&quot;268F2EB8&quot;/&gt;&lt;wsp:rsid wsp:val=&quot;26954CBC&quot;/&gt;&lt;wsp:rsid wsp:val=&quot;269668C9&quot;/&gt;&lt;wsp:rsid wsp:val=&quot;26997893&quot;/&gt;&lt;wsp:rsid wsp:val=&quot;269D000F&quot;/&gt;&lt;wsp:rsid wsp:val=&quot;269E30FB&quot;/&gt;&lt;wsp:rsid wsp:val=&quot;269E6F9F&quot;/&gt;&lt;wsp:rsid wsp:val=&quot;26A51520&quot;/&gt;&lt;wsp:rsid wsp:val=&quot;26A51C87&quot;/&gt;&lt;wsp:rsid wsp:val=&quot;26A52BB1&quot;/&gt;&lt;wsp:rsid wsp:val=&quot;26A54FDA&quot;/&gt;&lt;wsp:rsid wsp:val=&quot;26AC5A3F&quot;/&gt;&lt;wsp:rsid wsp:val=&quot;26B0315B&quot;/&gt;&lt;wsp:rsid wsp:val=&quot;26B07A73&quot;/&gt;&lt;wsp:rsid wsp:val=&quot;26B46A7E&quot;/&gt;&lt;wsp:rsid wsp:val=&quot;26B556D9&quot;/&gt;&lt;wsp:rsid wsp:val=&quot;26B566FC&quot;/&gt;&lt;wsp:rsid wsp:val=&quot;26C861F2&quot;/&gt;&lt;wsp:rsid wsp:val=&quot;26CD2B19&quot;/&gt;&lt;wsp:rsid wsp:val=&quot;26CF1195&quot;/&gt;&lt;wsp:rsid wsp:val=&quot;26CF7759&quot;/&gt;&lt;wsp:rsid wsp:val=&quot;26E3179A&quot;/&gt;&lt;wsp:rsid wsp:val=&quot;26EC2227&quot;/&gt;&lt;wsp:rsid wsp:val=&quot;26EF6E5F&quot;/&gt;&lt;wsp:rsid wsp:val=&quot;26F45853&quot;/&gt;&lt;wsp:rsid wsp:val=&quot;26F50464&quot;/&gt;&lt;wsp:rsid wsp:val=&quot;26F64CE5&quot;/&gt;&lt;wsp:rsid wsp:val=&quot;26FD7866&quot;/&gt;&lt;wsp:rsid wsp:val=&quot;27062280&quot;/&gt;&lt;wsp:rsid wsp:val=&quot;270D2049&quot;/&gt;&lt;wsp:rsid wsp:val=&quot;27155488&quot;/&gt;&lt;wsp:rsid wsp:val=&quot;2715566D&quot;/&gt;&lt;wsp:rsid wsp:val=&quot;27174C5C&quot;/&gt;&lt;wsp:rsid wsp:val=&quot;271A196A&quot;/&gt;&lt;wsp:rsid wsp:val=&quot;271F4DE6&quot;/&gt;&lt;wsp:rsid wsp:val=&quot;27213BF9&quot;/&gt;&lt;wsp:rsid wsp:val=&quot;27346CA7&quot;/&gt;&lt;wsp:rsid wsp:val=&quot;27351CB2&quot;/&gt;&lt;wsp:rsid wsp:val=&quot;27387112&quot;/&gt;&lt;wsp:rsid wsp:val=&quot;274243CE&quot;/&gt;&lt;wsp:rsid wsp:val=&quot;274C301E&quot;/&gt;&lt;wsp:rsid wsp:val=&quot;27535CCB&quot;/&gt;&lt;wsp:rsid wsp:val=&quot;27565784&quot;/&gt;&lt;wsp:rsid wsp:val=&quot;275B2D9A&quot;/&gt;&lt;wsp:rsid wsp:val=&quot;275D6B12&quot;/&gt;&lt;wsp:rsid wsp:val=&quot;275E288B&quot;/&gt;&lt;wsp:rsid wsp:val=&quot;27602AA7&quot;/&gt;&lt;wsp:rsid wsp:val=&quot;27635C0F&quot;/&gt;&lt;wsp:rsid wsp:val=&quot;276A122F&quot;/&gt;&lt;wsp:rsid wsp:val=&quot;277057A2&quot;/&gt;&lt;wsp:rsid wsp:val=&quot;277214C4&quot;/&gt;&lt;wsp:rsid wsp:val=&quot;27745F6A&quot;/&gt;&lt;wsp:rsid wsp:val=&quot;27795EE3&quot;/&gt;&lt;wsp:rsid wsp:val=&quot;277A2226&quot;/&gt;&lt;wsp:rsid wsp:val=&quot;277A5916&quot;/&gt;&lt;wsp:rsid wsp:val=&quot;278D7C08&quot;/&gt;&lt;wsp:rsid wsp:val=&quot;27911FF1&quot;/&gt;&lt;wsp:rsid wsp:val=&quot;27962DAF&quot;/&gt;&lt;wsp:rsid wsp:val=&quot;279B763B&quot;/&gt;&lt;wsp:rsid wsp:val=&quot;279D33B3&quot;/&gt;&lt;wsp:rsid wsp:val=&quot;279F537D&quot;/&gt;&lt;wsp:rsid wsp:val=&quot;27A361F0&quot;/&gt;&lt;wsp:rsid wsp:val=&quot;27A3627F&quot;/&gt;&lt;wsp:rsid wsp:val=&quot;27A84F15&quot;/&gt;&lt;wsp:rsid wsp:val=&quot;27A86AA0&quot;/&gt;&lt;wsp:rsid wsp:val=&quot;27AB59CD&quot;/&gt;&lt;wsp:rsid wsp:val=&quot;27AF2273&quot;/&gt;&lt;wsp:rsid wsp:val=&quot;27B8643F&quot;/&gt;&lt;wsp:rsid wsp:val=&quot;27BB435A&quot;/&gt;&lt;wsp:rsid wsp:val=&quot;27BF6244&quot;/&gt;&lt;wsp:rsid wsp:val=&quot;27C22E19&quot;/&gt;&lt;wsp:rsid wsp:val=&quot;27C744F6&quot;/&gt;&lt;wsp:rsid wsp:val=&quot;27D17F9A&quot;/&gt;&lt;wsp:rsid wsp:val=&quot;27D75D8F&quot;/&gt;&lt;wsp:rsid wsp:val=&quot;27D81040&quot;/&gt;&lt;wsp:rsid wsp:val=&quot;27E87576&quot;/&gt;&lt;wsp:rsid wsp:val=&quot;27ED433A&quot;/&gt;&lt;wsp:rsid wsp:val=&quot;27ED6BF9&quot;/&gt;&lt;wsp:rsid wsp:val=&quot;27EF52BF&quot;/&gt;&lt;wsp:rsid wsp:val=&quot;27F26592&quot;/&gt;&lt;wsp:rsid wsp:val=&quot;27F31354&quot;/&gt;&lt;wsp:rsid wsp:val=&quot;27FA30C3&quot;/&gt;&lt;wsp:rsid wsp:val=&quot;2802590C&quot;/&gt;&lt;wsp:rsid wsp:val=&quot;2808468C&quot;/&gt;&lt;wsp:rsid wsp:val=&quot;28117A15&quot;/&gt;&lt;wsp:rsid wsp:val=&quot;28210C32&quot;/&gt;&lt;wsp:rsid wsp:val=&quot;2824061B&quot;/&gt;&lt;wsp:rsid wsp:val=&quot;282633A8&quot;/&gt;&lt;wsp:rsid wsp:val=&quot;282868CD&quot;/&gt;&lt;wsp:rsid wsp:val=&quot;282E6701&quot;/&gt;&lt;wsp:rsid wsp:val=&quot;282F60DE&quot;/&gt;&lt;wsp:rsid wsp:val=&quot;28345680&quot;/&gt;&lt;wsp:rsid wsp:val=&quot;28482B4A&quot;/&gt;&lt;wsp:rsid wsp:val=&quot;284952E9&quot;/&gt;&lt;wsp:rsid wsp:val=&quot;284B2515&quot;/&gt;&lt;wsp:rsid wsp:val=&quot;284E2D31&quot;/&gt;&lt;wsp:rsid wsp:val=&quot;285C5D2C&quot;/&gt;&lt;wsp:rsid wsp:val=&quot;28613874&quot;/&gt;&lt;wsp:rsid wsp:val=&quot;286931C6&quot;/&gt;&lt;wsp:rsid wsp:val=&quot;28722A91&quot;/&gt;&lt;wsp:rsid wsp:val=&quot;287A77B8&quot;/&gt;&lt;wsp:rsid wsp:val=&quot;28817BE4&quot;/&gt;&lt;wsp:rsid wsp:val=&quot;28885A9A&quot;/&gt;&lt;wsp:rsid wsp:val=&quot;28996270&quot;/&gt;&lt;wsp:rsid wsp:val=&quot;289A29B6&quot;/&gt;&lt;wsp:rsid wsp:val=&quot;289A78F2&quot;/&gt;&lt;wsp:rsid wsp:val=&quot;289E31C0&quot;/&gt;&lt;wsp:rsid wsp:val=&quot;28B52A63&quot;/&gt;&lt;wsp:rsid wsp:val=&quot;28B60BD0&quot;/&gt;&lt;wsp:rsid wsp:val=&quot;28C01AD3&quot;/&gt;&lt;wsp:rsid wsp:val=&quot;28C037FD&quot;/&gt;&lt;wsp:rsid wsp:val=&quot;28C258C6&quot;/&gt;&lt;wsp:rsid wsp:val=&quot;28C526DA&quot;/&gt;&lt;wsp:rsid wsp:val=&quot;28C76B60&quot;/&gt;&lt;wsp:rsid wsp:val=&quot;28C93D98&quot;/&gt;&lt;wsp:rsid wsp:val=&quot;28CC7A6D&quot;/&gt;&lt;wsp:rsid wsp:val=&quot;28CE4E44&quot;/&gt;&lt;wsp:rsid wsp:val=&quot;28CF1C92&quot;/&gt;&lt;wsp:rsid wsp:val=&quot;28EC6074&quot;/&gt;&lt;wsp:rsid wsp:val=&quot;28EF3107&quot;/&gt;&lt;wsp:rsid wsp:val=&quot;28F567C0&quot;/&gt;&lt;wsp:rsid wsp:val=&quot;28FC70D7&quot;/&gt;&lt;wsp:rsid wsp:val=&quot;29015BC3&quot;/&gt;&lt;wsp:rsid wsp:val=&quot;29021A48&quot;/&gt;&lt;wsp:rsid wsp:val=&quot;290A5FBD&quot;/&gt;&lt;wsp:rsid wsp:val=&quot;29131495&quot;/&gt;&lt;wsp:rsid wsp:val=&quot;291661B8&quot;/&gt;&lt;wsp:rsid wsp:val=&quot;29177195&quot;/&gt;&lt;wsp:rsid wsp:val=&quot;291825E3&quot;/&gt;&lt;wsp:rsid wsp:val=&quot;29206EB8&quot;/&gt;&lt;wsp:rsid wsp:val=&quot;29260218&quot;/&gt;&lt;wsp:rsid wsp:val=&quot;29273F7B&quot;/&gt;&lt;wsp:rsid wsp:val=&quot;292766AC&quot;/&gt;&lt;wsp:rsid wsp:val=&quot;292C2C40&quot;/&gt;&lt;wsp:rsid wsp:val=&quot;292D0766&quot;/&gt;&lt;wsp:rsid wsp:val=&quot;292E45DB&quot;/&gt;&lt;wsp:rsid wsp:val=&quot;29353AE8&quot;/&gt;&lt;wsp:rsid wsp:val=&quot;29363DE4&quot;/&gt;&lt;wsp:rsid wsp:val=&quot;293A3626&quot;/&gt;&lt;wsp:rsid wsp:val=&quot;293D09B1&quot;/&gt;&lt;wsp:rsid wsp:val=&quot;2946095E&quot;/&gt;&lt;wsp:rsid wsp:val=&quot;294A57BC&quot;/&gt;&lt;wsp:rsid wsp:val=&quot;294C791C&quot;/&gt;&lt;wsp:rsid wsp:val=&quot;295108F9&quot;/&gt;&lt;wsp:rsid wsp:val=&quot;295403E9&quot;/&gt;&lt;wsp:rsid wsp:val=&quot;2958146F&quot;/&gt;&lt;wsp:rsid wsp:val=&quot;29595666&quot;/&gt;&lt;wsp:rsid wsp:val=&quot;295D104C&quot;/&gt;&lt;wsp:rsid wsp:val=&quot;296630CE&quot;/&gt;&lt;wsp:rsid wsp:val=&quot;296754A9&quot;/&gt;&lt;wsp:rsid wsp:val=&quot;296A4312&quot;/&gt;&lt;wsp:rsid wsp:val=&quot;29754FD3&quot;/&gt;&lt;wsp:rsid wsp:val=&quot;297906C6&quot;/&gt;&lt;wsp:rsid wsp:val=&quot;298455D5&quot;/&gt;&lt;wsp:rsid wsp:val=&quot;2986797B&quot;/&gt;&lt;wsp:rsid wsp:val=&quot;29874881&quot;/&gt;&lt;wsp:rsid wsp:val=&quot;298F2687&quot;/&gt;&lt;wsp:rsid wsp:val=&quot;299A1C95&quot;/&gt;&lt;wsp:rsid wsp:val=&quot;299B7DC6&quot;/&gt;&lt;wsp:rsid wsp:val=&quot;29A153FC&quot;/&gt;&lt;wsp:rsid wsp:val=&quot;29A76497&quot;/&gt;&lt;wsp:rsid wsp:val=&quot;29AC7826&quot;/&gt;&lt;wsp:rsid wsp:val=&quot;29B7744D&quot;/&gt;&lt;wsp:rsid wsp:val=&quot;29BD7ACF&quot;/&gt;&lt;wsp:rsid wsp:val=&quot;29BF5862&quot;/&gt;&lt;wsp:rsid wsp:val=&quot;29C343F5&quot;/&gt;&lt;wsp:rsid wsp:val=&quot;29C5147D&quot;/&gt;&lt;wsp:rsid wsp:val=&quot;29C67F11&quot;/&gt;&lt;wsp:rsid wsp:val=&quot;29C77857&quot;/&gt;&lt;wsp:rsid wsp:val=&quot;29C87862&quot;/&gt;&lt;wsp:rsid wsp:val=&quot;29C9048F&quot;/&gt;&lt;wsp:rsid wsp:val=&quot;29C90FD2&quot;/&gt;&lt;wsp:rsid wsp:val=&quot;29CA59E3&quot;/&gt;&lt;wsp:rsid wsp:val=&quot;29CE3CF8&quot;/&gt;&lt;wsp:rsid wsp:val=&quot;29CE5CD0&quot;/&gt;&lt;wsp:rsid wsp:val=&quot;29D74A0E&quot;/&gt;&lt;wsp:rsid wsp:val=&quot;29D972D3&quot;/&gt;&lt;wsp:rsid wsp:val=&quot;29DA269C&quot;/&gt;&lt;wsp:rsid wsp:val=&quot;29DA5A8A&quot;/&gt;&lt;wsp:rsid wsp:val=&quot;29DA6B40&quot;/&gt;&lt;wsp:rsid wsp:val=&quot;29DC33B7&quot;/&gt;&lt;wsp:rsid wsp:val=&quot;29E03413&quot;/&gt;&lt;wsp:rsid wsp:val=&quot;29E277A3&quot;/&gt;&lt;wsp:rsid wsp:val=&quot;29E31A75&quot;/&gt;&lt;wsp:rsid wsp:val=&quot;29E325E0&quot;/&gt;&lt;wsp:rsid wsp:val=&quot;29EB1B1C&quot;/&gt;&lt;wsp:rsid wsp:val=&quot;29ED3601&quot;/&gt;&lt;wsp:rsid wsp:val=&quot;29EE2466&quot;/&gt;&lt;wsp:rsid wsp:val=&quot;29F23E8A&quot;/&gt;&lt;wsp:rsid wsp:val=&quot;29FA4969&quot;/&gt;&lt;wsp:rsid wsp:val=&quot;2A110088&quot;/&gt;&lt;wsp:rsid wsp:val=&quot;2A1F1E7D&quot;/&gt;&lt;wsp:rsid wsp:val=&quot;2A23116D&quot;/&gt;&lt;wsp:rsid wsp:val=&quot;2A2411D9&quot;/&gt;&lt;wsp:rsid wsp:val=&quot;2A36189D&quot;/&gt;&lt;wsp:rsid wsp:val=&quot;2A375D41&quot;/&gt;&lt;wsp:rsid wsp:val=&quot;2A3A0DC5&quot;/&gt;&lt;wsp:rsid wsp:val=&quot;2A3E6349&quot;/&gt;&lt;wsp:rsid wsp:val=&quot;2A4144C9&quot;/&gt;&lt;wsp:rsid wsp:val=&quot;2A434677&quot;/&gt;&lt;wsp:rsid wsp:val=&quot;2A452503&quot;/&gt;&lt;wsp:rsid wsp:val=&quot;2A4915D0&quot;/&gt;&lt;wsp:rsid wsp:val=&quot;2A495221&quot;/&gt;&lt;wsp:rsid wsp:val=&quot;2A49724E&quot;/&gt;&lt;wsp:rsid wsp:val=&quot;2A4D10C0&quot;/&gt;&lt;wsp:rsid wsp:val=&quot;2A4E3DC4&quot;/&gt;&lt;wsp:rsid wsp:val=&quot;2A5D0A55&quot;/&gt;&lt;wsp:rsid wsp:val=&quot;2A5F7C93&quot;/&gt;&lt;wsp:rsid wsp:val=&quot;2A6428AE&quot;/&gt;&lt;wsp:rsid wsp:val=&quot;2A651FF4&quot;/&gt;&lt;wsp:rsid wsp:val=&quot;2A736A5B&quot;/&gt;&lt;wsp:rsid wsp:val=&quot;2A767725&quot;/&gt;&lt;wsp:rsid wsp:val=&quot;2A79759D&quot;/&gt;&lt;wsp:rsid wsp:val=&quot;2A7D73CB&quot;/&gt;&lt;wsp:rsid wsp:val=&quot;2A8F7845&quot;/&gt;&lt;wsp:rsid wsp:val=&quot;2A937B99&quot;/&gt;&lt;wsp:rsid wsp:val=&quot;2A9A1E86&quot;/&gt;&lt;wsp:rsid wsp:val=&quot;2A9E17E3&quot;/&gt;&lt;wsp:rsid wsp:val=&quot;2A9E5867&quot;/&gt;&lt;wsp:rsid wsp:val=&quot;2AB0164F&quot;/&gt;&lt;wsp:rsid wsp:val=&quot;2ABF7AE4&quot;/&gt;&lt;wsp:rsid wsp:val=&quot;2AC9022F&quot;/&gt;&lt;wsp:rsid wsp:val=&quot;2AE00186&quot;/&gt;&lt;wsp:rsid wsp:val=&quot;2AEB3048&quot;/&gt;&lt;wsp:rsid wsp:val=&quot;2AF14DBB&quot;/&gt;&lt;wsp:rsid wsp:val=&quot;2AF21C68&quot;/&gt;&lt;wsp:rsid wsp:val=&quot;2AF43C32&quot;/&gt;&lt;wsp:rsid wsp:val=&quot;2AF53506&quot;/&gt;&lt;wsp:rsid wsp:val=&quot;2AF552B4&quot;/&gt;&lt;wsp:rsid wsp:val=&quot;2AF94DA4&quot;/&gt;&lt;wsp:rsid wsp:val=&quot;2AFA26F0&quot;/&gt;&lt;wsp:rsid wsp:val=&quot;2B001316&quot;/&gt;&lt;wsp:rsid wsp:val=&quot;2B072463&quot;/&gt;&lt;wsp:rsid wsp:val=&quot;2B0C5B0A&quot;/&gt;&lt;wsp:rsid wsp:val=&quot;2B0F78F2&quot;/&gt;&lt;wsp:rsid wsp:val=&quot;2B235C9F&quot;/&gt;&lt;wsp:rsid wsp:val=&quot;2B25203D&quot;/&gt;&lt;wsp:rsid wsp:val=&quot;2B252A75&quot;/&gt;&lt;wsp:rsid wsp:val=&quot;2B2F5B8A&quot;/&gt;&lt;wsp:rsid wsp:val=&quot;2B3B300F&quot;/&gt;&lt;wsp:rsid wsp:val=&quot;2B436066&quot;/&gt;&lt;wsp:rsid wsp:val=&quot;2B461926&quot;/&gt;&lt;wsp:rsid wsp:val=&quot;2B463C20&quot;/&gt;&lt;wsp:rsid wsp:val=&quot;2B4E1792&quot;/&gt;&lt;wsp:rsid wsp:val=&quot;2B5727CE&quot;/&gt;&lt;wsp:rsid wsp:val=&quot;2B580A70&quot;/&gt;&lt;wsp:rsid wsp:val=&quot;2B614135&quot;/&gt;&lt;wsp:rsid wsp:val=&quot;2B656863&quot;/&gt;&lt;wsp:rsid wsp:val=&quot;2B656AA6&quot;/&gt;&lt;wsp:rsid wsp:val=&quot;2B6D4D9E&quot;/&gt;&lt;wsp:rsid wsp:val=&quot;2B700659&quot;/&gt;&lt;wsp:rsid wsp:val=&quot;2B71332A&quot;/&gt;&lt;wsp:rsid wsp:val=&quot;2B727377&quot;/&gt;&lt;wsp:rsid wsp:val=&quot;2B74115A&quot;/&gt;&lt;wsp:rsid wsp:val=&quot;2B786611&quot;/&gt;&lt;wsp:rsid wsp:val=&quot;2B7D07AF&quot;/&gt;&lt;wsp:rsid wsp:val=&quot;2B907F10&quot;/&gt;&lt;wsp:rsid wsp:val=&quot;2B917F64&quot;/&gt;&lt;wsp:rsid wsp:val=&quot;2B9F1FCE&quot;/&gt;&lt;wsp:rsid wsp:val=&quot;2BA6305A&quot;/&gt;&lt;wsp:rsid wsp:val=&quot;2BA936A8&quot;/&gt;&lt;wsp:rsid wsp:val=&quot;2BB84AF6&quot;/&gt;&lt;wsp:rsid wsp:val=&quot;2BC051AF&quot;/&gt;&lt;wsp:rsid wsp:val=&quot;2BC5737C&quot;/&gt;&lt;wsp:rsid wsp:val=&quot;2BDD2F1A&quot;/&gt;&lt;wsp:rsid wsp:val=&quot;2BE21CDC&quot;/&gt;&lt;wsp:rsid wsp:val=&quot;2BE40C92&quot;/&gt;&lt;wsp:rsid wsp:val=&quot;2BE920FB&quot;/&gt;&lt;wsp:rsid wsp:val=&quot;2BED6A56&quot;/&gt;&lt;wsp:rsid wsp:val=&quot;2BFA72A0&quot;/&gt;&lt;wsp:rsid wsp:val=&quot;2BFF2131&quot;/&gt;&lt;wsp:rsid wsp:val=&quot;2BFF288E&quot;/&gt;&lt;wsp:rsid wsp:val=&quot;2C022A42&quot;/&gt;&lt;wsp:rsid wsp:val=&quot;2C072EB0&quot;/&gt;&lt;wsp:rsid wsp:val=&quot;2C11436F&quot;/&gt;&lt;wsp:rsid wsp:val=&quot;2C123D8E&quot;/&gt;&lt;wsp:rsid wsp:val=&quot;2C131E96&quot;/&gt;&lt;wsp:rsid wsp:val=&quot;2C1469F5&quot;/&gt;&lt;wsp:rsid wsp:val=&quot;2C190BF9&quot;/&gt;&lt;wsp:rsid wsp:val=&quot;2C2A71DF&quot;/&gt;&lt;wsp:rsid wsp:val=&quot;2C2D6CEC&quot;/&gt;&lt;wsp:rsid wsp:val=&quot;2C315A5A&quot;/&gt;&lt;wsp:rsid wsp:val=&quot;2C365B84&quot;/&gt;&lt;wsp:rsid wsp:val=&quot;2C385DA0&quot;/&gt;&lt;wsp:rsid wsp:val=&quot;2C44322E&quot;/&gt;&lt;wsp:rsid wsp:val=&quot;2C484235&quot;/&gt;&lt;wsp:rsid wsp:val=&quot;2C4B1C25&quot;/&gt;&lt;wsp:rsid wsp:val=&quot;2C596AA1&quot;/&gt;&lt;wsp:rsid wsp:val=&quot;2C5A1872&quot;/&gt;&lt;wsp:rsid wsp:val=&quot;2C7F5B27&quot;/&gt;&lt;wsp:rsid wsp:val=&quot;2C842D2D&quot;/&gt;&lt;wsp:rsid wsp:val=&quot;2C873CC6&quot;/&gt;&lt;wsp:rsid wsp:val=&quot;2C9006C9&quot;/&gt;&lt;wsp:rsid wsp:val=&quot;2C923702&quot;/&gt;&lt;wsp:rsid wsp:val=&quot;2C9254B0&quot;/&gt;&lt;wsp:rsid wsp:val=&quot;2C937AFA&quot;/&gt;&lt;wsp:rsid wsp:val=&quot;2CA26EF3&quot;/&gt;&lt;wsp:rsid wsp:val=&quot;2CA90A4C&quot;/&gt;&lt;wsp:rsid wsp:val=&quot;2CB531A0&quot;/&gt;&lt;wsp:rsid wsp:val=&quot;2CB71B2D&quot;/&gt;&lt;wsp:rsid wsp:val=&quot;2CBD7F0D&quot;/&gt;&lt;wsp:rsid wsp:val=&quot;2CC22456&quot;/&gt;&lt;wsp:rsid wsp:val=&quot;2CC31B0E&quot;/&gt;&lt;wsp:rsid wsp:val=&quot;2CCC5E19&quot;/&gt;&lt;wsp:rsid wsp:val=&quot;2CCE7AE1&quot;/&gt;&lt;wsp:rsid wsp:val=&quot;2CD36DF7&quot;/&gt;&lt;wsp:rsid wsp:val=&quot;2CDB5284&quot;/&gt;&lt;wsp:rsid wsp:val=&quot;2CDB79D3&quot;/&gt;&lt;wsp:rsid wsp:val=&quot;2CDD4252&quot;/&gt;&lt;wsp:rsid wsp:val=&quot;2CDF2442&quot;/&gt;&lt;wsp:rsid wsp:val=&quot;2CE0661E&quot;/&gt;&lt;wsp:rsid wsp:val=&quot;2CE30036&quot;/&gt;&lt;wsp:rsid wsp:val=&quot;2CF04D7C&quot;/&gt;&lt;wsp:rsid wsp:val=&quot;2CF14624&quot;/&gt;&lt;wsp:rsid wsp:val=&quot;2CF8430B&quot;/&gt;&lt;wsp:rsid wsp:val=&quot;2CFA5B57&quot;/&gt;&lt;wsp:rsid wsp:val=&quot;2CFC455C&quot;/&gt;&lt;wsp:rsid wsp:val=&quot;2CFD0AEF&quot;/&gt;&lt;wsp:rsid wsp:val=&quot;2CFD27B0&quot;/&gt;&lt;wsp:rsid wsp:val=&quot;2D022E39&quot;/&gt;&lt;wsp:rsid wsp:val=&quot;2D0B2762&quot;/&gt;&lt;wsp:rsid wsp:val=&quot;2D0C7368&quot;/&gt;&lt;wsp:rsid wsp:val=&quot;2D0E7B29&quot;/&gt;&lt;wsp:rsid wsp:val=&quot;2D150EB4&quot;/&gt;&lt;wsp:rsid wsp:val=&quot;2D25704F&quot;/&gt;&lt;wsp:rsid wsp:val=&quot;2D2D4762&quot;/&gt;&lt;wsp:rsid wsp:val=&quot;2D475E89&quot;/&gt;&lt;wsp:rsid wsp:val=&quot;2D4D1BF9&quot;/&gt;&lt;wsp:rsid wsp:val=&quot;2D522E91&quot;/&gt;&lt;wsp:rsid wsp:val=&quot;2D5269EE&quot;/&gt;&lt;wsp:rsid wsp:val=&quot;2D5A73F9&quot;/&gt;&lt;wsp:rsid wsp:val=&quot;2D5F4CC2&quot;/&gt;&lt;wsp:rsid wsp:val=&quot;2D5F5748&quot;/&gt;&lt;wsp:rsid wsp:val=&quot;2D632428&quot;/&gt;&lt;wsp:rsid wsp:val=&quot;2D64477B&quot;/&gt;&lt;wsp:rsid wsp:val=&quot;2D6F134E&quot;/&gt;&lt;wsp:rsid wsp:val=&quot;2D7566C9&quot;/&gt;&lt;wsp:rsid wsp:val=&quot;2D8004C8&quot;/&gt;&lt;wsp:rsid wsp:val=&quot;2D88276B&quot;/&gt;&lt;wsp:rsid wsp:val=&quot;2D8B6E41&quot;/&gt;&lt;wsp:rsid wsp:val=&quot;2D962D7E&quot;/&gt;&lt;wsp:rsid wsp:val=&quot;2D9729EC&quot;/&gt;&lt;wsp:rsid wsp:val=&quot;2D9A01B4&quot;/&gt;&lt;wsp:rsid wsp:val=&quot;2D9E56F5&quot;/&gt;&lt;wsp:rsid wsp:val=&quot;2DA61FA1&quot;/&gt;&lt;wsp:rsid wsp:val=&quot;2DB1627D&quot;/&gt;&lt;wsp:rsid wsp:val=&quot;2DB564F6&quot;/&gt;&lt;wsp:rsid wsp:val=&quot;2DB671D0&quot;/&gt;&lt;wsp:rsid wsp:val=&quot;2DBB5DA2&quot;/&gt;&lt;wsp:rsid wsp:val=&quot;2DC10366&quot;/&gt;&lt;wsp:rsid wsp:val=&quot;2DC378EB&quot;/&gt;&lt;wsp:rsid wsp:val=&quot;2DCD482F&quot;/&gt;&lt;wsp:rsid wsp:val=&quot;2DCF003E&quot;/&gt;&lt;wsp:rsid wsp:val=&quot;2DCF44E2&quot;/&gt;&lt;wsp:rsid wsp:val=&quot;2DD544F1&quot;/&gt;&lt;wsp:rsid wsp:val=&quot;2DD613CD&quot;/&gt;&lt;wsp:rsid wsp:val=&quot;2DD64AEF&quot;/&gt;&lt;wsp:rsid wsp:val=&quot;2DD80C21&quot;/&gt;&lt;wsp:rsid wsp:val=&quot;2E0164AE&quot;/&gt;&lt;wsp:rsid wsp:val=&quot;2E027D1E&quot;/&gt;&lt;wsp:rsid wsp:val=&quot;2E0668B0&quot;/&gt;&lt;wsp:rsid wsp:val=&quot;2E1528BF&quot;/&gt;&lt;wsp:rsid wsp:val=&quot;2E1E4F65&quot;/&gt;&lt;wsp:rsid wsp:val=&quot;2E1F2A03&quot;/&gt;&lt;wsp:rsid wsp:val=&quot;2E2C36E3&quot;/&gt;&lt;wsp:rsid wsp:val=&quot;2E345243&quot;/&gt;&lt;wsp:rsid wsp:val=&quot;2E3A7BAD&quot;/&gt;&lt;wsp:rsid wsp:val=&quot;2E4037AE&quot;/&gt;&lt;wsp:rsid wsp:val=&quot;2E494294&quot;/&gt;&lt;wsp:rsid wsp:val=&quot;2E4E5407&quot;/&gt;&lt;wsp:rsid wsp:val=&quot;2E5B5049&quot;/&gt;&lt;wsp:rsid wsp:val=&quot;2E5C2585&quot;/&gt;&lt;wsp:rsid wsp:val=&quot;2E667F96&quot;/&gt;&lt;wsp:rsid wsp:val=&quot;2E676DFF&quot;/&gt;&lt;wsp:rsid wsp:val=&quot;2E7512B1&quot;/&gt;&lt;wsp:rsid wsp:val=&quot;2E765AFE&quot;/&gt;&lt;wsp:rsid wsp:val=&quot;2E7A6F77&quot;/&gt;&lt;wsp:rsid wsp:val=&quot;2E7D155E&quot;/&gt;&lt;wsp:rsid wsp:val=&quot;2E8226AB&quot;/&gt;&lt;wsp:rsid wsp:val=&quot;2E825C96&quot;/&gt;&lt;wsp:rsid wsp:val=&quot;2E8928E3&quot;/&gt;&lt;wsp:rsid wsp:val=&quot;2E8B5D59&quot;/&gt;&lt;wsp:rsid wsp:val=&quot;2E902065&quot;/&gt;&lt;wsp:rsid wsp:val=&quot;2E93499A&quot;/&gt;&lt;wsp:rsid wsp:val=&quot;2EA94D33&quot;/&gt;&lt;wsp:rsid wsp:val=&quot;2EB84F76&quot;/&gt;&lt;wsp:rsid wsp:val=&quot;2EB85803&quot;/&gt;&lt;wsp:rsid wsp:val=&quot;2EC126B7&quot;/&gt;&lt;wsp:rsid wsp:val=&quot;2EC664DB&quot;/&gt;&lt;wsp:rsid wsp:val=&quot;2ECD19ED&quot;/&gt;&lt;wsp:rsid wsp:val=&quot;2ECF46D2&quot;/&gt;&lt;wsp:rsid wsp:val=&quot;2ED2428A&quot;/&gt;&lt;wsp:rsid wsp:val=&quot;2ED32935&quot;/&gt;&lt;wsp:rsid wsp:val=&quot;2ED6303C&quot;/&gt;&lt;wsp:rsid wsp:val=&quot;2EDC6EB7&quot;/&gt;&lt;wsp:rsid wsp:val=&quot;2EEC417F&quot;/&gt;&lt;wsp:rsid wsp:val=&quot;2EEE59C9&quot;/&gt;&lt;wsp:rsid wsp:val=&quot;2EEE7485&quot;/&gt;&lt;wsp:rsid wsp:val=&quot;2EF26E71&quot;/&gt;&lt;wsp:rsid wsp:val=&quot;2F01703E&quot;/&gt;&lt;wsp:rsid wsp:val=&quot;2F084D15&quot;/&gt;&lt;wsp:rsid wsp:val=&quot;2F1575BE&quot;/&gt;&lt;wsp:rsid wsp:val=&quot;2F171013&quot;/&gt;&lt;wsp:rsid wsp:val=&quot;2F1B1366&quot;/&gt;&lt;wsp:rsid wsp:val=&quot;2F2B5748&quot;/&gt;&lt;wsp:rsid wsp:val=&quot;2F2C30E8&quot;/&gt;&lt;wsp:rsid wsp:val=&quot;2F2E5FE3&quot;/&gt;&lt;wsp:rsid wsp:val=&quot;2F325933&quot;/&gt;&lt;wsp:rsid wsp:val=&quot;2F362005&quot;/&gt;&lt;wsp:rsid wsp:val=&quot;2F364819&quot;/&gt;&lt;wsp:rsid wsp:val=&quot;2F3960B7&quot;/&gt;&lt;wsp:rsid wsp:val=&quot;2F3D0B6A&quot;/&gt;&lt;wsp:rsid wsp:val=&quot;2F3F57E0&quot;/&gt;&lt;wsp:rsid wsp:val=&quot;2F50269F&quot;/&gt;&lt;wsp:rsid wsp:val=&quot;2F510491&quot;/&gt;&lt;wsp:rsid wsp:val=&quot;2F5B0B8A&quot;/&gt;&lt;wsp:rsid wsp:val=&quot;2F5F616B&quot;/&gt;&lt;wsp:rsid wsp:val=&quot;2F6058CE&quot;/&gt;&lt;wsp:rsid wsp:val=&quot;2F631386&quot;/&gt;&lt;wsp:rsid wsp:val=&quot;2F644D0B&quot;/&gt;&lt;wsp:rsid wsp:val=&quot;2F6A001E&quot;/&gt;&lt;wsp:rsid wsp:val=&quot;2F6D4DC1&quot;/&gt;&lt;wsp:rsid wsp:val=&quot;2F795AC8&quot;/&gt;&lt;wsp:rsid wsp:val=&quot;2F7C0CC1&quot;/&gt;&lt;wsp:rsid wsp:val=&quot;2F7D7D6E&quot;/&gt;&lt;wsp:rsid wsp:val=&quot;2F880204&quot;/&gt;&lt;wsp:rsid wsp:val=&quot;2F8D2841&quot;/&gt;&lt;wsp:rsid wsp:val=&quot;2F8D3FA1&quot;/&gt;&lt;wsp:rsid wsp:val=&quot;2F8E22C2&quot;/&gt;&lt;wsp:rsid wsp:val=&quot;2F914C6D&quot;/&gt;&lt;wsp:rsid wsp:val=&quot;2F973DAE&quot;/&gt;&lt;wsp:rsid wsp:val=&quot;2FA06013&quot;/&gt;&lt;wsp:rsid wsp:val=&quot;2FA77F0B&quot;/&gt;&lt;wsp:rsid wsp:val=&quot;2FA96899&quot;/&gt;&lt;wsp:rsid wsp:val=&quot;2FBA34E7&quot;/&gt;&lt;wsp:rsid wsp:val=&quot;2FBB38A9&quot;/&gt;&lt;wsp:rsid wsp:val=&quot;2FC4760C&quot;/&gt;&lt;wsp:rsid wsp:val=&quot;2FCA35CA&quot;/&gt;&lt;wsp:rsid wsp:val=&quot;2FCA429B&quot;/&gt;&lt;wsp:rsid wsp:val=&quot;2FCD031E&quot;/&gt;&lt;wsp:rsid wsp:val=&quot;2FD065E6&quot;/&gt;&lt;wsp:rsid wsp:val=&quot;2FD83005&quot;/&gt;&lt;wsp:rsid wsp:val=&quot;2FD96870&quot;/&gt;&lt;wsp:rsid wsp:val=&quot;2FDC36CA&quot;/&gt;&lt;wsp:rsid wsp:val=&quot;2FE90D34&quot;/&gt;&lt;wsp:rsid wsp:val=&quot;2FFF10AF&quot;/&gt;&lt;wsp:rsid wsp:val=&quot;30032D1E&quot;/&gt;&lt;wsp:rsid wsp:val=&quot;30091E11&quot;/&gt;&lt;wsp:rsid wsp:val=&quot;3011196B&quot;/&gt;&lt;wsp:rsid wsp:val=&quot;30183213&quot;/&gt;&lt;wsp:rsid wsp:val=&quot;30187880&quot;/&gt;&lt;wsp:rsid wsp:val=&quot;301D58DA&quot;/&gt;&lt;wsp:rsid wsp:val=&quot;30205CF8&quot;/&gt;&lt;wsp:rsid wsp:val=&quot;30362946&quot;/&gt;&lt;wsp:rsid wsp:val=&quot;30395E85&quot;/&gt;&lt;wsp:rsid wsp:val=&quot;303F66E2&quot;/&gt;&lt;wsp:rsid wsp:val=&quot;305409AF&quot;/&gt;&lt;wsp:rsid wsp:val=&quot;30580BC9&quot;/&gt;&lt;wsp:rsid wsp:val=&quot;305A7872&quot;/&gt;&lt;wsp:rsid wsp:val=&quot;305D46A9&quot;/&gt;&lt;wsp:rsid wsp:val=&quot;30670A02&quot;/&gt;&lt;wsp:rsid wsp:val=&quot;306B0BCC&quot;/&gt;&lt;wsp:rsid wsp:val=&quot;30760604&quot;/&gt;&lt;wsp:rsid wsp:val=&quot;30772BF2&quot;/&gt;&lt;wsp:rsid wsp:val=&quot;307B5036&quot;/&gt;&lt;wsp:rsid wsp:val=&quot;308642BA&quot;/&gt;&lt;wsp:rsid wsp:val=&quot;3091203C&quot;/&gt;&lt;wsp:rsid wsp:val=&quot;309A6FD0&quot;/&gt;&lt;wsp:rsid wsp:val=&quot;309F1F4A&quot;/&gt;&lt;wsp:rsid wsp:val=&quot;30A401CB&quot;/&gt;&lt;wsp:rsid wsp:val=&quot;30A97AC8&quot;/&gt;&lt;wsp:rsid wsp:val=&quot;30AA331F&quot;/&gt;&lt;wsp:rsid wsp:val=&quot;30AE1272&quot;/&gt;&lt;wsp:rsid wsp:val=&quot;30B9756B&quot;/&gt;&lt;wsp:rsid wsp:val=&quot;30C419B0&quot;/&gt;&lt;wsp:rsid wsp:val=&quot;30C809BA&quot;/&gt;&lt;wsp:rsid wsp:val=&quot;30CE3766&quot;/&gt;&lt;wsp:rsid wsp:val=&quot;30D047F9&quot;/&gt;&lt;wsp:rsid wsp:val=&quot;30D2231F&quot;/&gt;&lt;wsp:rsid wsp:val=&quot;30D93E08&quot;/&gt;&lt;wsp:rsid wsp:val=&quot;30DB728A&quot;/&gt;&lt;wsp:rsid wsp:val=&quot;30E31097&quot;/&gt;&lt;wsp:rsid wsp:val=&quot;30E53630&quot;/&gt;&lt;wsp:rsid wsp:val=&quot;30EB1633&quot;/&gt;&lt;wsp:rsid wsp:val=&quot;30F03669&quot;/&gt;&lt;wsp:rsid wsp:val=&quot;30F63F86&quot;/&gt;&lt;wsp:rsid wsp:val=&quot;30FC70F6&quot;/&gt;&lt;wsp:rsid wsp:val=&quot;30FE7A91&quot;/&gt;&lt;wsp:rsid wsp:val=&quot;31017B1F&quot;/&gt;&lt;wsp:rsid wsp:val=&quot;3103697D&quot;/&gt;&lt;wsp:rsid wsp:val=&quot;310D6C3C&quot;/&gt;&lt;wsp:rsid wsp:val=&quot;310E426C&quot;/&gt;&lt;wsp:rsid wsp:val=&quot;311346E6&quot;/&gt;&lt;wsp:rsid wsp:val=&quot;311A0DC3&quot;/&gt;&lt;wsp:rsid wsp:val=&quot;311D0813&quot;/&gt;&lt;wsp:rsid wsp:val=&quot;311E2ED7&quot;/&gt;&lt;wsp:rsid wsp:val=&quot;31341352&quot;/&gt;&lt;wsp:rsid wsp:val=&quot;31352B82&quot;/&gt;&lt;wsp:rsid wsp:val=&quot;31356ABC&quot;/&gt;&lt;wsp:rsid wsp:val=&quot;313C4FBD&quot;/&gt;&lt;wsp:rsid wsp:val=&quot;313F372D&quot;/&gt;&lt;wsp:rsid wsp:val=&quot;31407C1D&quot;/&gt;&lt;wsp:rsid wsp:val=&quot;31470365&quot;/&gt;&lt;wsp:rsid wsp:val=&quot;31481F95&quot;/&gt;&lt;wsp:rsid wsp:val=&quot;3148438F&quot;/&gt;&lt;wsp:rsid wsp:val=&quot;314C0C43&quot;/&gt;&lt;wsp:rsid wsp:val=&quot;314E3655&quot;/&gt;&lt;wsp:rsid wsp:val=&quot;31526472&quot;/&gt;&lt;wsp:rsid wsp:val=&quot;315619EE&quot;/&gt;&lt;wsp:rsid wsp:val=&quot;31564A69&quot;/&gt;&lt;wsp:rsid wsp:val=&quot;31570B0C&quot;/&gt;&lt;wsp:rsid wsp:val=&quot;315B0955&quot;/&gt;&lt;wsp:rsid wsp:val=&quot;315C449C&quot;/&gt;&lt;wsp:rsid wsp:val=&quot;31611467&quot;/&gt;&lt;wsp:rsid wsp:val=&quot;3163566D&quot;/&gt;&lt;wsp:rsid wsp:val=&quot;31654E9F&quot;/&gt;&lt;wsp:rsid wsp:val=&quot;317B30F5&quot;/&gt;&lt;wsp:rsid wsp:val=&quot;317C3452&quot;/&gt;&lt;wsp:rsid wsp:val=&quot;317F1D7B&quot;/&gt;&lt;wsp:rsid wsp:val=&quot;317F3B29&quot;/&gt;&lt;wsp:rsid wsp:val=&quot;31806C14&quot;/&gt;&lt;wsp:rsid wsp:val=&quot;31837ABD&quot;/&gt;&lt;wsp:rsid wsp:val=&quot;31914D13&quot;/&gt;&lt;wsp:rsid wsp:val=&quot;319A72B7&quot;/&gt;&lt;wsp:rsid wsp:val=&quot;319B1D2A&quot;/&gt;&lt;wsp:rsid wsp:val=&quot;319F2734&quot;/&gt;&lt;wsp:rsid wsp:val=&quot;31A41A00&quot;/&gt;&lt;wsp:rsid wsp:val=&quot;31A53E21&quot;/&gt;&lt;wsp:rsid wsp:val=&quot;31A61F35&quot;/&gt;&lt;wsp:rsid wsp:val=&quot;31A710FA&quot;/&gt;&lt;wsp:rsid wsp:val=&quot;31A767A3&quot;/&gt;&lt;wsp:rsid wsp:val=&quot;31AD0696&quot;/&gt;&lt;wsp:rsid wsp:val=&quot;31AF2C6E&quot;/&gt;&lt;wsp:rsid wsp:val=&quot;31B15B58&quot;/&gt;&lt;wsp:rsid wsp:val=&quot;31B516C2&quot;/&gt;&lt;wsp:rsid wsp:val=&quot;31B82709&quot;/&gt;&lt;wsp:rsid wsp:val=&quot;31BD304A&quot;/&gt;&lt;wsp:rsid wsp:val=&quot;31C61DFB&quot;/&gt;&lt;wsp:rsid wsp:val=&quot;31C67AAB&quot;/&gt;&lt;wsp:rsid wsp:val=&quot;31C854D0&quot;/&gt;&lt;wsp:rsid wsp:val=&quot;31C9702F&quot;/&gt;&lt;wsp:rsid wsp:val=&quot;31CA60F3&quot;/&gt;&lt;wsp:rsid wsp:val=&quot;31CF4347&quot;/&gt;&lt;wsp:rsid wsp:val=&quot;31D05482&quot;/&gt;&lt;wsp:rsid wsp:val=&quot;31D11B94&quot;/&gt;&lt;wsp:rsid wsp:val=&quot;31D123C6&quot;/&gt;&lt;wsp:rsid wsp:val=&quot;31D33C7A&quot;/&gt;&lt;wsp:rsid wsp:val=&quot;31D75BF7&quot;/&gt;&lt;wsp:rsid wsp:val=&quot;31E2000E&quot;/&gt;&lt;wsp:rsid wsp:val=&quot;31E24767&quot;/&gt;&lt;wsp:rsid wsp:val=&quot;31E365B8&quot;/&gt;&lt;wsp:rsid wsp:val=&quot;31E450AB&quot;/&gt;&lt;wsp:rsid wsp:val=&quot;31E56082&quot;/&gt;&lt;wsp:rsid wsp:val=&quot;31EE3BE3&quot;/&gt;&lt;wsp:rsid wsp:val=&quot;31EF618E&quot;/&gt;&lt;wsp:rsid wsp:val=&quot;320B66E3&quot;/&gt;&lt;wsp:rsid wsp:val=&quot;320D4C8B&quot;/&gt;&lt;wsp:rsid wsp:val=&quot;322860F2&quot;/&gt;&lt;wsp:rsid wsp:val=&quot;323A75AF&quot;/&gt;&lt;wsp:rsid wsp:val=&quot;323F1C36&quot;/&gt;&lt;wsp:rsid wsp:val=&quot;32400B34&quot;/&gt;&lt;wsp:rsid wsp:val=&quot;3249545A&quot;/&gt;&lt;wsp:rsid wsp:val=&quot;324A05DB&quot;/&gt;&lt;wsp:rsid wsp:val=&quot;324B12DD&quot;/&gt;&lt;wsp:rsid wsp:val=&quot;325439CC&quot;/&gt;&lt;wsp:rsid wsp:val=&quot;32562ADC&quot;/&gt;&lt;wsp:rsid wsp:val=&quot;32675C94&quot;/&gt;&lt;wsp:rsid wsp:val=&quot;32741004&quot;/&gt;&lt;wsp:rsid wsp:val=&quot;327862B2&quot;/&gt;&lt;wsp:rsid wsp:val=&quot;327C286F&quot;/&gt;&lt;wsp:rsid wsp:val=&quot;328D64C4&quot;/&gt;&lt;wsp:rsid wsp:val=&quot;32976B4F&quot;/&gt;&lt;wsp:rsid wsp:val=&quot;329E6876&quot;/&gt;&lt;wsp:rsid wsp:val=&quot;32A42FEE&quot;/&gt;&lt;wsp:rsid wsp:val=&quot;32A67374&quot;/&gt;&lt;wsp:rsid wsp:val=&quot;32A76BEB&quot;/&gt;&lt;wsp:rsid wsp:val=&quot;32BD580C&quot;/&gt;&lt;wsp:rsid wsp:val=&quot;32C87AD6&quot;/&gt;&lt;wsp:rsid wsp:val=&quot;32C9272A&quot;/&gt;&lt;wsp:rsid wsp:val=&quot;32C959A4&quot;/&gt;&lt;wsp:rsid wsp:val=&quot;32CD0AA3&quot;/&gt;&lt;wsp:rsid wsp:val=&quot;32CD1308&quot;/&gt;&lt;wsp:rsid wsp:val=&quot;32CE1FA0&quot;/&gt;&lt;wsp:rsid wsp:val=&quot;32D76427&quot;/&gt;&lt;wsp:rsid wsp:val=&quot;32D95AFA&quot;/&gt;&lt;wsp:rsid wsp:val=&quot;32E26A66&quot;/&gt;&lt;wsp:rsid wsp:val=&quot;32E91BA2&quot;/&gt;&lt;wsp:rsid wsp:val=&quot;32FA39E9&quot;/&gt;&lt;wsp:rsid wsp:val=&quot;32FB3683&quot;/&gt;&lt;wsp:rsid wsp:val=&quot;33033B16&quot;/&gt;&lt;wsp:rsid wsp:val=&quot;330576C5&quot;/&gt;&lt;wsp:rsid wsp:val=&quot;3308295F&quot;/&gt;&lt;wsp:rsid wsp:val=&quot;330A4598&quot;/&gt;&lt;wsp:rsid wsp:val=&quot;33113808&quot;/&gt;&lt;wsp:rsid wsp:val=&quot;33172D3A&quot;/&gt;&lt;wsp:rsid wsp:val=&quot;331C1F78&quot;/&gt;&lt;wsp:rsid wsp:val=&quot;33253F74&quot;/&gt;&lt;wsp:rsid wsp:val=&quot;332901F1&quot;/&gt;&lt;wsp:rsid wsp:val=&quot;333015F2&quot;/&gt;&lt;wsp:rsid wsp:val=&quot;33313D21&quot;/&gt;&lt;wsp:rsid wsp:val=&quot;33361EE9&quot;/&gt;&lt;wsp:rsid wsp:val=&quot;333F7A14&quot;/&gt;&lt;wsp:rsid wsp:val=&quot;334421AC&quot;/&gt;&lt;wsp:rsid wsp:val=&quot;334424D1&quot;/&gt;&lt;wsp:rsid wsp:val=&quot;33480529&quot;/&gt;&lt;wsp:rsid wsp:val=&quot;33484B1B&quot;/&gt;&lt;wsp:rsid wsp:val=&quot;334B6320&quot;/&gt;&lt;wsp:rsid wsp:val=&quot;334E2354&quot;/&gt;&lt;wsp:rsid wsp:val=&quot;335028FE&quot;/&gt;&lt;wsp:rsid wsp:val=&quot;335A2AA0&quot;/&gt;&lt;wsp:rsid wsp:val=&quot;335F3C12&quot;/&gt;&lt;wsp:rsid wsp:val=&quot;3361454C&quot;/&gt;&lt;wsp:rsid wsp:val=&quot;336851BD&quot;/&gt;&lt;wsp:rsid wsp:val=&quot;336B394D&quot;/&gt;&lt;wsp:rsid wsp:val=&quot;336B6A5B&quot;/&gt;&lt;wsp:rsid wsp:val=&quot;33770A97&quot;/&gt;&lt;wsp:rsid wsp:val=&quot;337D19C8&quot;/&gt;&lt;wsp:rsid wsp:val=&quot;337F7E84&quot;/&gt;&lt;wsp:rsid wsp:val=&quot;33835B53&quot;/&gt;&lt;wsp:rsid wsp:val=&quot;33883169&quot;/&gt;&lt;wsp:rsid wsp:val=&quot;338A4DD3&quot;/&gt;&lt;wsp:rsid wsp:val=&quot;338E1470&quot;/&gt;&lt;wsp:rsid wsp:val=&quot;338F6F5E&quot;/&gt;&lt;wsp:rsid wsp:val=&quot;33913895&quot;/&gt;&lt;wsp:rsid wsp:val=&quot;33AA7583&quot;/&gt;&lt;wsp:rsid wsp:val=&quot;33AD6FCF&quot;/&gt;&lt;wsp:rsid wsp:val=&quot;33B47C4F&quot;/&gt;&lt;wsp:rsid wsp:val=&quot;33B613E2&quot;/&gt;&lt;wsp:rsid wsp:val=&quot;33B67B26&quot;/&gt;&lt;wsp:rsid wsp:val=&quot;33BC4F0D&quot;/&gt;&lt;wsp:rsid wsp:val=&quot;33BC5886&quot;/&gt;&lt;wsp:rsid wsp:val=&quot;33C077CD&quot;/&gt;&lt;wsp:rsid wsp:val=&quot;33C759BC&quot;/&gt;&lt;wsp:rsid wsp:val=&quot;33C85C5B&quot;/&gt;&lt;wsp:rsid wsp:val=&quot;33CE1A98&quot;/&gt;&lt;wsp:rsid wsp:val=&quot;33D934D4&quot;/&gt;&lt;wsp:rsid wsp:val=&quot;33D95773&quot;/&gt;&lt;wsp:rsid wsp:val=&quot;33DA6982&quot;/&gt;&lt;wsp:rsid wsp:val=&quot;33E365F1&quot;/&gt;&lt;wsp:rsid wsp:val=&quot;33E500B5&quot;/&gt;&lt;wsp:rsid wsp:val=&quot;33E7174E&quot;/&gt;&lt;wsp:rsid wsp:val=&quot;33EA50E8&quot;/&gt;&lt;wsp:rsid wsp:val=&quot;33F24E97&quot;/&gt;&lt;wsp:rsid wsp:val=&quot;33F56325&quot;/&gt;&lt;wsp:rsid wsp:val=&quot;33FA232F&quot;/&gt;&lt;wsp:rsid wsp:val=&quot;33FE2F6A&quot;/&gt;&lt;wsp:rsid wsp:val=&quot;33FF23A7&quot;/&gt;&lt;wsp:rsid wsp:val=&quot;340824FC&quot;/&gt;&lt;wsp:rsid wsp:val=&quot;340D6E72&quot;/&gt;&lt;wsp:rsid wsp:val=&quot;340D7C9F&quot;/&gt;&lt;wsp:rsid wsp:val=&quot;340E07E5&quot;/&gt;&lt;wsp:rsid wsp:val=&quot;34185BC6&quot;/&gt;&lt;wsp:rsid wsp:val=&quot;341B0B22&quot;/&gt;&lt;wsp:rsid wsp:val=&quot;341D3BD8&quot;/&gt;&lt;wsp:rsid wsp:val=&quot;342310E4&quot;/&gt;&lt;wsp:rsid wsp:val=&quot;34235BF7&quot;/&gt;&lt;wsp:rsid wsp:val=&quot;34275F10&quot;/&gt;&lt;wsp:rsid wsp:val=&quot;342A2472&quot;/&gt;&lt;wsp:rsid wsp:val=&quot;343D21A6&quot;/&gt;&lt;wsp:rsid wsp:val=&quot;34424D05&quot;/&gt;&lt;wsp:rsid wsp:val=&quot;34474BE6&quot;/&gt;&lt;wsp:rsid wsp:val=&quot;345564FE&quot;/&gt;&lt;wsp:rsid wsp:val=&quot;345A332E&quot;/&gt;&lt;wsp:rsid wsp:val=&quot;345D2F82&quot;/&gt;&lt;wsp:rsid wsp:val=&quot;347831DE&quot;/&gt;&lt;wsp:rsid wsp:val=&quot;34801360&quot;/&gt;&lt;wsp:rsid wsp:val=&quot;34831DCB&quot;/&gt;&lt;wsp:rsid wsp:val=&quot;348576A9&quot;/&gt;&lt;wsp:rsid wsp:val=&quot;349255C1&quot;/&gt;&lt;wsp:rsid wsp:val=&quot;34930017&quot;/&gt;&lt;wsp:rsid wsp:val=&quot;34951957&quot;/&gt;&lt;wsp:rsid wsp:val=&quot;34A246FE&quot;/&gt;&lt;wsp:rsid wsp:val=&quot;34A55F9D&quot;/&gt;&lt;wsp:rsid wsp:val=&quot;34B73D80&quot;/&gt;&lt;wsp:rsid wsp:val=&quot;34B8284C&quot;/&gt;&lt;wsp:rsid wsp:val=&quot;34BA161A&quot;/&gt;&lt;wsp:rsid wsp:val=&quot;34C71A6F&quot;/&gt;&lt;wsp:rsid wsp:val=&quot;34C84D8D&quot;/&gt;&lt;wsp:rsid wsp:val=&quot;34C9405F&quot;/&gt;&lt;wsp:rsid wsp:val=&quot;34C957E7&quot;/&gt;&lt;wsp:rsid wsp:val=&quot;34DC7624&quot;/&gt;&lt;wsp:rsid wsp:val=&quot;34DD74E5&quot;/&gt;&lt;wsp:rsid wsp:val=&quot;34E7163C&quot;/&gt;&lt;wsp:rsid wsp:val=&quot;34EA4CEC&quot;/&gt;&lt;wsp:rsid wsp:val=&quot;34EC65F3&quot;/&gt;&lt;wsp:rsid wsp:val=&quot;34F11CC9&quot;/&gt;&lt;wsp:rsid wsp:val=&quot;34F6663B&quot;/&gt;&lt;wsp:rsid wsp:val=&quot;34F7159F&quot;/&gt;&lt;wsp:rsid wsp:val=&quot;34FB796B&quot;/&gt;&lt;wsp:rsid wsp:val=&quot;350A41FF&quot;/&gt;&lt;wsp:rsid wsp:val=&quot;350A730B&quot;/&gt;&lt;wsp:rsid wsp:val=&quot;350B5E00&quot;/&gt;&lt;wsp:rsid wsp:val=&quot;350C69DB&quot;/&gt;&lt;wsp:rsid wsp:val=&quot;35131158&quot;/&gt;&lt;wsp:rsid wsp:val=&quot;35140747&quot;/&gt;&lt;wsp:rsid wsp:val=&quot;352C63F3&quot;/&gt;&lt;wsp:rsid wsp:val=&quot;352F4B12&quot;/&gt;&lt;wsp:rsid wsp:val=&quot;353318E4&quot;/&gt;&lt;wsp:rsid wsp:val=&quot;353B650D&quot;/&gt;&lt;wsp:rsid wsp:val=&quot;353E2488&quot;/&gt;&lt;wsp:rsid wsp:val=&quot;35561B18&quot;/&gt;&lt;wsp:rsid wsp:val=&quot;355A1631&quot;/&gt;&lt;wsp:rsid wsp:val=&quot;355B7D15&quot;/&gt;&lt;wsp:rsid wsp:val=&quot;355D696A&quot;/&gt;&lt;wsp:rsid wsp:val=&quot;35655F19&quot;/&gt;&lt;wsp:rsid wsp:val=&quot;356C74B2&quot;/&gt;&lt;wsp:rsid wsp:val=&quot;357065AB&quot;/&gt;&lt;wsp:rsid wsp:val=&quot;357878AF&quot;/&gt;&lt;wsp:rsid wsp:val=&quot;357F5FC5&quot;/&gt;&lt;wsp:rsid wsp:val=&quot;358C5FA8&quot;/&gt;&lt;wsp:rsid wsp:val=&quot;358F7648&quot;/&gt;&lt;wsp:rsid wsp:val=&quot;35904F00&quot;/&gt;&lt;wsp:rsid wsp:val=&quot;359C6770&quot;/&gt;&lt;wsp:rsid wsp:val=&quot;359D0C4F&quot;/&gt;&lt;wsp:rsid wsp:val=&quot;35A00430&quot;/&gt;&lt;wsp:rsid wsp:val=&quot;35A61FCC&quot;/&gt;&lt;wsp:rsid wsp:val=&quot;35A95619&quot;/&gt;&lt;wsp:rsid wsp:val=&quot;35AD5109&quot;/&gt;&lt;wsp:rsid wsp:val=&quot;35B556F2&quot;/&gt;&lt;wsp:rsid wsp:val=&quot;35B838D0&quot;/&gt;&lt;wsp:rsid wsp:val=&quot;35B917FD&quot;/&gt;&lt;wsp:rsid wsp:val=&quot;35BE5455&quot;/&gt;&lt;wsp:rsid wsp:val=&quot;35C15DF1&quot;/&gt;&lt;wsp:rsid wsp:val=&quot;35C52207&quot;/&gt;&lt;wsp:rsid wsp:val=&quot;35CA5C8E&quot;/&gt;&lt;wsp:rsid wsp:val=&quot;35CB407B&quot;/&gt;&lt;wsp:rsid wsp:val=&quot;35D121D3&quot;/&gt;&lt;wsp:rsid wsp:val=&quot;35D64779&quot;/&gt;&lt;wsp:rsid wsp:val=&quot;35D72186&quot;/&gt;&lt;wsp:rsid wsp:val=&quot;35D95EFE&quot;/&gt;&lt;wsp:rsid wsp:val=&quot;35E25E22&quot;/&gt;&lt;wsp:rsid wsp:val=&quot;35ED754F&quot;/&gt;&lt;wsp:rsid wsp:val=&quot;35F34BBB&quot;/&gt;&lt;wsp:rsid wsp:val=&quot;36071768&quot;/&gt;&lt;wsp:rsid wsp:val=&quot;36074A7F&quot;/&gt;&lt;wsp:rsid wsp:val=&quot;361371FF&quot;/&gt;&lt;wsp:rsid wsp:val=&quot;3619279E&quot;/&gt;&lt;wsp:rsid wsp:val=&quot;361C0574&quot;/&gt;&lt;wsp:rsid wsp:val=&quot;361C403D&quot;/&gt;&lt;wsp:rsid wsp:val=&quot;3622657F&quot;/&gt;&lt;wsp:rsid wsp:val=&quot;36252EF1&quot;/&gt;&lt;wsp:rsid wsp:val=&quot;3627254C&quot;/&gt;&lt;wsp:rsid wsp:val=&quot;3628478F&quot;/&gt;&lt;wsp:rsid wsp:val=&quot;362C6D48&quot;/&gt;&lt;wsp:rsid wsp:val=&quot;36470C98&quot;/&gt;&lt;wsp:rsid wsp:val=&quot;365537C4&quot;/&gt;&lt;wsp:rsid wsp:val=&quot;3655404E&quot;/&gt;&lt;wsp:rsid wsp:val=&quot;365B60C2&quot;/&gt;&lt;wsp:rsid wsp:val=&quot;365C578E&quot;/&gt;&lt;wsp:rsid wsp:val=&quot;366213E2&quot;/&gt;&lt;wsp:rsid wsp:val=&quot;3664334F&quot;/&gt;&lt;wsp:rsid wsp:val=&quot;366D5A96&quot;/&gt;&lt;wsp:rsid wsp:val=&quot;366E5BDF&quot;/&gt;&lt;wsp:rsid wsp:val=&quot;36730100&quot;/&gt;&lt;wsp:rsid wsp:val=&quot;367774C5&quot;/&gt;&lt;wsp:rsid wsp:val=&quot;367B7254&quot;/&gt;&lt;wsp:rsid wsp:val=&quot;36806FED&quot;/&gt;&lt;wsp:rsid wsp:val=&quot;368A6E0C&quot;/&gt;&lt;wsp:rsid wsp:val=&quot;369104C3&quot;/&gt;&lt;wsp:rsid wsp:val=&quot;36923549&quot;/&gt;&lt;wsp:rsid wsp:val=&quot;36927E20&quot;/&gt;&lt;wsp:rsid wsp:val=&quot;369D23B3&quot;/&gt;&lt;wsp:rsid wsp:val=&quot;369D47CD&quot;/&gt;&lt;wsp:rsid wsp:val=&quot;36A416E8&quot;/&gt;&lt;wsp:rsid wsp:val=&quot;36A75E84&quot;/&gt;&lt;wsp:rsid wsp:val=&quot;36A858D0&quot;/&gt;&lt;wsp:rsid wsp:val=&quot;36AB46AD&quot;/&gt;&lt;wsp:rsid wsp:val=&quot;36B154F6&quot;/&gt;&lt;wsp:rsid wsp:val=&quot;36B222AC&quot;/&gt;&lt;wsp:rsid wsp:val=&quot;36B75FBF&quot;/&gt;&lt;wsp:rsid wsp:val=&quot;36BC1409&quot;/&gt;&lt;wsp:rsid wsp:val=&quot;36BD0C45&quot;/&gt;&lt;wsp:rsid wsp:val=&quot;36BD77BD&quot;/&gt;&lt;wsp:rsid wsp:val=&quot;36CC15BF&quot;/&gt;&lt;wsp:rsid wsp:val=&quot;36D177B0&quot;/&gt;&lt;wsp:rsid wsp:val=&quot;36D5676A&quot;/&gt;&lt;wsp:rsid wsp:val=&quot;36DF5796&quot;/&gt;&lt;wsp:rsid wsp:val=&quot;36E073FA&quot;/&gt;&lt;wsp:rsid wsp:val=&quot;36E26BBE&quot;/&gt;&lt;wsp:rsid wsp:val=&quot;36E31698&quot;/&gt;&lt;wsp:rsid wsp:val=&quot;36EA554C&quot;/&gt;&lt;wsp:rsid wsp:val=&quot;36EB2629&quot;/&gt;&lt;wsp:rsid wsp:val=&quot;36F02134&quot;/&gt;&lt;wsp:rsid wsp:val=&quot;36F330D6&quot;/&gt;&lt;wsp:rsid wsp:val=&quot;36F52A3C&quot;/&gt;&lt;wsp:rsid wsp:val=&quot;36FE6869&quot;/&gt;&lt;wsp:rsid wsp:val=&quot;371145C5&quot;/&gt;&lt;wsp:rsid wsp:val=&quot;371277C4&quot;/&gt;&lt;wsp:rsid wsp:val=&quot;372D1C56&quot;/&gt;&lt;wsp:rsid wsp:val=&quot;373158C6&quot;/&gt;&lt;wsp:rsid wsp:val=&quot;37353608&quot;/&gt;&lt;wsp:rsid wsp:val=&quot;373830F8&quot;/&gt;&lt;wsp:rsid wsp:val=&quot;373D070E&quot;/&gt;&lt;wsp:rsid wsp:val=&quot;374865CF&quot;/&gt;&lt;wsp:rsid wsp:val=&quot;374C4F41&quot;/&gt;&lt;wsp:rsid wsp:val=&quot;374E433A&quot;/&gt;&lt;wsp:rsid wsp:val=&quot;37523EA3&quot;/&gt;&lt;wsp:rsid wsp:val=&quot;37560FD1&quot;/&gt;&lt;wsp:rsid wsp:val=&quot;37623183&quot;/&gt;&lt;wsp:rsid wsp:val=&quot;37630E8D&quot;/&gt;&lt;wsp:rsid wsp:val=&quot;376573F0&quot;/&gt;&lt;wsp:rsid wsp:val=&quot;377D54CA&quot;/&gt;&lt;wsp:rsid wsp:val=&quot;377E16A1&quot;/&gt;&lt;wsp:rsid wsp:val=&quot;37851E4F&quot;/&gt;&lt;wsp:rsid wsp:val=&quot;378651CF&quot;/&gt;&lt;wsp:rsid wsp:val=&quot;378906B0&quot;/&gt;&lt;wsp:rsid wsp:val=&quot;378B147A&quot;/&gt;&lt;wsp:rsid wsp:val=&quot;37995FF9&quot;/&gt;&lt;wsp:rsid wsp:val=&quot;37A23CF5&quot;/&gt;&lt;wsp:rsid wsp:val=&quot;37AA371A&quot;/&gt;&lt;wsp:rsid wsp:val=&quot;37B274F9&quot;/&gt;&lt;wsp:rsid wsp:val=&quot;37B54749&quot;/&gt;&lt;wsp:rsid wsp:val=&quot;37B835C4&quot;/&gt;&lt;wsp:rsid wsp:val=&quot;37BA13F7&quot;/&gt;&lt;wsp:rsid wsp:val=&quot;37C22172&quot;/&gt;&lt;wsp:rsid wsp:val=&quot;37C27D1E&quot;/&gt;&lt;wsp:rsid wsp:val=&quot;37C31689&quot;/&gt;&lt;wsp:rsid wsp:val=&quot;37C40B36&quot;/&gt;&lt;wsp:rsid wsp:val=&quot;37C62277&quot;/&gt;&lt;wsp:rsid wsp:val=&quot;37CF580A&quot;/&gt;&lt;wsp:rsid wsp:val=&quot;37CF7E4E&quot;/&gt;&lt;wsp:rsid wsp:val=&quot;37D30AA3&quot;/&gt;&lt;wsp:rsid wsp:val=&quot;37D316B5&quot;/&gt;&lt;wsp:rsid wsp:val=&quot;37D3697D&quot;/&gt;&lt;wsp:rsid wsp:val=&quot;37D61804&quot;/&gt;&lt;wsp:rsid wsp:val=&quot;37DD77A1&quot;/&gt;&lt;wsp:rsid wsp:val=&quot;37DE77FC&quot;/&gt;&lt;wsp:rsid wsp:val=&quot;37E00298&quot;/&gt;&lt;wsp:rsid wsp:val=&quot;37EC0328&quot;/&gt;&lt;wsp:rsid wsp:val=&quot;37F426D8&quot;/&gt;&lt;wsp:rsid wsp:val=&quot;37F74639&quot;/&gt;&lt;wsp:rsid wsp:val=&quot;37F85656&quot;/&gt;&lt;wsp:rsid wsp:val=&quot;38020B1E&quot;/&gt;&lt;wsp:rsid wsp:val=&quot;38081FCB&quot;/&gt;&lt;wsp:rsid wsp:val=&quot;38137537&quot;/&gt;&lt;wsp:rsid wsp:val=&quot;38144C16&quot;/&gt;&lt;wsp:rsid wsp:val=&quot;38186BFF&quot;/&gt;&lt;wsp:rsid wsp:val=&quot;381E409C&quot;/&gt;&lt;wsp:rsid wsp:val=&quot;38325D99&quot;/&gt;&lt;wsp:rsid wsp:val=&quot;38373449&quot;/&gt;&lt;wsp:rsid wsp:val=&quot;38401054&quot;/&gt;&lt;wsp:rsid wsp:val=&quot;38481119&quot;/&gt;&lt;wsp:rsid wsp:val=&quot;38497299&quot;/&gt;&lt;wsp:rsid wsp:val=&quot;38521F98&quot;/&gt;&lt;wsp:rsid wsp:val=&quot;38615AF8&quot;/&gt;&lt;wsp:rsid wsp:val=&quot;387243E8&quot;/&gt;&lt;wsp:rsid wsp:val=&quot;38871C41&quot;/&gt;&lt;wsp:rsid wsp:val=&quot;388A177A&quot;/&gt;&lt;wsp:rsid wsp:val=&quot;38954119&quot;/&gt;&lt;wsp:rsid wsp:val=&quot;389A30CC&quot;/&gt;&lt;wsp:rsid wsp:val=&quot;389B2ADD&quot;/&gt;&lt;wsp:rsid wsp:val=&quot;389B616C&quot;/&gt;&lt;wsp:rsid wsp:val=&quot;38A30A45&quot;/&gt;&lt;wsp:rsid wsp:val=&quot;38A63509&quot;/&gt;&lt;wsp:rsid wsp:val=&quot;38B13162&quot;/&gt;&lt;wsp:rsid wsp:val=&quot;38B16CBE&quot;/&gt;&lt;wsp:rsid wsp:val=&quot;38B302F9&quot;/&gt;&lt;wsp:rsid wsp:val=&quot;38C67318&quot;/&gt;&lt;wsp:rsid wsp:val=&quot;38CF514E&quot;/&gt;&lt;wsp:rsid wsp:val=&quot;38CF5396&quot;/&gt;&lt;wsp:rsid wsp:val=&quot;38D436F7&quot;/&gt;&lt;wsp:rsid wsp:val=&quot;38DD535E&quot;/&gt;&lt;wsp:rsid wsp:val=&quot;38E23B0E&quot;/&gt;&lt;wsp:rsid wsp:val=&quot;38E279D0&quot;/&gt;&lt;wsp:rsid wsp:val=&quot;38E469F5&quot;/&gt;&lt;wsp:rsid wsp:val=&quot;38E9671A&quot;/&gt;&lt;wsp:rsid wsp:val=&quot;38EB33AC&quot;/&gt;&lt;wsp:rsid wsp:val=&quot;38F12CD3&quot;/&gt;&lt;wsp:rsid wsp:val=&quot;38F253B3&quot;/&gt;&lt;wsp:rsid wsp:val=&quot;38F35F31&quot;/&gt;&lt;wsp:rsid wsp:val=&quot;38F52EE9&quot;/&gt;&lt;wsp:rsid wsp:val=&quot;38F70F79&quot;/&gt;&lt;wsp:rsid wsp:val=&quot;38F848ED&quot;/&gt;&lt;wsp:rsid wsp:val=&quot;38F94775&quot;/&gt;&lt;wsp:rsid wsp:val=&quot;38FD0EBA&quot;/&gt;&lt;wsp:rsid wsp:val=&quot;38FD63A7&quot;/&gt;&lt;wsp:rsid wsp:val=&quot;39012DA3&quot;/&gt;&lt;wsp:rsid wsp:val=&quot;3905136C&quot;/&gt;&lt;wsp:rsid wsp:val=&quot;390D1BDC&quot;/&gt;&lt;wsp:rsid wsp:val=&quot;390F7E89&quot;/&gt;&lt;wsp:rsid wsp:val=&quot;391F199B&quot;/&gt;&lt;wsp:rsid wsp:val=&quot;39293733&quot;/&gt;&lt;wsp:rsid wsp:val=&quot;392971ED&quot;/&gt;&lt;wsp:rsid wsp:val=&quot;392A2712&quot;/&gt;&lt;wsp:rsid wsp:val=&quot;393040BD&quot;/&gt;&lt;wsp:rsid wsp:val=&quot;39325651&quot;/&gt;&lt;wsp:rsid wsp:val=&quot;39357F86&quot;/&gt;&lt;wsp:rsid wsp:val=&quot;39380804&quot;/&gt;&lt;wsp:rsid wsp:val=&quot;393A21F1&quot;/&gt;&lt;wsp:rsid wsp:val=&quot;393B6E8F&quot;/&gt;&lt;wsp:rsid wsp:val=&quot;393D4317&quot;/&gt;&lt;wsp:rsid wsp:val=&quot;394025EC&quot;/&gt;&lt;wsp:rsid wsp:val=&quot;39437C06&quot;/&gt;&lt;wsp:rsid wsp:val=&quot;394418E0&quot;/&gt;&lt;wsp:rsid wsp:val=&quot;394B309E&quot;/&gt;&lt;wsp:rsid wsp:val=&quot;394E275F&quot;/&gt;&lt;wsp:rsid wsp:val=&quot;394F385D&quot;/&gt;&lt;wsp:rsid wsp:val=&quot;395D4DC4&quot;/&gt;&lt;wsp:rsid wsp:val=&quot;395F3115&quot;/&gt;&lt;wsp:rsid wsp:val=&quot;3967795C&quot;/&gt;&lt;wsp:rsid wsp:val=&quot;396B40CD&quot;/&gt;&lt;wsp:rsid wsp:val=&quot;397559C9&quot;/&gt;&lt;wsp:rsid wsp:val=&quot;39766450&quot;/&gt;&lt;wsp:rsid wsp:val=&quot;397951B0&quot;/&gt;&lt;wsp:rsid wsp:val=&quot;399875C6&quot;/&gt;&lt;wsp:rsid wsp:val=&quot;399B1D9D&quot;/&gt;&lt;wsp:rsid wsp:val=&quot;39A16E1B&quot;/&gt;&lt;wsp:rsid wsp:val=&quot;39A818B8&quot;/&gt;&lt;wsp:rsid wsp:val=&quot;39A924F4&quot;/&gt;&lt;wsp:rsid wsp:val=&quot;39AB009B&quot;/&gt;&lt;wsp:rsid wsp:val=&quot;39AD3929&quot;/&gt;&lt;wsp:rsid wsp:val=&quot;39B10C12&quot;/&gt;&lt;wsp:rsid wsp:val=&quot;39BD11EE&quot;/&gt;&lt;wsp:rsid wsp:val=&quot;39BE4E97&quot;/&gt;&lt;wsp:rsid wsp:val=&quot;39C1107B&quot;/&gt;&lt;wsp:rsid wsp:val=&quot;39CA43D5&quot;/&gt;&lt;wsp:rsid wsp:val=&quot;39DE1D35&quot;/&gt;&lt;wsp:rsid wsp:val=&quot;39E6508D&quot;/&gt;&lt;wsp:rsid wsp:val=&quot;39E726D9&quot;/&gt;&lt;wsp:rsid wsp:val=&quot;39E906DA&quot;/&gt;&lt;wsp:rsid wsp:val=&quot;39EB43FB&quot;/&gt;&lt;wsp:rsid wsp:val=&quot;39F13922&quot;/&gt;&lt;wsp:rsid wsp:val=&quot;39F453B2&quot;/&gt;&lt;wsp:rsid wsp:val=&quot;39FA6443&quot;/&gt;&lt;wsp:rsid wsp:val=&quot;3A053765&quot;/&gt;&lt;wsp:rsid wsp:val=&quot;3A071AD2&quot;/&gt;&lt;wsp:rsid wsp:val=&quot;3A136E26&quot;/&gt;&lt;wsp:rsid wsp:val=&quot;3A1F6E14&quot;/&gt;&lt;wsp:rsid wsp:val=&quot;3A214C83&quot;/&gt;&lt;wsp:rsid wsp:val=&quot;3A2643A8&quot;/&gt;&lt;wsp:rsid wsp:val=&quot;3A26548A&quot;/&gt;&lt;wsp:rsid wsp:val=&quot;3A2668B3&quot;/&gt;&lt;wsp:rsid wsp:val=&quot;3A267238&quot;/&gt;&lt;wsp:rsid wsp:val=&quot;3A3005D4&quot;/&gt;&lt;wsp:rsid wsp:val=&quot;3A312B6A&quot;/&gt;&lt;wsp:rsid wsp:val=&quot;3A3D7EB7&quot;/&gt;&lt;wsp:rsid wsp:val=&quot;3A414CE4&quot;/&gt;&lt;wsp:rsid wsp:val=&quot;3A43454E&quot;/&gt;&lt;wsp:rsid wsp:val=&quot;3A4B6C9E&quot;/&gt;&lt;wsp:rsid wsp:val=&quot;3A4D2160&quot;/&gt;&lt;wsp:rsid wsp:val=&quot;3A4F2FF6&quot;/&gt;&lt;wsp:rsid wsp:val=&quot;3A540249&quot;/&gt;&lt;wsp:rsid wsp:val=&quot;3A57630A&quot;/&gt;&lt;wsp:rsid wsp:val=&quot;3A5D4BFE&quot;/&gt;&lt;wsp:rsid wsp:val=&quot;3A5F7F65&quot;/&gt;&lt;wsp:rsid wsp:val=&quot;3A6A181A&quot;/&gt;&lt;wsp:rsid wsp:val=&quot;3A6F5083&quot;/&gt;&lt;wsp:rsid wsp:val=&quot;3A6F6C0B&quot;/&gt;&lt;wsp:rsid wsp:val=&quot;3A712BA9&quot;/&gt;&lt;wsp:rsid wsp:val=&quot;3A872856&quot;/&gt;&lt;wsp:rsid wsp:val=&quot;3A8B6359&quot;/&gt;&lt;wsp:rsid wsp:val=&quot;3A8D72A0&quot;/&gt;&lt;wsp:rsid wsp:val=&quot;3A8D75FB&quot;/&gt;&lt;wsp:rsid wsp:val=&quot;3A9A3AC8&quot;/&gt;&lt;wsp:rsid wsp:val=&quot;3AAA0582&quot;/&gt;&lt;wsp:rsid wsp:val=&quot;3AB71973&quot;/&gt;&lt;wsp:rsid wsp:val=&quot;3AB844F0&quot;/&gt;&lt;wsp:rsid wsp:val=&quot;3AB932F1&quot;/&gt;&lt;wsp:rsid wsp:val=&quot;3ACA050B&quot;/&gt;&lt;wsp:rsid wsp:val=&quot;3AE46157&quot;/&gt;&lt;wsp:rsid wsp:val=&quot;3AEF376B&quot;/&gt;&lt;wsp:rsid wsp:val=&quot;3AF406F9&quot;/&gt;&lt;wsp:rsid wsp:val=&quot;3AF64E5C&quot;/&gt;&lt;wsp:rsid wsp:val=&quot;3AFC01E0&quot;/&gt;&lt;wsp:rsid wsp:val=&quot;3AFC4897&quot;/&gt;&lt;wsp:rsid wsp:val=&quot;3B030DCC&quot;/&gt;&lt;wsp:rsid wsp:val=&quot;3B03379A&quot;/&gt;&lt;wsp:rsid wsp:val=&quot;3B0A59CD&quot;/&gt;&lt;wsp:rsid wsp:val=&quot;3B0B1725&quot;/&gt;&lt;wsp:rsid wsp:val=&quot;3B0D5E89&quot;/&gt;&lt;wsp:rsid wsp:val=&quot;3B1566C5&quot;/&gt;&lt;wsp:rsid wsp:val=&quot;3B170F84&quot;/&gt;&lt;wsp:rsid wsp:val=&quot;3B190B4B&quot;/&gt;&lt;wsp:rsid wsp:val=&quot;3B2319C9&quot;/&gt;&lt;wsp:rsid wsp:val=&quot;3B3224BA&quot;/&gt;&lt;wsp:rsid wsp:val=&quot;3B344D21&quot;/&gt;&lt;wsp:rsid wsp:val=&quot;3B3763D1&quot;/&gt;&lt;wsp:rsid wsp:val=&quot;3B39238D&quot;/&gt;&lt;wsp:rsid wsp:val=&quot;3B3B59BC&quot;/&gt;&lt;wsp:rsid wsp:val=&quot;3B3D36E5&quot;/&gt;&lt;wsp:rsid wsp:val=&quot;3B3F4403&quot;/&gt;&lt;wsp:rsid wsp:val=&quot;3B44717B&quot;/&gt;&lt;wsp:rsid wsp:val=&quot;3B496ED2&quot;/&gt;&lt;wsp:rsid wsp:val=&quot;3B4A33FA&quot;/&gt;&lt;wsp:rsid wsp:val=&quot;3B513DB8&quot;/&gt;&lt;wsp:rsid wsp:val=&quot;3B5E509E&quot;/&gt;&lt;wsp:rsid wsp:val=&quot;3B676118&quot;/&gt;&lt;wsp:rsid wsp:val=&quot;3B6A0197&quot;/&gt;&lt;wsp:rsid wsp:val=&quot;3B6C4510&quot;/&gt;&lt;wsp:rsid wsp:val=&quot;3B7C5A62&quot;/&gt;&lt;wsp:rsid wsp:val=&quot;3B85425A&quot;/&gt;&lt;wsp:rsid wsp:val=&quot;3B876465&quot;/&gt;&lt;wsp:rsid wsp:val=&quot;3B8D58EB&quot;/&gt;&lt;wsp:rsid wsp:val=&quot;3B977FD2&quot;/&gt;&lt;wsp:rsid wsp:val=&quot;3B9A5C80&quot;/&gt;&lt;wsp:rsid wsp:val=&quot;3BA90120&quot;/&gt;&lt;wsp:rsid wsp:val=&quot;3BAA4C74&quot;/&gt;&lt;wsp:rsid wsp:val=&quot;3BB134AE&quot;/&gt;&lt;wsp:rsid wsp:val=&quot;3BB14951&quot;/&gt;&lt;wsp:rsid wsp:val=&quot;3BB427CA&quot;/&gt;&lt;wsp:rsid wsp:val=&quot;3BBA69BD&quot;/&gt;&lt;wsp:rsid wsp:val=&quot;3BC13519&quot;/&gt;&lt;wsp:rsid wsp:val=&quot;3BC91EF6&quot;/&gt;&lt;wsp:rsid wsp:val=&quot;3BCB62E9&quot;/&gt;&lt;wsp:rsid wsp:val=&quot;3BCC56A6&quot;/&gt;&lt;wsp:rsid wsp:val=&quot;3BD038FF&quot;/&gt;&lt;wsp:rsid wsp:val=&quot;3BD148F7&quot;/&gt;&lt;wsp:rsid wsp:val=&quot;3BD877D3&quot;/&gt;&lt;wsp:rsid wsp:val=&quot;3BDA29D0&quot;/&gt;&lt;wsp:rsid wsp:val=&quot;3BDE00B4&quot;/&gt;&lt;wsp:rsid wsp:val=&quot;3BE124C3&quot;/&gt;&lt;wsp:rsid wsp:val=&quot;3BE23632&quot;/&gt;&lt;wsp:rsid wsp:val=&quot;3BE30694&quot;/&gt;&lt;wsp:rsid wsp:val=&quot;3BE33E21&quot;/&gt;&lt;wsp:rsid wsp:val=&quot;3BE97564&quot;/&gt;&lt;wsp:rsid wsp:val=&quot;3BF01EF4&quot;/&gt;&lt;wsp:rsid wsp:val=&quot;3BFA4E20&quot;/&gt;&lt;wsp:rsid wsp:val=&quot;3C0277A7&quot;/&gt;&lt;wsp:rsid wsp:val=&quot;3C0B3BAC&quot;/&gt;&lt;wsp:rsid wsp:val=&quot;3C131A3E&quot;/&gt;&lt;wsp:rsid wsp:val=&quot;3C141A89&quot;/&gt;&lt;wsp:rsid wsp:val=&quot;3C147A6B&quot;/&gt;&lt;wsp:rsid wsp:val=&quot;3C17184B&quot;/&gt;&lt;wsp:rsid wsp:val=&quot;3C1A20F4&quot;/&gt;&lt;wsp:rsid wsp:val=&quot;3C2459F9&quot;/&gt;&lt;wsp:rsid wsp:val=&quot;3C266223&quot;/&gt;&lt;wsp:rsid wsp:val=&quot;3C291261&quot;/&gt;&lt;wsp:rsid wsp:val=&quot;3C2F6E1E&quot;/&gt;&lt;wsp:rsid wsp:val=&quot;3C326368&quot;/&gt;&lt;wsp:rsid wsp:val=&quot;3C351BA9&quot;/&gt;&lt;wsp:rsid wsp:val=&quot;3C357C06&quot;/&gt;&lt;wsp:rsid wsp:val=&quot;3C3B1C44&quot;/&gt;&lt;wsp:rsid wsp:val=&quot;3C406CD7&quot;/&gt;&lt;wsp:rsid wsp:val=&quot;3C463BC1&quot;/&gt;&lt;wsp:rsid wsp:val=&quot;3C49590D&quot;/&gt;&lt;wsp:rsid wsp:val=&quot;3C4F64BA&quot;/&gt;&lt;wsp:rsid wsp:val=&quot;3C553B4D&quot;/&gt;&lt;wsp:rsid wsp:val=&quot;3C584836&quot;/&gt;&lt;wsp:rsid wsp:val=&quot;3C5B0735&quot;/&gt;&lt;wsp:rsid wsp:val=&quot;3C757E1F&quot;/&gt;&lt;wsp:rsid wsp:val=&quot;3C7A0F6E&quot;/&gt;&lt;wsp:rsid wsp:val=&quot;3C8565ED&quot;/&gt;&lt;wsp:rsid wsp:val=&quot;3C8F37BA&quot;/&gt;&lt;wsp:rsid wsp:val=&quot;3C9424C2&quot;/&gt;&lt;wsp:rsid wsp:val=&quot;3C990195&quot;/&gt;&lt;wsp:rsid wsp:val=&quot;3C9B3F0D&quot;/&gt;&lt;wsp:rsid wsp:val=&quot;3CA25539&quot;/&gt;&lt;wsp:rsid wsp:val=&quot;3CA70DDA&quot;/&gt;&lt;wsp:rsid wsp:val=&quot;3CAB3899&quot;/&gt;&lt;wsp:rsid wsp:val=&quot;3CB626E5&quot;/&gt;&lt;wsp:rsid wsp:val=&quot;3CB63B18&quot;/&gt;&lt;wsp:rsid wsp:val=&quot;3CB660A4&quot;/&gt;&lt;wsp:rsid wsp:val=&quot;3CC47B4E&quot;/&gt;&lt;wsp:rsid wsp:val=&quot;3CCA73AE&quot;/&gt;&lt;wsp:rsid wsp:val=&quot;3CCD570F&quot;/&gt;&lt;wsp:rsid wsp:val=&quot;3CCF1E09&quot;/&gt;&lt;wsp:rsid wsp:val=&quot;3CDA245A&quot;/&gt;&lt;wsp:rsid wsp:val=&quot;3CE1212F&quot;/&gt;&lt;wsp:rsid wsp:val=&quot;3CE764CA&quot;/&gt;&lt;wsp:rsid wsp:val=&quot;3CEA615B&quot;/&gt;&lt;wsp:rsid wsp:val=&quot;3CEA72BE&quot;/&gt;&lt;wsp:rsid wsp:val=&quot;3CEF384F&quot;/&gt;&lt;wsp:rsid wsp:val=&quot;3CF11C3A&quot;/&gt;&lt;wsp:rsid wsp:val=&quot;3D0126B3&quot;/&gt;&lt;wsp:rsid wsp:val=&quot;3D071837&quot;/&gt;&lt;wsp:rsid wsp:val=&quot;3D0A7413&quot;/&gt;&lt;wsp:rsid wsp:val=&quot;3D1153C9&quot;/&gt;&lt;wsp:rsid wsp:val=&quot;3D145A6E&quot;/&gt;&lt;wsp:rsid wsp:val=&quot;3D1B0088&quot;/&gt;&lt;wsp:rsid wsp:val=&quot;3D1B090A&quot;/&gt;&lt;wsp:rsid wsp:val=&quot;3D1B2745&quot;/&gt;&lt;wsp:rsid wsp:val=&quot;3D1E06B7&quot;/&gt;&lt;wsp:rsid wsp:val=&quot;3D281FDF&quot;/&gt;&lt;wsp:rsid wsp:val=&quot;3D2A0F53&quot;/&gt;&lt;wsp:rsid wsp:val=&quot;3D357DF0&quot;/&gt;&lt;wsp:rsid wsp:val=&quot;3D3757C1&quot;/&gt;&lt;wsp:rsid wsp:val=&quot;3D3779F1&quot;/&gt;&lt;wsp:rsid wsp:val=&quot;3D3B25CA&quot;/&gt;&lt;wsp:rsid wsp:val=&quot;3D3F26A2&quot;/&gt;&lt;wsp:rsid wsp:val=&quot;3D4F6AA6&quot;/&gt;&lt;wsp:rsid wsp:val=&quot;3D616F36&quot;/&gt;&lt;wsp:rsid wsp:val=&quot;3D6318F7&quot;/&gt;&lt;wsp:rsid wsp:val=&quot;3D6764E5&quot;/&gt;&lt;wsp:rsid wsp:val=&quot;3D6E21B4&quot;/&gt;&lt;wsp:rsid wsp:val=&quot;3D6F5C2E&quot;/&gt;&lt;wsp:rsid wsp:val=&quot;3D736A6C&quot;/&gt;&lt;wsp:rsid wsp:val=&quot;3D7829F6&quot;/&gt;&lt;wsp:rsid wsp:val=&quot;3D7B789B&quot;/&gt;&lt;wsp:rsid wsp:val=&quot;3D7E57BE&quot;/&gt;&lt;wsp:rsid wsp:val=&quot;3D8B7A2A&quot;/&gt;&lt;wsp:rsid wsp:val=&quot;3D9B462A&quot;/&gt;&lt;wsp:rsid wsp:val=&quot;3D9F5C7F&quot;/&gt;&lt;wsp:rsid wsp:val=&quot;3DA9265A&quot;/&gt;&lt;wsp:rsid wsp:val=&quot;3DAD1DAB&quot;/&gt;&lt;wsp:rsid wsp:val=&quot;3DB967AE&quot;/&gt;&lt;wsp:rsid wsp:val=&quot;3DB974EE&quot;/&gt;&lt;wsp:rsid wsp:val=&quot;3DBF3C2B&quot;/&gt;&lt;wsp:rsid wsp:val=&quot;3DC0241E&quot;/&gt;&lt;wsp:rsid wsp:val=&quot;3DD930B1&quot;/&gt;&lt;wsp:rsid wsp:val=&quot;3DDB185A&quot;/&gt;&lt;wsp:rsid wsp:val=&quot;3DDF3677&quot;/&gt;&lt;wsp:rsid wsp:val=&quot;3DDF5D4B&quot;/&gt;&lt;wsp:rsid wsp:val=&quot;3DDF7E2A&quot;/&gt;&lt;wsp:rsid wsp:val=&quot;3DE43692&quot;/&gt;&lt;wsp:rsid wsp:val=&quot;3DE443F4&quot;/&gt;&lt;wsp:rsid wsp:val=&quot;3DEE4511&quot;/&gt;&lt;wsp:rsid wsp:val=&quot;3DF54AFC&quot;/&gt;&lt;wsp:rsid wsp:val=&quot;3E05174B&quot;/&gt;&lt;wsp:rsid wsp:val=&quot;3E0C7637&quot;/&gt;&lt;wsp:rsid wsp:val=&quot;3E1A5907&quot;/&gt;&lt;wsp:rsid wsp:val=&quot;3E1C107E&quot;/&gt;&lt;wsp:rsid wsp:val=&quot;3E1F0B6E&quot;/&gt;&lt;wsp:rsid wsp:val=&quot;3E2833DF&quot;/&gt;&lt;wsp:rsid wsp:val=&quot;3E295134&quot;/&gt;&lt;wsp:rsid wsp:val=&quot;3E29643B&quot;/&gt;&lt;wsp:rsid wsp:val=&quot;3E396437&quot;/&gt;&lt;wsp:rsid wsp:val=&quot;3E4203B8&quot;/&gt;&lt;wsp:rsid wsp:val=&quot;3E42660A&quot;/&gt;&lt;wsp:rsid wsp:val=&quot;3E431A46&quot;/&gt;&lt;wsp:rsid wsp:val=&quot;3E46023E&quot;/&gt;&lt;wsp:rsid wsp:val=&quot;3E4615C8&quot;/&gt;&lt;wsp:rsid wsp:val=&quot;3E4A7A59&quot;/&gt;&lt;wsp:rsid wsp:val=&quot;3E4F5F4D&quot;/&gt;&lt;wsp:rsid wsp:val=&quot;3E551650&quot;/&gt;&lt;wsp:rsid wsp:val=&quot;3E5E366E&quot;/&gt;&lt;wsp:rsid wsp:val=&quot;3E62700F&quot;/&gt;&lt;wsp:rsid wsp:val=&quot;3E693B97&quot;/&gt;&lt;wsp:rsid wsp:val=&quot;3E697EA4&quot;/&gt;&lt;wsp:rsid wsp:val=&quot;3E6D1023&quot;/&gt;&lt;wsp:rsid wsp:val=&quot;3E724B3A&quot;/&gt;&lt;wsp:rsid wsp:val=&quot;3E843C96&quot;/&gt;&lt;wsp:rsid wsp:val=&quot;3E8525CF&quot;/&gt;&lt;wsp:rsid wsp:val=&quot;3E8B4A20&quot;/&gt;&lt;wsp:rsid wsp:val=&quot;3E8D3D29&quot;/&gt;&lt;wsp:rsid wsp:val=&quot;3E8D62BB&quot;/&gt;&lt;wsp:rsid wsp:val=&quot;3E9042AA&quot;/&gt;&lt;wsp:rsid wsp:val=&quot;3E970704&quot;/&gt;&lt;wsp:rsid wsp:val=&quot;3E9A01F4&quot;/&gt;&lt;wsp:rsid wsp:val=&quot;3EA1433B&quot;/&gt;&lt;wsp:rsid wsp:val=&quot;3EA148B3&quot;/&gt;&lt;wsp:rsid wsp:val=&quot;3EA72ECC&quot;/&gt;&lt;wsp:rsid wsp:val=&quot;3EA77E39&quot;/&gt;&lt;wsp:rsid wsp:val=&quot;3EA867EA&quot;/&gt;&lt;wsp:rsid wsp:val=&quot;3EAC2FE7&quot;/&gt;&lt;wsp:rsid wsp:val=&quot;3EC32CF9&quot;/&gt;&lt;wsp:rsid wsp:val=&quot;3EC52A9C&quot;/&gt;&lt;wsp:rsid wsp:val=&quot;3EC77626&quot;/&gt;&lt;wsp:rsid wsp:val=&quot;3ECA71EC&quot;/&gt;&lt;wsp:rsid wsp:val=&quot;3ECD65C2&quot;/&gt;&lt;wsp:rsid wsp:val=&quot;3ED100BA&quot;/&gt;&lt;wsp:rsid wsp:val=&quot;3EDA0523&quot;/&gt;&lt;wsp:rsid wsp:val=&quot;3EDC61EF&quot;/&gt;&lt;wsp:rsid wsp:val=&quot;3EE469D8&quot;/&gt;&lt;wsp:rsid wsp:val=&quot;3EE6168C&quot;/&gt;&lt;wsp:rsid wsp:val=&quot;3EE871B2&quot;/&gt;&lt;wsp:rsid wsp:val=&quot;3EF24506&quot;/&gt;&lt;wsp:rsid wsp:val=&quot;3EFF17D5&quot;/&gt;&lt;wsp:rsid wsp:val=&quot;3EFF7584&quot;/&gt;&lt;wsp:rsid wsp:val=&quot;3F0264C5&quot;/&gt;&lt;wsp:rsid wsp:val=&quot;3F051A9E&quot;/&gt;&lt;wsp:rsid wsp:val=&quot;3F0D6C18&quot;/&gt;&lt;wsp:rsid wsp:val=&quot;3F10346B&quot;/&gt;&lt;wsp:rsid wsp:val=&quot;3F16297F&quot;/&gt;&lt;wsp:rsid wsp:val=&quot;3F1C2D8B&quot;/&gt;&lt;wsp:rsid wsp:val=&quot;3F264D72&quot;/&gt;&lt;wsp:rsid wsp:val=&quot;3F302A1C&quot;/&gt;&lt;wsp:rsid wsp:val=&quot;3F324A1E&quot;/&gt;&lt;wsp:rsid wsp:val=&quot;3F3B48FE&quot;/&gt;&lt;wsp:rsid wsp:val=&quot;3F3B5FBB&quot;/&gt;&lt;wsp:rsid wsp:val=&quot;3F4B16D8&quot;/&gt;&lt;wsp:rsid wsp:val=&quot;3F4C23A1&quot;/&gt;&lt;wsp:rsid wsp:val=&quot;3F5033B0&quot;/&gt;&lt;wsp:rsid wsp:val=&quot;3F5509F1&quot;/&gt;&lt;wsp:rsid wsp:val=&quot;3F5675F7&quot;/&gt;&lt;wsp:rsid wsp:val=&quot;3F594FBA&quot;/&gt;&lt;wsp:rsid wsp:val=&quot;3F5D16E2&quot;/&gt;&lt;wsp:rsid wsp:val=&quot;3F690F10&quot;/&gt;&lt;wsp:rsid wsp:val=&quot;3F6B235E&quot;/&gt;&lt;wsp:rsid wsp:val=&quot;3F6E5909&quot;/&gt;&lt;wsp:rsid wsp:val=&quot;3F7D1D0C&quot;/&gt;&lt;wsp:rsid wsp:val=&quot;3F817A20&quot;/&gt;&lt;wsp:rsid wsp:val=&quot;3F865323&quot;/&gt;&lt;wsp:rsid wsp:val=&quot;3F926548&quot;/&gt;&lt;wsp:rsid wsp:val=&quot;3F9E1743&quot;/&gt;&lt;wsp:rsid wsp:val=&quot;3FA043B9&quot;/&gt;&lt;wsp:rsid wsp:val=&quot;3FAA6B41&quot;/&gt;&lt;wsp:rsid wsp:val=&quot;3FB156B7&quot;/&gt;&lt;wsp:rsid wsp:val=&quot;3FB6105E&quot;/&gt;&lt;wsp:rsid wsp:val=&quot;3FBB32C3&quot;/&gt;&lt;wsp:rsid wsp:val=&quot;3FC74EC7&quot;/&gt;&lt;wsp:rsid wsp:val=&quot;3FCC5DF6&quot;/&gt;&lt;wsp:rsid wsp:val=&quot;3FD00372&quot;/&gt;&lt;wsp:rsid wsp:val=&quot;3FD32EC4&quot;/&gt;&lt;wsp:rsid wsp:val=&quot;3FE152F1&quot;/&gt;&lt;wsp:rsid wsp:val=&quot;3FEF771F&quot;/&gt;&lt;wsp:rsid wsp:val=&quot;3FF5110B&quot;/&gt;&lt;wsp:rsid wsp:val=&quot;3FF522EF&quot;/&gt;&lt;wsp:rsid wsp:val=&quot;3FFC4B13&quot;/&gt;&lt;wsp:rsid wsp:val=&quot;3FFC7930&quot;/&gt;&lt;wsp:rsid wsp:val=&quot;40117577&quot;/&gt;&lt;wsp:rsid wsp:val=&quot;40152228&quot;/&gt;&lt;wsp:rsid wsp:val=&quot;401A060A&quot;/&gt;&lt;wsp:rsid wsp:val=&quot;401A211B&quot;/&gt;&lt;wsp:rsid wsp:val=&quot;402113BA&quot;/&gt;&lt;wsp:rsid wsp:val=&quot;40344BEC&quot;/&gt;&lt;wsp:rsid wsp:val=&quot;40354B3F&quot;/&gt;&lt;wsp:rsid wsp:val=&quot;40356427&quot;/&gt;&lt;wsp:rsid wsp:val=&quot;403D6729&quot;/&gt;&lt;wsp:rsid wsp:val=&quot;403E4687&quot;/&gt;&lt;wsp:rsid wsp:val=&quot;40415103&quot;/&gt;&lt;wsp:rsid wsp:val=&quot;404922D2&quot;/&gt;&lt;wsp:rsid wsp:val=&quot;40495EF1&quot;/&gt;&lt;wsp:rsid wsp:val=&quot;404B1DD5&quot;/&gt;&lt;wsp:rsid wsp:val=&quot;404F315E&quot;/&gt;&lt;wsp:rsid wsp:val=&quot;40514C69&quot;/&gt;&lt;wsp:rsid wsp:val=&quot;405C55AD&quot;/&gt;&lt;wsp:rsid wsp:val=&quot;405D6B7B&quot;/&gt;&lt;wsp:rsid wsp:val=&quot;405D772B&quot;/&gt;&lt;wsp:rsid wsp:val=&quot;405E502D&quot;/&gt;&lt;wsp:rsid wsp:val=&quot;40616D98&quot;/&gt;&lt;wsp:rsid wsp:val=&quot;40667CFB&quot;/&gt;&lt;wsp:rsid wsp:val=&quot;40692574&quot;/&gt;&lt;wsp:rsid wsp:val=&quot;406F1ED6&quot;/&gt;&lt;wsp:rsid wsp:val=&quot;40766079&quot;/&gt;&lt;wsp:rsid wsp:val=&quot;40777CB6&quot;/&gt;&lt;wsp:rsid wsp:val=&quot;407956C3&quot;/&gt;&lt;wsp:rsid wsp:val=&quot;407A6407&quot;/&gt;&lt;wsp:rsid wsp:val=&quot;40823C32&quot;/&gt;&lt;wsp:rsid wsp:val=&quot;40860A30&quot;/&gt;&lt;wsp:rsid wsp:val=&quot;409B43BF&quot;/&gt;&lt;wsp:rsid wsp:val=&quot;40A47108&quot;/&gt;&lt;wsp:rsid wsp:val=&quot;40AC610C&quot;/&gt;&lt;wsp:rsid wsp:val=&quot;40AE6CEA&quot;/&gt;&lt;wsp:rsid wsp:val=&quot;40AE6F8D&quot;/&gt;&lt;wsp:rsid wsp:val=&quot;40AF442B&quot;/&gt;&lt;wsp:rsid wsp:val=&quot;40B4567C&quot;/&gt;&lt;wsp:rsid wsp:val=&quot;40C340C6&quot;/&gt;&lt;wsp:rsid wsp:val=&quot;40D4199E&quot;/&gt;&lt;wsp:rsid wsp:val=&quot;40D55F3B&quot;/&gt;&lt;wsp:rsid wsp:val=&quot;40D62FA6&quot;/&gt;&lt;wsp:rsid wsp:val=&quot;40D94361&quot;/&gt;&lt;wsp:rsid wsp:val=&quot;40D97653&quot;/&gt;&lt;wsp:rsid wsp:val=&quot;40E045E4&quot;/&gt;&lt;wsp:rsid wsp:val=&quot;40E57E4D&quot;/&gt;&lt;wsp:rsid wsp:val=&quot;40EA25C4&quot;/&gt;&lt;wsp:rsid wsp:val=&quot;40EB4EB8&quot;/&gt;&lt;wsp:rsid wsp:val=&quot;40F11FF2&quot;/&gt;&lt;wsp:rsid wsp:val=&quot;40F14704&quot;/&gt;&lt;wsp:rsid wsp:val=&quot;40F6063A&quot;/&gt;&lt;wsp:rsid wsp:val=&quot;40FB247D&quot;/&gt;&lt;wsp:rsid wsp:val=&quot;410127AD&quot;/&gt;&lt;wsp:rsid wsp:val=&quot;4106252D&quot;/&gt;&lt;wsp:rsid wsp:val=&quot;410A0DD3&quot;/&gt;&lt;wsp:rsid wsp:val=&quot;410B4E42&quot;/&gt;&lt;wsp:rsid wsp:val=&quot;410B53D9&quot;/&gt;&lt;wsp:rsid wsp:val=&quot;410D2D85&quot;/&gt;&lt;wsp:rsid wsp:val=&quot;4111285C&quot;/&gt;&lt;wsp:rsid wsp:val=&quot;41151DB4&quot;/&gt;&lt;wsp:rsid wsp:val=&quot;41164303&quot;/&gt;&lt;wsp:rsid wsp:val=&quot;4117544D&quot;/&gt;&lt;wsp:rsid wsp:val=&quot;411C7C91&quot;/&gt;&lt;wsp:rsid wsp:val=&quot;41271873&quot;/&gt;&lt;wsp:rsid wsp:val=&quot;413B181B&quot;/&gt;&lt;wsp:rsid wsp:val=&quot;413B4941&quot;/&gt;&lt;wsp:rsid wsp:val=&quot;413B797F&quot;/&gt;&lt;wsp:rsid wsp:val=&quot;41422238&quot;/&gt;&lt;wsp:rsid wsp:val=&quot;41476614&quot;/&gt;&lt;wsp:rsid wsp:val=&quot;4148218A&quot;/&gt;&lt;wsp:rsid wsp:val=&quot;41577346&quot;/&gt;&lt;wsp:rsid wsp:val=&quot;41593EF4&quot;/&gt;&lt;wsp:rsid wsp:val=&quot;415B2523&quot;/&gt;&lt;wsp:rsid wsp:val=&quot;4164444B&quot;/&gt;&lt;wsp:rsid wsp:val=&quot;417255CF&quot;/&gt;&lt;wsp:rsid wsp:val=&quot;41801BCC&quot;/&gt;&lt;wsp:rsid wsp:val=&quot;4186141C&quot;/&gt;&lt;wsp:rsid wsp:val=&quot;41887A05&quot;/&gt;&lt;wsp:rsid wsp:val=&quot;41913B31&quot;/&gt;&lt;wsp:rsid wsp:val=&quot;41970A1B&quot;/&gt;&lt;wsp:rsid wsp:val=&quot;41990C37&quot;/&gt;&lt;wsp:rsid wsp:val=&quot;419B0788&quot;/&gt;&lt;wsp:rsid wsp:val=&quot;419D0A96&quot;/&gt;&lt;wsp:rsid wsp:val=&quot;419D3163&quot;/&gt;&lt;wsp:rsid wsp:val=&quot;419E7FFC&quot;/&gt;&lt;wsp:rsid wsp:val=&quot;41AF3FB7&quot;/&gt;&lt;wsp:rsid wsp:val=&quot;41B23EC9&quot;/&gt;&lt;wsp:rsid wsp:val=&quot;41B34B7F&quot;/&gt;&lt;wsp:rsid wsp:val=&quot;41BC0943&quot;/&gt;&lt;wsp:rsid wsp:val=&quot;41C07AE7&quot;/&gt;&lt;wsp:rsid wsp:val=&quot;41C55588&quot;/&gt;&lt;wsp:rsid wsp:val=&quot;41C56873&quot;/&gt;&lt;wsp:rsid wsp:val=&quot;41C81A16&quot;/&gt;&lt;wsp:rsid wsp:val=&quot;41CA5B23&quot;/&gt;&lt;wsp:rsid wsp:val=&quot;41CC3178&quot;/&gt;&lt;wsp:rsid wsp:val=&quot;41D118CA&quot;/&gt;&lt;wsp:rsid wsp:val=&quot;41D122D2&quot;/&gt;&lt;wsp:rsid wsp:val=&quot;41D23AD4&quot;/&gt;&lt;wsp:rsid wsp:val=&quot;41D50D59&quot;/&gt;&lt;wsp:rsid wsp:val=&quot;41D75434&quot;/&gt;&lt;wsp:rsid wsp:val=&quot;41E719A3&quot;/&gt;&lt;wsp:rsid wsp:val=&quot;41E938A4&quot;/&gt;&lt;wsp:rsid wsp:val=&quot;41FB5908&quot;/&gt;&lt;wsp:rsid wsp:val=&quot;4200449D&quot;/&gt;&lt;wsp:rsid wsp:val=&quot;42047A10&quot;/&gt;&lt;wsp:rsid wsp:val=&quot;420631BD&quot;/&gt;&lt;wsp:rsid wsp:val=&quot;421F4F76&quot;/&gt;&lt;wsp:rsid wsp:val=&quot;42214916&quot;/&gt;&lt;wsp:rsid wsp:val=&quot;423546E2&quot;/&gt;&lt;wsp:rsid wsp:val=&quot;423A3BCC&quot;/&gt;&lt;wsp:rsid wsp:val=&quot;423D15C3&quot;/&gt;&lt;wsp:rsid wsp:val=&quot;423E661A&quot;/&gt;&lt;wsp:rsid wsp:val=&quot;42437547&quot;/&gt;&lt;wsp:rsid wsp:val=&quot;424E57D2&quot;/&gt;&lt;wsp:rsid wsp:val=&quot;42506A95&quot;/&gt;&lt;wsp:rsid wsp:val=&quot;42510C71&quot;/&gt;&lt;wsp:rsid wsp:val=&quot;42531029&quot;/&gt;&lt;wsp:rsid wsp:val=&quot;425A017F&quot;/&gt;&lt;wsp:rsid wsp:val=&quot;42641644&quot;/&gt;&lt;wsp:rsid wsp:val=&quot;426A216F&quot;/&gt;&lt;wsp:rsid wsp:val=&quot;426E5C20&quot;/&gt;&lt;wsp:rsid wsp:val=&quot;42721C3C&quot;/&gt;&lt;wsp:rsid wsp:val=&quot;42730A78&quot;/&gt;&lt;wsp:rsid wsp:val=&quot;427D40B5&quot;/&gt;&lt;wsp:rsid wsp:val=&quot;4281050D&quot;/&gt;&lt;wsp:rsid wsp:val=&quot;42880A33&quot;/&gt;&lt;wsp:rsid wsp:val=&quot;42995053&quot;/&gt;&lt;wsp:rsid wsp:val=&quot;429B1A32&quot;/&gt;&lt;wsp:rsid wsp:val=&quot;429D65B3&quot;/&gt;&lt;wsp:rsid wsp:val=&quot;42A077C8&quot;/&gt;&lt;wsp:rsid wsp:val=&quot;42A15CF0&quot;/&gt;&lt;wsp:rsid wsp:val=&quot;42A45AE6&quot;/&gt;&lt;wsp:rsid wsp:val=&quot;42AF31C1&quot;/&gt;&lt;wsp:rsid wsp:val=&quot;42B26C49&quot;/&gt;&lt;wsp:rsid wsp:val=&quot;42C16B1A&quot;/&gt;&lt;wsp:rsid wsp:val=&quot;42C24C04&quot;/&gt;&lt;wsp:rsid wsp:val=&quot;42C43A92&quot;/&gt;&lt;wsp:rsid wsp:val=&quot;42C47F35&quot;/&gt;&lt;wsp:rsid wsp:val=&quot;42C60866&quot;/&gt;&lt;wsp:rsid wsp:val=&quot;42CF1256&quot;/&gt;&lt;wsp:rsid wsp:val=&quot;42D02437&quot;/&gt;&lt;wsp:rsid wsp:val=&quot;42D70F51&quot;/&gt;&lt;wsp:rsid wsp:val=&quot;42DC702D&quot;/&gt;&lt;wsp:rsid wsp:val=&quot;42E2479D&quot;/&gt;&lt;wsp:rsid wsp:val=&quot;42E43A78&quot;/&gt;&lt;wsp:rsid wsp:val=&quot;42F81AAA&quot;/&gt;&lt;wsp:rsid wsp:val=&quot;42FF2D1C&quot;/&gt;&lt;wsp:rsid wsp:val=&quot;42FF63AF&quot;/&gt;&lt;wsp:rsid wsp:val=&quot;43042E51&quot;/&gt;&lt;wsp:rsid wsp:val=&quot;43090296&quot;/&gt;&lt;wsp:rsid wsp:val=&quot;430949C2&quot;/&gt;&lt;wsp:rsid wsp:val=&quot;43112BF4&quot;/&gt;&lt;wsp:rsid wsp:val=&quot;431D6D9F&quot;/&gt;&lt;wsp:rsid wsp:val=&quot;432052D8&quot;/&gt;&lt;wsp:rsid wsp:val=&quot;432851D1&quot;/&gt;&lt;wsp:rsid wsp:val=&quot;433636F6&quot;/&gt;&lt;wsp:rsid wsp:val=&quot;43370BFC&quot;/&gt;&lt;wsp:rsid wsp:val=&quot;433A6FE6&quot;/&gt;&lt;wsp:rsid wsp:val=&quot;43480868&quot;/&gt;&lt;wsp:rsid wsp:val=&quot;434D7F2B&quot;/&gt;&lt;wsp:rsid wsp:val=&quot;4350713C&quot;/&gt;&lt;wsp:rsid wsp:val=&quot;43522E47&quot;/&gt;&lt;wsp:rsid wsp:val=&quot;43545B98&quot;/&gt;&lt;wsp:rsid wsp:val=&quot;4354654F&quot;/&gt;&lt;wsp:rsid wsp:val=&quot;435724EB&quot;/&gt;&lt;wsp:rsid wsp:val=&quot;435C48DA&quot;/&gt;&lt;wsp:rsid wsp:val=&quot;435C4EC8&quot;/&gt;&lt;wsp:rsid wsp:val=&quot;43605713&quot;/&gt;&lt;wsp:rsid wsp:val=&quot;436444B0&quot;/&gt;&lt;wsp:rsid wsp:val=&quot;43655D09&quot;/&gt;&lt;wsp:rsid wsp:val=&quot;436653E0&quot;/&gt;&lt;wsp:rsid wsp:val=&quot;436822FE&quot;/&gt;&lt;wsp:rsid wsp:val=&quot;437234EE&quot;/&gt;&lt;wsp:rsid wsp:val=&quot;43765FE9&quot;/&gt;&lt;wsp:rsid wsp:val=&quot;438316A7&quot;/&gt;&lt;wsp:rsid wsp:val=&quot;43880D41&quot;/&gt;&lt;wsp:rsid wsp:val=&quot;43880F63&quot;/&gt;&lt;wsp:rsid wsp:val=&quot;438A3408&quot;/&gt;&lt;wsp:rsid wsp:val=&quot;438B0844&quot;/&gt;&lt;wsp:rsid wsp:val=&quot;438C32BB&quot;/&gt;&lt;wsp:rsid wsp:val=&quot;438E724F&quot;/&gt;&lt;wsp:rsid wsp:val=&quot;439C46C4&quot;/&gt;&lt;wsp:rsid wsp:val=&quot;439E42E3&quot;/&gt;&lt;wsp:rsid wsp:val=&quot;439F367D&quot;/&gt;&lt;wsp:rsid wsp:val=&quot;439F6131&quot;/&gt;&lt;wsp:rsid wsp:val=&quot;43A01E09&quot;/&gt;&lt;wsp:rsid wsp:val=&quot;43A649F6&quot;/&gt;&lt;wsp:rsid wsp:val=&quot;43AB019B&quot;/&gt;&lt;wsp:rsid wsp:val=&quot;43AC2EA4&quot;/&gt;&lt;wsp:rsid wsp:val=&quot;43B1255A&quot;/&gt;&lt;wsp:rsid wsp:val=&quot;43B42A47&quot;/&gt;&lt;wsp:rsid wsp:val=&quot;43B6317F&quot;/&gt;&lt;wsp:rsid wsp:val=&quot;43B65E6B&quot;/&gt;&lt;wsp:rsid wsp:val=&quot;43B66B2B&quot;/&gt;&lt;wsp:rsid wsp:val=&quot;43C4431A&quot;/&gt;&lt;wsp:rsid wsp:val=&quot;43C547DA&quot;/&gt;&lt;wsp:rsid wsp:val=&quot;43C82C0A&quot;/&gt;&lt;wsp:rsid wsp:val=&quot;43D46490&quot;/&gt;&lt;wsp:rsid wsp:val=&quot;43D536EE&quot;/&gt;&lt;wsp:rsid wsp:val=&quot;43DE2931&quot;/&gt;&lt;wsp:rsid wsp:val=&quot;43E85FE3&quot;/&gt;&lt;wsp:rsid wsp:val=&quot;43EC32A0&quot;/&gt;&lt;wsp:rsid wsp:val=&quot;43EF2D90&quot;/&gt;&lt;wsp:rsid wsp:val=&quot;43F522A1&quot;/&gt;&lt;wsp:rsid wsp:val=&quot;43FC36AC&quot;/&gt;&lt;wsp:rsid wsp:val=&quot;43FF1315&quot;/&gt;&lt;wsp:rsid wsp:val=&quot;440305EA&quot;/&gt;&lt;wsp:rsid wsp:val=&quot;440839CA&quot;/&gt;&lt;wsp:rsid wsp:val=&quot;44094977&quot;/&gt;&lt;wsp:rsid wsp:val=&quot;440F448D&quot;/&gt;&lt;wsp:rsid wsp:val=&quot;440F671E&quot;/&gt;&lt;wsp:rsid wsp:val=&quot;441236D8&quot;/&gt;&lt;wsp:rsid wsp:val=&quot;4413634F&quot;/&gt;&lt;wsp:rsid wsp:val=&quot;441C2A57&quot;/&gt;&lt;wsp:rsid wsp:val=&quot;441C33DA&quot;/&gt;&lt;wsp:rsid wsp:val=&quot;44200438&quot;/&gt;&lt;wsp:rsid wsp:val=&quot;44202502&quot;/&gt;&lt;wsp:rsid wsp:val=&quot;442C035A&quot;/&gt;&lt;wsp:rsid wsp:val=&quot;442E6C46&quot;/&gt;&lt;wsp:rsid wsp:val=&quot;44313472&quot;/&gt;&lt;wsp:rsid wsp:val=&quot;443548A2&quot;/&gt;&lt;wsp:rsid wsp:val=&quot;443A2ECE&quot;/&gt;&lt;wsp:rsid wsp:val=&quot;444E4CDA&quot;/&gt;&lt;wsp:rsid wsp:val=&quot;44521863&quot;/&gt;&lt;wsp:rsid wsp:val=&quot;4455661B&quot;/&gt;&lt;wsp:rsid wsp:val=&quot;445B301F&quot;/&gt;&lt;wsp:rsid wsp:val=&quot;445D6175&quot;/&gt;&lt;wsp:rsid wsp:val=&quot;44697F28&quot;/&gt;&lt;wsp:rsid wsp:val=&quot;44701105&quot;/&gt;&lt;wsp:rsid wsp:val=&quot;44703ED1&quot;/&gt;&lt;wsp:rsid wsp:val=&quot;4473372D&quot;/&gt;&lt;wsp:rsid wsp:val=&quot;447F1294&quot;/&gt;&lt;wsp:rsid wsp:val=&quot;44854936&quot;/&gt;&lt;wsp:rsid wsp:val=&quot;448C0D8A&quot;/&gt;&lt;wsp:rsid wsp:val=&quot;44933AA9&quot;/&gt;&lt;wsp:rsid wsp:val=&quot;4494067F&quot;/&gt;&lt;wsp:rsid wsp:val=&quot;449420E1&quot;/&gt;&lt;wsp:rsid wsp:val=&quot;44983428&quot;/&gt;&lt;wsp:rsid wsp:val=&quot;449D4AE3&quot;/&gt;&lt;wsp:rsid wsp:val=&quot;44A025FE&quot;/&gt;&lt;wsp:rsid wsp:val=&quot;44A16740&quot;/&gt;&lt;wsp:rsid wsp:val=&quot;44A17D52&quot;/&gt;&lt;wsp:rsid wsp:val=&quot;44A4069C&quot;/&gt;&lt;wsp:rsid wsp:val=&quot;44A75419&quot;/&gt;&lt;wsp:rsid wsp:val=&quot;44A91191&quot;/&gt;&lt;wsp:rsid wsp:val=&quot;44A973E3&quot;/&gt;&lt;wsp:rsid wsp:val=&quot;44B6157B&quot;/&gt;&lt;wsp:rsid wsp:val=&quot;44B62C45&quot;/&gt;&lt;wsp:rsid wsp:val=&quot;44B951CC&quot;/&gt;&lt;wsp:rsid wsp:val=&quot;44C573B6&quot;/&gt;&lt;wsp:rsid wsp:val=&quot;44CD14E0&quot;/&gt;&lt;wsp:rsid wsp:val=&quot;44CF23CF&quot;/&gt;&lt;wsp:rsid wsp:val=&quot;44D60C12&quot;/&gt;&lt;wsp:rsid wsp:val=&quot;44D928EC&quot;/&gt;&lt;wsp:rsid wsp:val=&quot;44E57685&quot;/&gt;&lt;wsp:rsid wsp:val=&quot;44E65F41&quot;/&gt;&lt;wsp:rsid wsp:val=&quot;44EC2DBF&quot;/&gt;&lt;wsp:rsid wsp:val=&quot;44EC4531&quot;/&gt;&lt;wsp:rsid wsp:val=&quot;44F02B77&quot;/&gt;&lt;wsp:rsid wsp:val=&quot;44F20B0B&quot;/&gt;&lt;wsp:rsid wsp:val=&quot;44F91D32&quot;/&gt;&lt;wsp:rsid wsp:val=&quot;44F97887&quot;/&gt;&lt;wsp:rsid wsp:val=&quot;44FC0068&quot;/&gt;&lt;wsp:rsid wsp:val=&quot;450828EC&quot;/&gt;&lt;wsp:rsid wsp:val=&quot;45086A21&quot;/&gt;&lt;wsp:rsid wsp:val=&quot;450E5498&quot;/&gt;&lt;wsp:rsid wsp:val=&quot;451508BD&quot;/&gt;&lt;wsp:rsid wsp:val=&quot;451A0E52&quot;/&gt;&lt;wsp:rsid wsp:val=&quot;451E038D&quot;/&gt;&lt;wsp:rsid wsp:val=&quot;452A22D2&quot;/&gt;&lt;wsp:rsid wsp:val=&quot;452C5A49&quot;/&gt;&lt;wsp:rsid wsp:val=&quot;452E1696&quot;/&gt;&lt;wsp:rsid wsp:val=&quot;452E5F4C&quot;/&gt;&lt;wsp:rsid wsp:val=&quot;45363A87&quot;/&gt;&lt;wsp:rsid wsp:val=&quot;45422C9B&quot;/&gt;&lt;wsp:rsid wsp:val=&quot;4543182E&quot;/&gt;&lt;wsp:rsid wsp:val=&quot;454328B5&quot;/&gt;&lt;wsp:rsid wsp:val=&quot;45462E84&quot;/&gt;&lt;wsp:rsid wsp:val=&quot;454A4722&quot;/&gt;&lt;wsp:rsid wsp:val=&quot;4552383D&quot;/&gt;&lt;wsp:rsid wsp:val=&quot;45553C3D&quot;/&gt;&lt;wsp:rsid wsp:val=&quot;45581E4B&quot;/&gt;&lt;wsp:rsid wsp:val=&quot;45612018&quot;/&gt;&lt;wsp:rsid wsp:val=&quot;45635EE9&quot;/&gt;&lt;wsp:rsid wsp:val=&quot;456450B8&quot;/&gt;&lt;wsp:rsid wsp:val=&quot;456F1FC2&quot;/&gt;&lt;wsp:rsid wsp:val=&quot;456F23DB&quot;/&gt;&lt;wsp:rsid wsp:val=&quot;457111F2&quot;/&gt;&lt;wsp:rsid wsp:val=&quot;4574142D&quot;/&gt;&lt;wsp:rsid wsp:val=&quot;457E261E&quot;/&gt;&lt;wsp:rsid wsp:val=&quot;458946E9&quot;/&gt;&lt;wsp:rsid wsp:val=&quot;458F0932&quot;/&gt;&lt;wsp:rsid wsp:val=&quot;4590777A&quot;/&gt;&lt;wsp:rsid wsp:val=&quot;45940503&quot;/&gt;&lt;wsp:rsid wsp:val=&quot;45992FB4&quot;/&gt;&lt;wsp:rsid wsp:val=&quot;459E05CA&quot;/&gt;&lt;wsp:rsid wsp:val=&quot;45A007E6&quot;/&gt;&lt;wsp:rsid wsp:val=&quot;45A47C0E&quot;/&gt;&lt;wsp:rsid wsp:val=&quot;45A870D7&quot;/&gt;&lt;wsp:rsid wsp:val=&quot;45A94648&quot;/&gt;&lt;wsp:rsid wsp:val=&quot;45B21913&quot;/&gt;&lt;wsp:rsid wsp:val=&quot;45B222C8&quot;/&gt;&lt;wsp:rsid wsp:val=&quot;45C502A1&quot;/&gt;&lt;wsp:rsid wsp:val=&quot;45C81D2D&quot;/&gt;&lt;wsp:rsid wsp:val=&quot;45CC7359&quot;/&gt;&lt;wsp:rsid wsp:val=&quot;45DC10F2&quot;/&gt;&lt;wsp:rsid wsp:val=&quot;45DF4918&quot;/&gt;&lt;wsp:rsid wsp:val=&quot;45E13863&quot;/&gt;&lt;wsp:rsid wsp:val=&quot;45E83F3B&quot;/&gt;&lt;wsp:rsid wsp:val=&quot;45EF63DD&quot;/&gt;&lt;wsp:rsid wsp:val=&quot;46030808&quot;/&gt;&lt;wsp:rsid wsp:val=&quot;460C3285&quot;/&gt;&lt;wsp:rsid wsp:val=&quot;461D098F&quot;/&gt;&lt;wsp:rsid wsp:val=&quot;461D1E37&quot;/&gt;&lt;wsp:rsid wsp:val=&quot;461D5993&quot;/&gt;&lt;wsp:rsid wsp:val=&quot;46200FBD&quot;/&gt;&lt;wsp:rsid wsp:val=&quot;46206575&quot;/&gt;&lt;wsp:rsid wsp:val=&quot;46250CEB&quot;/&gt;&lt;wsp:rsid wsp:val=&quot;462D12C1&quot;/&gt;&lt;wsp:rsid wsp:val=&quot;46313BA0&quot;/&gt;&lt;wsp:rsid wsp:val=&quot;463351B6&quot;/&gt;&lt;wsp:rsid wsp:val=&quot;4634365D&quot;/&gt;&lt;wsp:rsid wsp:val=&quot;46386C71&quot;/&gt;&lt;wsp:rsid wsp:val=&quot;463B20CB&quot;/&gt;&lt;wsp:rsid wsp:val=&quot;463B406B&quot;/&gt;&lt;wsp:rsid wsp:val=&quot;464A0752&quot;/&gt;&lt;wsp:rsid wsp:val=&quot;464C0737&quot;/&gt;&lt;wsp:rsid wsp:val=&quot;46511AE0&quot;/&gt;&lt;wsp:rsid wsp:val=&quot;46555E19&quot;/&gt;&lt;wsp:rsid wsp:val=&quot;46577FD6&quot;/&gt;&lt;wsp:rsid wsp:val=&quot;46593427&quot;/&gt;&lt;wsp:rsid wsp:val=&quot;465C4F43&quot;/&gt;&lt;wsp:rsid wsp:val=&quot;465E592E&quot;/&gt;&lt;wsp:rsid wsp:val=&quot;46623651&quot;/&gt;&lt;wsp:rsid wsp:val=&quot;46623CEE&quot;/&gt;&lt;wsp:rsid wsp:val=&quot;4662784A&quot;/&gt;&lt;wsp:rsid wsp:val=&quot;4669507C&quot;/&gt;&lt;wsp:rsid wsp:val=&quot;466B0C86&quot;/&gt;&lt;wsp:rsid wsp:val=&quot;466B478B&quot;/&gt;&lt;wsp:rsid wsp:val=&quot;46704FD2&quot;/&gt;&lt;wsp:rsid wsp:val=&quot;46737DE1&quot;/&gt;&lt;wsp:rsid wsp:val=&quot;467A1F0B&quot;/&gt;&lt;wsp:rsid wsp:val=&quot;467D5DA6&quot;/&gt;&lt;wsp:rsid wsp:val=&quot;46877AB8&quot;/&gt;&lt;wsp:rsid wsp:val=&quot;468F6460&quot;/&gt;&lt;wsp:rsid wsp:val=&quot;46A8737E&quot;/&gt;&lt;wsp:rsid wsp:val=&quot;46A9646E&quot;/&gt;&lt;wsp:rsid wsp:val=&quot;46AA028E&quot;/&gt;&lt;wsp:rsid wsp:val=&quot;46AF65B4&quot;/&gt;&lt;wsp:rsid wsp:val=&quot;46B15579&quot;/&gt;&lt;wsp:rsid wsp:val=&quot;46BA1434&quot;/&gt;&lt;wsp:rsid wsp:val=&quot;46BD1EED&quot;/&gt;&lt;wsp:rsid wsp:val=&quot;46D955A7&quot;/&gt;&lt;wsp:rsid wsp:val=&quot;46DB3E98&quot;/&gt;&lt;wsp:rsid wsp:val=&quot;46DF533E&quot;/&gt;&lt;wsp:rsid wsp:val=&quot;46DF5F78&quot;/&gt;&lt;wsp:rsid wsp:val=&quot;46EB106C&quot;/&gt;&lt;wsp:rsid wsp:val=&quot;46EE47EA&quot;/&gt;&lt;wsp:rsid wsp:val=&quot;46EF6ABE&quot;/&gt;&lt;wsp:rsid wsp:val=&quot;46F82969&quot;/&gt;&lt;wsp:rsid wsp:val=&quot;4700220D&quot;/&gt;&lt;wsp:rsid wsp:val=&quot;47017513&quot;/&gt;&lt;wsp:rsid wsp:val=&quot;4703211D&quot;/&gt;&lt;wsp:rsid wsp:val=&quot;47032546&quot;/&gt;&lt;wsp:rsid wsp:val=&quot;47087853&quot;/&gt;&lt;wsp:rsid wsp:val=&quot;470E4C34&quot;/&gt;&lt;wsp:rsid wsp:val=&quot;470E79D1&quot;/&gt;&lt;wsp:rsid wsp:val=&quot;471171C7&quot;/&gt;&lt;wsp:rsid wsp:val=&quot;47133957&quot;/&gt;&lt;wsp:rsid wsp:val=&quot;47134FE8&quot;/&gt;&lt;wsp:rsid wsp:val=&quot;47211BA0&quot;/&gt;&lt;wsp:rsid wsp:val=&quot;4724251D&quot;/&gt;&lt;wsp:rsid wsp:val=&quot;47275A5D&quot;/&gt;&lt;wsp:rsid wsp:val=&quot;472D7266&quot;/&gt;&lt;wsp:rsid wsp:val=&quot;472F1E22&quot;/&gt;&lt;wsp:rsid wsp:val=&quot;473614B6&quot;/&gt;&lt;wsp:rsid wsp:val=&quot;47373ABA&quot;/&gt;&lt;wsp:rsid wsp:val=&quot;47376F28&quot;/&gt;&lt;wsp:rsid wsp:val=&quot;4738617F&quot;/&gt;&lt;wsp:rsid wsp:val=&quot;473E2065&quot;/&gt;&lt;wsp:rsid wsp:val=&quot;47411913&quot;/&gt;&lt;wsp:rsid wsp:val=&quot;47422AD1&quot;/&gt;&lt;wsp:rsid wsp:val=&quot;4748011B&quot;/&gt;&lt;wsp:rsid wsp:val=&quot;47526AA6&quot;/&gt;&lt;wsp:rsid wsp:val=&quot;47533695&quot;/&gt;&lt;wsp:rsid wsp:val=&quot;47570AD9&quot;/&gt;&lt;wsp:rsid wsp:val=&quot;4757706A&quot;/&gt;&lt;wsp:rsid wsp:val=&quot;47664F1C&quot;/&gt;&lt;wsp:rsid wsp:val=&quot;47774857&quot;/&gt;&lt;wsp:rsid wsp:val=&quot;4778083C&quot;/&gt;&lt;wsp:rsid wsp:val=&quot;477851A4&quot;/&gt;&lt;wsp:rsid wsp:val=&quot;477E5A0D&quot;/&gt;&lt;wsp:rsid wsp:val=&quot;477E5D3B&quot;/&gt;&lt;wsp:rsid wsp:val=&quot;47841A42&quot;/&gt;&lt;wsp:rsid wsp:val=&quot;478B23DE&quot;/&gt;&lt;wsp:rsid wsp:val=&quot;47947ED7&quot;/&gt;&lt;wsp:rsid wsp:val=&quot;47977F99&quot;/&gt;&lt;wsp:rsid wsp:val=&quot;4799781B&quot;/&gt;&lt;wsp:rsid wsp:val=&quot;479F77AE&quot;/&gt;&lt;wsp:rsid wsp:val=&quot;47A07E0C&quot;/&gt;&lt;wsp:rsid wsp:val=&quot;47A72344&quot;/&gt;&lt;wsp:rsid wsp:val=&quot;47AB54F0&quot;/&gt;&lt;wsp:rsid wsp:val=&quot;47C353C3&quot;/&gt;&lt;wsp:rsid wsp:val=&quot;47CF339A&quot;/&gt;&lt;wsp:rsid wsp:val=&quot;47D02FB4&quot;/&gt;&lt;wsp:rsid wsp:val=&quot;47D97FDF&quot;/&gt;&lt;wsp:rsid wsp:val=&quot;47DA2F34&quot;/&gt;&lt;wsp:rsid wsp:val=&quot;47DD44D1&quot;/&gt;&lt;wsp:rsid wsp:val=&quot;47E4435F&quot;/&gt;&lt;wsp:rsid wsp:val=&quot;47E5100D&quot;/&gt;&lt;wsp:rsid wsp:val=&quot;47E65384&quot;/&gt;&lt;wsp:rsid wsp:val=&quot;47EC1D01&quot;/&gt;&lt;wsp:rsid wsp:val=&quot;47F05F6A&quot;/&gt;&lt;wsp:rsid wsp:val=&quot;47FA0C9E&quot;/&gt;&lt;wsp:rsid wsp:val=&quot;47FB7F56&quot;/&gt;&lt;wsp:rsid wsp:val=&quot;47FE35A2&quot;/&gt;&lt;wsp:rsid wsp:val=&quot;48006E83&quot;/&gt;&lt;wsp:rsid wsp:val=&quot;480225ED&quot;/&gt;&lt;wsp:rsid wsp:val=&quot;480F0D85&quot;/&gt;&lt;wsp:rsid wsp:val=&quot;48164D90&quot;/&gt;&lt;wsp:rsid wsp:val=&quot;48197BCA&quot;/&gt;&lt;wsp:rsid wsp:val=&quot;481E1E96&quot;/&gt;&lt;wsp:rsid wsp:val=&quot;482458FC&quot;/&gt;&lt;wsp:rsid wsp:val=&quot;482C6361&quot;/&gt;&lt;wsp:rsid wsp:val=&quot;482D7338&quot;/&gt;&lt;wsp:rsid wsp:val=&quot;482E032B&quot;/&gt;&lt;wsp:rsid wsp:val=&quot;48435459&quot;/&gt;&lt;wsp:rsid wsp:val=&quot;484F1305&quot;/&gt;&lt;wsp:rsid wsp:val=&quot;485052AE&quot;/&gt;&lt;wsp:rsid wsp:val=&quot;485338EE&quot;/&gt;&lt;wsp:rsid wsp:val=&quot;48590782&quot;/&gt;&lt;wsp:rsid wsp:val=&quot;485C0410&quot;/&gt;&lt;wsp:rsid wsp:val=&quot;486E45C4&quot;/&gt;&lt;wsp:rsid wsp:val=&quot;4870272E&quot;/&gt;&lt;wsp:rsid wsp:val=&quot;487A4C53&quot;/&gt;&lt;wsp:rsid wsp:val=&quot;48874506&quot;/&gt;&lt;wsp:rsid wsp:val=&quot;48893532&quot;/&gt;&lt;wsp:rsid wsp:val=&quot;489109A7&quot;/&gt;&lt;wsp:rsid wsp:val=&quot;48A3720D&quot;/&gt;&lt;wsp:rsid wsp:val=&quot;48A51F83&quot;/&gt;&lt;wsp:rsid wsp:val=&quot;48A57EC2&quot;/&gt;&lt;wsp:rsid wsp:val=&quot;48A979B2&quot;/&gt;&lt;wsp:rsid wsp:val=&quot;48AB464E&quot;/&gt;&lt;wsp:rsid wsp:val=&quot;48BE4914&quot;/&gt;&lt;wsp:rsid wsp:val=&quot;48C12F4D&quot;/&gt;&lt;wsp:rsid wsp:val=&quot;48C55C29&quot;/&gt;&lt;wsp:rsid wsp:val=&quot;48D11FAA&quot;/&gt;&lt;wsp:rsid wsp:val=&quot;48D915E8&quot;/&gt;&lt;wsp:rsid wsp:val=&quot;48E72288&quot;/&gt;&lt;wsp:rsid wsp:val=&quot;48E916E9&quot;/&gt;&lt;wsp:rsid wsp:val=&quot;48EA3DC4&quot;/&gt;&lt;wsp:rsid wsp:val=&quot;48F74BC1&quot;/&gt;&lt;wsp:rsid wsp:val=&quot;490050F8&quot;/&gt;&lt;wsp:rsid wsp:val=&quot;49012CE1&quot;/&gt;&lt;wsp:rsid wsp:val=&quot;4907292A&quot;/&gt;&lt;wsp:rsid wsp:val=&quot;49086FE6&quot;/&gt;&lt;wsp:rsid wsp:val=&quot;490966A2&quot;/&gt;&lt;wsp:rsid wsp:val=&quot;49172B6D&quot;/&gt;&lt;wsp:rsid wsp:val=&quot;492019B5&quot;/&gt;&lt;wsp:rsid wsp:val=&quot;4921356B&quot;/&gt;&lt;wsp:rsid wsp:val=&quot;49276A1D&quot;/&gt;&lt;wsp:rsid wsp:val=&quot;492E6109&quot;/&gt;&lt;wsp:rsid wsp:val=&quot;492F2E15&quot;/&gt;&lt;wsp:rsid wsp:val=&quot;49323B97&quot;/&gt;&lt;wsp:rsid wsp:val=&quot;49362A5E&quot;/&gt;&lt;wsp:rsid wsp:val=&quot;4949469F&quot;/&gt;&lt;wsp:rsid wsp:val=&quot;494F67AB&quot;/&gt;&lt;wsp:rsid wsp:val=&quot;49507E46&quot;/&gt;&lt;wsp:rsid wsp:val=&quot;49552025&quot;/&gt;&lt;wsp:rsid wsp:val=&quot;4957691F&quot;/&gt;&lt;wsp:rsid wsp:val=&quot;49617148&quot;/&gt;&lt;wsp:rsid wsp:val=&quot;496338C1&quot;/&gt;&lt;wsp:rsid wsp:val=&quot;49640164&quot;/&gt;&lt;wsp:rsid wsp:val=&quot;49730777&quot;/&gt;&lt;wsp:rsid wsp:val=&quot;49782504&quot;/&gt;&lt;wsp:rsid wsp:val=&quot;49855392&quot;/&gt;&lt;wsp:rsid wsp:val=&quot;498701CE&quot;/&gt;&lt;wsp:rsid wsp:val=&quot;498C77DF&quot;/&gt;&lt;wsp:rsid wsp:val=&quot;498D1D8D&quot;/&gt;&lt;wsp:rsid wsp:val=&quot;499B6CB4&quot;/&gt;&lt;wsp:rsid wsp:val=&quot;49A131D2&quot;/&gt;&lt;wsp:rsid wsp:val=&quot;49A308A5&quot;/&gt;&lt;wsp:rsid wsp:val=&quot;49AA39E1&quot;/&gt;&lt;wsp:rsid wsp:val=&quot;49B22896&quot;/&gt;&lt;wsp:rsid wsp:val=&quot;49B47147&quot;/&gt;&lt;wsp:rsid wsp:val=&quot;49B50549&quot;/&gt;&lt;wsp:rsid wsp:val=&quot;49B52386&quot;/&gt;&lt;wsp:rsid wsp:val=&quot;49BD07A3&quot;/&gt;&lt;wsp:rsid wsp:val=&quot;49C50680&quot;/&gt;&lt;wsp:rsid wsp:val=&quot;49C73E01&quot;/&gt;&lt;wsp:rsid wsp:val=&quot;49C8030C&quot;/&gt;&lt;wsp:rsid wsp:val=&quot;49C825AC&quot;/&gt;&lt;wsp:rsid wsp:val=&quot;49C857D0&quot;/&gt;&lt;wsp:rsid wsp:val=&quot;49CB336D&quot;/&gt;&lt;wsp:rsid wsp:val=&quot;49CB6D11&quot;/&gt;&lt;wsp:rsid wsp:val=&quot;49CE10C5&quot;/&gt;&lt;wsp:rsid wsp:val=&quot;49CE7686&quot;/&gt;&lt;wsp:rsid wsp:val=&quot;49D7016C&quot;/&gt;&lt;wsp:rsid wsp:val=&quot;49DB49DA&quot;/&gt;&lt;wsp:rsid wsp:val=&quot;49DC7715&quot;/&gt;&lt;wsp:rsid wsp:val=&quot;49DD1A3F&quot;/&gt;&lt;wsp:rsid wsp:val=&quot;49DE510E&quot;/&gt;&lt;wsp:rsid wsp:val=&quot;49DF11B1&quot;/&gt;&lt;wsp:rsid wsp:val=&quot;49E46351&quot;/&gt;&lt;wsp:rsid wsp:val=&quot;49E8355F&quot;/&gt;&lt;wsp:rsid wsp:val=&quot;49EB1F92&quot;/&gt;&lt;wsp:rsid wsp:val=&quot;49EF748D&quot;/&gt;&lt;wsp:rsid wsp:val=&quot;49F23EEB&quot;/&gt;&lt;wsp:rsid wsp:val=&quot;49F35390&quot;/&gt;&lt;wsp:rsid wsp:val=&quot;49F9169C&quot;/&gt;&lt;wsp:rsid wsp:val=&quot;49F96717&quot;/&gt;&lt;wsp:rsid wsp:val=&quot;49FB248F&quot;/&gt;&lt;wsp:rsid wsp:val=&quot;49FF318B&quot;/&gt;&lt;wsp:rsid wsp:val=&quot;4A023139&quot;/&gt;&lt;wsp:rsid wsp:val=&quot;4A031344&quot;/&gt;&lt;wsp:rsid wsp:val=&quot;4A0350A7&quot;/&gt;&lt;wsp:rsid wsp:val=&quot;4A061299&quot;/&gt;&lt;wsp:rsid wsp:val=&quot;4A0B78CC&quot;/&gt;&lt;wsp:rsid wsp:val=&quot;4A0D5D1E&quot;/&gt;&lt;wsp:rsid wsp:val=&quot;4A0F7CE8&quot;/&gt;&lt;wsp:rsid wsp:val=&quot;4A111CB3&quot;/&gt;&lt;wsp:rsid wsp:val=&quot;4A180EEE&quot;/&gt;&lt;wsp:rsid wsp:val=&quot;4A1832F4&quot;/&gt;&lt;wsp:rsid wsp:val=&quot;4A1D5FC4&quot;/&gt;&lt;wsp:rsid wsp:val=&quot;4A272834&quot;/&gt;&lt;wsp:rsid wsp:val=&quot;4A275968&quot;/&gt;&lt;wsp:rsid wsp:val=&quot;4A2977F2&quot;/&gt;&lt;wsp:rsid wsp:val=&quot;4A2A68D0&quot;/&gt;&lt;wsp:rsid wsp:val=&quot;4A2B1588&quot;/&gt;&lt;wsp:rsid wsp:val=&quot;4A2F3EE7&quot;/&gt;&lt;wsp:rsid wsp:val=&quot;4A352241&quot;/&gt;&lt;wsp:rsid wsp:val=&quot;4A396B13&quot;/&gt;&lt;wsp:rsid wsp:val=&quot;4A3A7F71&quot;/&gt;&lt;wsp:rsid wsp:val=&quot;4A3D2AA8&quot;/&gt;&lt;wsp:rsid wsp:val=&quot;4A4221ED&quot;/&gt;&lt;wsp:rsid wsp:val=&quot;4A461D43&quot;/&gt;&lt;wsp:rsid wsp:val=&quot;4A4B61BB&quot;/&gt;&lt;wsp:rsid wsp:val=&quot;4A4C02A6&quot;/&gt;&lt;wsp:rsid wsp:val=&quot;4A4E6A63&quot;/&gt;&lt;wsp:rsid wsp:val=&quot;4A511C92&quot;/&gt;&lt;wsp:rsid wsp:val=&quot;4A52737E&quot;/&gt;&lt;wsp:rsid wsp:val=&quot;4A680C2A&quot;/&gt;&lt;wsp:rsid wsp:val=&quot;4A722025&quot;/&gt;&lt;wsp:rsid wsp:val=&quot;4A7B576F&quot;/&gt;&lt;wsp:rsid wsp:val=&quot;4A914380&quot;/&gt;&lt;wsp:rsid wsp:val=&quot;4A985F30&quot;/&gt;&lt;wsp:rsid wsp:val=&quot;4A9D453A&quot;/&gt;&lt;wsp:rsid wsp:val=&quot;4A9D7AFB&quot;/&gt;&lt;wsp:rsid wsp:val=&quot;4A9F106C&quot;/&gt;&lt;wsp:rsid wsp:val=&quot;4AB96B3E&quot;/&gt;&lt;wsp:rsid wsp:val=&quot;4ABB39CC&quot;/&gt;&lt;wsp:rsid wsp:val=&quot;4AC27530&quot;/&gt;&lt;wsp:rsid wsp:val=&quot;4AC60B3E&quot;/&gt;&lt;wsp:rsid wsp:val=&quot;4AC7114E&quot;/&gt;&lt;wsp:rsid wsp:val=&quot;4AC7411F&quot;/&gt;&lt;wsp:rsid wsp:val=&quot;4ACF6446&quot;/&gt;&lt;wsp:rsid wsp:val=&quot;4AD37A76&quot;/&gt;&lt;wsp:rsid wsp:val=&quot;4AD44459&quot;/&gt;&lt;wsp:rsid wsp:val=&quot;4ADA0A37&quot;/&gt;&lt;wsp:rsid wsp:val=&quot;4AE07FC5&quot;/&gt;&lt;wsp:rsid wsp:val=&quot;4AF22DE6&quot;/&gt;&lt;wsp:rsid wsp:val=&quot;4AF307A8&quot;/&gt;&lt;wsp:rsid wsp:val=&quot;4AF561A9&quot;/&gt;&lt;wsp:rsid wsp:val=&quot;4AF71A7A&quot;/&gt;&lt;wsp:rsid wsp:val=&quot;4AFC0B89&quot;/&gt;&lt;wsp:rsid wsp:val=&quot;4AFD3015&quot;/&gt;&lt;wsp:rsid wsp:val=&quot;4AFF5FAF&quot;/&gt;&lt;wsp:rsid wsp:val=&quot;4B014447&quot;/&gt;&lt;wsp:rsid wsp:val=&quot;4B016D6B&quot;/&gt;&lt;wsp:rsid wsp:val=&quot;4B1437BE&quot;/&gt;&lt;wsp:rsid wsp:val=&quot;4B1E2548&quot;/&gt;&lt;wsp:rsid wsp:val=&quot;4B277D53&quot;/&gt;&lt;wsp:rsid wsp:val=&quot;4B28581B&quot;/&gt;&lt;wsp:rsid wsp:val=&quot;4B2F2D92&quot;/&gt;&lt;wsp:rsid wsp:val=&quot;4B342BB8&quot;/&gt;&lt;wsp:rsid wsp:val=&quot;4B3C2864&quot;/&gt;&lt;wsp:rsid wsp:val=&quot;4B3F61A6&quot;/&gt;&lt;wsp:rsid wsp:val=&quot;4B453473&quot;/&gt;&lt;wsp:rsid wsp:val=&quot;4B4E5D5E&quot;/&gt;&lt;wsp:rsid wsp:val=&quot;4B4E6AF2&quot;/&gt;&lt;wsp:rsid wsp:val=&quot;4B502367&quot;/&gt;&lt;wsp:rsid wsp:val=&quot;4B525424&quot;/&gt;&lt;wsp:rsid wsp:val=&quot;4B531E57&quot;/&gt;&lt;wsp:rsid wsp:val=&quot;4B580AC3&quot;/&gt;&lt;wsp:rsid wsp:val=&quot;4B652037&quot;/&gt;&lt;wsp:rsid wsp:val=&quot;4B667A4F&quot;/&gt;&lt;wsp:rsid wsp:val=&quot;4B6E61CE&quot;/&gt;&lt;wsp:rsid wsp:val=&quot;4B701AE5&quot;/&gt;&lt;wsp:rsid wsp:val=&quot;4B736055&quot;/&gt;&lt;wsp:rsid wsp:val=&quot;4B786581&quot;/&gt;&lt;wsp:rsid wsp:val=&quot;4B7B4139&quot;/&gt;&lt;wsp:rsid wsp:val=&quot;4B7C7600&quot;/&gt;&lt;wsp:rsid wsp:val=&quot;4B8006FE&quot;/&gt;&lt;wsp:rsid wsp:val=&quot;4B814C16&quot;/&gt;&lt;wsp:rsid wsp:val=&quot;4B866C9A&quot;/&gt;&lt;wsp:rsid wsp:val=&quot;4B9E6FFB&quot;/&gt;&lt;wsp:rsid wsp:val=&quot;4BAF792D&quot;/&gt;&lt;wsp:rsid wsp:val=&quot;4BB026F2&quot;/&gt;&lt;wsp:rsid wsp:val=&quot;4BB71BAD&quot;/&gt;&lt;wsp:rsid wsp:val=&quot;4BB72EA9&quot;/&gt;&lt;wsp:rsid wsp:val=&quot;4BB83F82&quot;/&gt;&lt;wsp:rsid wsp:val=&quot;4BB870CF&quot;/&gt;&lt;wsp:rsid wsp:val=&quot;4BC40B96&quot;/&gt;&lt;wsp:rsid wsp:val=&quot;4BCC050A&quot;/&gt;&lt;wsp:rsid wsp:val=&quot;4BCD1D9E&quot;/&gt;&lt;wsp:rsid wsp:val=&quot;4BD161E2&quot;/&gt;&lt;wsp:rsid wsp:val=&quot;4BD443A8&quot;/&gt;&lt;wsp:rsid wsp:val=&quot;4BD81AAA&quot;/&gt;&lt;wsp:rsid wsp:val=&quot;4BDB2578&quot;/&gt;&lt;wsp:rsid wsp:val=&quot;4BDC71CD&quot;/&gt;&lt;wsp:rsid wsp:val=&quot;4BE86A43&quot;/&gt;&lt;wsp:rsid wsp:val=&quot;4BF37A2C&quot;/&gt;&lt;wsp:rsid wsp:val=&quot;4BFB6DBC&quot;/&gt;&lt;wsp:rsid wsp:val=&quot;4BFD34A2&quot;/&gt;&lt;wsp:rsid wsp:val=&quot;4C072617&quot;/&gt;&lt;wsp:rsid wsp:val=&quot;4C0A4C0B&quot;/&gt;&lt;wsp:rsid wsp:val=&quot;4C0F50C6&quot;/&gt;&lt;wsp:rsid wsp:val=&quot;4C135EE6&quot;/&gt;&lt;wsp:rsid wsp:val=&quot;4C1A1D8D&quot;/&gt;&lt;wsp:rsid wsp:val=&quot;4C1B6558&quot;/&gt;&lt;wsp:rsid wsp:val=&quot;4C1E29CF&quot;/&gt;&lt;wsp:rsid wsp:val=&quot;4C1F7F47&quot;/&gt;&lt;wsp:rsid wsp:val=&quot;4C26558F&quot;/&gt;&lt;wsp:rsid wsp:val=&quot;4C37194B&quot;/&gt;&lt;wsp:rsid wsp:val=&quot;4C3D7E1F&quot;/&gt;&lt;wsp:rsid wsp:val=&quot;4C480922&quot;/&gt;&lt;wsp:rsid wsp:val=&quot;4C486B77&quot;/&gt;&lt;wsp:rsid wsp:val=&quot;4C4A0649&quot;/&gt;&lt;wsp:rsid wsp:val=&quot;4C4E630A&quot;/&gt;&lt;wsp:rsid wsp:val=&quot;4C5365B2&quot;/&gt;&lt;wsp:rsid wsp:val=&quot;4C59349D&quot;/&gt;&lt;wsp:rsid wsp:val=&quot;4C5F3EFB&quot;/&gt;&lt;wsp:rsid wsp:val=&quot;4C645F76&quot;/&gt;&lt;wsp:rsid wsp:val=&quot;4C681799&quot;/&gt;&lt;wsp:rsid wsp:val=&quot;4C6B4F7E&quot;/&gt;&lt;wsp:rsid wsp:val=&quot;4C6D519A&quot;/&gt;&lt;wsp:rsid wsp:val=&quot;4C6E07A5&quot;/&gt;&lt;wsp:rsid wsp:val=&quot;4C71626B&quot;/&gt;&lt;wsp:rsid wsp:val=&quot;4C75199E&quot;/&gt;&lt;wsp:rsid wsp:val=&quot;4C7D212F&quot;/&gt;&lt;wsp:rsid wsp:val=&quot;4C7E5ECA&quot;/&gt;&lt;wsp:rsid wsp:val=&quot;4C813FDB&quot;/&gt;&lt;wsp:rsid wsp:val=&quot;4C876AA5&quot;/&gt;&lt;wsp:rsid wsp:val=&quot;4C885B30&quot;/&gt;&lt;wsp:rsid wsp:val=&quot;4C945C42&quot;/&gt;&lt;wsp:rsid wsp:val=&quot;4C963BEC&quot;/&gt;&lt;wsp:rsid wsp:val=&quot;4C9D782D&quot;/&gt;&lt;wsp:rsid wsp:val=&quot;4CA53F74&quot;/&gt;&lt;wsp:rsid wsp:val=&quot;4CB4194E&quot;/&gt;&lt;wsp:rsid wsp:val=&quot;4CB51E97&quot;/&gt;&lt;wsp:rsid wsp:val=&quot;4CBA5628&quot;/&gt;&lt;wsp:rsid wsp:val=&quot;4CBC68A2&quot;/&gt;&lt;wsp:rsid wsp:val=&quot;4CBD26A5&quot;/&gt;&lt;wsp:rsid wsp:val=&quot;4CC2715F&quot;/&gt;&lt;wsp:rsid wsp:val=&quot;4CC92EED&quot;/&gt;&lt;wsp:rsid wsp:val=&quot;4CDF18C0&quot;/&gt;&lt;wsp:rsid wsp:val=&quot;4CE21AD4&quot;/&gt;&lt;wsp:rsid wsp:val=&quot;4CEC4D57&quot;/&gt;&lt;wsp:rsid wsp:val=&quot;4CF907DC&quot;/&gt;&lt;wsp:rsid wsp:val=&quot;4CFA4C80&quot;/&gt;&lt;wsp:rsid wsp:val=&quot;4CFC5627&quot;/&gt;&lt;wsp:rsid wsp:val=&quot;4CFC748C&quot;/&gt;&lt;wsp:rsid wsp:val=&quot;4D034085&quot;/&gt;&lt;wsp:rsid wsp:val=&quot;4D0843B5&quot;/&gt;&lt;wsp:rsid wsp:val=&quot;4D0E00FB&quot;/&gt;&lt;wsp:rsid wsp:val=&quot;4D176606&quot;/&gt;&lt;wsp:rsid wsp:val=&quot;4D197E75&quot;/&gt;&lt;wsp:rsid wsp:val=&quot;4D1D271C&quot;/&gt;&lt;wsp:rsid wsp:val=&quot;4D1E4B11&quot;/&gt;&lt;wsp:rsid wsp:val=&quot;4D1F6557&quot;/&gt;&lt;wsp:rsid wsp:val=&quot;4D216CE8&quot;/&gt;&lt;wsp:rsid wsp:val=&quot;4D2F71E7&quot;/&gt;&lt;wsp:rsid wsp:val=&quot;4D3A7EC5&quot;/&gt;&lt;wsp:rsid wsp:val=&quot;4D3B2BA3&quot;/&gt;&lt;wsp:rsid wsp:val=&quot;4D3C435D&quot;/&gt;&lt;wsp:rsid wsp:val=&quot;4D3D7270&quot;/&gt;&lt;wsp:rsid wsp:val=&quot;4D425AF0&quot;/&gt;&lt;wsp:rsid wsp:val=&quot;4D43247E&quot;/&gt;&lt;wsp:rsid wsp:val=&quot;4D444572&quot;/&gt;&lt;wsp:rsid wsp:val=&quot;4D447C6F&quot;/&gt;&lt;wsp:rsid wsp:val=&quot;4D455D8B&quot;/&gt;&lt;wsp:rsid wsp:val=&quot;4D471D72&quot;/&gt;&lt;wsp:rsid wsp:val=&quot;4D4A4D92&quot;/&gt;&lt;wsp:rsid wsp:val=&quot;4D4F4767&quot;/&gt;&lt;wsp:rsid wsp:val=&quot;4D5122F9&quot;/&gt;&lt;wsp:rsid wsp:val=&quot;4D54239D&quot;/&gt;&lt;wsp:rsid wsp:val=&quot;4D5525D0&quot;/&gt;&lt;wsp:rsid wsp:val=&quot;4D5716EC&quot;/&gt;&lt;wsp:rsid wsp:val=&quot;4D582A6D&quot;/&gt;&lt;wsp:rsid wsp:val=&quot;4D5D6734&quot;/&gt;&lt;wsp:rsid wsp:val=&quot;4D603EAE&quot;/&gt;&lt;wsp:rsid wsp:val=&quot;4D610A86&quot;/&gt;&lt;wsp:rsid wsp:val=&quot;4D64659D&quot;/&gt;&lt;wsp:rsid wsp:val=&quot;4D7D3E59&quot;/&gt;&lt;wsp:rsid wsp:val=&quot;4D805135&quot;/&gt;&lt;wsp:rsid wsp:val=&quot;4D892D0F&quot;/&gt;&lt;wsp:rsid wsp:val=&quot;4D8F1577&quot;/&gt;&lt;wsp:rsid wsp:val=&quot;4DA248D1&quot;/&gt;&lt;wsp:rsid wsp:val=&quot;4DA44BEC&quot;/&gt;&lt;wsp:rsid wsp:val=&quot;4DA644C0&quot;/&gt;&lt;wsp:rsid wsp:val=&quot;4DB900DD&quot;/&gt;&lt;wsp:rsid wsp:val=&quot;4DB9034C&quot;/&gt;&lt;wsp:rsid wsp:val=&quot;4DBA440F&quot;/&gt;&lt;wsp:rsid wsp:val=&quot;4DBC0FDF&quot;/&gt;&lt;wsp:rsid wsp:val=&quot;4DC137C3&quot;/&gt;&lt;wsp:rsid wsp:val=&quot;4DC92CD7&quot;/&gt;&lt;wsp:rsid wsp:val=&quot;4DD020B0&quot;/&gt;&lt;wsp:rsid wsp:val=&quot;4DD54DA5&quot;/&gt;&lt;wsp:rsid wsp:val=&quot;4DE3533E&quot;/&gt;&lt;wsp:rsid wsp:val=&quot;4DE35AB5&quot;/&gt;&lt;wsp:rsid wsp:val=&quot;4DE65421&quot;/&gt;&lt;wsp:rsid wsp:val=&quot;4DE7312E&quot;/&gt;&lt;wsp:rsid wsp:val=&quot;4DE85B26&quot;/&gt;&lt;wsp:rsid wsp:val=&quot;4DE97778&quot;/&gt;&lt;wsp:rsid wsp:val=&quot;4DEC4FB0&quot;/&gt;&lt;wsp:rsid wsp:val=&quot;4DFA3796&quot;/&gt;&lt;wsp:rsid wsp:val=&quot;4E054D44&quot;/&gt;&lt;wsp:rsid wsp:val=&quot;4E075D8A&quot;/&gt;&lt;wsp:rsid wsp:val=&quot;4E0F7C93&quot;/&gt;&lt;wsp:rsid wsp:val=&quot;4E156D83&quot;/&gt;&lt;wsp:rsid wsp:val=&quot;4E170FBF&quot;/&gt;&lt;wsp:rsid wsp:val=&quot;4E2E45F5&quot;/&gt;&lt;wsp:rsid wsp:val=&quot;4E344512&quot;/&gt;&lt;wsp:rsid wsp:val=&quot;4E375A60&quot;/&gt;&lt;wsp:rsid wsp:val=&quot;4E3C1F00&quot;/&gt;&lt;wsp:rsid wsp:val=&quot;4E451AC7&quot;/&gt;&lt;wsp:rsid wsp:val=&quot;4E451F2B&quot;/&gt;&lt;wsp:rsid wsp:val=&quot;4E606D65&quot;/&gt;&lt;wsp:rsid wsp:val=&quot;4E61189A&quot;/&gt;&lt;wsp:rsid wsp:val=&quot;4E685C19&quot;/&gt;&lt;wsp:rsid wsp:val=&quot;4E7F41F5&quot;/&gt;&lt;wsp:rsid wsp:val=&quot;4E832A53&quot;/&gt;&lt;wsp:rsid wsp:val=&quot;4E846B43&quot;/&gt;&lt;wsp:rsid wsp:val=&quot;4E8F13F8&quot;/&gt;&lt;wsp:rsid wsp:val=&quot;4E934EB6&quot;/&gt;&lt;wsp:rsid wsp:val=&quot;4EA50FCD&quot;/&gt;&lt;wsp:rsid wsp:val=&quot;4EA60C26&quot;/&gt;&lt;wsp:rsid wsp:val=&quot;4EB41866&quot;/&gt;&lt;wsp:rsid wsp:val=&quot;4EC00FAD&quot;/&gt;&lt;wsp:rsid wsp:val=&quot;4ECC7F56&quot;/&gt;&lt;wsp:rsid wsp:val=&quot;4ECF7A46&quot;/&gt;&lt;wsp:rsid wsp:val=&quot;4ED46299&quot;/&gt;&lt;wsp:rsid wsp:val=&quot;4ED86D5A&quot;/&gt;&lt;wsp:rsid wsp:val=&quot;4EDB3B5F&quot;/&gt;&lt;wsp:rsid wsp:val=&quot;4EDD0492&quot;/&gt;&lt;wsp:rsid wsp:val=&quot;4EEA1AEB&quot;/&gt;&lt;wsp:rsid wsp:val=&quot;4EEC05F8&quot;/&gt;&lt;wsp:rsid wsp:val=&quot;4F096C72&quot;/&gt;&lt;wsp:rsid wsp:val=&quot;4F0F39C4&quot;/&gt;&lt;wsp:rsid wsp:val=&quot;4F0F406E&quot;/&gt;&lt;wsp:rsid wsp:val=&quot;4F122F7D&quot;/&gt;&lt;wsp:rsid wsp:val=&quot;4F1366B0&quot;/&gt;&lt;wsp:rsid wsp:val=&quot;4F155DA1&quot;/&gt;&lt;wsp:rsid wsp:val=&quot;4F1C556F&quot;/&gt;&lt;wsp:rsid wsp:val=&quot;4F2204BE&quot;/&gt;&lt;wsp:rsid wsp:val=&quot;4F3059B6&quot;/&gt;&lt;wsp:rsid wsp:val=&quot;4F36326B&quot;/&gt;&lt;wsp:rsid wsp:val=&quot;4F430E07&quot;/&gt;&lt;wsp:rsid wsp:val=&quot;4F45114D&quot;/&gt;&lt;wsp:rsid wsp:val=&quot;4F482299&quot;/&gt;&lt;wsp:rsid wsp:val=&quot;4F4A3571&quot;/&gt;&lt;wsp:rsid wsp:val=&quot;4F512B51&quot;/&gt;&lt;wsp:rsid wsp:val=&quot;4F585C8E&quot;/&gt;&lt;wsp:rsid wsp:val=&quot;4F5D5052&quot;/&gt;&lt;wsp:rsid wsp:val=&quot;4F6D08ED&quot;/&gt;&lt;wsp:rsid wsp:val=&quot;4F6D543E&quot;/&gt;&lt;wsp:rsid wsp:val=&quot;4F6E54B1&quot;/&gt;&lt;wsp:rsid wsp:val=&quot;4F757208&quot;/&gt;&lt;wsp:rsid wsp:val=&quot;4F7A3845&quot;/&gt;&lt;wsp:rsid wsp:val=&quot;4F7B372A&quot;/&gt;&lt;wsp:rsid wsp:val=&quot;4F7F3F85&quot;/&gt;&lt;wsp:rsid wsp:val=&quot;4F814DA5&quot;/&gt;&lt;wsp:rsid wsp:val=&quot;4F8703A9&quot;/&gt;&lt;wsp:rsid wsp:val=&quot;4F914FFB&quot;/&gt;&lt;wsp:rsid wsp:val=&quot;4F950B0E&quot;/&gt;&lt;wsp:rsid wsp:val=&quot;4F980780&quot;/&gt;&lt;wsp:rsid wsp:val=&quot;4F9843DC&quot;/&gt;&lt;wsp:rsid wsp:val=&quot;4F9B70FB&quot;/&gt;&lt;wsp:rsid wsp:val=&quot;4F9E4A0E&quot;/&gt;&lt;wsp:rsid wsp:val=&quot;4FA9473B&quot;/&gt;&lt;wsp:rsid wsp:val=&quot;4FAC20D6&quot;/&gt;&lt;wsp:rsid wsp:val=&quot;4FB059D7&quot;/&gt;&lt;wsp:rsid wsp:val=&quot;4FB34950&quot;/&gt;&lt;wsp:rsid wsp:val=&quot;4FB56C3C&quot;/&gt;&lt;wsp:rsid wsp:val=&quot;4FB61066&quot;/&gt;&lt;wsp:rsid wsp:val=&quot;4FBA06F6&quot;/&gt;&lt;wsp:rsid wsp:val=&quot;4FBB2958&quot;/&gt;&lt;wsp:rsid wsp:val=&quot;4FBB5330&quot;/&gt;&lt;wsp:rsid wsp:val=&quot;4FBF626F&quot;/&gt;&lt;wsp:rsid wsp:val=&quot;4FC23829&quot;/&gt;&lt;wsp:rsid wsp:val=&quot;4FC62A8C&quot;/&gt;&lt;wsp:rsid wsp:val=&quot;4FC74BC1&quot;/&gt;&lt;wsp:rsid wsp:val=&quot;4FCB2904&quot;/&gt;&lt;wsp:rsid wsp:val=&quot;4FDD0C1A&quot;/&gt;&lt;wsp:rsid wsp:val=&quot;4FE04075&quot;/&gt;&lt;wsp:rsid wsp:val=&quot;4FE20F0D&quot;/&gt;&lt;wsp:rsid wsp:val=&quot;4FE51552&quot;/&gt;&lt;wsp:rsid wsp:val=&quot;4FEC2623&quot;/&gt;&lt;wsp:rsid wsp:val=&quot;4FEE54DC&quot;/&gt;&lt;wsp:rsid wsp:val=&quot;4FF97471&quot;/&gt;&lt;wsp:rsid wsp:val=&quot;50000D7C&quot;/&gt;&lt;wsp:rsid wsp:val=&quot;50036373&quot;/&gt;&lt;wsp:rsid wsp:val=&quot;50050665&quot;/&gt;&lt;wsp:rsid wsp:val=&quot;50083210&quot;/&gt;&lt;wsp:rsid wsp:val=&quot;50102193&quot;/&gt;&lt;wsp:rsid wsp:val=&quot;50113443&quot;/&gt;&lt;wsp:rsid wsp:val=&quot;501758B8&quot;/&gt;&lt;wsp:rsid wsp:val=&quot;502D46E8&quot;/&gt;&lt;wsp:rsid wsp:val=&quot;503A5BF0&quot;/&gt;&lt;wsp:rsid wsp:val=&quot;50407F60&quot;/&gt;&lt;wsp:rsid wsp:val=&quot;50486963&quot;/&gt;&lt;wsp:rsid wsp:val=&quot;50504C4B&quot;/&gt;&lt;wsp:rsid wsp:val=&quot;50610B72&quot;/&gt;&lt;wsp:rsid wsp:val=&quot;5065064A&quot;/&gt;&lt;wsp:rsid wsp:val=&quot;506748D8&quot;/&gt;&lt;wsp:rsid wsp:val=&quot;506901BC&quot;/&gt;&lt;wsp:rsid wsp:val=&quot;506A6C36&quot;/&gt;&lt;wsp:rsid wsp:val=&quot;506F146D&quot;/&gt;&lt;wsp:rsid wsp:val=&quot;50713669&quot;/&gt;&lt;wsp:rsid wsp:val=&quot;5072229B&quot;/&gt;&lt;wsp:rsid wsp:val=&quot;5079269B&quot;/&gt;&lt;wsp:rsid wsp:val=&quot;5087628A&quot;/&gt;&lt;wsp:rsid wsp:val=&quot;508807F5&quot;/&gt;&lt;wsp:rsid wsp:val=&quot;509B3642&quot;/&gt;&lt;wsp:rsid wsp:val=&quot;509C6E7C&quot;/&gt;&lt;wsp:rsid wsp:val=&quot;509F5B37&quot;/&gt;&lt;wsp:rsid wsp:val=&quot;50B91D35&quot;/&gt;&lt;wsp:rsid wsp:val=&quot;50B937AC&quot;/&gt;&lt;wsp:rsid wsp:val=&quot;50BB4726&quot;/&gt;&lt;wsp:rsid wsp:val=&quot;50BD214C&quot;/&gt;&lt;wsp:rsid wsp:val=&quot;50BD38C3&quot;/&gt;&lt;wsp:rsid wsp:val=&quot;50BD6410&quot;/&gt;&lt;wsp:rsid wsp:val=&quot;50C01707&quot;/&gt;&lt;wsp:rsid wsp:val=&quot;50C55616&quot;/&gt;&lt;wsp:rsid wsp:val=&quot;50C730CB&quot;/&gt;&lt;wsp:rsid wsp:val=&quot;50D57252&quot;/&gt;&lt;wsp:rsid wsp:val=&quot;50D604D9&quot;/&gt;&lt;wsp:rsid wsp:val=&quot;50DE7E54&quot;/&gt;&lt;wsp:rsid wsp:val=&quot;50E04A13&quot;/&gt;&lt;wsp:rsid wsp:val=&quot;50E72459&quot;/&gt;&lt;wsp:rsid wsp:val=&quot;50E812DD&quot;/&gt;&lt;wsp:rsid wsp:val=&quot;50E84758&quot;/&gt;&lt;wsp:rsid wsp:val=&quot;50EA13CB&quot;/&gt;&lt;wsp:rsid wsp:val=&quot;50EB6E99&quot;/&gt;&lt;wsp:rsid wsp:val=&quot;50EC6093&quot;/&gt;&lt;wsp:rsid wsp:val=&quot;50F25151&quot;/&gt;&lt;wsp:rsid wsp:val=&quot;50FA4E39&quot;/&gt;&lt;wsp:rsid wsp:val=&quot;50FA5A0E&quot;/&gt;&lt;wsp:rsid wsp:val=&quot;510D2ABC&quot;/&gt;&lt;wsp:rsid wsp:val=&quot;510F13CA&quot;/&gt;&lt;wsp:rsid wsp:val=&quot;5110722B&quot;/&gt;&lt;wsp:rsid wsp:val=&quot;51284136&quot;/&gt;&lt;wsp:rsid wsp:val=&quot;512A5408&quot;/&gt;&lt;wsp:rsid wsp:val=&quot;512D2241&quot;/&gt;&lt;wsp:rsid wsp:val=&quot;512F6EC2&quot;/&gt;&lt;wsp:rsid wsp:val=&quot;513277ED&quot;/&gt;&lt;wsp:rsid wsp:val=&quot;51333EA4&quot;/&gt;&lt;wsp:rsid wsp:val=&quot;51385E3B&quot;/&gt;&lt;wsp:rsid wsp:val=&quot;51390C40&quot;/&gt;&lt;wsp:rsid wsp:val=&quot;514C2B88&quot;/&gt;&lt;wsp:rsid wsp:val=&quot;51520A53&quot;/&gt;&lt;wsp:rsid wsp:val=&quot;51544054&quot;/&gt;&lt;wsp:rsid wsp:val=&quot;51547416&quot;/&gt;&lt;wsp:rsid wsp:val=&quot;51557B61&quot;/&gt;&lt;wsp:rsid wsp:val=&quot;515A1CDD&quot;/&gt;&lt;wsp:rsid wsp:val=&quot;515A3EE3&quot;/&gt;&lt;wsp:rsid wsp:val=&quot;51602E4A&quot;/&gt;&lt;wsp:rsid wsp:val=&quot;5162104E&quot;/&gt;&lt;wsp:rsid wsp:val=&quot;516743E0&quot;/&gt;&lt;wsp:rsid wsp:val=&quot;51692F0C&quot;/&gt;&lt;wsp:rsid wsp:val=&quot;516B1C47&quot;/&gt;&lt;wsp:rsid wsp:val=&quot;5172070E&quot;/&gt;&lt;wsp:rsid wsp:val=&quot;517A31F8&quot;/&gt;&lt;wsp:rsid wsp:val=&quot;517C5B13&quot;/&gt;&lt;wsp:rsid wsp:val=&quot;517F613A&quot;/&gt;&lt;wsp:rsid wsp:val=&quot;517F6EA4&quot;/&gt;&lt;wsp:rsid wsp:val=&quot;518212FF&quot;/&gt;&lt;wsp:rsid wsp:val=&quot;518965D2&quot;/&gt;&lt;wsp:rsid wsp:val=&quot;518A5DC7&quot;/&gt;&lt;wsp:rsid wsp:val=&quot;518D6BCD&quot;/&gt;&lt;wsp:rsid wsp:val=&quot;518E7897&quot;/&gt;&lt;wsp:rsid wsp:val=&quot;519022FD&quot;/&gt;&lt;wsp:rsid wsp:val=&quot;519311E6&quot;/&gt;&lt;wsp:rsid wsp:val=&quot;519558F0&quot;/&gt;&lt;wsp:rsid wsp:val=&quot;519803CC&quot;/&gt;&lt;wsp:rsid wsp:val=&quot;519846C7&quot;/&gt;&lt;wsp:rsid wsp:val=&quot;51986FD8&quot;/&gt;&lt;wsp:rsid wsp:val=&quot;519B6306&quot;/&gt;&lt;wsp:rsid wsp:val=&quot;519C6183&quot;/&gt;&lt;wsp:rsid wsp:val=&quot;51A303AA&quot;/&gt;&lt;wsp:rsid wsp:val=&quot;51AE7DE7&quot;/&gt;&lt;wsp:rsid wsp:val=&quot;51B1799A&quot;/&gt;&lt;wsp:rsid wsp:val=&quot;51B37244&quot;/&gt;&lt;wsp:rsid wsp:val=&quot;51B61C99&quot;/&gt;&lt;wsp:rsid wsp:val=&quot;51B86EB8&quot;/&gt;&lt;wsp:rsid wsp:val=&quot;51CD5349&quot;/&gt;&lt;wsp:rsid wsp:val=&quot;51ED1C87&quot;/&gt;&lt;wsp:rsid wsp:val=&quot;51F11789&quot;/&gt;&lt;wsp:rsid wsp:val=&quot;51F603D3&quot;/&gt;&lt;wsp:rsid wsp:val=&quot;52003278&quot;/&gt;&lt;wsp:rsid wsp:val=&quot;5204560E&quot;/&gt;&lt;wsp:rsid wsp:val=&quot;520519D8&quot;/&gt;&lt;wsp:rsid wsp:val=&quot;52065E75&quot;/&gt;&lt;wsp:rsid wsp:val=&quot;52171E30&quot;/&gt;&lt;wsp:rsid wsp:val=&quot;521E5E5F&quot;/&gt;&lt;wsp:rsid wsp:val=&quot;52293911&quot;/&gt;&lt;wsp:rsid wsp:val=&quot;522D34DA&quot;/&gt;&lt;wsp:rsid wsp:val=&quot;5234392B&quot;/&gt;&lt;wsp:rsid wsp:val=&quot;523A5B1F&quot;/&gt;&lt;wsp:rsid wsp:val=&quot;52403A5F&quot;/&gt;&lt;wsp:rsid wsp:val=&quot;524B1ADA&quot;/&gt;&lt;wsp:rsid wsp:val=&quot;524C34B2&quot;/&gt;&lt;wsp:rsid wsp:val=&quot;524D2553&quot;/&gt;&lt;wsp:rsid wsp:val=&quot;52570CB9&quot;/&gt;&lt;wsp:rsid wsp:val=&quot;525835BD&quot;/&gt;&lt;wsp:rsid wsp:val=&quot;525E2C35&quot;/&gt;&lt;wsp:rsid wsp:val=&quot;52626E2A&quot;/&gt;&lt;wsp:rsid wsp:val=&quot;527B72D6&quot;/&gt;&lt;wsp:rsid wsp:val=&quot;528D3EA0&quot;/&gt;&lt;wsp:rsid wsp:val=&quot;528E2A1A&quot;/&gt;&lt;wsp:rsid wsp:val=&quot;529175F8&quot;/&gt;&lt;wsp:rsid wsp:val=&quot;52953EDE&quot;/&gt;&lt;wsp:rsid wsp:val=&quot;52974808&quot;/&gt;&lt;wsp:rsid wsp:val=&quot;52A31F39&quot;/&gt;&lt;wsp:rsid wsp:val=&quot;52A44405&quot;/&gt;&lt;wsp:rsid wsp:val=&quot;52A763DE&quot;/&gt;&lt;wsp:rsid wsp:val=&quot;52A94646&quot;/&gt;&lt;wsp:rsid wsp:val=&quot;52B70F1D&quot;/&gt;&lt;wsp:rsid wsp:val=&quot;52B710FA&quot;/&gt;&lt;wsp:rsid wsp:val=&quot;52B9118F&quot;/&gt;&lt;wsp:rsid wsp:val=&quot;52BF7522&quot;/&gt;&lt;wsp:rsid wsp:val=&quot;52C30EE5&quot;/&gt;&lt;wsp:rsid wsp:val=&quot;52C5188C&quot;/&gt;&lt;wsp:rsid wsp:val=&quot;52CF74ED&quot;/&gt;&lt;wsp:rsid wsp:val=&quot;52D37DFE&quot;/&gt;&lt;wsp:rsid wsp:val=&quot;52E014E9&quot;/&gt;&lt;wsp:rsid wsp:val=&quot;52E564A3&quot;/&gt;&lt;wsp:rsid wsp:val=&quot;52E628B2&quot;/&gt;&lt;wsp:rsid wsp:val=&quot;52EF6909&quot;/&gt;&lt;wsp:rsid wsp:val=&quot;52F14922&quot;/&gt;&lt;wsp:rsid wsp:val=&quot;52F32E25&quot;/&gt;&lt;wsp:rsid wsp:val=&quot;52F61A46&quot;/&gt;&lt;wsp:rsid wsp:val=&quot;52F921CB&quot;/&gt;&lt;wsp:rsid wsp:val=&quot;52F97788&quot;/&gt;&lt;wsp:rsid wsp:val=&quot;52FA7468&quot;/&gt;&lt;wsp:rsid wsp:val=&quot;53070AC1&quot;/&gt;&lt;wsp:rsid wsp:val=&quot;53167C62&quot;/&gt;&lt;wsp:rsid wsp:val=&quot;531A7B91&quot;/&gt;&lt;wsp:rsid wsp:val=&quot;531B308B&quot;/&gt;&lt;wsp:rsid wsp:val=&quot;531C45F2&quot;/&gt;&lt;wsp:rsid wsp:val=&quot;531C7ECA&quot;/&gt;&lt;wsp:rsid wsp:val=&quot;53234805&quot;/&gt;&lt;wsp:rsid wsp:val=&quot;5325232B&quot;/&gt;&lt;wsp:rsid wsp:val=&quot;533D23FD&quot;/&gt;&lt;wsp:rsid wsp:val=&quot;53420DCF&quot;/&gt;&lt;wsp:rsid wsp:val=&quot;534327B1&quot;/&gt;&lt;wsp:rsid wsp:val=&quot;53482A8F&quot;/&gt;&lt;wsp:rsid wsp:val=&quot;53530C46&quot;/&gt;&lt;wsp:rsid wsp:val=&quot;53540C24&quot;/&gt;&lt;wsp:rsid wsp:val=&quot;535F3A8F&quot;/&gt;&lt;wsp:rsid wsp:val=&quot;53614FC0&quot;/&gt;&lt;wsp:rsid wsp:val=&quot;536343E4&quot;/&gt;&lt;wsp:rsid wsp:val=&quot;536B1667&quot;/&gt;&lt;wsp:rsid wsp:val=&quot;537149E2&quot;/&gt;&lt;wsp:rsid wsp:val=&quot;53742101&quot;/&gt;&lt;wsp:rsid wsp:val=&quot;5384318A&quot;/&gt;&lt;wsp:rsid wsp:val=&quot;53852DC9&quot;/&gt;&lt;wsp:rsid wsp:val=&quot;538543C3&quot;/&gt;&lt;wsp:rsid wsp:val=&quot;53875695&quot;/&gt;&lt;wsp:rsid wsp:val=&quot;538821F4&quot;/&gt;&lt;wsp:rsid wsp:val=&quot;539138A0&quot;/&gt;&lt;wsp:rsid wsp:val=&quot;539B68E6&quot;/&gt;&lt;wsp:rsid wsp:val=&quot;53A039CC&quot;/&gt;&lt;wsp:rsid wsp:val=&quot;53A1505A&quot;/&gt;&lt;wsp:rsid wsp:val=&quot;53A64547&quot;/&gt;&lt;wsp:rsid wsp:val=&quot;53AB2B29&quot;/&gt;&lt;wsp:rsid wsp:val=&quot;53AD7605&quot;/&gt;&lt;wsp:rsid wsp:val=&quot;53AE40CE&quot;/&gt;&lt;wsp:rsid wsp:val=&quot;53BA0481&quot;/&gt;&lt;wsp:rsid wsp:val=&quot;53C004A6&quot;/&gt;&lt;wsp:rsid wsp:val=&quot;53C22532&quot;/&gt;&lt;wsp:rsid wsp:val=&quot;53C423F1&quot;/&gt;&lt;wsp:rsid wsp:val=&quot;53D306D6&quot;/&gt;&lt;wsp:rsid wsp:val=&quot;53D87451&quot;/&gt;&lt;wsp:rsid wsp:val=&quot;53DD284B&quot;/&gt;&lt;wsp:rsid wsp:val=&quot;53EA158E&quot;/&gt;&lt;wsp:rsid wsp:val=&quot;53F53B77&quot;/&gt;&lt;wsp:rsid wsp:val=&quot;53F87799&quot;/&gt;&lt;wsp:rsid wsp:val=&quot;54026AE9&quot;/&gt;&lt;wsp:rsid wsp:val=&quot;54041CA1&quot;/&gt;&lt;wsp:rsid wsp:val=&quot;54063E08&quot;/&gt;&lt;wsp:rsid wsp:val=&quot;54080B72&quot;/&gt;&lt;wsp:rsid wsp:val=&quot;54095339&quot;/&gt;&lt;wsp:rsid wsp:val=&quot;540F56CB&quot;/&gt;&lt;wsp:rsid wsp:val=&quot;54200DD9&quot;/&gt;&lt;wsp:rsid wsp:val=&quot;54261154&quot;/&gt;&lt;wsp:rsid wsp:val=&quot;542C63D3&quot;/&gt;&lt;wsp:rsid wsp:val=&quot;542E1471&quot;/&gt;&lt;wsp:rsid wsp:val=&quot;543437E8&quot;/&gt;&lt;wsp:rsid wsp:val=&quot;5435659E&quot;/&gt;&lt;wsp:rsid wsp:val=&quot;54372DFC&quot;/&gt;&lt;wsp:rsid wsp:val=&quot;5439325B&quot;/&gt;&lt;wsp:rsid wsp:val=&quot;54497EBD&quot;/&gt;&lt;wsp:rsid wsp:val=&quot;54515DE3&quot;/&gt;&lt;wsp:rsid wsp:val=&quot;5455279C&quot;/&gt;&lt;wsp:rsid wsp:val=&quot;545B6D16&quot;/&gt;&lt;wsp:rsid wsp:val=&quot;545F5B35&quot;/&gt;&lt;wsp:rsid wsp:val=&quot;546A5F72&quot;/&gt;&lt;wsp:rsid wsp:val=&quot;546B1280&quot;/&gt;&lt;wsp:rsid wsp:val=&quot;546E0BCF&quot;/&gt;&lt;wsp:rsid wsp:val=&quot;54785A20&quot;/&gt;&lt;wsp:rsid wsp:val=&quot;54816A6B&quot;/&gt;&lt;wsp:rsid wsp:val=&quot;5484281F&quot;/&gt;&lt;wsp:rsid wsp:val=&quot;548748D1&quot;/&gt;&lt;wsp:rsid wsp:val=&quot;548C0371&quot;/&gt;&lt;wsp:rsid wsp:val=&quot;548D0F33&quot;/&gt;&lt;wsp:rsid wsp:val=&quot;54950C65&quot;/&gt;&lt;wsp:rsid wsp:val=&quot;549B4952&quot;/&gt;&lt;wsp:rsid wsp:val=&quot;54BE2A37&quot;/&gt;&lt;wsp:rsid wsp:val=&quot;54C05A6E&quot;/&gt;&lt;wsp:rsid wsp:val=&quot;54D648A1&quot;/&gt;&lt;wsp:rsid wsp:val=&quot;54D85C85&quot;/&gt;&lt;wsp:rsid wsp:val=&quot;54E51D72&quot;/&gt;&lt;wsp:rsid wsp:val=&quot;54E65AEA&quot;/&gt;&lt;wsp:rsid wsp:val=&quot;54ED0148&quot;/&gt;&lt;wsp:rsid wsp:val=&quot;54F356FA&quot;/&gt;&lt;wsp:rsid wsp:val=&quot;54F552EB&quot;/&gt;&lt;wsp:rsid wsp:val=&quot;54F73313&quot;/&gt;&lt;wsp:rsid wsp:val=&quot;54F80955&quot;/&gt;&lt;wsp:rsid wsp:val=&quot;5509628E&quot;/&gt;&lt;wsp:rsid wsp:val=&quot;550E7B69&quot;/&gt;&lt;wsp:rsid wsp:val=&quot;551B75C5&quot;/&gt;&lt;wsp:rsid wsp:val=&quot;55270529&quot;/&gt;&lt;wsp:rsid wsp:val=&quot;553C2084&quot;/&gt;&lt;wsp:rsid wsp:val=&quot;555170A7&quot;/&gt;&lt;wsp:rsid wsp:val=&quot;55565974&quot;/&gt;&lt;wsp:rsid wsp:val=&quot;5558425F&quot;/&gt;&lt;wsp:rsid wsp:val=&quot;555A3C53&quot;/&gt;&lt;wsp:rsid wsp:val=&quot;5561442F&quot;/&gt;&lt;wsp:rsid wsp:val=&quot;55614691&quot;/&gt;&lt;wsp:rsid wsp:val=&quot;55645FC3&quot;/&gt;&lt;wsp:rsid wsp:val=&quot;55674E7D&quot;/&gt;&lt;wsp:rsid wsp:val=&quot;556D1D67&quot;/&gt;&lt;wsp:rsid wsp:val=&quot;556E620B&quot;/&gt;&lt;wsp:rsid wsp:val=&quot;557356F5&quot;/&gt;&lt;wsp:rsid wsp:val=&quot;557D0725&quot;/&gt;&lt;wsp:rsid wsp:val=&quot;557E75A3&quot;/&gt;&lt;wsp:rsid wsp:val=&quot;557F772C&quot;/&gt;&lt;wsp:rsid wsp:val=&quot;5587107B&quot;/&gt;&lt;wsp:rsid wsp:val=&quot;5587536D&quot;/&gt;&lt;wsp:rsid wsp:val=&quot;558768F8&quot;/&gt;&lt;wsp:rsid wsp:val=&quot;559307F3&quot;/&gt;&lt;wsp:rsid wsp:val=&quot;55934A26&quot;/&gt;&lt;wsp:rsid wsp:val=&quot;55961E7F&quot;/&gt;&lt;wsp:rsid wsp:val=&quot;55963EF8&quot;/&gt;&lt;wsp:rsid wsp:val=&quot;559B174B&quot;/&gt;&lt;wsp:rsid wsp:val=&quot;559F4A1F&quot;/&gt;&lt;wsp:rsid wsp:val=&quot;55A15447&quot;/&gt;&lt;wsp:rsid wsp:val=&quot;55A462CF&quot;/&gt;&lt;wsp:rsid wsp:val=&quot;55A559A5&quot;/&gt;&lt;wsp:rsid wsp:val=&quot;55AA2FBB&quot;/&gt;&lt;wsp:rsid wsp:val=&quot;55AB37EA&quot;/&gt;&lt;wsp:rsid wsp:val=&quot;55B30ED9&quot;/&gt;&lt;wsp:rsid wsp:val=&quot;55B66D97&quot;/&gt;&lt;wsp:rsid wsp:val=&quot;55BB40D8&quot;/&gt;&lt;wsp:rsid wsp:val=&quot;55BC3C9D&quot;/&gt;&lt;wsp:rsid wsp:val=&quot;55C45E2B&quot;/&gt;&lt;wsp:rsid wsp:val=&quot;55C5661D&quot;/&gt;&lt;wsp:rsid wsp:val=&quot;55CE0CF4&quot;/&gt;&lt;wsp:rsid wsp:val=&quot;55D13C4F&quot;/&gt;&lt;wsp:rsid wsp:val=&quot;55DB4F23&quot;/&gt;&lt;wsp:rsid wsp:val=&quot;55DF4A13&quot;/&gt;&lt;wsp:rsid wsp:val=&quot;55E01E0F&quot;/&gt;&lt;wsp:rsid wsp:val=&quot;55E9250B&quot;/&gt;&lt;wsp:rsid wsp:val=&quot;55EC44CE&quot;/&gt;&lt;wsp:rsid wsp:val=&quot;55F1173D&quot;/&gt;&lt;wsp:rsid wsp:val=&quot;55F2673B&quot;/&gt;&lt;wsp:rsid wsp:val=&quot;55FD758F&quot;/&gt;&lt;wsp:rsid wsp:val=&quot;55FF1D1A&quot;/&gt;&lt;wsp:rsid wsp:val=&quot;56060652&quot;/&gt;&lt;wsp:rsid wsp:val=&quot;560B4834&quot;/&gt;&lt;wsp:rsid wsp:val=&quot;56101815&quot;/&gt;&lt;wsp:rsid wsp:val=&quot;56101D09&quot;/&gt;&lt;wsp:rsid wsp:val=&quot;561323C1&quot;/&gt;&lt;wsp:rsid wsp:val=&quot;56171238&quot;/&gt;&lt;wsp:rsid wsp:val=&quot;56171DD2&quot;/&gt;&lt;wsp:rsid wsp:val=&quot;561D378D&quot;/&gt;&lt;wsp:rsid wsp:val=&quot;56283E63&quot;/&gt;&lt;wsp:rsid wsp:val=&quot;562E7748&quot;/&gt;&lt;wsp:rsid wsp:val=&quot;56303300&quot;/&gt;&lt;wsp:rsid wsp:val=&quot;56392851&quot;/&gt;&lt;wsp:rsid wsp:val=&quot;564707DB&quot;/&gt;&lt;wsp:rsid wsp:val=&quot;5647381E&quot;/&gt;&lt;wsp:rsid wsp:val=&quot;564D39B3&quot;/&gt;&lt;wsp:rsid wsp:val=&quot;56521689&quot;/&gt;&lt;wsp:rsid wsp:val=&quot;56543C6F&quot;/&gt;&lt;wsp:rsid wsp:val=&quot;56586573&quot;/&gt;&lt;wsp:rsid wsp:val=&quot;565C4AA8&quot;/&gt;&lt;wsp:rsid wsp:val=&quot;566B0C68&quot;/&gt;&lt;wsp:rsid wsp:val=&quot;56743603&quot;/&gt;&lt;wsp:rsid wsp:val=&quot;56833B7E&quot;/&gt;&lt;wsp:rsid wsp:val=&quot;568A1759&quot;/&gt;&lt;wsp:rsid wsp:val=&quot;56905E67&quot;/&gt;&lt;wsp:rsid wsp:val=&quot;5697353F&quot;/&gt;&lt;wsp:rsid wsp:val=&quot;569849E4&quot;/&gt;&lt;wsp:rsid wsp:val=&quot;569B1FBF&quot;/&gt;&lt;wsp:rsid wsp:val=&quot;569E2C7A&quot;/&gt;&lt;wsp:rsid wsp:val=&quot;56A12478&quot;/&gt;&lt;wsp:rsid wsp:val=&quot;56A1279C&quot;/&gt;&lt;wsp:rsid wsp:val=&quot;56B22A9C&quot;/&gt;&lt;wsp:rsid wsp:val=&quot;56C41E5B&quot;/&gt;&lt;wsp:rsid wsp:val=&quot;56CE5EE3&quot;/&gt;&lt;wsp:rsid wsp:val=&quot;56DF0A43&quot;/&gt;&lt;wsp:rsid wsp:val=&quot;56E17F19&quot;/&gt;&lt;wsp:rsid wsp:val=&quot;56E85B49&quot;/&gt;&lt;wsp:rsid wsp:val=&quot;56EA413E&quot;/&gt;&lt;wsp:rsid wsp:val=&quot;56ED4736&quot;/&gt;&lt;wsp:rsid wsp:val=&quot;56F3657C&quot;/&gt;&lt;wsp:rsid wsp:val=&quot;56F8780F&quot;/&gt;&lt;wsp:rsid wsp:val=&quot;570109B9&quot;/&gt;&lt;wsp:rsid wsp:val=&quot;57044DDE&quot;/&gt;&lt;wsp:rsid wsp:val=&quot;57062B99&quot;/&gt;&lt;wsp:rsid wsp:val=&quot;57102AC7&quot;/&gt;&lt;wsp:rsid wsp:val=&quot;571B7CCD&quot;/&gt;&lt;wsp:rsid wsp:val=&quot;57361328&quot;/&gt;&lt;wsp:rsid wsp:val=&quot;5737087F&quot;/&gt;&lt;wsp:rsid wsp:val=&quot;573C6640&quot;/&gt;&lt;wsp:rsid wsp:val=&quot;573D73E7&quot;/&gt;&lt;wsp:rsid wsp:val=&quot;573F1363&quot;/&gt;&lt;wsp:rsid wsp:val=&quot;5748004A&quot;/&gt;&lt;wsp:rsid wsp:val=&quot;574B6BBD&quot;/&gt;&lt;wsp:rsid wsp:val=&quot;574D1C90&quot;/&gt;&lt;wsp:rsid wsp:val=&quot;5753390A&quot;/&gt;&lt;wsp:rsid wsp:val=&quot;575D6941&quot;/&gt;&lt;wsp:rsid wsp:val=&quot;575E412E&quot;/&gt;&lt;wsp:rsid wsp:val=&quot;57671533&quot;/&gt;&lt;wsp:rsid wsp:val=&quot;5774783B&quot;/&gt;&lt;wsp:rsid wsp:val=&quot;577613A7&quot;/&gt;&lt;wsp:rsid wsp:val=&quot;577830F9&quot;/&gt;&lt;wsp:rsid wsp:val=&quot;57802FFC&quot;/&gt;&lt;wsp:rsid wsp:val=&quot;5781413E&quot;/&gt;&lt;wsp:rsid wsp:val=&quot;5785229F&quot;/&gt;&lt;wsp:rsid wsp:val=&quot;5788678F&quot;/&gt;&lt;wsp:rsid wsp:val=&quot;578D049F&quot;/&gt;&lt;wsp:rsid wsp:val=&quot;57914433&quot;/&gt;&lt;wsp:rsid wsp:val=&quot;57917E07&quot;/&gt;&lt;wsp:rsid wsp:val=&quot;57A464A1&quot;/&gt;&lt;wsp:rsid wsp:val=&quot;57AC527C&quot;/&gt;&lt;wsp:rsid wsp:val=&quot;57B04EF5&quot;/&gt;&lt;wsp:rsid wsp:val=&quot;57B7137C&quot;/&gt;&lt;wsp:rsid wsp:val=&quot;57B72A76&quot;/&gt;&lt;wsp:rsid wsp:val=&quot;57BB6E0C&quot;/&gt;&lt;wsp:rsid wsp:val=&quot;57BD2062&quot;/&gt;&lt;wsp:rsid wsp:val=&quot;57C3426C&quot;/&gt;&lt;wsp:rsid wsp:val=&quot;57C40364&quot;/&gt;&lt;wsp:rsid wsp:val=&quot;57CE1F93&quot;/&gt;&lt;wsp:rsid wsp:val=&quot;57D165DD&quot;/&gt;&lt;wsp:rsid wsp:val=&quot;57DA71EA&quot;/&gt;&lt;wsp:rsid wsp:val=&quot;57DB5068&quot;/&gt;&lt;wsp:rsid wsp:val=&quot;57DF6437&quot;/&gt;&lt;wsp:rsid wsp:val=&quot;57E6452B&quot;/&gt;&lt;wsp:rsid wsp:val=&quot;57E83665&quot;/&gt;&lt;wsp:rsid wsp:val=&quot;57EF2F07&quot;/&gt;&lt;wsp:rsid wsp:val=&quot;57F37A9D&quot;/&gt;&lt;wsp:rsid wsp:val=&quot;57F743AB&quot;/&gt;&lt;wsp:rsid wsp:val=&quot;57F870D9&quot;/&gt;&lt;wsp:rsid wsp:val=&quot;57FA3D86&quot;/&gt;&lt;wsp:rsid wsp:val=&quot;57FD7170&quot;/&gt;&lt;wsp:rsid wsp:val=&quot;57FE5E77&quot;/&gt;&lt;wsp:rsid wsp:val=&quot;58055C4A&quot;/&gt;&lt;wsp:rsid wsp:val=&quot;58064856&quot;/&gt;&lt;wsp:rsid wsp:val=&quot;58083D7C&quot;/&gt;&lt;wsp:rsid wsp:val=&quot;5808512A&quot;/&gt;&lt;wsp:rsid wsp:val=&quot;580F331A&quot;/&gt;&lt;wsp:rsid wsp:val=&quot;582726A1&quot;/&gt;&lt;wsp:rsid wsp:val=&quot;5827468E&quot;/&gt;&lt;wsp:rsid wsp:val=&quot;58310C72&quot;/&gt;&lt;wsp:rsid wsp:val=&quot;58353010&quot;/&gt;&lt;wsp:rsid wsp:val=&quot;58372323&quot;/&gt;&lt;wsp:rsid wsp:val=&quot;584274DB&quot;/&gt;&lt;wsp:rsid wsp:val=&quot;58440F0E&quot;/&gt;&lt;wsp:rsid wsp:val=&quot;58442AB7&quot;/&gt;&lt;wsp:rsid wsp:val=&quot;58460DDA&quot;/&gt;&lt;wsp:rsid wsp:val=&quot;58476D1B&quot;/&gt;&lt;wsp:rsid wsp:val=&quot;584F0183&quot;/&gt;&lt;wsp:rsid wsp:val=&quot;585119A0&quot;/&gt;&lt;wsp:rsid wsp:val=&quot;58537370&quot;/&gt;&lt;wsp:rsid wsp:val=&quot;58537AF7&quot;/&gt;&lt;wsp:rsid wsp:val=&quot;58542F01&quot;/&gt;&lt;wsp:rsid wsp:val=&quot;585E5D01&quot;/&gt;&lt;wsp:rsid wsp:val=&quot;585F363B&quot;/&gt;&lt;wsp:rsid wsp:val=&quot;586503D5&quot;/&gt;&lt;wsp:rsid wsp:val=&quot;586B1ACF&quot;/&gt;&lt;wsp:rsid wsp:val=&quot;58825B29&quot;/&gt;&lt;wsp:rsid wsp:val=&quot;58862492&quot;/&gt;&lt;wsp:rsid wsp:val=&quot;588743D1&quot;/&gt;&lt;wsp:rsid wsp:val=&quot;5887701A&quot;/&gt;&lt;wsp:rsid wsp:val=&quot;58880E01&quot;/&gt;&lt;wsp:rsid wsp:val=&quot;588E389E&quot;/&gt;&lt;wsp:rsid wsp:val=&quot;588F6515&quot;/&gt;&lt;wsp:rsid wsp:val=&quot;58910AA0&quot;/&gt;&lt;wsp:rsid wsp:val=&quot;5891493F&quot;/&gt;&lt;wsp:rsid wsp:val=&quot;5892676B&quot;/&gt;&lt;wsp:rsid wsp:val=&quot;5894149F&quot;/&gt;&lt;wsp:rsid wsp:val=&quot;5898041F&quot;/&gt;&lt;wsp:rsid wsp:val=&quot;58A0439D&quot;/&gt;&lt;wsp:rsid wsp:val=&quot;58A310D0&quot;/&gt;&lt;wsp:rsid wsp:val=&quot;58A43CF2&quot;/&gt;&lt;wsp:rsid wsp:val=&quot;58AA6674&quot;/&gt;&lt;wsp:rsid wsp:val=&quot;58B56106&quot;/&gt;&lt;wsp:rsid wsp:val=&quot;58B73E7A&quot;/&gt;&lt;wsp:rsid wsp:val=&quot;58D0221D&quot;/&gt;&lt;wsp:rsid wsp:val=&quot;58D02E43&quot;/&gt;&lt;wsp:rsid wsp:val=&quot;58D5034F&quot;/&gt;&lt;wsp:rsid wsp:val=&quot;58D93361&quot;/&gt;&lt;wsp:rsid wsp:val=&quot;58EF1411&quot;/&gt;&lt;wsp:rsid wsp:val=&quot;58EF444D&quot;/&gt;&lt;wsp:rsid wsp:val=&quot;58F4327E&quot;/&gt;&lt;wsp:rsid wsp:val=&quot;58F60266&quot;/&gt;&lt;wsp:rsid wsp:val=&quot;58F85DEC&quot;/&gt;&lt;wsp:rsid wsp:val=&quot;58FD5888&quot;/&gt;&lt;wsp:rsid wsp:val=&quot;590B1FC3&quot;/&gt;&lt;wsp:rsid wsp:val=&quot;590D0510&quot;/&gt;&lt;wsp:rsid wsp:val=&quot;59101C65&quot;/&gt;&lt;wsp:rsid wsp:val=&quot;59231ECA&quot;/&gt;&lt;wsp:rsid wsp:val=&quot;592F3F03&quot;/&gt;&lt;wsp:rsid wsp:val=&quot;5931666F&quot;/&gt;&lt;wsp:rsid wsp:val=&quot;593A085E&quot;/&gt;&lt;wsp:rsid wsp:val=&quot;593D2262&quot;/&gt;&lt;wsp:rsid wsp:val=&quot;59466DD2&quot;/&gt;&lt;wsp:rsid wsp:val=&quot;5947135C&quot;/&gt;&lt;wsp:rsid wsp:val=&quot;59486432&quot;/&gt;&lt;wsp:rsid wsp:val=&quot;594A4899&quot;/&gt;&lt;wsp:rsid wsp:val=&quot;59552A2D&quot;/&gt;&lt;wsp:rsid wsp:val=&quot;595869A2&quot;/&gt;&lt;wsp:rsid wsp:val=&quot;5963138A&quot;/&gt;&lt;wsp:rsid wsp:val=&quot;596551E9&quot;/&gt;&lt;wsp:rsid wsp:val=&quot;59677AF7&quot;/&gt;&lt;wsp:rsid wsp:val=&quot;59695E10&quot;/&gt;&lt;wsp:rsid wsp:val=&quot;59697595&quot;/&gt;&lt;wsp:rsid wsp:val=&quot;59713324&quot;/&gt;&lt;wsp:rsid wsp:val=&quot;597B55AD&quot;/&gt;&lt;wsp:rsid wsp:val=&quot;597C6A1D&quot;/&gt;&lt;wsp:rsid wsp:val=&quot;597D679B&quot;/&gt;&lt;wsp:rsid wsp:val=&quot;59812ACC&quot;/&gt;&lt;wsp:rsid wsp:val=&quot;59934C48&quot;/&gt;&lt;wsp:rsid wsp:val=&quot;59A37620&quot;/&gt;&lt;wsp:rsid wsp:val=&quot;59A72662&quot;/&gt;&lt;wsp:rsid wsp:val=&quot;59A815C0&quot;/&gt;&lt;wsp:rsid wsp:val=&quot;59AA17DC&quot;/&gt;&lt;wsp:rsid wsp:val=&quot;59AE1E33&quot;/&gt;&lt;wsp:rsid wsp:val=&quot;59AE7B20&quot;/&gt;&lt;wsp:rsid wsp:val=&quot;59AF353F&quot;/&gt;&lt;wsp:rsid wsp:val=&quot;59B22615&quot;/&gt;&lt;wsp:rsid wsp:val=&quot;59B46EE2&quot;/&gt;&lt;wsp:rsid wsp:val=&quot;59B922A4&quot;/&gt;&lt;wsp:rsid wsp:val=&quot;59BA7EB2&quot;/&gt;&lt;wsp:rsid wsp:val=&quot;59C0439F&quot;/&gt;&lt;wsp:rsid wsp:val=&quot;59C04B5B&quot;/&gt;&lt;wsp:rsid wsp:val=&quot;59C346F1&quot;/&gt;&lt;wsp:rsid wsp:val=&quot;59D05081&quot;/&gt;&lt;wsp:rsid wsp:val=&quot;59D33AF5&quot;/&gt;&lt;wsp:rsid wsp:val=&quot;59D51A4A&quot;/&gt;&lt;wsp:rsid wsp:val=&quot;59D70FAC&quot;/&gt;&lt;wsp:rsid wsp:val=&quot;59D80DBD&quot;/&gt;&lt;wsp:rsid wsp:val=&quot;59DA22DC&quot;/&gt;&lt;wsp:rsid wsp:val=&quot;59E36A9C&quot;/&gt;&lt;wsp:rsid wsp:val=&quot;59EE07F0&quot;/&gt;&lt;wsp:rsid wsp:val=&quot;59F90EA3&quot;/&gt;&lt;wsp:rsid wsp:val=&quot;59FB22EC&quot;/&gt;&lt;wsp:rsid wsp:val=&quot;5A115E1B&quot;/&gt;&lt;wsp:rsid wsp:val=&quot;5A134BEF&quot;/&gt;&lt;wsp:rsid wsp:val=&quot;5A1530F9&quot;/&gt;&lt;wsp:rsid wsp:val=&quot;5A17016A&quot;/&gt;&lt;wsp:rsid wsp:val=&quot;5A1A26FE&quot;/&gt;&lt;wsp:rsid wsp:val=&quot;5A1A276A&quot;/&gt;&lt;wsp:rsid wsp:val=&quot;5A1C2158&quot;/&gt;&lt;wsp:rsid wsp:val=&quot;5A203456&quot;/&gt;&lt;wsp:rsid wsp:val=&quot;5A2055FA&quot;/&gt;&lt;wsp:rsid wsp:val=&quot;5A2E7D17&quot;/&gt;&lt;wsp:rsid wsp:val=&quot;5A311054&quot;/&gt;&lt;wsp:rsid wsp:val=&quot;5A3317D1&quot;/&gt;&lt;wsp:rsid wsp:val=&quot;5A346A04&quot;/&gt;&lt;wsp:rsid wsp:val=&quot;5A3E1D2C&quot;/&gt;&lt;wsp:rsid wsp:val=&quot;5A464C5F&quot;/&gt;&lt;wsp:rsid wsp:val=&quot;5A504621&quot;/&gt;&lt;wsp:rsid wsp:val=&quot;5A517EA9&quot;/&gt;&lt;wsp:rsid wsp:val=&quot;5A56726E&quot;/&gt;&lt;wsp:rsid wsp:val=&quot;5A587B93&quot;/&gt;&lt;wsp:rsid wsp:val=&quot;5A5B6CF9&quot;/&gt;&lt;wsp:rsid wsp:val=&quot;5A5E40F1&quot;/&gt;&lt;wsp:rsid wsp:val=&quot;5A656A98&quot;/&gt;&lt;wsp:rsid wsp:val=&quot;5A692118&quot;/&gt;&lt;wsp:rsid wsp:val=&quot;5A696463&quot;/&gt;&lt;wsp:rsid wsp:val=&quot;5A6C4CE3&quot;/&gt;&lt;wsp:rsid wsp:val=&quot;5A720D92&quot;/&gt;&lt;wsp:rsid wsp:val=&quot;5A7233A5&quot;/&gt;&lt;wsp:rsid wsp:val=&quot;5A733D9F&quot;/&gt;&lt;wsp:rsid wsp:val=&quot;5A755946&quot;/&gt;&lt;wsp:rsid wsp:val=&quot;5A79183D&quot;/&gt;&lt;wsp:rsid wsp:val=&quot;5A7D1249&quot;/&gt;&lt;wsp:rsid wsp:val=&quot;5A7F3E5E&quot;/&gt;&lt;wsp:rsid wsp:val=&quot;5A80527F&quot;/&gt;&lt;wsp:rsid wsp:val=&quot;5A897643&quot;/&gt;&lt;wsp:rsid wsp:val=&quot;5A910455&quot;/&gt;&lt;wsp:rsid wsp:val=&quot;5A955FE8&quot;/&gt;&lt;wsp:rsid wsp:val=&quot;5AA72C26&quot;/&gt;&lt;wsp:rsid wsp:val=&quot;5AA7343E&quot;/&gt;&lt;wsp:rsid wsp:val=&quot;5AB31E91&quot;/&gt;&lt;wsp:rsid wsp:val=&quot;5AB71B1E&quot;/&gt;&lt;wsp:rsid wsp:val=&quot;5AB92244&quot;/&gt;&lt;wsp:rsid wsp:val=&quot;5AB9617F&quot;/&gt;&lt;wsp:rsid wsp:val=&quot;5ABE2233&quot;/&gt;&lt;wsp:rsid wsp:val=&quot;5AC329A4&quot;/&gt;&lt;wsp:rsid wsp:val=&quot;5AC62645&quot;/&gt;&lt;wsp:rsid wsp:val=&quot;5AC90CD9&quot;/&gt;&lt;wsp:rsid wsp:val=&quot;5ACA3C8D&quot;/&gt;&lt;wsp:rsid wsp:val=&quot;5ACC741C&quot;/&gt;&lt;wsp:rsid wsp:val=&quot;5ADD173D&quot;/&gt;&lt;wsp:rsid wsp:val=&quot;5ADE719E&quot;/&gt;&lt;wsp:rsid wsp:val=&quot;5AE36AFF&quot;/&gt;&lt;wsp:rsid wsp:val=&quot;5AE52718&quot;/&gt;&lt;wsp:rsid wsp:val=&quot;5AE851B2&quot;/&gt;&lt;wsp:rsid wsp:val=&quot;5AE91F9F&quot;/&gt;&lt;wsp:rsid wsp:val=&quot;5AED1980&quot;/&gt;&lt;wsp:rsid wsp:val=&quot;5AEE6ED6&quot;/&gt;&lt;wsp:rsid wsp:val=&quot;5AF254A3&quot;/&gt;&lt;wsp:rsid wsp:val=&quot;5AF411C1&quot;/&gt;&lt;wsp:rsid wsp:val=&quot;5AF4605C&quot;/&gt;&lt;wsp:rsid wsp:val=&quot;5AF63124&quot;/&gt;&lt;wsp:rsid wsp:val=&quot;5AFA6F68&quot;/&gt;&lt;wsp:rsid wsp:val=&quot;5B022F52&quot;/&gt;&lt;wsp:rsid wsp:val=&quot;5B0F24DD&quot;/&gt;&lt;wsp:rsid wsp:val=&quot;5B135E20&quot;/&gt;&lt;wsp:rsid wsp:val=&quot;5B157129&quot;/&gt;&lt;wsp:rsid wsp:val=&quot;5B2308F9&quot;/&gt;&lt;wsp:rsid wsp:val=&quot;5B2F1F99&quot;/&gt;&lt;wsp:rsid wsp:val=&quot;5B312664&quot;/&gt;&lt;wsp:rsid wsp:val=&quot;5B3422A2&quot;/&gt;&lt;wsp:rsid wsp:val=&quot;5B346FAD&quot;/&gt;&lt;wsp:rsid wsp:val=&quot;5B3C4689&quot;/&gt;&lt;wsp:rsid wsp:val=&quot;5B4041A6&quot;/&gt;&lt;wsp:rsid wsp:val=&quot;5B456855&quot;/&gt;&lt;wsp:rsid wsp:val=&quot;5B4A52D3&quot;/&gt;&lt;wsp:rsid wsp:val=&quot;5B4D0F8C&quot;/&gt;&lt;wsp:rsid wsp:val=&quot;5B4E1F26&quot;/&gt;&lt;wsp:rsid wsp:val=&quot;5B5A2D8E&quot;/&gt;&lt;wsp:rsid wsp:val=&quot;5B5B4DF1&quot;/&gt;&lt;wsp:rsid wsp:val=&quot;5B6C1377&quot;/&gt;&lt;wsp:rsid wsp:val=&quot;5B6F6839&quot;/&gt;&lt;wsp:rsid wsp:val=&quot;5B737120&quot;/&gt;&lt;wsp:rsid wsp:val=&quot;5B74034D&quot;/&gt;&lt;wsp:rsid wsp:val=&quot;5B834092&quot;/&gt;&lt;wsp:rsid wsp:val=&quot;5B903E6F&quot;/&gt;&lt;wsp:rsid wsp:val=&quot;5B914CB9&quot;/&gt;&lt;wsp:rsid wsp:val=&quot;5B995488&quot;/&gt;&lt;wsp:rsid wsp:val=&quot;5B9A7362&quot;/&gt;&lt;wsp:rsid wsp:val=&quot;5BA4601B&quot;/&gt;&lt;wsp:rsid wsp:val=&quot;5BAD110F&quot;/&gt;&lt;wsp:rsid wsp:val=&quot;5BB10BFF&quot;/&gt;&lt;wsp:rsid wsp:val=&quot;5BB11AFE&quot;/&gt;&lt;wsp:rsid wsp:val=&quot;5BB14675&quot;/&gt;&lt;wsp:rsid wsp:val=&quot;5BB909FA&quot;/&gt;&lt;wsp:rsid wsp:val=&quot;5BBB15C4&quot;/&gt;&lt;wsp:rsid wsp:val=&quot;5BBF4D0E&quot;/&gt;&lt;wsp:rsid wsp:val=&quot;5BC54DF4&quot;/&gt;&lt;wsp:rsid wsp:val=&quot;5BCD608A&quot;/&gt;&lt;wsp:rsid wsp:val=&quot;5BD27C0A&quot;/&gt;&lt;wsp:rsid wsp:val=&quot;5BDA0D77&quot;/&gt;&lt;wsp:rsid wsp:val=&quot;5BDF5D95&quot;/&gt;&lt;wsp:rsid wsp:val=&quot;5BE578CD&quot;/&gt;&lt;wsp:rsid wsp:val=&quot;5BE76C6E&quot;/&gt;&lt;wsp:rsid wsp:val=&quot;5BE97CAE&quot;/&gt;&lt;wsp:rsid wsp:val=&quot;5BEC1C38&quot;/&gt;&lt;wsp:rsid wsp:val=&quot;5BED775E&quot;/&gt;&lt;wsp:rsid wsp:val=&quot;5BEE4E5E&quot;/&gt;&lt;wsp:rsid wsp:val=&quot;5BFC13EE&quot;/&gt;&lt;wsp:rsid wsp:val=&quot;5BFE7528&quot;/&gt;&lt;wsp:rsid wsp:val=&quot;5C014971&quot;/&gt;&lt;wsp:rsid wsp:val=&quot;5C042999&quot;/&gt;&lt;wsp:rsid wsp:val=&quot;5C0623F9&quot;/&gt;&lt;wsp:rsid wsp:val=&quot;5C100807&quot;/&gt;&lt;wsp:rsid wsp:val=&quot;5C123C82&quot;/&gt;&lt;wsp:rsid wsp:val=&quot;5C1C0D87&quot;/&gt;&lt;wsp:rsid wsp:val=&quot;5C1D6295&quot;/&gt;&lt;wsp:rsid wsp:val=&quot;5C207E3A&quot;/&gt;&lt;wsp:rsid wsp:val=&quot;5C216065&quot;/&gt;&lt;wsp:rsid wsp:val=&quot;5C2313D1&quot;/&gt;&lt;wsp:rsid wsp:val=&quot;5C24397E&quot;/&gt;&lt;wsp:rsid wsp:val=&quot;5C290C97&quot;/&gt;&lt;wsp:rsid wsp:val=&quot;5C2A07AC&quot;/&gt;&lt;wsp:rsid wsp:val=&quot;5C303D44&quot;/&gt;&lt;wsp:rsid wsp:val=&quot;5C3844DC&quot;/&gt;&lt;wsp:rsid wsp:val=&quot;5C3A1938&quot;/&gt;&lt;wsp:rsid wsp:val=&quot;5C401F83&quot;/&gt;&lt;wsp:rsid wsp:val=&quot;5C4607C1&quot;/&gt;&lt;wsp:rsid wsp:val=&quot;5C465CE6&quot;/&gt;&lt;wsp:rsid wsp:val=&quot;5C475EAA&quot;/&gt;&lt;wsp:rsid wsp:val=&quot;5C4A09A7&quot;/&gt;&lt;wsp:rsid wsp:val=&quot;5C4A5D4C&quot;/&gt;&lt;wsp:rsid wsp:val=&quot;5C4C6B7A&quot;/&gt;&lt;wsp:rsid wsp:val=&quot;5C4D49C6&quot;/&gt;&lt;wsp:rsid wsp:val=&quot;5C4E4D8B&quot;/&gt;&lt;wsp:rsid wsp:val=&quot;5C4E7DC1&quot;/&gt;&lt;wsp:rsid wsp:val=&quot;5C583771&quot;/&gt;&lt;wsp:rsid wsp:val=&quot;5C593045&quot;/&gt;&lt;wsp:rsid wsp:val=&quot;5C5B1E2C&quot;/&gt;&lt;wsp:rsid wsp:val=&quot;5C611514&quot;/&gt;&lt;wsp:rsid wsp:val=&quot;5C6475AA&quot;/&gt;&lt;wsp:rsid wsp:val=&quot;5C6743AA&quot;/&gt;&lt;wsp:rsid wsp:val=&quot;5C715DA6&quot;/&gt;&lt;wsp:rsid wsp:val=&quot;5C725A03&quot;/&gt;&lt;wsp:rsid wsp:val=&quot;5C7E485A&quot;/&gt;&lt;wsp:rsid wsp:val=&quot;5CA16EBA&quot;/&gt;&lt;wsp:rsid wsp:val=&quot;5CA45B49&quot;/&gt;&lt;wsp:rsid wsp:val=&quot;5CA91236&quot;/&gt;&lt;wsp:rsid wsp:val=&quot;5CAF2287&quot;/&gt;&lt;wsp:rsid wsp:val=&quot;5CB0535B&quot;/&gt;&lt;wsp:rsid wsp:val=&quot;5CBA0D0D&quot;/&gt;&lt;wsp:rsid wsp:val=&quot;5CC53886&quot;/&gt;&lt;wsp:rsid wsp:val=&quot;5CC65B7A&quot;/&gt;&lt;wsp:rsid wsp:val=&quot;5CCF4B36&quot;/&gt;&lt;wsp:rsid wsp:val=&quot;5CD57027&quot;/&gt;&lt;wsp:rsid wsp:val=&quot;5CD70B8F&quot;/&gt;&lt;wsp:rsid wsp:val=&quot;5CD735C1&quot;/&gt;&lt;wsp:rsid wsp:val=&quot;5CD741D3&quot;/&gt;&lt;wsp:rsid wsp:val=&quot;5CDD64C9&quot;/&gt;&lt;wsp:rsid wsp:val=&quot;5CE052BF&quot;/&gt;&lt;wsp:rsid wsp:val=&quot;5CE774F4&quot;/&gt;&lt;wsp:rsid wsp:val=&quot;5CEB4A45&quot;/&gt;&lt;wsp:rsid wsp:val=&quot;5CEE4ACE&quot;/&gt;&lt;wsp:rsid wsp:val=&quot;5CF34971&quot;/&gt;&lt;wsp:rsid wsp:val=&quot;5CF8460C&quot;/&gt;&lt;wsp:rsid wsp:val=&quot;5CFA1A9B&quot;/&gt;&lt;wsp:rsid wsp:val=&quot;5D06275B&quot;/&gt;&lt;wsp:rsid wsp:val=&quot;5D0C1829&quot;/&gt;&lt;wsp:rsid wsp:val=&quot;5D0D0501&quot;/&gt;&lt;wsp:rsid wsp:val=&quot;5D0D6CB1&quot;/&gt;&lt;wsp:rsid wsp:val=&quot;5D17287F&quot;/&gt;&lt;wsp:rsid wsp:val=&quot;5D1911FE&quot;/&gt;&lt;wsp:rsid wsp:val=&quot;5D1E4725&quot;/&gt;&lt;wsp:rsid wsp:val=&quot;5D235E60&quot;/&gt;&lt;wsp:rsid wsp:val=&quot;5D270118&quot;/&gt;&lt;wsp:rsid wsp:val=&quot;5D3F1A0D&quot;/&gt;&lt;wsp:rsid wsp:val=&quot;5D3F79B0&quot;/&gt;&lt;wsp:rsid wsp:val=&quot;5D445AA3&quot;/&gt;&lt;wsp:rsid wsp:val=&quot;5D4A1CA3&quot;/&gt;&lt;wsp:rsid wsp:val=&quot;5D4B5084&quot;/&gt;&lt;wsp:rsid wsp:val=&quot;5D4B7F9F&quot;/&gt;&lt;wsp:rsid wsp:val=&quot;5D4C62D7&quot;/&gt;&lt;wsp:rsid wsp:val=&quot;5D4E0742&quot;/&gt;&lt;wsp:rsid wsp:val=&quot;5D4F162C&quot;/&gt;&lt;wsp:rsid wsp:val=&quot;5D555E04&quot;/&gt;&lt;wsp:rsid wsp:val=&quot;5D5C7BC9&quot;/&gt;&lt;wsp:rsid wsp:val=&quot;5D71136B&quot;/&gt;&lt;wsp:rsid wsp:val=&quot;5D71776B&quot;/&gt;&lt;wsp:rsid wsp:val=&quot;5D7B58EC&quot;/&gt;&lt;wsp:rsid wsp:val=&quot;5D7E321E&quot;/&gt;&lt;wsp:rsid wsp:val=&quot;5D8113B9&quot;/&gt;&lt;wsp:rsid wsp:val=&quot;5D925596&quot;/&gt;&lt;wsp:rsid wsp:val=&quot;5D9541A2&quot;/&gt;&lt;wsp:rsid wsp:val=&quot;5D9603BA&quot;/&gt;&lt;wsp:rsid wsp:val=&quot;5D97701D&quot;/&gt;&lt;wsp:rsid wsp:val=&quot;5D9A7EF9&quot;/&gt;&lt;wsp:rsid wsp:val=&quot;5D9B6B7C&quot;/&gt;&lt;wsp:rsid wsp:val=&quot;5D9D6FC5&quot;/&gt;&lt;wsp:rsid wsp:val=&quot;5DA74DA3&quot;/&gt;&lt;wsp:rsid wsp:val=&quot;5DAA60AF&quot;/&gt;&lt;wsp:rsid wsp:val=&quot;5DB46BFD&quot;/&gt;&lt;wsp:rsid wsp:val=&quot;5DB54C2C&quot;/&gt;&lt;wsp:rsid wsp:val=&quot;5DBE3658&quot;/&gt;&lt;wsp:rsid wsp:val=&quot;5DC664B8&quot;/&gt;&lt;wsp:rsid wsp:val=&quot;5DC818BB&quot;/&gt;&lt;wsp:rsid wsp:val=&quot;5DCE7B0B&quot;/&gt;&lt;wsp:rsid wsp:val=&quot;5DD55085&quot;/&gt;&lt;wsp:rsid wsp:val=&quot;5DD90485&quot;/&gt;&lt;wsp:rsid wsp:val=&quot;5DDC5CDC&quot;/&gt;&lt;wsp:rsid wsp:val=&quot;5DDE3B57&quot;/&gt;&lt;wsp:rsid wsp:val=&quot;5DDE64A3&quot;/&gt;&lt;wsp:rsid wsp:val=&quot;5DDF6561&quot;/&gt;&lt;wsp:rsid wsp:val=&quot;5DFE6FEF&quot;/&gt;&lt;wsp:rsid wsp:val=&quot;5E037100&quot;/&gt;&lt;wsp:rsid wsp:val=&quot;5E1130B1&quot;/&gt;&lt;wsp:rsid wsp:val=&quot;5E145476&quot;/&gt;&lt;wsp:rsid wsp:val=&quot;5E174F66&quot;/&gt;&lt;wsp:rsid wsp:val=&quot;5E1E4546&quot;/&gt;&lt;wsp:rsid wsp:val=&quot;5E2467F1&quot;/&gt;&lt;wsp:rsid wsp:val=&quot;5E2D4605&quot;/&gt;&lt;wsp:rsid wsp:val=&quot;5E31797C&quot;/&gt;&lt;wsp:rsid wsp:val=&quot;5E343D6A&quot;/&gt;&lt;wsp:rsid wsp:val=&quot;5E375D2D&quot;/&gt;&lt;wsp:rsid wsp:val=&quot;5E3B2A02&quot;/&gt;&lt;wsp:rsid wsp:val=&quot;5E3F64CF&quot;/&gt;&lt;wsp:rsid wsp:val=&quot;5E402DCE&quot;/&gt;&lt;wsp:rsid wsp:val=&quot;5E420198&quot;/&gt;&lt;wsp:rsid wsp:val=&quot;5E4C1DF4&quot;/&gt;&lt;wsp:rsid wsp:val=&quot;5E4F66D3&quot;/&gt;&lt;wsp:rsid wsp:val=&quot;5E5341F0&quot;/&gt;&lt;wsp:rsid wsp:val=&quot;5E542090&quot;/&gt;&lt;wsp:rsid wsp:val=&quot;5E5600F7&quot;/&gt;&lt;wsp:rsid wsp:val=&quot;5E596405&quot;/&gt;&lt;wsp:rsid wsp:val=&quot;5E5D506F&quot;/&gt;&lt;wsp:rsid wsp:val=&quot;5E5E337D&quot;/&gt;&lt;wsp:rsid wsp:val=&quot;5E667E6A&quot;/&gt;&lt;wsp:rsid wsp:val=&quot;5E693A13&quot;/&gt;&lt;wsp:rsid wsp:val=&quot;5E785A05&quot;/&gt;&lt;wsp:rsid wsp:val=&quot;5E791B8F&quot;/&gt;&lt;wsp:rsid wsp:val=&quot;5E8805EB&quot;/&gt;&lt;wsp:rsid wsp:val=&quot;5E8B37F3&quot;/&gt;&lt;wsp:rsid wsp:val=&quot;5EA11ABC&quot;/&gt;&lt;wsp:rsid wsp:val=&quot;5EAA7148&quot;/&gt;&lt;wsp:rsid wsp:val=&quot;5EB60261&quot;/&gt;&lt;wsp:rsid wsp:val=&quot;5EBA15E6&quot;/&gt;&lt;wsp:rsid wsp:val=&quot;5EBA426F&quot;/&gt;&lt;wsp:rsid wsp:val=&quot;5EBC55EC&quot;/&gt;&lt;wsp:rsid wsp:val=&quot;5EC16F01&quot;/&gt;&lt;wsp:rsid wsp:val=&quot;5EC724E8&quot;/&gt;&lt;wsp:rsid wsp:val=&quot;5ECF04DE&quot;/&gt;&lt;wsp:rsid wsp:val=&quot;5ECF75EF&quot;/&gt;&lt;wsp:rsid wsp:val=&quot;5ED45FB3&quot;/&gt;&lt;wsp:rsid wsp:val=&quot;5EDD61AF&quot;/&gt;&lt;wsp:rsid wsp:val=&quot;5EDF528B&quot;/&gt;&lt;wsp:rsid wsp:val=&quot;5EE07E04&quot;/&gt;&lt;wsp:rsid wsp:val=&quot;5EE24701&quot;/&gt;&lt;wsp:rsid wsp:val=&quot;5EEA4F1C&quot;/&gt;&lt;wsp:rsid wsp:val=&quot;5EEB48B7&quot;/&gt;&lt;wsp:rsid wsp:val=&quot;5EF01A3F&quot;/&gt;&lt;wsp:rsid wsp:val=&quot;5EF13A09&quot;/&gt;&lt;wsp:rsid wsp:val=&quot;5EFA0450&quot;/&gt;&lt;wsp:rsid wsp:val=&quot;5EFA0B0F&quot;/&gt;&lt;wsp:rsid wsp:val=&quot;5F043D60&quot;/&gt;&lt;wsp:rsid wsp:val=&quot;5F062D3D&quot;/&gt;&lt;wsp:rsid wsp:val=&quot;5F0D68E3&quot;/&gt;&lt;wsp:rsid wsp:val=&quot;5F0F2BAA&quot;/&gt;&lt;wsp:rsid wsp:val=&quot;5F1A2B43&quot;/&gt;&lt;wsp:rsid wsp:val=&quot;5F2027C6&quot;/&gt;&lt;wsp:rsid wsp:val=&quot;5F225970&quot;/&gt;&lt;wsp:rsid wsp:val=&quot;5F26484A&quot;/&gt;&lt;wsp:rsid wsp:val=&quot;5F2662BC&quot;/&gt;&lt;wsp:rsid wsp:val=&quot;5F2B03F9&quot;/&gt;&lt;wsp:rsid wsp:val=&quot;5F2C2DD7&quot;/&gt;&lt;wsp:rsid wsp:val=&quot;5F2C38D6&quot;/&gt;&lt;wsp:rsid wsp:val=&quot;5F3223FF&quot;/&gt;&lt;wsp:rsid wsp:val=&quot;5F327ACC&quot;/&gt;&lt;wsp:rsid wsp:val=&quot;5F335DCF&quot;/&gt;&lt;wsp:rsid wsp:val=&quot;5F3B0A76&quot;/&gt;&lt;wsp:rsid wsp:val=&quot;5F3C1128&quot;/&gt;&lt;wsp:rsid wsp:val=&quot;5F434264&quot;/&gt;&lt;wsp:rsid wsp:val=&quot;5F493603&quot;/&gt;&lt;wsp:rsid wsp:val=&quot;5F515A95&quot;/&gt;&lt;wsp:rsid wsp:val=&quot;5F522027&quot;/&gt;&lt;wsp:rsid wsp:val=&quot;5F5521EA&quot;/&gt;&lt;wsp:rsid wsp:val=&quot;5F552A60&quot;/&gt;&lt;wsp:rsid wsp:val=&quot;5F5A15AE&quot;/&gt;&lt;wsp:rsid wsp:val=&quot;5F5B4C59&quot;/&gt;&lt;wsp:rsid wsp:val=&quot;5F5F0972&quot;/&gt;&lt;wsp:rsid wsp:val=&quot;5F5F3116&quot;/&gt;&lt;wsp:rsid wsp:val=&quot;5F657792&quot;/&gt;&lt;wsp:rsid wsp:val=&quot;5F6E7756&quot;/&gt;&lt;wsp:rsid wsp:val=&quot;5F77522D&quot;/&gt;&lt;wsp:rsid wsp:val=&quot;5F776EB5&quot;/&gt;&lt;wsp:rsid wsp:val=&quot;5F796DB8&quot;/&gt;&lt;wsp:rsid wsp:val=&quot;5F7B63BC&quot;/&gt;&lt;wsp:rsid wsp:val=&quot;5F880203&quot;/&gt;&lt;wsp:rsid wsp:val=&quot;5F8C6C68&quot;/&gt;&lt;wsp:rsid wsp:val=&quot;5F8F74AA&quot;/&gt;&lt;wsp:rsid wsp:val=&quot;5F9543D0&quot;/&gt;&lt;wsp:rsid wsp:val=&quot;5F961D31&quot;/&gt;&lt;wsp:rsid wsp:val=&quot;5F973ABD&quot;/&gt;&lt;wsp:rsid wsp:val=&quot;5F9E4B14&quot;/&gt;&lt;wsp:rsid wsp:val=&quot;5F9F63E4&quot;/&gt;&lt;wsp:rsid wsp:val=&quot;5FA32F55&quot;/&gt;&lt;wsp:rsid wsp:val=&quot;5FAE5C6F&quot;/&gt;&lt;wsp:rsid wsp:val=&quot;5FB34B23&quot;/&gt;&lt;wsp:rsid wsp:val=&quot;5FB837BB&quot;/&gt;&lt;wsp:rsid wsp:val=&quot;5FB85ADB&quot;/&gt;&lt;wsp:rsid wsp:val=&quot;5FBC5DC5&quot;/&gt;&lt;wsp:rsid wsp:val=&quot;5FC04E02&quot;/&gt;&lt;wsp:rsid wsp:val=&quot;5FC8231E&quot;/&gt;&lt;wsp:rsid wsp:val=&quot;5FCA3AC6&quot;/&gt;&lt;wsp:rsid wsp:val=&quot;5FCB425A&quot;/&gt;&lt;wsp:rsid wsp:val=&quot;5FCE3C74&quot;/&gt;&lt;wsp:rsid wsp:val=&quot;5FD47752&quot;/&gt;&lt;wsp:rsid wsp:val=&quot;5FD9013C&quot;/&gt;&lt;wsp:rsid wsp:val=&quot;5FE01C28&quot;/&gt;&lt;wsp:rsid wsp:val=&quot;5FE10C81&quot;/&gt;&lt;wsp:rsid wsp:val=&quot;5FE570CA&quot;/&gt;&lt;wsp:rsid wsp:val=&quot;5FEA3FF3&quot;/&gt;&lt;wsp:rsid wsp:val=&quot;5FED7E96&quot;/&gt;&lt;wsp:rsid wsp:val=&quot;60024CAB&quot;/&gt;&lt;wsp:rsid wsp:val=&quot;600960D7&quot;/&gt;&lt;wsp:rsid wsp:val=&quot;600A5DD1&quot;/&gt;&lt;wsp:rsid wsp:val=&quot;601427ED&quot;/&gt;&lt;wsp:rsid wsp:val=&quot;60171DAE&quot;/&gt;&lt;wsp:rsid wsp:val=&quot;601D06BB&quot;/&gt;&lt;wsp:rsid wsp:val=&quot;60243EFE&quot;/&gt;&lt;wsp:rsid wsp:val=&quot;602A71D2&quot;/&gt;&lt;wsp:rsid wsp:val=&quot;602C0934&quot;/&gt;&lt;wsp:rsid wsp:val=&quot;6038303C&quot;/&gt;&lt;wsp:rsid wsp:val=&quot;604A517F&quot;/&gt;&lt;wsp:rsid wsp:val=&quot;604F62BE&quot;/&gt;&lt;wsp:rsid wsp:val=&quot;605024B2&quot;/&gt;&lt;wsp:rsid wsp:val=&quot;60567FC7&quot;/&gt;&lt;wsp:rsid wsp:val=&quot;60581792&quot;/&gt;&lt;wsp:rsid wsp:val=&quot;60590FB1&quot;/&gt;&lt;wsp:rsid wsp:val=&quot;605D0A48&quot;/&gt;&lt;wsp:rsid wsp:val=&quot;605F4CDA&quot;/&gt;&lt;wsp:rsid wsp:val=&quot;605F5AB2&quot;/&gt;&lt;wsp:rsid wsp:val=&quot;60603BC1&quot;/&gt;&lt;wsp:rsid wsp:val=&quot;6062696C&quot;/&gt;&lt;wsp:rsid wsp:val=&quot;60661E16&quot;/&gt;&lt;wsp:rsid wsp:val=&quot;60737233&quot;/&gt;&lt;wsp:rsid wsp:val=&quot;607873E9&quot;/&gt;&lt;wsp:rsid wsp:val=&quot;607C7302&quot;/&gt;&lt;wsp:rsid wsp:val=&quot;6098413C&quot;/&gt;&lt;wsp:rsid wsp:val=&quot;609B59DA&quot;/&gt;&lt;wsp:rsid wsp:val=&quot;609D79A4&quot;/&gt;&lt;wsp:rsid wsp:val=&quot;60A26D69&quot;/&gt;&lt;wsp:rsid wsp:val=&quot;60AB78C8&quot;/&gt;&lt;wsp:rsid wsp:val=&quot;60AC29E3&quot;/&gt;&lt;wsp:rsid wsp:val=&quot;60AC7BE7&quot;/&gt;&lt;wsp:rsid wsp:val=&quot;60BF4BE6&quot;/&gt;&lt;wsp:rsid wsp:val=&quot;60C07CAD&quot;/&gt;&lt;wsp:rsid wsp:val=&quot;60CB656A&quot;/&gt;&lt;wsp:rsid wsp:val=&quot;60CC405A&quot;/&gt;&lt;wsp:rsid wsp:val=&quot;60D158A0&quot;/&gt;&lt;wsp:rsid wsp:val=&quot;60DB1624&quot;/&gt;&lt;wsp:rsid wsp:val=&quot;60E70ABE&quot;/&gt;&lt;wsp:rsid wsp:val=&quot;60E94998&quot;/&gt;&lt;wsp:rsid wsp:val=&quot;61020F83&quot;/&gt;&lt;wsp:rsid wsp:val=&quot;610C68D8&quot;/&gt;&lt;wsp:rsid wsp:val=&quot;61244377&quot;/&gt;&lt;wsp:rsid wsp:val=&quot;613610E3&quot;/&gt;&lt;wsp:rsid wsp:val=&quot;61362161&quot;/&gt;&lt;wsp:rsid wsp:val=&quot;613E3AF2&quot;/&gt;&lt;wsp:rsid wsp:val=&quot;615D7134&quot;/&gt;&lt;wsp:rsid wsp:val=&quot;61657A2D&quot;/&gt;&lt;wsp:rsid wsp:val=&quot;616B3C58&quot;/&gt;&lt;wsp:rsid wsp:val=&quot;616F7A26&quot;/&gt;&lt;wsp:rsid wsp:val=&quot;617821BF&quot;/&gt;&lt;wsp:rsid wsp:val=&quot;617F0EF3&quot;/&gt;&lt;wsp:rsid wsp:val=&quot;617F2763&quot;/&gt;&lt;wsp:rsid wsp:val=&quot;618344E7&quot;/&gt;&lt;wsp:rsid wsp:val=&quot;61930DA7&quot;/&gt;&lt;wsp:rsid wsp:val=&quot;61946FF9&quot;/&gt;&lt;wsp:rsid wsp:val=&quot;61966C46&quot;/&gt;&lt;wsp:rsid wsp:val=&quot;619D0CA0&quot;/&gt;&lt;wsp:rsid wsp:val=&quot;619E3096&quot;/&gt;&lt;wsp:rsid wsp:val=&quot;619F599E&quot;/&gt;&lt;wsp:rsid wsp:val=&quot;61A2418B&quot;/&gt;&lt;wsp:rsid wsp:val=&quot;61A32E4B&quot;/&gt;&lt;wsp:rsid wsp:val=&quot;61AB7E9F&quot;/&gt;&lt;wsp:rsid wsp:val=&quot;61B4195B&quot;/&gt;&lt;wsp:rsid wsp:val=&quot;61B52ACC&quot;/&gt;&lt;wsp:rsid wsp:val=&quot;61BF497D&quot;/&gt;&lt;wsp:rsid wsp:val=&quot;61D4389A&quot;/&gt;&lt;wsp:rsid wsp:val=&quot;61D51B4B&quot;/&gt;&lt;wsp:rsid wsp:val=&quot;61D71D47&quot;/&gt;&lt;wsp:rsid wsp:val=&quot;61DE366B&quot;/&gt;&lt;wsp:rsid wsp:val=&quot;61E155AC&quot;/&gt;&lt;wsp:rsid wsp:val=&quot;61E215D8&quot;/&gt;&lt;wsp:rsid wsp:val=&quot;61E52235&quot;/&gt;&lt;wsp:rsid wsp:val=&quot;61E82EA1&quot;/&gt;&lt;wsp:rsid wsp:val=&quot;61ED4A28&quot;/&gt;&lt;wsp:rsid wsp:val=&quot;61FA5EE6&quot;/&gt;&lt;wsp:rsid wsp:val=&quot;61FD6BEB&quot;/&gt;&lt;wsp:rsid wsp:val=&quot;61FE66A4&quot;/&gt;&lt;wsp:rsid wsp:val=&quot;620317D3&quot;/&gt;&lt;wsp:rsid wsp:val=&quot;62041A2D&quot;/&gt;&lt;wsp:rsid wsp:val=&quot;62070849&quot;/&gt;&lt;wsp:rsid wsp:val=&quot;620718E4&quot;/&gt;&lt;wsp:rsid wsp:val=&quot;620720D0&quot;/&gt;&lt;wsp:rsid wsp:val=&quot;6210563F&quot;/&gt;&lt;wsp:rsid wsp:val=&quot;621719D8&quot;/&gt;&lt;wsp:rsid wsp:val=&quot;621B3775&quot;/&gt;&lt;wsp:rsid wsp:val=&quot;621B6573&quot;/&gt;&lt;wsp:rsid wsp:val=&quot;621F30AE&quot;/&gt;&lt;wsp:rsid wsp:val=&quot;621F3113&quot;/&gt;&lt;wsp:rsid wsp:val=&quot;6221122B&quot;/&gt;&lt;wsp:rsid wsp:val=&quot;622E41BA&quot;/&gt;&lt;wsp:rsid wsp:val=&quot;622F299E&quot;/&gt;&lt;wsp:rsid wsp:val=&quot;622F6D22&quot;/&gt;&lt;wsp:rsid wsp:val=&quot;62364782&quot;/&gt;&lt;wsp:rsid wsp:val=&quot;62396E5F&quot;/&gt;&lt;wsp:rsid wsp:val=&quot;62400F9F&quot;/&gt;&lt;wsp:rsid wsp:val=&quot;624E3552&quot;/&gt;&lt;wsp:rsid wsp:val=&quot;62506772&quot;/&gt;&lt;wsp:rsid wsp:val=&quot;625607BF&quot;/&gt;&lt;wsp:rsid wsp:val=&quot;6259554E&quot;/&gt;&lt;wsp:rsid wsp:val=&quot;625E5A11&quot;/&gt;&lt;wsp:rsid wsp:val=&quot;625E65D6&quot;/&gt;&lt;wsp:rsid wsp:val=&quot;62613C17&quot;/&gt;&lt;wsp:rsid wsp:val=&quot;6263241F&quot;/&gt;&lt;wsp:rsid wsp:val=&quot;62667C95&quot;/&gt;&lt;wsp:rsid wsp:val=&quot;62721757&quot;/&gt;&lt;wsp:rsid wsp:val=&quot;627525E5&quot;/&gt;&lt;wsp:rsid wsp:val=&quot;627F1C57&quot;/&gt;&lt;wsp:rsid wsp:val=&quot;629069CA&quot;/&gt;&lt;wsp:rsid wsp:val=&quot;6298419F&quot;/&gt;&lt;wsp:rsid wsp:val=&quot;6299063F&quot;/&gt;&lt;wsp:rsid wsp:val=&quot;62A0765A&quot;/&gt;&lt;wsp:rsid wsp:val=&quot;62A414BE&quot;/&gt;&lt;wsp:rsid wsp:val=&quot;62A92273&quot;/&gt;&lt;wsp:rsid wsp:val=&quot;62B30852&quot;/&gt;&lt;wsp:rsid wsp:val=&quot;62B44030&quot;/&gt;&lt;wsp:rsid wsp:val=&quot;62B47629&quot;/&gt;&lt;wsp:rsid wsp:val=&quot;62B9483E&quot;/&gt;&lt;wsp:rsid wsp:val=&quot;62C029B4&quot;/&gt;&lt;wsp:rsid wsp:val=&quot;62D13935&quot;/&gt;&lt;wsp:rsid wsp:val=&quot;62DB4BA9&quot;/&gt;&lt;wsp:rsid wsp:val=&quot;62DF7B45&quot;/&gt;&lt;wsp:rsid wsp:val=&quot;62E05EC7&quot;/&gt;&lt;wsp:rsid wsp:val=&quot;62E278F0&quot;/&gt;&lt;wsp:rsid wsp:val=&quot;62E40F6C&quot;/&gt;&lt;wsp:rsid wsp:val=&quot;62E53885&quot;/&gt;&lt;wsp:rsid wsp:val=&quot;62E623AE&quot;/&gt;&lt;wsp:rsid wsp:val=&quot;62EB0A72&quot;/&gt;&lt;wsp:rsid wsp:val=&quot;62EC076F&quot;/&gt;&lt;wsp:rsid wsp:val=&quot;62ED02ED&quot;/&gt;&lt;wsp:rsid wsp:val=&quot;62EE40B5&quot;/&gt;&lt;wsp:rsid wsp:val=&quot;62F17B37&quot;/&gt;&lt;wsp:rsid wsp:val=&quot;62FA1B60&quot;/&gt;&lt;wsp:rsid wsp:val=&quot;62FD0BCE&quot;/&gt;&lt;wsp:rsid wsp:val=&quot;62FF7D60&quot;/&gt;&lt;wsp:rsid wsp:val=&quot;63001FEB&quot;/&gt;&lt;wsp:rsid wsp:val=&quot;630F0D8A&quot;/&gt;&lt;wsp:rsid wsp:val=&quot;631524FE&quot;/&gt;&lt;wsp:rsid wsp:val=&quot;63176805&quot;/&gt;&lt;wsp:rsid wsp:val=&quot;63193E10&quot;/&gt;&lt;wsp:rsid wsp:val=&quot;631B156D&quot;/&gt;&lt;wsp:rsid wsp:val=&quot;631C13E1&quot;/&gt;&lt;wsp:rsid wsp:val=&quot;63220B4B&quot;/&gt;&lt;wsp:rsid wsp:val=&quot;632443AD&quot;/&gt;&lt;wsp:rsid wsp:val=&quot;63291EC9&quot;/&gt;&lt;wsp:rsid wsp:val=&quot;632E5E74&quot;/&gt;&lt;wsp:rsid wsp:val=&quot;63304B00&quot;/&gt;&lt;wsp:rsid wsp:val=&quot;63327586&quot;/&gt;&lt;wsp:rsid wsp:val=&quot;63333DE5&quot;/&gt;&lt;wsp:rsid wsp:val=&quot;633A597E&quot;/&gt;&lt;wsp:rsid wsp:val=&quot;633B1BC3&quot;/&gt;&lt;wsp:rsid wsp:val=&quot;633F2F95&quot;/&gt;&lt;wsp:rsid wsp:val=&quot;63422A85&quot;/&gt;&lt;wsp:rsid wsp:val=&quot;634712D9&quot;/&gt;&lt;wsp:rsid wsp:val=&quot;63471E49&quot;/&gt;&lt;wsp:rsid wsp:val=&quot;634F4E9E&quot;/&gt;&lt;wsp:rsid wsp:val=&quot;635307EE&quot;/&gt;&lt;wsp:rsid wsp:val=&quot;63546F6A&quot;/&gt;&lt;wsp:rsid wsp:val=&quot;6356367E&quot;/&gt;&lt;wsp:rsid wsp:val=&quot;63594103&quot;/&gt;&lt;wsp:rsid wsp:val=&quot;635E50AA&quot;/&gt;&lt;wsp:rsid wsp:val=&quot;6368042B&quot;/&gt;&lt;wsp:rsid wsp:val=&quot;636B513E&quot;/&gt;&lt;wsp:rsid wsp:val=&quot;63735A12&quot;/&gt;&lt;wsp:rsid wsp:val=&quot;6378111F&quot;/&gt;&lt;wsp:rsid wsp:val=&quot;637B2EDF&quot;/&gt;&lt;wsp:rsid wsp:val=&quot;637D5CA1&quot;/&gt;&lt;wsp:rsid wsp:val=&quot;638157A9&quot;/&gt;&lt;wsp:rsid wsp:val=&quot;63844E4C&quot;/&gt;&lt;wsp:rsid wsp:val=&quot;63880E5E&quot;/&gt;&lt;wsp:rsid wsp:val=&quot;6394356A&quot;/&gt;&lt;wsp:rsid wsp:val=&quot;639B0958&quot;/&gt;&lt;wsp:rsid wsp:val=&quot;63A27AA9&quot;/&gt;&lt;wsp:rsid wsp:val=&quot;63AD2A2F&quot;/&gt;&lt;wsp:rsid wsp:val=&quot;63B55005&quot;/&gt;&lt;wsp:rsid wsp:val=&quot;63C33BC6&quot;/&gt;&lt;wsp:rsid wsp:val=&quot;63C61B2C&quot;/&gt;&lt;wsp:rsid wsp:val=&quot;63D25045&quot;/&gt;&lt;wsp:rsid wsp:val=&quot;63D40BE9&quot;/&gt;&lt;wsp:rsid wsp:val=&quot;63E06ADF&quot;/&gt;&lt;wsp:rsid wsp:val=&quot;63E30AB6&quot;/&gt;&lt;wsp:rsid wsp:val=&quot;63E31B72&quot;/&gt;&lt;wsp:rsid wsp:val=&quot;63E37DC4&quot;/&gt;&lt;wsp:rsid wsp:val=&quot;63E82410&quot;/&gt;&lt;wsp:rsid wsp:val=&quot;63EF08D9&quot;/&gt;&lt;wsp:rsid wsp:val=&quot;63F549A4&quot;/&gt;&lt;wsp:rsid wsp:val=&quot;63F95A6F&quot;/&gt;&lt;wsp:rsid wsp:val=&quot;640A22B8&quot;/&gt;&lt;wsp:rsid wsp:val=&quot;640F1003&quot;/&gt;&lt;wsp:rsid wsp:val=&quot;64100F23&quot;/&gt;&lt;wsp:rsid wsp:val=&quot;64102431&quot;/&gt;&lt;wsp:rsid wsp:val=&quot;641E6741&quot;/&gt;&lt;wsp:rsid wsp:val=&quot;642F125B&quot;/&gt;&lt;wsp:rsid wsp:val=&quot;64326BA0&quot;/&gt;&lt;wsp:rsid wsp:val=&quot;643D5C89&quot;/&gt;&lt;wsp:rsid wsp:val=&quot;643F475C&quot;/&gt;&lt;wsp:rsid wsp:val=&quot;644A7E43&quot;/&gt;&lt;wsp:rsid wsp:val=&quot;644B5334&quot;/&gt;&lt;wsp:rsid wsp:val=&quot;645D57B6&quot;/&gt;&lt;wsp:rsid wsp:val=&quot;64711BEB&quot;/&gt;&lt;wsp:rsid wsp:val=&quot;647D7D7E&quot;/&gt;&lt;wsp:rsid wsp:val=&quot;648770A3&quot;/&gt;&lt;wsp:rsid wsp:val=&quot;648A5905&quot;/&gt;&lt;wsp:rsid wsp:val=&quot;648F3AA8&quot;/&gt;&lt;wsp:rsid wsp:val=&quot;64A2346D&quot;/&gt;&lt;wsp:rsid wsp:val=&quot;64A5243A&quot;/&gt;&lt;wsp:rsid wsp:val=&quot;64A713F4&quot;/&gt;&lt;wsp:rsid wsp:val=&quot;64AD6C40&quot;/&gt;&lt;wsp:rsid wsp:val=&quot;64B47E26&quot;/&gt;&lt;wsp:rsid wsp:val=&quot;64B654D9&quot;/&gt;&lt;wsp:rsid wsp:val=&quot;64B92BF6&quot;/&gt;&lt;wsp:rsid wsp:val=&quot;64C532B8&quot;/&gt;&lt;wsp:rsid wsp:val=&quot;64CA4AE0&quot;/&gt;&lt;wsp:rsid wsp:val=&quot;64CC62FF&quot;/&gt;&lt;wsp:rsid wsp:val=&quot;64CE0D28&quot;/&gt;&lt;wsp:rsid wsp:val=&quot;64CE3286&quot;/&gt;&lt;wsp:rsid wsp:val=&quot;64DE0538&quot;/&gt;&lt;wsp:rsid wsp:val=&quot;64DF4A2F&quot;/&gt;&lt;wsp:rsid wsp:val=&quot;64E33DF4&quot;/&gt;&lt;wsp:rsid wsp:val=&quot;64F016F5&quot;/&gt;&lt;wsp:rsid wsp:val=&quot;64F531DE&quot;/&gt;&lt;wsp:rsid wsp:val=&quot;65077C3D&quot;/&gt;&lt;wsp:rsid wsp:val=&quot;650B6C80&quot;/&gt;&lt;wsp:rsid wsp:val=&quot;650E1412&quot;/&gt;&lt;wsp:rsid wsp:val=&quot;650F7DA0&quot;/&gt;&lt;wsp:rsid wsp:val=&quot;651A1EAC&quot;/&gt;&lt;wsp:rsid wsp:val=&quot;65265AA2&quot;/&gt;&lt;wsp:rsid wsp:val=&quot;652B0B12&quot;/&gt;&lt;wsp:rsid wsp:val=&quot;652F7039&quot;/&gt;&lt;wsp:rsid wsp:val=&quot;65322E16&quot;/&gt;&lt;wsp:rsid wsp:val=&quot;65373578&quot;/&gt;&lt;wsp:rsid wsp:val=&quot;653D21B0&quot;/&gt;&lt;wsp:rsid wsp:val=&quot;653F727C&quot;/&gt;&lt;wsp:rsid wsp:val=&quot;65493C57&quot;/&gt;&lt;wsp:rsid wsp:val=&quot;654F4E0C&quot;/&gt;&lt;wsp:rsid wsp:val=&quot;65511C7D&quot;/&gt;&lt;wsp:rsid wsp:val=&quot;65544C7D&quot;/&gt;&lt;wsp:rsid wsp:val=&quot;65586590&quot;/&gt;&lt;wsp:rsid wsp:val=&quot;656703E2&quot;/&gt;&lt;wsp:rsid wsp:val=&quot;65711400&quot;/&gt;&lt;wsp:rsid wsp:val=&quot;657A5522&quot;/&gt;&lt;wsp:rsid wsp:val=&quot;657A6506&quot;/&gt;&lt;wsp:rsid wsp:val=&quot;657B7181&quot;/&gt;&lt;wsp:rsid wsp:val=&quot;657D381B&quot;/&gt;&lt;wsp:rsid wsp:val=&quot;657F1C49&quot;/&gt;&lt;wsp:rsid wsp:val=&quot;6582360D&quot;/&gt;&lt;wsp:rsid wsp:val=&quot;658379F1&quot;/&gt;&lt;wsp:rsid wsp:val=&quot;6584343C&quot;/&gt;&lt;wsp:rsid wsp:val=&quot;65867617&quot;/&gt;&lt;wsp:rsid wsp:val=&quot;658A16B9&quot;/&gt;&lt;wsp:rsid wsp:val=&quot;6595596B&quot;/&gt;&lt;wsp:rsid wsp:val=&quot;659F41BF&quot;/&gt;&lt;wsp:rsid wsp:val=&quot;65A07692&quot;/&gt;&lt;wsp:rsid wsp:val=&quot;65A417D5&quot;/&gt;&lt;wsp:rsid wsp:val=&quot;65A54254&quot;/&gt;&lt;wsp:rsid wsp:val=&quot;65A73073&quot;/&gt;&lt;wsp:rsid wsp:val=&quot;65A90B99&quot;/&gt;&lt;wsp:rsid wsp:val=&quot;65AF1289&quot;/&gt;&lt;wsp:rsid wsp:val=&quot;65CE525C&quot;/&gt;&lt;wsp:rsid wsp:val=&quot;65CF7EB5&quot;/&gt;&lt;wsp:rsid wsp:val=&quot;65D638E0&quot;/&gt;&lt;wsp:rsid wsp:val=&quot;65DF1E7D&quot;/&gt;&lt;wsp:rsid wsp:val=&quot;65E65247&quot;/&gt;&lt;wsp:rsid wsp:val=&quot;65EC0855&quot;/&gt;&lt;wsp:rsid wsp:val=&quot;65EE0471&quot;/&gt;&lt;wsp:rsid wsp:val=&quot;65F13DA4&quot;/&gt;&lt;wsp:rsid wsp:val=&quot;660D425B&quot;/&gt;&lt;wsp:rsid wsp:val=&quot;6616148A&quot;/&gt;&lt;wsp:rsid wsp:val=&quot;66171FA7&quot;/&gt;&lt;wsp:rsid wsp:val=&quot;66180732&quot;/&gt;&lt;wsp:rsid wsp:val=&quot;661A55F3&quot;/&gt;&lt;wsp:rsid wsp:val=&quot;66215F90&quot;/&gt;&lt;wsp:rsid wsp:val=&quot;662A34CA&quot;/&gt;&lt;wsp:rsid wsp:val=&quot;6630396D&quot;/&gt;&lt;wsp:rsid wsp:val=&quot;66374BDA&quot;/&gt;&lt;wsp:rsid wsp:val=&quot;663E65EC&quot;/&gt;&lt;wsp:rsid wsp:val=&quot;663E7534&quot;/&gt;&lt;wsp:rsid wsp:val=&quot;663F505A&quot;/&gt;&lt;wsp:rsid wsp:val=&quot;66417024&quot;/&gt;&lt;wsp:rsid wsp:val=&quot;66544FA9&quot;/&gt;&lt;wsp:rsid wsp:val=&quot;665A00E6&quot;/&gt;&lt;wsp:rsid wsp:val=&quot;665B2255&quot;/&gt;&lt;wsp:rsid wsp:val=&quot;665B6338&quot;/&gt;&lt;wsp:rsid wsp:val=&quot;665F5F74&quot;/&gt;&lt;wsp:rsid wsp:val=&quot;66611474&quot;/&gt;&lt;wsp:rsid wsp:val=&quot;66650F64&quot;/&gt;&lt;wsp:rsid wsp:val=&quot;666A657B&quot;/&gt;&lt;wsp:rsid wsp:val=&quot;666E52D8&quot;/&gt;&lt;wsp:rsid wsp:val=&quot;666E7A9D&quot;/&gt;&lt;wsp:rsid wsp:val=&quot;666F41AD&quot;/&gt;&lt;wsp:rsid wsp:val=&quot;666F593F&quot;/&gt;&lt;wsp:rsid wsp:val=&quot;667642A9&quot;/&gt;&lt;wsp:rsid wsp:val=&quot;66772F7A&quot;/&gt;&lt;wsp:rsid wsp:val=&quot;66780B66&quot;/&gt;&lt;wsp:rsid wsp:val=&quot;667F326C&quot;/&gt;&lt;wsp:rsid wsp:val=&quot;66812ECD&quot;/&gt;&lt;wsp:rsid wsp:val=&quot;6686111C&quot;/&gt;&lt;wsp:rsid wsp:val=&quot;66990C0E&quot;/&gt;&lt;wsp:rsid wsp:val=&quot;6699548E&quot;/&gt;&lt;wsp:rsid wsp:val=&quot;669B2BD8&quot;/&gt;&lt;wsp:rsid wsp:val=&quot;669D40E2&quot;/&gt;&lt;wsp:rsid wsp:val=&quot;66A044A9&quot;/&gt;&lt;wsp:rsid wsp:val=&quot;66AC1B17&quot;/&gt;&lt;wsp:rsid wsp:val=&quot;66B41B81&quot;/&gt;&lt;wsp:rsid wsp:val=&quot;66BA4536&quot;/&gt;&lt;wsp:rsid wsp:val=&quot;66BA7C9F&quot;/&gt;&lt;wsp:rsid wsp:val=&quot;66C60DE4&quot;/&gt;&lt;wsp:rsid wsp:val=&quot;66C82E78&quot;/&gt;&lt;wsp:rsid wsp:val=&quot;66CC2D91&quot;/&gt;&lt;wsp:rsid wsp:val=&quot;66CC5946&quot;/&gt;&lt;wsp:rsid wsp:val=&quot;66D751B5&quot;/&gt;&lt;wsp:rsid wsp:val=&quot;66DC2EB3&quot;/&gt;&lt;wsp:rsid wsp:val=&quot;66DD449A&quot;/&gt;&lt;wsp:rsid wsp:val=&quot;66E55C01&quot;/&gt;&lt;wsp:rsid wsp:val=&quot;66F14651&quot;/&gt;&lt;wsp:rsid wsp:val=&quot;66F72553&quot;/&gt;&lt;wsp:rsid wsp:val=&quot;66F77EAB&quot;/&gt;&lt;wsp:rsid wsp:val=&quot;66FE0A44&quot;/&gt;&lt;wsp:rsid wsp:val=&quot;67013CE1&quot;/&gt;&lt;wsp:rsid wsp:val=&quot;67023330&quot;/&gt;&lt;wsp:rsid wsp:val=&quot;6702498F&quot;/&gt;&lt;wsp:rsid wsp:val=&quot;670A38BA&quot;/&gt;&lt;wsp:rsid wsp:val=&quot;670B26B5&quot;/&gt;&lt;wsp:rsid wsp:val=&quot;670F79FA&quot;/&gt;&lt;wsp:rsid wsp:val=&quot;67126DA3&quot;/&gt;&lt;wsp:rsid wsp:val=&quot;67136C12&quot;/&gt;&lt;wsp:rsid wsp:val=&quot;67193896&quot;/&gt;&lt;wsp:rsid wsp:val=&quot;671F124A&quot;/&gt;&lt;wsp:rsid wsp:val=&quot;671F2706&quot;/&gt;&lt;wsp:rsid wsp:val=&quot;671F3873&quot;/&gt;&lt;wsp:rsid wsp:val=&quot;67224D5F&quot;/&gt;&lt;wsp:rsid wsp:val=&quot;67230F95&quot;/&gt;&lt;wsp:rsid wsp:val=&quot;672A1360&quot;/&gt;&lt;wsp:rsid wsp:val=&quot;672A1521&quot;/&gt;&lt;wsp:rsid wsp:val=&quot;672C3250&quot;/&gt;&lt;wsp:rsid wsp:val=&quot;672E2927&quot;/&gt;&lt;wsp:rsid wsp:val=&quot;673058C6&quot;/&gt;&lt;wsp:rsid wsp:val=&quot;673A5A9F&quot;/&gt;&lt;wsp:rsid wsp:val=&quot;6745285C&quot;/&gt;&lt;wsp:rsid wsp:val=&quot;674A1F08&quot;/&gt;&lt;wsp:rsid wsp:val=&quot;674C5E3B&quot;/&gt;&lt;wsp:rsid wsp:val=&quot;674F144E&quot;/&gt;&lt;wsp:rsid wsp:val=&quot;675473DA&quot;/&gt;&lt;wsp:rsid wsp:val=&quot;675911AB&quot;/&gt;&lt;wsp:rsid wsp:val=&quot;67627252&quot;/&gt;&lt;wsp:rsid wsp:val=&quot;67662ACB&quot;/&gt;&lt;wsp:rsid wsp:val=&quot;67682A88&quot;/&gt;&lt;wsp:rsid wsp:val=&quot;676832EE&quot;/&gt;&lt;wsp:rsid wsp:val=&quot;67696289&quot;/&gt;&lt;wsp:rsid wsp:val=&quot;676C52F4&quot;/&gt;&lt;wsp:rsid wsp:val=&quot;67703603&quot;/&gt;&lt;wsp:rsid wsp:val=&quot;677A33C6&quot;/&gt;&lt;wsp:rsid wsp:val=&quot;677B7B84&quot;/&gt;&lt;wsp:rsid wsp:val=&quot;679C5B0A&quot;/&gt;&lt;wsp:rsid wsp:val=&quot;67A2687C&quot;/&gt;&lt;wsp:rsid wsp:val=&quot;67B57A09&quot;/&gt;&lt;wsp:rsid wsp:val=&quot;67B64C01&quot;/&gt;&lt;wsp:rsid wsp:val=&quot;67B83316&quot;/&gt;&lt;wsp:rsid wsp:val=&quot;67BE143B&quot;/&gt;&lt;wsp:rsid wsp:val=&quot;67BF181D&quot;/&gt;&lt;wsp:rsid wsp:val=&quot;67C516FE&quot;/&gt;&lt;wsp:rsid wsp:val=&quot;67C972D1&quot;/&gt;&lt;wsp:rsid wsp:val=&quot;67CB3049&quot;/&gt;&lt;wsp:rsid wsp:val=&quot;67DA20F1&quot;/&gt;&lt;wsp:rsid wsp:val=&quot;67DB6498&quot;/&gt;&lt;wsp:rsid wsp:val=&quot;67DE7C36&quot;/&gt;&lt;wsp:rsid wsp:val=&quot;67DF4D46&quot;/&gt;&lt;wsp:rsid wsp:val=&quot;67E40B1A&quot;/&gt;&lt;wsp:rsid wsp:val=&quot;67E64DCA&quot;/&gt;&lt;wsp:rsid wsp:val=&quot;67EB30ED&quot;/&gt;&lt;wsp:rsid wsp:val=&quot;67EE1666&quot;/&gt;&lt;wsp:rsid wsp:val=&quot;67EE4F89&quot;/&gt;&lt;wsp:rsid wsp:val=&quot;67F83ABD&quot;/&gt;&lt;wsp:rsid wsp:val=&quot;67F97AD9&quot;/&gt;&lt;wsp:rsid wsp:val=&quot;67FA2D0A&quot;/&gt;&lt;wsp:rsid wsp:val=&quot;67FB002E&quot;/&gt;&lt;wsp:rsid wsp:val=&quot;67FE576B&quot;/&gt;&lt;wsp:rsid wsp:val=&quot;680824B8&quot;/&gt;&lt;wsp:rsid wsp:val=&quot;68111632&quot;/&gt;&lt;wsp:rsid wsp:val=&quot;68112A26&quot;/&gt;&lt;wsp:rsid wsp:val=&quot;681F15E7&quot;/&gt;&lt;wsp:rsid wsp:val=&quot;681F6961&quot;/&gt;&lt;wsp:rsid wsp:val=&quot;68250E60&quot;/&gt;&lt;wsp:rsid wsp:val=&quot;682D5AB2&quot;/&gt;&lt;wsp:rsid wsp:val=&quot;68316D28&quot;/&gt;&lt;wsp:rsid wsp:val=&quot;68464DC5&quot;/&gt;&lt;wsp:rsid wsp:val=&quot;684A4454&quot;/&gt;&lt;wsp:rsid wsp:val=&quot;685E3EBD&quot;/&gt;&lt;wsp:rsid wsp:val=&quot;686076C4&quot;/&gt;&lt;wsp:rsid wsp:val=&quot;68610A2F&quot;/&gt;&lt;wsp:rsid wsp:val=&quot;686771F9&quot;/&gt;&lt;wsp:rsid wsp:val=&quot;686D3D08&quot;/&gt;&lt;wsp:rsid wsp:val=&quot;68801EDA&quot;/&gt;&lt;wsp:rsid wsp:val=&quot;68805514&quot;/&gt;&lt;wsp:rsid wsp:val=&quot;688109F7&quot;/&gt;&lt;wsp:rsid wsp:val=&quot;688151A6&quot;/&gt;&lt;wsp:rsid wsp:val=&quot;688E0885&quot;/&gt;&lt;wsp:rsid wsp:val=&quot;688F623A&quot;/&gt;&lt;wsp:rsid wsp:val=&quot;689701CE&quot;/&gt;&lt;wsp:rsid wsp:val=&quot;68A90724&quot;/&gt;&lt;wsp:rsid wsp:val=&quot;68AD61A1&quot;/&gt;&lt;wsp:rsid wsp:val=&quot;68B1189A&quot;/&gt;&lt;wsp:rsid wsp:val=&quot;68B37F7B&quot;/&gt;&lt;wsp:rsid wsp:val=&quot;68B41D2F&quot;/&gt;&lt;wsp:rsid wsp:val=&quot;68B80636&quot;/&gt;&lt;wsp:rsid wsp:val=&quot;68BB5441&quot;/&gt;&lt;wsp:rsid wsp:val=&quot;68C06101&quot;/&gt;&lt;wsp:rsid wsp:val=&quot;68CA77A4&quot;/&gt;&lt;wsp:rsid wsp:val=&quot;68DE20DD&quot;/&gt;&lt;wsp:rsid wsp:val=&quot;68E11F79&quot;/&gt;&lt;wsp:rsid wsp:val=&quot;68E24AEE&quot;/&gt;&lt;wsp:rsid wsp:val=&quot;68E51EE8&quot;/&gt;&lt;wsp:rsid wsp:val=&quot;68E5454A&quot;/&gt;&lt;wsp:rsid wsp:val=&quot;68E87C2B&quot;/&gt;&lt;wsp:rsid wsp:val=&quot;68EF2D67&quot;/&gt;&lt;wsp:rsid wsp:val=&quot;68F33F8B&quot;/&gt;&lt;wsp:rsid wsp:val=&quot;68F4269F&quot;/&gt;&lt;wsp:rsid wsp:val=&quot;68F42D75&quot;/&gt;&lt;wsp:rsid wsp:val=&quot;68F4457C&quot;/&gt;&lt;wsp:rsid wsp:val=&quot;690029E7&quot;/&gt;&lt;wsp:rsid wsp:val=&quot;690207DE&quot;/&gt;&lt;wsp:rsid wsp:val=&quot;691725DD&quot;/&gt;&lt;wsp:rsid wsp:val=&quot;691B58D9&quot;/&gt;&lt;wsp:rsid wsp:val=&quot;691E3221&quot;/&gt;&lt;wsp:rsid wsp:val=&quot;69222494&quot;/&gt;&lt;wsp:rsid wsp:val=&quot;69231358&quot;/&gt;&lt;wsp:rsid wsp:val=&quot;69316BBB&quot;/&gt;&lt;wsp:rsid wsp:val=&quot;69316E2F&quot;/&gt;&lt;wsp:rsid wsp:val=&quot;69386A23&quot;/&gt;&lt;wsp:rsid wsp:val=&quot;693D1D24&quot;/&gt;&lt;wsp:rsid wsp:val=&quot;694E2071&quot;/&gt;&lt;wsp:rsid wsp:val=&quot;6954706E&quot;/&gt;&lt;wsp:rsid wsp:val=&quot;696077C1&quot;/&gt;&lt;wsp:rsid wsp:val=&quot;69610C0B&quot;/&gt;&lt;wsp:rsid wsp:val=&quot;69660B38&quot;/&gt;&lt;wsp:rsid wsp:val=&quot;696866A8&quot;/&gt;&lt;wsp:rsid wsp:val=&quot;696B4C40&quot;/&gt;&lt;wsp:rsid wsp:val=&quot;69744EB2&quot;/&gt;&lt;wsp:rsid wsp:val=&quot;69766163&quot;/&gt;&lt;wsp:rsid wsp:val=&quot;69792F70&quot;/&gt;&lt;wsp:rsid wsp:val=&quot;697A3B33&quot;/&gt;&lt;wsp:rsid wsp:val=&quot;697D3F0C&quot;/&gt;&lt;wsp:rsid wsp:val=&quot;69820094&quot;/&gt;&lt;wsp:rsid wsp:val=&quot;6989120F&quot;/&gt;&lt;wsp:rsid wsp:val=&quot;698B4E5C&quot;/&gt;&lt;wsp:rsid wsp:val=&quot;69A41DA4&quot;/&gt;&lt;wsp:rsid wsp:val=&quot;69AC0C58&quot;/&gt;&lt;wsp:rsid wsp:val=&quot;69AE7A85&quot;/&gt;&lt;wsp:rsid wsp:val=&quot;69C53789&quot;/&gt;&lt;wsp:rsid wsp:val=&quot;69C543FF&quot;/&gt;&lt;wsp:rsid wsp:val=&quot;69CC12FA&quot;/&gt;&lt;wsp:rsid wsp:val=&quot;69CC6B46&quot;/&gt;&lt;wsp:rsid wsp:val=&quot;69D44760&quot;/&gt;&lt;wsp:rsid wsp:val=&quot;69DD4DCA&quot;/&gt;&lt;wsp:rsid wsp:val=&quot;69E0538F&quot;/&gt;&lt;wsp:rsid wsp:val=&quot;69E4743C&quot;/&gt;&lt;wsp:rsid wsp:val=&quot;69F043E5&quot;/&gt;&lt;wsp:rsid wsp:val=&quot;69F87E3A&quot;/&gt;&lt;wsp:rsid wsp:val=&quot;6A002AFF&quot;/&gt;&lt;wsp:rsid wsp:val=&quot;6A002D52&quot;/&gt;&lt;wsp:rsid wsp:val=&quot;6A0171F6&quot;/&gt;&lt;wsp:rsid wsp:val=&quot;6A1370E4&quot;/&gt;&lt;wsp:rsid wsp:val=&quot;6A293B5F&quot;/&gt;&lt;wsp:rsid wsp:val=&quot;6A38073E&quot;/&gt;&lt;wsp:rsid wsp:val=&quot;6A3D63C5&quot;/&gt;&lt;wsp:rsid wsp:val=&quot;6A3D6D1A&quot;/&gt;&lt;wsp:rsid wsp:val=&quot;6A42336B&quot;/&gt;&lt;wsp:rsid wsp:val=&quot;6A464C09&quot;/&gt;&lt;wsp:rsid wsp:val=&quot;6A4A0059&quot;/&gt;&lt;wsp:rsid wsp:val=&quot;6A4A44C2&quot;/&gt;&lt;wsp:rsid wsp:val=&quot;6A505B30&quot;/&gt;&lt;wsp:rsid wsp:val=&quot;6A520EC7&quot;/&gt;&lt;wsp:rsid wsp:val=&quot;6A5365EF&quot;/&gt;&lt;wsp:rsid wsp:val=&quot;6A5A2F49&quot;/&gt;&lt;wsp:rsid wsp:val=&quot;6A5F516B&quot;/&gt;&lt;wsp:rsid wsp:val=&quot;6A635A56&quot;/&gt;&lt;wsp:rsid wsp:val=&quot;6A6713F1&quot;/&gt;&lt;wsp:rsid wsp:val=&quot;6A6D03E7&quot;/&gt;&lt;wsp:rsid wsp:val=&quot;6A815135&quot;/&gt;&lt;wsp:rsid wsp:val=&quot;6A821001&quot;/&gt;&lt;wsp:rsid wsp:val=&quot;6A831A08&quot;/&gt;&lt;wsp:rsid wsp:val=&quot;6A854511&quot;/&gt;&lt;wsp:rsid wsp:val=&quot;6A8B6AC0&quot;/&gt;&lt;wsp:rsid wsp:val=&quot;6A8F1230&quot;/&gt;&lt;wsp:rsid wsp:val=&quot;6A955B90&quot;/&gt;&lt;wsp:rsid wsp:val=&quot;6AA675F4&quot;/&gt;&lt;wsp:rsid wsp:val=&quot;6AA82B72&quot;/&gt;&lt;wsp:rsid wsp:val=&quot;6AB26742&quot;/&gt;&lt;wsp:rsid wsp:val=&quot;6AB53B3C&quot;/&gt;&lt;wsp:rsid wsp:val=&quot;6ABE50E7&quot;/&gt;&lt;wsp:rsid wsp:val=&quot;6AC20357&quot;/&gt;&lt;wsp:rsid wsp:val=&quot;6AC42AC8&quot;/&gt;&lt;wsp:rsid wsp:val=&quot;6ACB3360&quot;/&gt;&lt;wsp:rsid wsp:val=&quot;6AD060A4&quot;/&gt;&lt;wsp:rsid wsp:val=&quot;6ADB61EC&quot;/&gt;&lt;wsp:rsid wsp:val=&quot;6AE342D7&quot;/&gt;&lt;wsp:rsid wsp:val=&quot;6AED32D6&quot;/&gt;&lt;wsp:rsid wsp:val=&quot;6AF51572&quot;/&gt;&lt;wsp:rsid wsp:val=&quot;6AF60B5D&quot;/&gt;&lt;wsp:rsid wsp:val=&quot;6AF87E20&quot;/&gt;&lt;wsp:rsid wsp:val=&quot;6AF91C7B&quot;/&gt;&lt;wsp:rsid wsp:val=&quot;6B032AFA&quot;/&gt;&lt;wsp:rsid wsp:val=&quot;6B0A032C&quot;/&gt;&lt;wsp:rsid wsp:val=&quot;6B0A5C6F&quot;/&gt;&lt;wsp:rsid wsp:val=&quot;6B0B0CBA&quot;/&gt;&lt;wsp:rsid wsp:val=&quot;6B0C71AC&quot;/&gt;&lt;wsp:rsid wsp:val=&quot;6B146AB5&quot;/&gt;&lt;wsp:rsid wsp:val=&quot;6B152326&quot;/&gt;&lt;wsp:rsid wsp:val=&quot;6B1C1E0E&quot;/&gt;&lt;wsp:rsid wsp:val=&quot;6B1C459A&quot;/&gt;&lt;wsp:rsid wsp:val=&quot;6B1F47E9&quot;/&gt;&lt;wsp:rsid wsp:val=&quot;6B230079&quot;/&gt;&lt;wsp:rsid wsp:val=&quot;6B245E78&quot;/&gt;&lt;wsp:rsid wsp:val=&quot;6B2B1AA0&quot;/&gt;&lt;wsp:rsid wsp:val=&quot;6B322639&quot;/&gt;&lt;wsp:rsid wsp:val=&quot;6B364202&quot;/&gt;&lt;wsp:rsid wsp:val=&quot;6B3E1D84&quot;/&gt;&lt;wsp:rsid wsp:val=&quot;6B417365&quot;/&gt;&lt;wsp:rsid wsp:val=&quot;6B462A33&quot;/&gt;&lt;wsp:rsid wsp:val=&quot;6B4D1AC1&quot;/&gt;&lt;wsp:rsid wsp:val=&quot;6B5001A9&quot;/&gt;&lt;wsp:rsid wsp:val=&quot;6B50456D&quot;/&gt;&lt;wsp:rsid wsp:val=&quot;6B5578A2&quot;/&gt;&lt;wsp:rsid wsp:val=&quot;6B5908AC&quot;/&gt;&lt;wsp:rsid wsp:val=&quot;6B5A42EE&quot;/&gt;&lt;wsp:rsid wsp:val=&quot;6B5B3B53&quot;/&gt;&lt;wsp:rsid wsp:val=&quot;6B5E5F82&quot;/&gt;&lt;wsp:rsid wsp:val=&quot;6B600D5D&quot;/&gt;&lt;wsp:rsid wsp:val=&quot;6B627B44&quot;/&gt;&lt;wsp:rsid wsp:val=&quot;6B6C2F83&quot;/&gt;&lt;wsp:rsid wsp:val=&quot;6B797F1B&quot;/&gt;&lt;wsp:rsid wsp:val=&quot;6B7D0AFE&quot;/&gt;&lt;wsp:rsid wsp:val=&quot;6B827FE1&quot;/&gt;&lt;wsp:rsid wsp:val=&quot;6B8F25DF&quot;/&gt;&lt;wsp:rsid wsp:val=&quot;6B930322&quot;/&gt;&lt;wsp:rsid wsp:val=&quot;6B977660&quot;/&gt;&lt;wsp:rsid wsp:val=&quot;6B990069&quot;/&gt;&lt;wsp:rsid wsp:val=&quot;6B9D11E6&quot;/&gt;&lt;wsp:rsid wsp:val=&quot;6BA51DA3&quot;/&gt;&lt;wsp:rsid wsp:val=&quot;6BA93342&quot;/&gt;&lt;wsp:rsid wsp:val=&quot;6BAA55ED&quot;/&gt;&lt;wsp:rsid wsp:val=&quot;6BAB3B2D&quot;/&gt;&lt;wsp:rsid wsp:val=&quot;6BB12556&quot;/&gt;&lt;wsp:rsid wsp:val=&quot;6BB169FA&quot;/&gt;&lt;wsp:rsid wsp:val=&quot;6BB174E6&quot;/&gt;&lt;wsp:rsid wsp:val=&quot;6BB34520&quot;/&gt;&lt;wsp:rsid wsp:val=&quot;6BB67692&quot;/&gt;&lt;wsp:rsid wsp:val=&quot;6BBB1626&quot;/&gt;&lt;wsp:rsid wsp:val=&quot;6BC232A1&quot;/&gt;&lt;wsp:rsid wsp:val=&quot;6BD239CF&quot;/&gt;&lt;wsp:rsid wsp:val=&quot;6BD3322C&quot;/&gt;&lt;wsp:rsid wsp:val=&quot;6BD350CE&quot;/&gt;&lt;wsp:rsid wsp:val=&quot;6BD44496&quot;/&gt;&lt;wsp:rsid wsp:val=&quot;6BD86A6C&quot;/&gt;&lt;wsp:rsid wsp:val=&quot;6BE966F2&quot;/&gt;&lt;wsp:rsid wsp:val=&quot;6BF0181F&quot;/&gt;&lt;wsp:rsid wsp:val=&quot;6BF377C7&quot;/&gt;&lt;wsp:rsid wsp:val=&quot;6BFD2FD9&quot;/&gt;&lt;wsp:rsid wsp:val=&quot;6BFD3618&quot;/&gt;&lt;wsp:rsid wsp:val=&quot;6C0532B1&quot;/&gt;&lt;wsp:rsid wsp:val=&quot;6C0B61E7&quot;/&gt;&lt;wsp:rsid wsp:val=&quot;6C0C4239&quot;/&gt;&lt;wsp:rsid wsp:val=&quot;6C155F65&quot;/&gt;&lt;wsp:rsid wsp:val=&quot;6C280A8C&quot;/&gt;&lt;wsp:rsid wsp:val=&quot;6C29005D&quot;/&gt;&lt;wsp:rsid wsp:val=&quot;6C2A4B84&quot;/&gt;&lt;wsp:rsid wsp:val=&quot;6C2C53CF&quot;/&gt;&lt;wsp:rsid wsp:val=&quot;6C2D5504&quot;/&gt;&lt;wsp:rsid wsp:val=&quot;6C3F709E&quot;/&gt;&lt;wsp:rsid wsp:val=&quot;6C467142&quot;/&gt;&lt;wsp:rsid wsp:val=&quot;6C4A6831&quot;/&gt;&lt;wsp:rsid wsp:val=&quot;6C4E2B8B&quot;/&gt;&lt;wsp:rsid wsp:val=&quot;6C5B75B1&quot;/&gt;&lt;wsp:rsid wsp:val=&quot;6C636C38&quot;/&gt;&lt;wsp:rsid wsp:val=&quot;6C6628BD&quot;/&gt;&lt;wsp:rsid wsp:val=&quot;6C691001&quot;/&gt;&lt;wsp:rsid wsp:val=&quot;6C6C7807&quot;/&gt;&lt;wsp:rsid wsp:val=&quot;6C6E6699&quot;/&gt;&lt;wsp:rsid wsp:val=&quot;6C703EF9&quot;/&gt;&lt;wsp:rsid wsp:val=&quot;6C757348&quot;/&gt;&lt;wsp:rsid wsp:val=&quot;6C7B0AA5&quot;/&gt;&lt;wsp:rsid wsp:val=&quot;6C7D7FD2&quot;/&gt;&lt;wsp:rsid wsp:val=&quot;6C823D70&quot;/&gt;&lt;wsp:rsid wsp:val=&quot;6C860260&quot;/&gt;&lt;wsp:rsid wsp:val=&quot;6C8E1383&quot;/&gt;&lt;wsp:rsid wsp:val=&quot;6C9110BB&quot;/&gt;&lt;wsp:rsid wsp:val=&quot;6C922A82&quot;/&gt;&lt;wsp:rsid wsp:val=&quot;6C947250&quot;/&gt;&lt;wsp:rsid wsp:val=&quot;6C9F26C9&quot;/&gt;&lt;wsp:rsid wsp:val=&quot;6CA43A39&quot;/&gt;&lt;wsp:rsid wsp:val=&quot;6CBD5E76&quot;/&gt;&lt;wsp:rsid wsp:val=&quot;6CBD6D37&quot;/&gt;&lt;wsp:rsid wsp:val=&quot;6CC25E91&quot;/&gt;&lt;wsp:rsid wsp:val=&quot;6CC43DE8&quot;/&gt;&lt;wsp:rsid wsp:val=&quot;6CC50F4A&quot;/&gt;&lt;wsp:rsid wsp:val=&quot;6CD7423E&quot;/&gt;&lt;wsp:rsid wsp:val=&quot;6CE539B7&quot;/&gt;&lt;wsp:rsid wsp:val=&quot;6CF44DF0&quot;/&gt;&lt;wsp:rsid wsp:val=&quot;6CFC2298&quot;/&gt;&lt;wsp:rsid wsp:val=&quot;6D0163AF&quot;/&gt;&lt;wsp:rsid wsp:val=&quot;6D020337&quot;/&gt;&lt;wsp:rsid wsp:val=&quot;6D036DE1&quot;/&gt;&lt;wsp:rsid wsp:val=&quot;6D06067F&quot;/&gt;&lt;wsp:rsid wsp:val=&quot;6D06071E&quot;/&gt;&lt;wsp:rsid wsp:val=&quot;6D085B10&quot;/&gt;&lt;wsp:rsid wsp:val=&quot;6D1014FE&quot;/&gt;&lt;wsp:rsid wsp:val=&quot;6D1504AB&quot;/&gt;&lt;wsp:rsid wsp:val=&quot;6D17149A&quot;/&gt;&lt;wsp:rsid wsp:val=&quot;6D1D180E&quot;/&gt;&lt;wsp:rsid wsp:val=&quot;6D227C85&quot;/&gt;&lt;wsp:rsid wsp:val=&quot;6D2A25C0&quot;/&gt;&lt;wsp:rsid wsp:val=&quot;6D2A5418&quot;/&gt;&lt;wsp:rsid wsp:val=&quot;6D2D6865&quot;/&gt;&lt;wsp:rsid wsp:val=&quot;6D2F407A&quot;/&gt;&lt;wsp:rsid wsp:val=&quot;6D3431D1&quot;/&gt;&lt;wsp:rsid wsp:val=&quot;6D372F2F&quot;/&gt;&lt;wsp:rsid wsp:val=&quot;6D3821A2&quot;/&gt;&lt;wsp:rsid wsp:val=&quot;6D3D6435&quot;/&gt;&lt;wsp:rsid wsp:val=&quot;6D3E2CF3&quot;/&gt;&lt;wsp:rsid wsp:val=&quot;6D415B41&quot;/&gt;&lt;wsp:rsid wsp:val=&quot;6D4F08D0&quot;/&gt;&lt;wsp:rsid wsp:val=&quot;6D5B3752&quot;/&gt;&lt;wsp:rsid wsp:val=&quot;6D5C3508&quot;/&gt;&lt;wsp:rsid wsp:val=&quot;6D5D2876&quot;/&gt;&lt;wsp:rsid wsp:val=&quot;6D674333&quot;/&gt;&lt;wsp:rsid wsp:val=&quot;6D6E56B8&quot;/&gt;&lt;wsp:rsid wsp:val=&quot;6D702A7D&quot;/&gt;&lt;wsp:rsid wsp:val=&quot;6D736E0F&quot;/&gt;&lt;wsp:rsid wsp:val=&quot;6D7647B3&quot;/&gt;&lt;wsp:rsid wsp:val=&quot;6D782D75&quot;/&gt;&lt;wsp:rsid wsp:val=&quot;6D817557&quot;/&gt;&lt;wsp:rsid wsp:val=&quot;6D821E3B&quot;/&gt;&lt;wsp:rsid wsp:val=&quot;6D890FF5&quot;/&gt;&lt;wsp:rsid wsp:val=&quot;6D8F7E69&quot;/&gt;&lt;wsp:rsid wsp:val=&quot;6DA30E69&quot;/&gt;&lt;wsp:rsid wsp:val=&quot;6DA6368F&quot;/&gt;&lt;wsp:rsid wsp:val=&quot;6DAC1227&quot;/&gt;&lt;wsp:rsid wsp:val=&quot;6DB34098&quot;/&gt;&lt;wsp:rsid wsp:val=&quot;6DB353D5&quot;/&gt;&lt;wsp:rsid wsp:val=&quot;6DB545B6&quot;/&gt;&lt;wsp:rsid wsp:val=&quot;6DC17B39&quot;/&gt;&lt;wsp:rsid wsp:val=&quot;6DC67763&quot;/&gt;&lt;wsp:rsid wsp:val=&quot;6DCD2CD4&quot;/&gt;&lt;wsp:rsid wsp:val=&quot;6DCE26CE&quot;/&gt;&lt;wsp:rsid wsp:val=&quot;6DD33FC3&quot;/&gt;&lt;wsp:rsid wsp:val=&quot;6DD84A0A&quot;/&gt;&lt;wsp:rsid wsp:val=&quot;6DDF5493&quot;/&gt;&lt;wsp:rsid wsp:val=&quot;6DE02FB4&quot;/&gt;&lt;wsp:rsid wsp:val=&quot;6DE611E8&quot;/&gt;&lt;wsp:rsid wsp:val=&quot;6E002423&quot;/&gt;&lt;wsp:rsid wsp:val=&quot;6E054DDB&quot;/&gt;&lt;wsp:rsid wsp:val=&quot;6E0C170B&quot;/&gt;&lt;wsp:rsid wsp:val=&quot;6E104CE8&quot;/&gt;&lt;wsp:rsid wsp:val=&quot;6E1128E7&quot;/&gt;&lt;wsp:rsid wsp:val=&quot;6E115094&quot;/&gt;&lt;wsp:rsid wsp:val=&quot;6E1B39E0&quot;/&gt;&lt;wsp:rsid wsp:val=&quot;6E211A07&quot;/&gt;&lt;wsp:rsid wsp:val=&quot;6E22598D&quot;/&gt;&lt;wsp:rsid wsp:val=&quot;6E245EB2&quot;/&gt;&lt;wsp:rsid wsp:val=&quot;6E2551EB&quot;/&gt;&lt;wsp:rsid wsp:val=&quot;6E2F55C6&quot;/&gt;&lt;wsp:rsid wsp:val=&quot;6E3253D7&quot;/&gt;&lt;wsp:rsid wsp:val=&quot;6E325925&quot;/&gt;&lt;wsp:rsid wsp:val=&quot;6E357B39&quot;/&gt;&lt;wsp:rsid wsp:val=&quot;6E380D0C&quot;/&gt;&lt;wsp:rsid wsp:val=&quot;6E3A7F52&quot;/&gt;&lt;wsp:rsid wsp:val=&quot;6E3D27C7&quot;/&gt;&lt;wsp:rsid wsp:val=&quot;6E3D33F0&quot;/&gt;&lt;wsp:rsid wsp:val=&quot;6E3F3BA1&quot;/&gt;&lt;wsp:rsid wsp:val=&quot;6E4266A1&quot;/&gt;&lt;wsp:rsid wsp:val=&quot;6E446416&quot;/&gt;&lt;wsp:rsid wsp:val=&quot;6E4678CD&quot;/&gt;&lt;wsp:rsid wsp:val=&quot;6E4868B3&quot;/&gt;&lt;wsp:rsid wsp:val=&quot;6E4A371F&quot;/&gt;&lt;wsp:rsid wsp:val=&quot;6E500775&quot;/&gt;&lt;wsp:rsid wsp:val=&quot;6E514CED&quot;/&gt;&lt;wsp:rsid wsp:val=&quot;6E5A3B6D&quot;/&gt;&lt;wsp:rsid wsp:val=&quot;6E5A6A6D&quot;/&gt;&lt;wsp:rsid wsp:val=&quot;6E5B4EFA&quot;/&gt;&lt;wsp:rsid wsp:val=&quot;6E5D25E8&quot;/&gt;&lt;wsp:rsid wsp:val=&quot;6E601C3D&quot;/&gt;&lt;wsp:rsid wsp:val=&quot;6E640F6D&quot;/&gt;&lt;wsp:rsid wsp:val=&quot;6E646B5E&quot;/&gt;&lt;wsp:rsid wsp:val=&quot;6E6A3F37&quot;/&gt;&lt;wsp:rsid wsp:val=&quot;6E761593&quot;/&gt;&lt;wsp:rsid wsp:val=&quot;6E7E7CA1&quot;/&gt;&lt;wsp:rsid wsp:val=&quot;6E804E08&quot;/&gt;&lt;wsp:rsid wsp:val=&quot;6E860357&quot;/&gt;&lt;wsp:rsid wsp:val=&quot;6E87439F&quot;/&gt;&lt;wsp:rsid wsp:val=&quot;6E891169&quot;/&gt;&lt;wsp:rsid wsp:val=&quot;6E947E46&quot;/&gt;&lt;wsp:rsid wsp:val=&quot;6E964EF7&quot;/&gt;&lt;wsp:rsid wsp:val=&quot;6EA47AC0&quot;/&gt;&lt;wsp:rsid wsp:val=&quot;6EA52BA2&quot;/&gt;&lt;wsp:rsid wsp:val=&quot;6EAF7543&quot;/&gt;&lt;wsp:rsid wsp:val=&quot;6EB02F99&quot;/&gt;&lt;wsp:rsid wsp:val=&quot;6EB32A89&quot;/&gt;&lt;wsp:rsid wsp:val=&quot;6EB41174&quot;/&gt;&lt;wsp:rsid wsp:val=&quot;6EB563D5&quot;/&gt;&lt;wsp:rsid wsp:val=&quot;6EB968C8&quot;/&gt;&lt;wsp:rsid wsp:val=&quot;6EBE3907&quot;/&gt;&lt;wsp:rsid wsp:val=&quot;6EC24A7A&quot;/&gt;&lt;wsp:rsid wsp:val=&quot;6EC80EA7&quot;/&gt;&lt;wsp:rsid wsp:val=&quot;6ECB7463&quot;/&gt;&lt;wsp:rsid wsp:val=&quot;6ECC6B03&quot;/&gt;&lt;wsp:rsid wsp:val=&quot;6ECE2D4F&quot;/&gt;&lt;wsp:rsid wsp:val=&quot;6ECF3C5C&quot;/&gt;&lt;wsp:rsid wsp:val=&quot;6ED70525&quot;/&gt;&lt;wsp:rsid wsp:val=&quot;6ED722D3&quot;/&gt;&lt;wsp:rsid wsp:val=&quot;6ED77B28&quot;/&gt;&lt;wsp:rsid wsp:val=&quot;6ED87935&quot;/&gt;&lt;wsp:rsid wsp:val=&quot;6ED92677&quot;/&gt;&lt;wsp:rsid wsp:val=&quot;6EDB6678&quot;/&gt;&lt;wsp:rsid wsp:val=&quot;6EE02EAE&quot;/&gt;&lt;wsp:rsid wsp:val=&quot;6EE175F6&quot;/&gt;&lt;wsp:rsid wsp:val=&quot;6EE45BEE&quot;/&gt;&lt;wsp:rsid wsp:val=&quot;6EF8049C&quot;/&gt;&lt;wsp:rsid wsp:val=&quot;6EFC3CD8&quot;/&gt;&lt;wsp:rsid wsp:val=&quot;6F044770&quot;/&gt;&lt;wsp:rsid wsp:val=&quot;6F103A37&quot;/&gt;&lt;wsp:rsid wsp:val=&quot;6F176B74&quot;/&gt;&lt;wsp:rsid wsp:val=&quot;6F1C1FDC&quot;/&gt;&lt;wsp:rsid wsp:val=&quot;6F1C7499&quot;/&gt;&lt;wsp:rsid wsp:val=&quot;6F1D1E36&quot;/&gt;&lt;wsp:rsid wsp:val=&quot;6F1D79C8&quot;/&gt;&lt;wsp:rsid wsp:val=&quot;6F225983&quot;/&gt;&lt;wsp:rsid wsp:val=&quot;6F250B0B&quot;/&gt;&lt;wsp:rsid wsp:val=&quot;6F262B32&quot;/&gt;&lt;wsp:rsid wsp:val=&quot;6F2C6CEF&quot;/&gt;&lt;wsp:rsid wsp:val=&quot;6F521B01&quot;/&gt;&lt;wsp:rsid wsp:val=&quot;6F6231AE&quot;/&gt;&lt;wsp:rsid wsp:val=&quot;6F6561FB&quot;/&gt;&lt;wsp:rsid wsp:val=&quot;6F660B27&quot;/&gt;&lt;wsp:rsid wsp:val=&quot;6F6E4190&quot;/&gt;&lt;wsp:rsid wsp:val=&quot;6F72024E&quot;/&gt;&lt;wsp:rsid wsp:val=&quot;6F741C1C&quot;/&gt;&lt;wsp:rsid wsp:val=&quot;6F79567C&quot;/&gt;&lt;wsp:rsid wsp:val=&quot;6F7D1B88&quot;/&gt;&lt;wsp:rsid wsp:val=&quot;6F955AE3&quot;/&gt;&lt;wsp:rsid wsp:val=&quot;6F957109&quot;/&gt;&lt;wsp:rsid wsp:val=&quot;6F967FDD&quot;/&gt;&lt;wsp:rsid wsp:val=&quot;6FA059FB&quot;/&gt;&lt;wsp:rsid wsp:val=&quot;6FA104FB&quot;/&gt;&lt;wsp:rsid wsp:val=&quot;6FA711B6&quot;/&gt;&lt;wsp:rsid wsp:val=&quot;6FA926F7&quot;/&gt;&lt;wsp:rsid wsp:val=&quot;6FAC39ED&quot;/&gt;&lt;wsp:rsid wsp:val=&quot;6FB07482&quot;/&gt;&lt;wsp:rsid wsp:val=&quot;6FB42615&quot;/&gt;&lt;wsp:rsid wsp:val=&quot;6FB46AB9&quot;/&gt;&lt;wsp:rsid wsp:val=&quot;6FC67295&quot;/&gt;&lt;wsp:rsid wsp:val=&quot;6FCA008A&quot;/&gt;&lt;wsp:rsid wsp:val=&quot;6FCB5B0A&quot;/&gt;&lt;wsp:rsid wsp:val=&quot;6FD1780F&quot;/&gt;&lt;wsp:rsid wsp:val=&quot;6FD27877&quot;/&gt;&lt;wsp:rsid wsp:val=&quot;6FEC1DAE&quot;/&gt;&lt;wsp:rsid wsp:val=&quot;6FEF4E3B&quot;/&gt;&lt;wsp:rsid wsp:val=&quot;6FF0585F&quot;/&gt;&lt;wsp:rsid wsp:val=&quot;6FF761F7&quot;/&gt;&lt;wsp:rsid wsp:val=&quot;6FFC5590&quot;/&gt;&lt;wsp:rsid wsp:val=&quot;70001CFE&quot;/&gt;&lt;wsp:rsid wsp:val=&quot;70010967&quot;/&gt;&lt;wsp:rsid wsp:val=&quot;70051BAB&quot;/&gt;&lt;wsp:rsid wsp:val=&quot;700F0193&quot;/&gt;&lt;wsp:rsid wsp:val=&quot;70113C31&quot;/&gt;&lt;wsp:rsid wsp:val=&quot;701C7E23&quot;/&gt;&lt;wsp:rsid wsp:val=&quot;701D28B0&quot;/&gt;&lt;wsp:rsid wsp:val=&quot;701E6613&quot;/&gt;&lt;wsp:rsid wsp:val=&quot;702B1403&quot;/&gt;&lt;wsp:rsid wsp:val=&quot;70366FEF&quot;/&gt;&lt;wsp:rsid wsp:val=&quot;703F3146&quot;/&gt;&lt;wsp:rsid wsp:val=&quot;70402F96&quot;/&gt;&lt;wsp:rsid wsp:val=&quot;70457015&quot;/&gt;&lt;wsp:rsid wsp:val=&quot;70487E36&quot;/&gt;&lt;wsp:rsid wsp:val=&quot;704A4DD1&quot;/&gt;&lt;wsp:rsid wsp:val=&quot;704C43D3&quot;/&gt;&lt;wsp:rsid wsp:val=&quot;704F1613&quot;/&gt;&lt;wsp:rsid wsp:val=&quot;7050603E&quot;/&gt;&lt;wsp:rsid wsp:val=&quot;70591269&quot;/&gt;&lt;wsp:rsid wsp:val=&quot;70596D82&quot;/&gt;&lt;wsp:rsid wsp:val=&quot;705A7115&quot;/&gt;&lt;wsp:rsid wsp:val=&quot;705D4A5A&quot;/&gt;&lt;wsp:rsid wsp:val=&quot;70614B2D&quot;/&gt;&lt;wsp:rsid wsp:val=&quot;70626515&quot;/&gt;&lt;wsp:rsid wsp:val=&quot;706461C9&quot;/&gt;&lt;wsp:rsid wsp:val=&quot;706D1DD0&quot;/&gt;&lt;wsp:rsid wsp:val=&quot;707B59DB&quot;/&gt;&lt;wsp:rsid wsp:val=&quot;707C31C8&quot;/&gt;&lt;wsp:rsid wsp:val=&quot;707D5372&quot;/&gt;&lt;wsp:rsid wsp:val=&quot;7080699B&quot;/&gt;&lt;wsp:rsid wsp:val=&quot;70844A10&quot;/&gt;&lt;wsp:rsid wsp:val=&quot;70856B87&quot;/&gt;&lt;wsp:rsid wsp:val=&quot;708B7892&quot;/&gt;&lt;wsp:rsid wsp:val=&quot;708C71DE&quot;/&gt;&lt;wsp:rsid wsp:val=&quot;70952446&quot;/&gt;&lt;wsp:rsid wsp:val=&quot;709541F4&quot;/&gt;&lt;wsp:rsid wsp:val=&quot;70A80670&quot;/&gt;&lt;wsp:rsid wsp:val=&quot;70A9331A&quot;/&gt;&lt;wsp:rsid wsp:val=&quot;70AC7790&quot;/&gt;&lt;wsp:rsid wsp:val=&quot;70AE1FCB&quot;/&gt;&lt;wsp:rsid wsp:val=&quot;70AF0D7E&quot;/&gt;&lt;wsp:rsid wsp:val=&quot;70B25A9A&quot;/&gt;&lt;wsp:rsid wsp:val=&quot;70BE28AC&quot;/&gt;&lt;wsp:rsid wsp:val=&quot;70D02CF9&quot;/&gt;&lt;wsp:rsid wsp:val=&quot;70D527EE&quot;/&gt;&lt;wsp:rsid wsp:val=&quot;70D641BB&quot;/&gt;&lt;wsp:rsid wsp:val=&quot;70D705C8&quot;/&gt;&lt;wsp:rsid wsp:val=&quot;70D76E01&quot;/&gt;&lt;wsp:rsid wsp:val=&quot;70DD1184&quot;/&gt;&lt;wsp:rsid wsp:val=&quot;70E269F8&quot;/&gt;&lt;wsp:rsid wsp:val=&quot;70E61857&quot;/&gt;&lt;wsp:rsid wsp:val=&quot;70F203AC&quot;/&gt;&lt;wsp:rsid wsp:val=&quot;70F51137&quot;/&gt;&lt;wsp:rsid wsp:val=&quot;710634BE&quot;/&gt;&lt;wsp:rsid wsp:val=&quot;71067F0D&quot;/&gt;&lt;wsp:rsid wsp:val=&quot;710B4808&quot;/&gt;&lt;wsp:rsid wsp:val=&quot;710B7F20&quot;/&gt;&lt;wsp:rsid wsp:val=&quot;711E44E7&quot;/&gt;&lt;wsp:rsid wsp:val=&quot;71223A73&quot;/&gt;&lt;wsp:rsid wsp:val=&quot;71254302&quot;/&gt;&lt;wsp:rsid wsp:val=&quot;712911D5&quot;/&gt;&lt;wsp:rsid wsp:val=&quot;71436346&quot;/&gt;&lt;wsp:rsid wsp:val=&quot;71494FDF&quot;/&gt;&lt;wsp:rsid wsp:val=&quot;71500A63&quot;/&gt;&lt;wsp:rsid wsp:val=&quot;715045BF&quot;/&gt;&lt;wsp:rsid wsp:val=&quot;71505F27&quot;/&gt;&lt;wsp:rsid wsp:val=&quot;7156374D&quot;/&gt;&lt;wsp:rsid wsp:val=&quot;715722E5&quot;/&gt;&lt;wsp:rsid wsp:val=&quot;715A4798&quot;/&gt;&lt;wsp:rsid wsp:val=&quot;715B5300&quot;/&gt;&lt;wsp:rsid wsp:val=&quot;715E4353&quot;/&gt;&lt;wsp:rsid wsp:val=&quot;716B13F9&quot;/&gt;&lt;wsp:rsid wsp:val=&quot;71714110&quot;/&gt;&lt;wsp:rsid wsp:val=&quot;717577BF&quot;/&gt;&lt;wsp:rsid wsp:val=&quot;717C3606&quot;/&gt;&lt;wsp:rsid wsp:val=&quot;718304F0&quot;/&gt;&lt;wsp:rsid wsp:val=&quot;718F158B&quot;/&gt;&lt;wsp:rsid wsp:val=&quot;71914188&quot;/&gt;&lt;wsp:rsid wsp:val=&quot;719313BB&quot;/&gt;&lt;wsp:rsid wsp:val=&quot;719C372A&quot;/&gt;&lt;wsp:rsid wsp:val=&quot;71A62B86&quot;/&gt;&lt;wsp:rsid wsp:val=&quot;71B44B4E&quot;/&gt;&lt;wsp:rsid wsp:val=&quot;71C307FC&quot;/&gt;&lt;wsp:rsid wsp:val=&quot;71C815FF&quot;/&gt;&lt;wsp:rsid wsp:val=&quot;71CA30A8&quot;/&gt;&lt;wsp:rsid wsp:val=&quot;71D27F8A&quot;/&gt;&lt;wsp:rsid wsp:val=&quot;71D64AC4&quot;/&gt;&lt;wsp:rsid wsp:val=&quot;71DB657E&quot;/&gt;&lt;wsp:rsid wsp:val=&quot;71DF7053&quot;/&gt;&lt;wsp:rsid wsp:val=&quot;71E074FF&quot;/&gt;&lt;wsp:rsid wsp:val=&quot;71E24EDD&quot;/&gt;&lt;wsp:rsid wsp:val=&quot;71E55CDB&quot;/&gt;&lt;wsp:rsid wsp:val=&quot;71E975D0&quot;/&gt;&lt;wsp:rsid wsp:val=&quot;71EC2F0F&quot;/&gt;&lt;wsp:rsid wsp:val=&quot;71ED5A6A&quot;/&gt;&lt;wsp:rsid wsp:val=&quot;71ED7581&quot;/&gt;&lt;wsp:rsid wsp:val=&quot;71F12BDE&quot;/&gt;&lt;wsp:rsid wsp:val=&quot;71FF3707&quot;/&gt;&lt;wsp:rsid wsp:val=&quot;72005FE5&quot;/&gt;&lt;wsp:rsid wsp:val=&quot;720D7FBB&quot;/&gt;&lt;wsp:rsid wsp:val=&quot;721C17CC&quot;/&gt;&lt;wsp:rsid wsp:val=&quot;721E6107&quot;/&gt;&lt;wsp:rsid wsp:val=&quot;72207836&quot;/&gt;&lt;wsp:rsid wsp:val=&quot;72261FA8&quot;/&gt;&lt;wsp:rsid wsp:val=&quot;722B48A7&quot;/&gt;&lt;wsp:rsid wsp:val=&quot;72366EF7&quot;/&gt;&lt;wsp:rsid wsp:val=&quot;723B04D8&quot;/&gt;&lt;wsp:rsid wsp:val=&quot;723E08BB&quot;/&gt;&lt;wsp:rsid wsp:val=&quot;7242215A&quot;/&gt;&lt;wsp:rsid wsp:val=&quot;724B7271&quot;/&gt;&lt;wsp:rsid wsp:val=&quot;72553024&quot;/&gt;&lt;wsp:rsid wsp:val=&quot;72613417&quot;/&gt;&lt;wsp:rsid wsp:val=&quot;727C14DD&quot;/&gt;&lt;wsp:rsid wsp:val=&quot;728F2DFD&quot;/&gt;&lt;wsp:rsid wsp:val=&quot;72935C35&quot;/&gt;&lt;wsp:rsid wsp:val=&quot;72B73936&quot;/&gt;&lt;wsp:rsid wsp:val=&quot;72C4106B&quot;/&gt;&lt;wsp:rsid wsp:val=&quot;72C82FB9&quot;/&gt;&lt;wsp:rsid wsp:val=&quot;72CC1F5C&quot;/&gt;&lt;wsp:rsid wsp:val=&quot;72CC2B2E&quot;/&gt;&lt;wsp:rsid wsp:val=&quot;72D670AF&quot;/&gt;&lt;wsp:rsid wsp:val=&quot;72DA1EE8&quot;/&gt;&lt;wsp:rsid wsp:val=&quot;72DE39B3&quot;/&gt;&lt;wsp:rsid wsp:val=&quot;72DE55FF&quot;/&gt;&lt;wsp:rsid wsp:val=&quot;72DF5BFA&quot;/&gt;&lt;wsp:rsid wsp:val=&quot;72E208FB&quot;/&gt;&lt;wsp:rsid wsp:val=&quot;72E334FD&quot;/&gt;&lt;wsp:rsid wsp:val=&quot;72E8347E&quot;/&gt;&lt;wsp:rsid wsp:val=&quot;72FB3AAF&quot;/&gt;&lt;wsp:rsid wsp:val=&quot;73060E0F&quot;/&gt;&lt;wsp:rsid wsp:val=&quot;730C3354&quot;/&gt;&lt;wsp:rsid wsp:val=&quot;73100899&quot;/&gt;&lt;wsp:rsid wsp:val=&quot;73122968&quot;/&gt;&lt;wsp:rsid wsp:val=&quot;731253C6&quot;/&gt;&lt;wsp:rsid wsp:val=&quot;731C6E4F&quot;/&gt;&lt;wsp:rsid wsp:val=&quot;731F5D5E&quot;/&gt;&lt;wsp:rsid wsp:val=&quot;732A69DB&quot;/&gt;&lt;wsp:rsid wsp:val=&quot;73331484&quot;/&gt;&lt;wsp:rsid wsp:val=&quot;73351B15&quot;/&gt;&lt;wsp:rsid wsp:val=&quot;73366C23&quot;/&gt;&lt;wsp:rsid wsp:val=&quot;73383726&quot;/&gt;&lt;wsp:rsid wsp:val=&quot;733D59B1&quot;/&gt;&lt;wsp:rsid wsp:val=&quot;7340774D&quot;/&gt;&lt;wsp:rsid wsp:val=&quot;73412411&quot;/&gt;&lt;wsp:rsid wsp:val=&quot;7344657D&quot;/&gt;&lt;wsp:rsid wsp:val=&quot;734B5353&quot;/&gt;&lt;wsp:rsid wsp:val=&quot;734C372D&quot;/&gt;&lt;wsp:rsid wsp:val=&quot;734D2E95&quot;/&gt;&lt;wsp:rsid wsp:val=&quot;735A1C79&quot;/&gt;&lt;wsp:rsid wsp:val=&quot;73644352&quot;/&gt;&lt;wsp:rsid wsp:val=&quot;73651F63&quot;/&gt;&lt;wsp:rsid wsp:val=&quot;73680895&quot;/&gt;&lt;wsp:rsid wsp:val=&quot;736B748E&quot;/&gt;&lt;wsp:rsid wsp:val=&quot;736C4032&quot;/&gt;&lt;wsp:rsid wsp:val=&quot;7370719A&quot;/&gt;&lt;wsp:rsid wsp:val=&quot;73723496&quot;/&gt;&lt;wsp:rsid wsp:val=&quot;73751BAB&quot;/&gt;&lt;wsp:rsid wsp:val=&quot;737D11FC&quot;/&gt;&lt;wsp:rsid wsp:val=&quot;738242B7&quot;/&gt;&lt;wsp:rsid wsp:val=&quot;738467A2&quot;/&gt;&lt;wsp:rsid wsp:val=&quot;73862CFA&quot;/&gt;&lt;wsp:rsid wsp:val=&quot;738B03F5&quot;/&gt;&lt;wsp:rsid wsp:val=&quot;73905147&quot;/&gt;&lt;wsp:rsid wsp:val=&quot;739469F5&quot;/&gt;&lt;wsp:rsid wsp:val=&quot;7396585D&quot;/&gt;&lt;wsp:rsid wsp:val=&quot;739778BD&quot;/&gt;&lt;wsp:rsid wsp:val=&quot;739B291F&quot;/&gt;&lt;wsp:rsid wsp:val=&quot;739C23F3&quot;/&gt;&lt;wsp:rsid wsp:val=&quot;739E3FFD&quot;/&gt;&lt;wsp:rsid wsp:val=&quot;73A40BF2&quot;/&gt;&lt;wsp:rsid wsp:val=&quot;73A6496A&quot;/&gt;&lt;wsp:rsid wsp:val=&quot;73AB03FF&quot;/&gt;&lt;wsp:rsid wsp:val=&quot;73AC6585&quot;/&gt;&lt;wsp:rsid wsp:val=&quot;73B272DC&quot;/&gt;&lt;wsp:rsid wsp:val=&quot;73B83462&quot;/&gt;&lt;wsp:rsid wsp:val=&quot;73BC5F3C&quot;/&gt;&lt;wsp:rsid wsp:val=&quot;73BF77DA&quot;/&gt;&lt;wsp:rsid wsp:val=&quot;73C51AD5&quot;/&gt;&lt;wsp:rsid wsp:val=&quot;73CA0B9B&quot;/&gt;&lt;wsp:rsid wsp:val=&quot;73CA21DF&quot;/&gt;&lt;wsp:rsid wsp:val=&quot;73CB51CD&quot;/&gt;&lt;wsp:rsid wsp:val=&quot;73DB2B08&quot;/&gt;&lt;wsp:rsid wsp:val=&quot;73DD7CA5&quot;/&gt;&lt;wsp:rsid wsp:val=&quot;73E24D05&quot;/&gt;&lt;wsp:rsid wsp:val=&quot;73E5502A&quot;/&gt;&lt;wsp:rsid wsp:val=&quot;73E9224C&quot;/&gt;&lt;wsp:rsid wsp:val=&quot;73EA4C33&quot;/&gt;&lt;wsp:rsid wsp:val=&quot;73F14BE1&quot;/&gt;&lt;wsp:rsid wsp:val=&quot;73F27127&quot;/&gt;&lt;wsp:rsid wsp:val=&quot;73F85278&quot;/&gt;&lt;wsp:rsid wsp:val=&quot;73FB4238&quot;/&gt;&lt;wsp:rsid wsp:val=&quot;740A0C92&quot;/&gt;&lt;wsp:rsid wsp:val=&quot;740D2C3B&quot;/&gt;&lt;wsp:rsid wsp:val=&quot;74163E96&quot;/&gt;&lt;wsp:rsid wsp:val=&quot;741E793C&quot;/&gt;&lt;wsp:rsid wsp:val=&quot;7423694A&quot;/&gt;&lt;wsp:rsid wsp:val=&quot;74393846&quot;/&gt;&lt;wsp:rsid wsp:val=&quot;743E46A4&quot;/&gt;&lt;wsp:rsid wsp:val=&quot;74534AF2&quot;/&gt;&lt;wsp:rsid wsp:val=&quot;74553554&quot;/&gt;&lt;wsp:rsid wsp:val=&quot;745E3944&quot;/&gt;&lt;wsp:rsid wsp:val=&quot;745F4337&quot;/&gt;&lt;wsp:rsid wsp:val=&quot;74620ED1&quot;/&gt;&lt;wsp:rsid wsp:val=&quot;747E1633&quot;/&gt;&lt;wsp:rsid wsp:val=&quot;747E1BAA&quot;/&gt;&lt;wsp:rsid wsp:val=&quot;748051BB&quot;/&gt;&lt;wsp:rsid wsp:val=&quot;748A68CD&quot;/&gt;&lt;wsp:rsid wsp:val=&quot;748B7602&quot;/&gt;&lt;wsp:rsid wsp:val=&quot;748D77C3&quot;/&gt;&lt;wsp:rsid wsp:val=&quot;748E30F9&quot;/&gt;&lt;wsp:rsid wsp:val=&quot;7492049D&quot;/&gt;&lt;wsp:rsid wsp:val=&quot;749D2695&quot;/&gt;&lt;wsp:rsid wsp:val=&quot;749D2A88&quot;/&gt;&lt;wsp:rsid wsp:val=&quot;74A971C5&quot;/&gt;&lt;wsp:rsid wsp:val=&quot;74B62D1C&quot;/&gt;&lt;wsp:rsid wsp:val=&quot;74BC7D56&quot;/&gt;&lt;wsp:rsid wsp:val=&quot;74C25794&quot;/&gt;&lt;wsp:rsid wsp:val=&quot;74C40A81&quot;/&gt;&lt;wsp:rsid wsp:val=&quot;74C42E5D&quot;/&gt;&lt;wsp:rsid wsp:val=&quot;74C63A9A&quot;/&gt;&lt;wsp:rsid wsp:val=&quot;74D340AD&quot;/&gt;&lt;wsp:rsid wsp:val=&quot;74D472B5&quot;/&gt;&lt;wsp:rsid wsp:val=&quot;74D635AE&quot;/&gt;&lt;wsp:rsid wsp:val=&quot;74D83BF4&quot;/&gt;&lt;wsp:rsid wsp:val=&quot;74DC3103&quot;/&gt;&lt;wsp:rsid wsp:val=&quot;74E13C6E&quot;/&gt;&lt;wsp:rsid wsp:val=&quot;74E43B55&quot;/&gt;&lt;wsp:rsid wsp:val=&quot;74E6027A&quot;/&gt;&lt;wsp:rsid wsp:val=&quot;74EB06B8&quot;/&gt;&lt;wsp:rsid wsp:val=&quot;74EC7E2D&quot;/&gt;&lt;wsp:rsid wsp:val=&quot;74F07093&quot;/&gt;&lt;wsp:rsid wsp:val=&quot;74F4125F&quot;/&gt;&lt;wsp:rsid wsp:val=&quot;74FA4F6E&quot;/&gt;&lt;wsp:rsid wsp:val=&quot;74FC053B&quot;/&gt;&lt;wsp:rsid wsp:val=&quot;7507726C&quot;/&gt;&lt;wsp:rsid wsp:val=&quot;750A24AA&quot;/&gt;&lt;wsp:rsid wsp:val=&quot;75125A45&quot;/&gt;&lt;wsp:rsid wsp:val=&quot;75165853&quot;/&gt;&lt;wsp:rsid wsp:val=&quot;75175B20&quot;/&gt;&lt;wsp:rsid wsp:val=&quot;751A2E98&quot;/&gt;&lt;wsp:rsid wsp:val=&quot;751B4EE4&quot;/&gt;&lt;wsp:rsid wsp:val=&quot;751F5EC7&quot;/&gt;&lt;wsp:rsid wsp:val=&quot;75235758&quot;/&gt;&lt;wsp:rsid wsp:val=&quot;752358AA&quot;/&gt;&lt;wsp:rsid wsp:val=&quot;752A4AE5&quot;/&gt;&lt;wsp:rsid wsp:val=&quot;752B15CB&quot;/&gt;&lt;wsp:rsid wsp:val=&quot;752E6EA6&quot;/&gt;&lt;wsp:rsid wsp:val=&quot;753240FC&quot;/&gt;&lt;wsp:rsid wsp:val=&quot;75367F1E&quot;/&gt;&lt;wsp:rsid wsp:val=&quot;753961D2&quot;/&gt;&lt;wsp:rsid wsp:val=&quot;7549760A&quot;/&gt;&lt;wsp:rsid wsp:val=&quot;754E6641&quot;/&gt;&lt;wsp:rsid wsp:val=&quot;75542A11&quot;/&gt;&lt;wsp:rsid wsp:val=&quot;75596138&quot;/&gt;&lt;wsp:rsid wsp:val=&quot;756306CE&quot;/&gt;&lt;wsp:rsid wsp:val=&quot;75641AF4&quot;/&gt;&lt;wsp:rsid wsp:val=&quot;75762032&quot;/&gt;&lt;wsp:rsid wsp:val=&quot;757F2E02&quot;/&gt;&lt;wsp:rsid wsp:val=&quot;75811EE1&quot;/&gt;&lt;wsp:rsid wsp:val=&quot;758D470B&quot;/&gt;&lt;wsp:rsid wsp:val=&quot;75945561&quot;/&gt;&lt;wsp:rsid wsp:val=&quot;759477CF&quot;/&gt;&lt;wsp:rsid wsp:val=&quot;75B81A9A&quot;/&gt;&lt;wsp:rsid wsp:val=&quot;75BA734C&quot;/&gt;&lt;wsp:rsid wsp:val=&quot;75C37A55&quot;/&gt;&lt;wsp:rsid wsp:val=&quot;75C53271&quot;/&gt;&lt;wsp:rsid wsp:val=&quot;75C87BAE&quot;/&gt;&lt;wsp:rsid wsp:val=&quot;75CC3A34&quot;/&gt;&lt;wsp:rsid wsp:val=&quot;75D06498&quot;/&gt;&lt;wsp:rsid wsp:val=&quot;75D30FE8&quot;/&gt;&lt;wsp:rsid wsp:val=&quot;75DB4DA2&quot;/&gt;&lt;wsp:rsid wsp:val=&quot;75E4177A&quot;/&gt;&lt;wsp:rsid wsp:val=&quot;75EE71F0&quot;/&gt;&lt;wsp:rsid wsp:val=&quot;75F43C68&quot;/&gt;&lt;wsp:rsid wsp:val=&quot;75F63B43&quot;/&gt;&lt;wsp:rsid wsp:val=&quot;75F76367&quot;/&gt;&lt;wsp:rsid wsp:val=&quot;75FA0295&quot;/&gt;&lt;wsp:rsid wsp:val=&quot;75FC0792&quot;/&gt;&lt;wsp:rsid wsp:val=&quot;75FF5700&quot;/&gt;&lt;wsp:rsid wsp:val=&quot;760B6B14&quot;/&gt;&lt;wsp:rsid wsp:val=&quot;760E4A86&quot;/&gt;&lt;wsp:rsid wsp:val=&quot;761356BA&quot;/&gt;&lt;wsp:rsid wsp:val=&quot;76243FBC&quot;/&gt;&lt;wsp:rsid wsp:val=&quot;7625375C&quot;/&gt;&lt;wsp:rsid wsp:val=&quot;762B640E&quot;/&gt;&lt;wsp:rsid wsp:val=&quot;763224E5&quot;/&gt;&lt;wsp:rsid wsp:val=&quot;7635099D&quot;/&gt;&lt;wsp:rsid wsp:val=&quot;76395EC7&quot;/&gt;&lt;wsp:rsid wsp:val=&quot;763E597F&quot;/&gt;&lt;wsp:rsid wsp:val=&quot;764542F9&quot;/&gt;&lt;wsp:rsid wsp:val=&quot;76491243&quot;/&gt;&lt;wsp:rsid wsp:val=&quot;764B312E&quot;/&gt;&lt;wsp:rsid wsp:val=&quot;76562678&quot;/&gt;&lt;wsp:rsid wsp:val=&quot;76564426&quot;/&gt;&lt;wsp:rsid wsp:val=&quot;76607443&quot;/&gt;&lt;wsp:rsid wsp:val=&quot;766233FA&quot;/&gt;&lt;wsp:rsid wsp:val=&quot;76686A89&quot;/&gt;&lt;wsp:rsid wsp:val=&quot;76734614&quot;/&gt;&lt;wsp:rsid wsp:val=&quot;768253D3&quot;/&gt;&lt;wsp:rsid wsp:val=&quot;768744F8&quot;/&gt;&lt;wsp:rsid wsp:val=&quot;768953BE&quot;/&gt;&lt;wsp:rsid wsp:val=&quot;76915192&quot;/&gt;&lt;wsp:rsid wsp:val=&quot;76975B35&quot;/&gt;&lt;wsp:rsid wsp:val=&quot;769F7746&quot;/&gt;&lt;wsp:rsid wsp:val=&quot;76AB3079&quot;/&gt;&lt;wsp:rsid wsp:val=&quot;76B53F73&quot;/&gt;&lt;wsp:rsid wsp:val=&quot;76C027A1&quot;/&gt;&lt;wsp:rsid wsp:val=&quot;76C03B0F&quot;/&gt;&lt;wsp:rsid wsp:val=&quot;76C165CC&quot;/&gt;&lt;wsp:rsid wsp:val=&quot;76C818C0&quot;/&gt;&lt;wsp:rsid wsp:val=&quot;76D4722D&quot;/&gt;&lt;wsp:rsid wsp:val=&quot;76D812DE&quot;/&gt;&lt;wsp:rsid wsp:val=&quot;76E11C10&quot;/&gt;&lt;wsp:rsid wsp:val=&quot;76E175C3&quot;/&gt;&lt;wsp:rsid wsp:val=&quot;76E40AD6&quot;/&gt;&lt;wsp:rsid wsp:val=&quot;76E44CFC&quot;/&gt;&lt;wsp:rsid wsp:val=&quot;76E626B5&quot;/&gt;&lt;wsp:rsid wsp:val=&quot;76EA2457&quot;/&gt;&lt;wsp:rsid wsp:val=&quot;76ED6663&quot;/&gt;&lt;wsp:rsid wsp:val=&quot;76F14976&quot;/&gt;&lt;wsp:rsid wsp:val=&quot;76F5244C&quot;/&gt;&lt;wsp:rsid wsp:val=&quot;76F57A12&quot;/&gt;&lt;wsp:rsid wsp:val=&quot;76F65C09&quot;/&gt;&lt;wsp:rsid wsp:val=&quot;76FF686B&quot;/&gt;&lt;wsp:rsid wsp:val=&quot;77067270&quot;/&gt;&lt;wsp:rsid wsp:val=&quot;77145C59&quot;/&gt;&lt;wsp:rsid wsp:val=&quot;77171153&quot;/&gt;&lt;wsp:rsid wsp:val=&quot;77187289&quot;/&gt;&lt;wsp:rsid wsp:val=&quot;771E0C52&quot;/&gt;&lt;wsp:rsid wsp:val=&quot;771F047F&quot;/&gt;&lt;wsp:rsid wsp:val=&quot;77243CA6&quot;/&gt;&lt;wsp:rsid wsp:val=&quot;772938E8&quot;/&gt;&lt;wsp:rsid wsp:val=&quot;772A5749&quot;/&gt;&lt;wsp:rsid wsp:val=&quot;773249C2&quot;/&gt;&lt;wsp:rsid wsp:val=&quot;77364257&quot;/&gt;&lt;wsp:rsid wsp:val=&quot;7737274D&quot;/&gt;&lt;wsp:rsid wsp:val=&quot;773751B7&quot;/&gt;&lt;wsp:rsid wsp:val=&quot;773D3837&quot;/&gt;&lt;wsp:rsid wsp:val=&quot;774622C7&quot;/&gt;&lt;wsp:rsid wsp:val=&quot;77476464&quot;/&gt;&lt;wsp:rsid wsp:val=&quot;774B0FD3&quot;/&gt;&lt;wsp:rsid wsp:val=&quot;775A322D&quot;/&gt;&lt;wsp:rsid wsp:val=&quot;775B60FB&quot;/&gt;&lt;wsp:rsid wsp:val=&quot;775D5D94&quot;/&gt;&lt;wsp:rsid wsp:val=&quot;775F3271&quot;/&gt;&lt;wsp:rsid wsp:val=&quot;77664B3C&quot;/&gt;&lt;wsp:rsid wsp:val=&quot;777232A7&quot;/&gt;&lt;wsp:rsid wsp:val=&quot;77762421&quot;/&gt;&lt;wsp:rsid wsp:val=&quot;778154D2&quot;/&gt;&lt;wsp:rsid wsp:val=&quot;7782124A&quot;/&gt;&lt;wsp:rsid wsp:val=&quot;7786326C&quot;/&gt;&lt;wsp:rsid wsp:val=&quot;778A36AA&quot;/&gt;&lt;wsp:rsid wsp:val=&quot;778E7F1C&quot;/&gt;&lt;wsp:rsid wsp:val=&quot;77901BB9&quot;/&gt;&lt;wsp:rsid wsp:val=&quot;779274AC&quot;/&gt;&lt;wsp:rsid wsp:val=&quot;779A2A38&quot;/&gt;&lt;wsp:rsid wsp:val=&quot;779C3250&quot;/&gt;&lt;wsp:rsid wsp:val=&quot;779D7E32&quot;/&gt;&lt;wsp:rsid wsp:val=&quot;77A85155&quot;/&gt;&lt;wsp:rsid wsp:val=&quot;77AF7C75&quot;/&gt;&lt;wsp:rsid wsp:val=&quot;77B20097&quot;/&gt;&lt;wsp:rsid wsp:val=&quot;77B316C5&quot;/&gt;&lt;wsp:rsid wsp:val=&quot;77B43AFA&quot;/&gt;&lt;wsp:rsid wsp:val=&quot;77B56B1F&quot;/&gt;&lt;wsp:rsid wsp:val=&quot;77B75398&quot;/&gt;&lt;wsp:rsid wsp:val=&quot;77BC106D&quot;/&gt;&lt;wsp:rsid wsp:val=&quot;77C41E54&quot;/&gt;&lt;wsp:rsid wsp:val=&quot;77C63DCA&quot;/&gt;&lt;wsp:rsid wsp:val=&quot;77C71351&quot;/&gt;&lt;wsp:rsid wsp:val=&quot;77D05932&quot;/&gt;&lt;wsp:rsid wsp:val=&quot;77D667C3&quot;/&gt;&lt;wsp:rsid wsp:val=&quot;77E5004A&quot;/&gt;&lt;wsp:rsid wsp:val=&quot;77EB59DA&quot;/&gt;&lt;wsp:rsid wsp:val=&quot;77EC0C58&quot;/&gt;&lt;wsp:rsid wsp:val=&quot;77EE5675&quot;/&gt;&lt;wsp:rsid wsp:val=&quot;77F2017E&quot;/&gt;&lt;wsp:rsid wsp:val=&quot;77F74C86&quot;/&gt;&lt;wsp:rsid wsp:val=&quot;78016507&quot;/&gt;&lt;wsp:rsid wsp:val=&quot;78016613&quot;/&gt;&lt;wsp:rsid wsp:val=&quot;780F09F4&quot;/&gt;&lt;wsp:rsid wsp:val=&quot;78176B71&quot;/&gt;&lt;wsp:rsid wsp:val=&quot;781C22A1&quot;/&gt;&lt;wsp:rsid wsp:val=&quot;782645D1&quot;/&gt;&lt;wsp:rsid wsp:val=&quot;78281DF2&quot;/&gt;&lt;wsp:rsid wsp:val=&quot;782A631A&quot;/&gt;&lt;wsp:rsid wsp:val=&quot;782F4942&quot;/&gt;&lt;wsp:rsid wsp:val=&quot;78346ABB&quot;/&gt;&lt;wsp:rsid wsp:val=&quot;78374CF1&quot;/&gt;&lt;wsp:rsid wsp:val=&quot;783F52AF&quot;/&gt;&lt;wsp:rsid wsp:val=&quot;7840771E&quot;/&gt;&lt;wsp:rsid wsp:val=&quot;78484242&quot;/&gt;&lt;wsp:rsid wsp:val=&quot;784C3D32&quot;/&gt;&lt;wsp:rsid wsp:val=&quot;785904E4&quot;/&gt;&lt;wsp:rsid wsp:val=&quot;785D5F3F&quot;/&gt;&lt;wsp:rsid wsp:val=&quot;785F1189&quot;/&gt;&lt;wsp:rsid wsp:val=&quot;7861702E&quot;/&gt;&lt;wsp:rsid wsp:val=&quot;786332DA&quot;/&gt;&lt;wsp:rsid wsp:val=&quot;78676FE0&quot;/&gt;&lt;wsp:rsid wsp:val=&quot;786F60A6&quot;/&gt;&lt;wsp:rsid wsp:val=&quot;78751D5C&quot;/&gt;&lt;wsp:rsid wsp:val=&quot;7879264D&quot;/&gt;&lt;wsp:rsid wsp:val=&quot;788334CC&quot;/&gt;&lt;wsp:rsid wsp:val=&quot;78852DA0&quot;/&gt;&lt;wsp:rsid wsp:val=&quot;788A6B34&quot;/&gt;&lt;wsp:rsid wsp:val=&quot;788E4B09&quot;/&gt;&lt;wsp:rsid wsp:val=&quot;7892522B&quot;/&gt;&lt;wsp:rsid wsp:val=&quot;789B1DDF&quot;/&gt;&lt;wsp:rsid wsp:val=&quot;789F65F4&quot;/&gt;&lt;wsp:rsid wsp:val=&quot;78A3591C&quot;/&gt;&lt;wsp:rsid wsp:val=&quot;78A551F0&quot;/&gt;&lt;wsp:rsid wsp:val=&quot;78A6311C&quot;/&gt;&lt;wsp:rsid wsp:val=&quot;78A7034B&quot;/&gt;&lt;wsp:rsid wsp:val=&quot;78A84CE1&quot;/&gt;&lt;wsp:rsid wsp:val=&quot;78A90480&quot;/&gt;&lt;wsp:rsid wsp:val=&quot;78C364A3&quot;/&gt;&lt;wsp:rsid wsp:val=&quot;78C70B90&quot;/&gt;&lt;wsp:rsid wsp:val=&quot;78C74FCC&quot;/&gt;&lt;wsp:rsid wsp:val=&quot;78CC2FE3&quot;/&gt;&lt;wsp:rsid wsp:val=&quot;78CC48CA&quot;/&gt;&lt;wsp:rsid wsp:val=&quot;78D12489&quot;/&gt;&lt;wsp:rsid wsp:val=&quot;78D134C5&quot;/&gt;&lt;wsp:rsid wsp:val=&quot;78D71CD7&quot;/&gt;&lt;wsp:rsid wsp:val=&quot;78D87374&quot;/&gt;&lt;wsp:rsid wsp:val=&quot;78D91281&quot;/&gt;&lt;wsp:rsid wsp:val=&quot;78DA7437&quot;/&gt;&lt;wsp:rsid wsp:val=&quot;78E13720&quot;/&gt;&lt;wsp:rsid wsp:val=&quot;78E73A5B&quot;/&gt;&lt;wsp:rsid wsp:val=&quot;78F148D9&quot;/&gt;&lt;wsp:rsid wsp:val=&quot;78F2590C&quot;/&gt;&lt;wsp:rsid wsp:val=&quot;78F637DD&quot;/&gt;&lt;wsp:rsid wsp:val=&quot;790603C5&quot;/&gt;&lt;wsp:rsid wsp:val=&quot;79064249&quot;/&gt;&lt;wsp:rsid wsp:val=&quot;79070334&quot;/&gt;&lt;wsp:rsid wsp:val=&quot;79107A90&quot;/&gt;&lt;wsp:rsid wsp:val=&quot;79153E83&quot;/&gt;&lt;wsp:rsid wsp:val=&quot;792A1B99&quot;/&gt;&lt;wsp:rsid wsp:val=&quot;792F0F5E&quot;/&gt;&lt;wsp:rsid wsp:val=&quot;79392C41&quot;/&gt;&lt;wsp:rsid wsp:val=&quot;793A583C&quot;/&gt;&lt;wsp:rsid wsp:val=&quot;793B3DA7&quot;/&gt;&lt;wsp:rsid wsp:val=&quot;794F1862&quot;/&gt;&lt;wsp:rsid wsp:val=&quot;79500B7C&quot;/&gt;&lt;wsp:rsid wsp:val=&quot;79532E9E&quot;/&gt;&lt;wsp:rsid wsp:val=&quot;7955205A&quot;/&gt;&lt;wsp:rsid wsp:val=&quot;7956297A&quot;/&gt;&lt;wsp:rsid wsp:val=&quot;795F1EF5&quot;/&gt;&lt;wsp:rsid wsp:val=&quot;796055BB&quot;/&gt;&lt;wsp:rsid wsp:val=&quot;7965278D&quot;/&gt;&lt;wsp:rsid wsp:val=&quot;79662597&quot;/&gt;&lt;wsp:rsid wsp:val=&quot;797E075C&quot;/&gt;&lt;wsp:rsid wsp:val=&quot;797E7C8C&quot;/&gt;&lt;wsp:rsid wsp:val=&quot;79955265&quot;/&gt;&lt;wsp:rsid wsp:val=&quot;7997462D&quot;/&gt;&lt;wsp:rsid wsp:val=&quot;799A645F&quot;/&gt;&lt;wsp:rsid wsp:val=&quot;79A3098A&quot;/&gt;&lt;wsp:rsid wsp:val=&quot;79A74FA7&quot;/&gt;&lt;wsp:rsid wsp:val=&quot;79A85041&quot;/&gt;&lt;wsp:rsid wsp:val=&quot;79AA4F40&quot;/&gt;&lt;wsp:rsid wsp:val=&quot;79B261B5&quot;/&gt;&lt;wsp:rsid wsp:val=&quot;79B3393D&quot;/&gt;&lt;wsp:rsid wsp:val=&quot;79B672FA&quot;/&gt;&lt;wsp:rsid wsp:val=&quot;79B866BA&quot;/&gt;&lt;wsp:rsid wsp:val=&quot;79C15A08&quot;/&gt;&lt;wsp:rsid wsp:val=&quot;79C97604&quot;/&gt;&lt;wsp:rsid wsp:val=&quot;79C97C38&quot;/&gt;&lt;wsp:rsid wsp:val=&quot;79CF7DC2&quot;/&gt;&lt;wsp:rsid wsp:val=&quot;79D0663B&quot;/&gt;&lt;wsp:rsid wsp:val=&quot;79D701CC&quot;/&gt;&lt;wsp:rsid wsp:val=&quot;79DE0D09&quot;/&gt;&lt;wsp:rsid wsp:val=&quot;79E7016D&quot;/&gt;&lt;wsp:rsid wsp:val=&quot;79E8176D&quot;/&gt;&lt;wsp:rsid wsp:val=&quot;79E96470&quot;/&gt;&lt;wsp:rsid wsp:val=&quot;79EB37FE&quot;/&gt;&lt;wsp:rsid wsp:val=&quot;79F027BD&quot;/&gt;&lt;wsp:rsid wsp:val=&quot;79FE7354&quot;/&gt;&lt;wsp:rsid wsp:val=&quot;7A0353FB&quot;/&gt;&lt;wsp:rsid wsp:val=&quot;7A0526F6&quot;/&gt;&lt;wsp:rsid wsp:val=&quot;7A097A01&quot;/&gt;&lt;wsp:rsid wsp:val=&quot;7A0A1B8A&quot;/&gt;&lt;wsp:rsid wsp:val=&quot;7A0E67F8&quot;/&gt;&lt;wsp:rsid wsp:val=&quot;7A0F5E7D&quot;/&gt;&lt;wsp:rsid wsp:val=&quot;7A1B0C4A&quot;/&gt;&lt;wsp:rsid wsp:val=&quot;7A32718B&quot;/&gt;&lt;wsp:rsid wsp:val=&quot;7A364017&quot;/&gt;&lt;wsp:rsid wsp:val=&quot;7A391CE2&quot;/&gt;&lt;wsp:rsid wsp:val=&quot;7A3E515A&quot;/&gt;&lt;wsp:rsid wsp:val=&quot;7A43300F&quot;/&gt;&lt;wsp:rsid wsp:val=&quot;7A454482&quot;/&gt;&lt;wsp:rsid wsp:val=&quot;7A486953&quot;/&gt;&lt;wsp:rsid wsp:val=&quot;7A532901&quot;/&gt;&lt;wsp:rsid wsp:val=&quot;7A547432&quot;/&gt;&lt;wsp:rsid wsp:val=&quot;7A5F5873&quot;/&gt;&lt;wsp:rsid wsp:val=&quot;7A813FB4&quot;/&gt;&lt;wsp:rsid wsp:val=&quot;7A8265E1&quot;/&gt;&lt;wsp:rsid wsp:val=&quot;7A8F418F&quot;/&gt;&lt;wsp:rsid wsp:val=&quot;7A93523B&quot;/&gt;&lt;wsp:rsid wsp:val=&quot;7A98296C&quot;/&gt;&lt;wsp:rsid wsp:val=&quot;7AA32925&quot;/&gt;&lt;wsp:rsid wsp:val=&quot;7AA5597C&quot;/&gt;&lt;wsp:rsid wsp:val=&quot;7AA97E2B&quot;/&gt;&lt;wsp:rsid wsp:val=&quot;7AAF4FE3&quot;/&gt;&lt;wsp:rsid wsp:val=&quot;7AB005CB&quot;/&gt;&lt;wsp:rsid wsp:val=&quot;7AB719B7&quot;/&gt;&lt;wsp:rsid wsp:val=&quot;7AB80792&quot;/&gt;&lt;wsp:rsid wsp:val=&quot;7AB94F83&quot;/&gt;&lt;wsp:rsid wsp:val=&quot;7ABB0CFB&quot;/&gt;&lt;wsp:rsid wsp:val=&quot;7ABF19FF&quot;/&gt;&lt;wsp:rsid wsp:val=&quot;7AC2243C&quot;/&gt;&lt;wsp:rsid wsp:val=&quot;7AC45189&quot;/&gt;&lt;wsp:rsid wsp:val=&quot;7ACF79AA&quot;/&gt;&lt;wsp:rsid wsp:val=&quot;7AD32690&quot;/&gt;&lt;wsp:rsid wsp:val=&quot;7ADB429A&quot;/&gt;&lt;wsp:rsid wsp:val=&quot;7ADC532B&quot;/&gt;&lt;wsp:rsid wsp:val=&quot;7AE23C5E&quot;/&gt;&lt;wsp:rsid wsp:val=&quot;7AE30BBE&quot;/&gt;&lt;wsp:rsid wsp:val=&quot;7AE446F6&quot;/&gt;&lt;wsp:rsid wsp:val=&quot;7AEF309B&quot;/&gt;&lt;wsp:rsid wsp:val=&quot;7AF20D94&quot;/&gt;&lt;wsp:rsid wsp:val=&quot;7AF67F85&quot;/&gt;&lt;wsp:rsid wsp:val=&quot;7AF74078&quot;/&gt;&lt;wsp:rsid wsp:val=&quot;7AFA2F14&quot;/&gt;&lt;wsp:rsid wsp:val=&quot;7B020D35&quot;/&gt;&lt;wsp:rsid wsp:val=&quot;7B065E07&quot;/&gt;&lt;wsp:rsid wsp:val=&quot;7B0D2D09&quot;/&gt;&lt;wsp:rsid wsp:val=&quot;7B114E5F&quot;/&gt;&lt;wsp:rsid wsp:val=&quot;7B154562&quot;/&gt;&lt;wsp:rsid wsp:val=&quot;7B1554BA&quot;/&gt;&lt;wsp:rsid wsp:val=&quot;7B1E74DC&quot;/&gt;&lt;wsp:rsid wsp:val=&quot;7B22780F&quot;/&gt;&lt;wsp:rsid wsp:val=&quot;7B252480&quot;/&gt;&lt;wsp:rsid wsp:val=&quot;7B2A6E60&quot;/&gt;&lt;wsp:rsid wsp:val=&quot;7B32428B&quot;/&gt;&lt;wsp:rsid wsp:val=&quot;7B3F5DCD&quot;/&gt;&lt;wsp:rsid wsp:val=&quot;7B3F6A8D&quot;/&gt;&lt;wsp:rsid wsp:val=&quot;7B4C4049&quot;/&gt;&lt;wsp:rsid wsp:val=&quot;7B4F28E1&quot;/&gt;&lt;wsp:rsid wsp:val=&quot;7B535148&quot;/&gt;&lt;wsp:rsid wsp:val=&quot;7B545B4C&quot;/&gt;&lt;wsp:rsid wsp:val=&quot;7B5A1E4E&quot;/&gt;&lt;wsp:rsid wsp:val=&quot;7B5B5CC6&quot;/&gt;&lt;wsp:rsid wsp:val=&quot;7B67097E&quot;/&gt;&lt;wsp:rsid wsp:val=&quot;7B670E83&quot;/&gt;&lt;wsp:rsid wsp:val=&quot;7B671185&quot;/&gt;&lt;wsp:rsid wsp:val=&quot;7B686D42&quot;/&gt;&lt;wsp:rsid wsp:val=&quot;7B6B5D99&quot;/&gt;&lt;wsp:rsid wsp:val=&quot;7B6C0F1B&quot;/&gt;&lt;wsp:rsid wsp:val=&quot;7B6C68B5&quot;/&gt;&lt;wsp:rsid wsp:val=&quot;7B7353E1&quot;/&gt;&lt;wsp:rsid wsp:val=&quot;7B827A6B&quot;/&gt;&lt;wsp:rsid wsp:val=&quot;7B840C12&quot;/&gt;&lt;wsp:rsid wsp:val=&quot;7B841746&quot;/&gt;&lt;wsp:rsid wsp:val=&quot;7BA94FF8&quot;/&gt;&lt;wsp:rsid wsp:val=&quot;7BAB5B05&quot;/&gt;&lt;wsp:rsid wsp:val=&quot;7BB92998&quot;/&gt;&lt;wsp:rsid wsp:val=&quot;7BBB6917&quot;/&gt;&lt;wsp:rsid wsp:val=&quot;7BBF0CBF&quot;/&gt;&lt;wsp:rsid wsp:val=&quot;7BC33662&quot;/&gt;&lt;wsp:rsid wsp:val=&quot;7BC82D80&quot;/&gt;&lt;wsp:rsid wsp:val=&quot;7BC906DA&quot;/&gt;&lt;wsp:rsid wsp:val=&quot;7BCF083C&quot;/&gt;&lt;wsp:rsid wsp:val=&quot;7BE40725&quot;/&gt;&lt;wsp:rsid wsp:val=&quot;7BF10231&quot;/&gt;&lt;wsp:rsid wsp:val=&quot;7BF15087&quot;/&gt;&lt;wsp:rsid wsp:val=&quot;7BF17E37&quot;/&gt;&lt;wsp:rsid wsp:val=&quot;7BF5648F&quot;/&gt;&lt;wsp:rsid wsp:val=&quot;7C011B0F&quot;/&gt;&lt;wsp:rsid wsp:val=&quot;7C051ADF&quot;/&gt;&lt;wsp:rsid wsp:val=&quot;7C1022A4&quot;/&gt;&lt;wsp:rsid wsp:val=&quot;7C1032C9&quot;/&gt;&lt;wsp:rsid wsp:val=&quot;7C127041&quot;/&gt;&lt;wsp:rsid wsp:val=&quot;7C19210A&quot;/&gt;&lt;wsp:rsid wsp:val=&quot;7C1F7E93&quot;/&gt;&lt;wsp:rsid wsp:val=&quot;7C2E2432&quot;/&gt;&lt;wsp:rsid wsp:val=&quot;7C445629&quot;/&gt;&lt;wsp:rsid wsp:val=&quot;7C4D776D&quot;/&gt;&lt;wsp:rsid wsp:val=&quot;7C4E4095&quot;/&gt;&lt;wsp:rsid wsp:val=&quot;7C575699&quot;/&gt;&lt;wsp:rsid wsp:val=&quot;7C5C3201&quot;/&gt;&lt;wsp:rsid wsp:val=&quot;7C6333F8&quot;/&gt;&lt;wsp:rsid wsp:val=&quot;7C647FAF&quot;/&gt;&lt;wsp:rsid wsp:val=&quot;7C681A55&quot;/&gt;&lt;wsp:rsid wsp:val=&quot;7C686F07&quot;/&gt;&lt;wsp:rsid wsp:val=&quot;7C6947E9&quot;/&gt;&lt;wsp:rsid wsp:val=&quot;7C6C5AC7&quot;/&gt;&lt;wsp:rsid wsp:val=&quot;7C6D6D57&quot;/&gt;&lt;wsp:rsid wsp:val=&quot;7C6F1D63&quot;/&gt;&lt;wsp:rsid wsp:val=&quot;7C75312C&quot;/&gt;&lt;wsp:rsid wsp:val=&quot;7C765821&quot;/&gt;&lt;wsp:rsid wsp:val=&quot;7C7C1A0E&quot;/&gt;&lt;wsp:rsid wsp:val=&quot;7C7E46D6&quot;/&gt;&lt;wsp:rsid wsp:val=&quot;7C7F6D9F&quot;/&gt;&lt;wsp:rsid wsp:val=&quot;7C857813&quot;/&gt;&lt;wsp:rsid wsp:val=&quot;7C8C0651&quot;/&gt;&lt;wsp:rsid wsp:val=&quot;7C956644&quot;/&gt;&lt;wsp:rsid wsp:val=&quot;7C9C7A44&quot;/&gt;&lt;wsp:rsid wsp:val=&quot;7CBC030C&quot;/&gt;&lt;wsp:rsid wsp:val=&quot;7CBD6955&quot;/&gt;&lt;wsp:rsid wsp:val=&quot;7CC16371&quot;/&gt;&lt;wsp:rsid wsp:val=&quot;7CC36118&quot;/&gt;&lt;wsp:rsid wsp:val=&quot;7CC6544B&quot;/&gt;&lt;wsp:rsid wsp:val=&quot;7CC82897&quot;/&gt;&lt;wsp:rsid wsp:val=&quot;7CD00BD1&quot;/&gt;&lt;wsp:rsid wsp:val=&quot;7CD842FE&quot;/&gt;&lt;wsp:rsid wsp:val=&quot;7CDD019B&quot;/&gt;&lt;wsp:rsid wsp:val=&quot;7CF36E72&quot;/&gt;&lt;wsp:rsid wsp:val=&quot;7CF37AE5&quot;/&gt;&lt;wsp:rsid wsp:val=&quot;7CF67165&quot;/&gt;&lt;wsp:rsid wsp:val=&quot;7CF76C5A&quot;/&gt;&lt;wsp:rsid wsp:val=&quot;7CFB45DB&quot;/&gt;&lt;wsp:rsid wsp:val=&quot;7CFD7E62&quot;/&gt;&lt;wsp:rsid wsp:val=&quot;7D002776&quot;/&gt;&lt;wsp:rsid wsp:val=&quot;7D0239FF&quot;/&gt;&lt;wsp:rsid wsp:val=&quot;7D110B7F&quot;/&gt;&lt;wsp:rsid wsp:val=&quot;7D126BCC&quot;/&gt;&lt;wsp:rsid wsp:val=&quot;7D1369F5&quot;/&gt;&lt;wsp:rsid wsp:val=&quot;7D142945&quot;/&gt;&lt;wsp:rsid wsp:val=&quot;7D1F7C61&quot;/&gt;&lt;wsp:rsid wsp:val=&quot;7D20753B&quot;/&gt;&lt;wsp:rsid wsp:val=&quot;7D21346A&quot;/&gt;&lt;wsp:rsid wsp:val=&quot;7D455D8A&quot;/&gt;&lt;wsp:rsid wsp:val=&quot;7D474AC8&quot;/&gt;&lt;wsp:rsid wsp:val=&quot;7D494CE4&quot;/&gt;&lt;wsp:rsid wsp:val=&quot;7D4B5851&quot;/&gt;&lt;wsp:rsid wsp:val=&quot;7D4D71D7&quot;/&gt;&lt;wsp:rsid wsp:val=&quot;7D513B99&quot;/&gt;&lt;wsp:rsid wsp:val=&quot;7D5351B4&quot;/&gt;&lt;wsp:rsid wsp:val=&quot;7D5733E3&quot;/&gt;&lt;wsp:rsid wsp:val=&quot;7D575C62&quot;/&gt;&lt;wsp:rsid wsp:val=&quot;7D580BCB&quot;/&gt;&lt;wsp:rsid wsp:val=&quot;7D5E40CD&quot;/&gt;&lt;wsp:rsid wsp:val=&quot;7D605B8A&quot;/&gt;&lt;wsp:rsid wsp:val=&quot;7D6944A7&quot;/&gt;&lt;wsp:rsid wsp:val=&quot;7D6F5B7E&quot;/&gt;&lt;wsp:rsid wsp:val=&quot;7D7013AD&quot;/&gt;&lt;wsp:rsid wsp:val=&quot;7D725B6B&quot;/&gt;&lt;wsp:rsid wsp:val=&quot;7D754E12&quot;/&gt;&lt;wsp:rsid wsp:val=&quot;7D7A4E9D&quot;/&gt;&lt;wsp:rsid wsp:val=&quot;7D7D2DCC&quot;/&gt;&lt;wsp:rsid wsp:val=&quot;7D871368&quot;/&gt;&lt;wsp:rsid wsp:val=&quot;7D8958D5&quot;/&gt;&lt;wsp:rsid wsp:val=&quot;7D8B3E13&quot;/&gt;&lt;wsp:rsid wsp:val=&quot;7D8B4764&quot;/&gt;&lt;wsp:rsid wsp:val=&quot;7D8C2E23&quot;/&gt;&lt;wsp:rsid wsp:val=&quot;7D950052&quot;/&gt;&lt;wsp:rsid wsp:val=&quot;7D962E0D&quot;/&gt;&lt;wsp:rsid wsp:val=&quot;7D9817C8&quot;/&gt;&lt;wsp:rsid wsp:val=&quot;7D9828E7&quot;/&gt;&lt;wsp:rsid wsp:val=&quot;7D9E1E2F&quot;/&gt;&lt;wsp:rsid wsp:val=&quot;7DA051DD&quot;/&gt;&lt;wsp:rsid wsp:val=&quot;7DA136E4&quot;/&gt;&lt;wsp:rsid wsp:val=&quot;7DA764B0&quot;/&gt;&lt;wsp:rsid wsp:val=&quot;7DA876C2&quot;/&gt;&lt;wsp:rsid wsp:val=&quot;7DAA32A9&quot;/&gt;&lt;wsp:rsid wsp:val=&quot;7DB22AB0&quot;/&gt;&lt;wsp:rsid wsp:val=&quot;7DC266CD&quot;/&gt;&lt;wsp:rsid wsp:val=&quot;7DC94583&quot;/&gt;&lt;wsp:rsid wsp:val=&quot;7DCD56F2&quot;/&gt;&lt;wsp:rsid wsp:val=&quot;7DE14E65&quot;/&gt;&lt;wsp:rsid wsp:val=&quot;7DE56200&quot;/&gt;&lt;wsp:rsid wsp:val=&quot;7DE93D62&quot;/&gt;&lt;wsp:rsid wsp:val=&quot;7DF05160&quot;/&gt;&lt;wsp:rsid wsp:val=&quot;7E0458B3&quot;/&gt;&lt;wsp:rsid wsp:val=&quot;7E0E0A34&quot;/&gt;&lt;wsp:rsid wsp:val=&quot;7E0E55E6&quot;/&gt;&lt;wsp:rsid wsp:val=&quot;7E150545&quot;/&gt;&lt;wsp:rsid wsp:val=&quot;7E162E27&quot;/&gt;&lt;wsp:rsid wsp:val=&quot;7E391B77&quot;/&gt;&lt;wsp:rsid wsp:val=&quot;7E3C7639&quot;/&gt;&lt;wsp:rsid wsp:val=&quot;7E423B67&quot;/&gt;&lt;wsp:rsid wsp:val=&quot;7E434F5D&quot;/&gt;&lt;wsp:rsid wsp:val=&quot;7E436875&quot;/&gt;&lt;wsp:rsid wsp:val=&quot;7E4F3F2E&quot;/&gt;&lt;wsp:rsid wsp:val=&quot;7E5141FF&quot;/&gt;&lt;wsp:rsid wsp:val=&quot;7E525E1A&quot;/&gt;&lt;wsp:rsid wsp:val=&quot;7E5460BF&quot;/&gt;&lt;wsp:rsid wsp:val=&quot;7E546ADB&quot;/&gt;&lt;wsp:rsid wsp:val=&quot;7E560734&quot;/&gt;&lt;wsp:rsid wsp:val=&quot;7E564A2F&quot;/&gt;&lt;wsp:rsid wsp:val=&quot;7E654979&quot;/&gt;&lt;wsp:rsid wsp:val=&quot;7E6B54C2&quot;/&gt;&lt;wsp:rsid wsp:val=&quot;7E781E3C&quot;/&gt;&lt;wsp:rsid wsp:val=&quot;7E801972&quot;/&gt;&lt;wsp:rsid wsp:val=&quot;7E886C95&quot;/&gt;&lt;wsp:rsid wsp:val=&quot;7E8B65F9&quot;/&gt;&lt;wsp:rsid wsp:val=&quot;7E8D6C7A&quot;/&gt;&lt;wsp:rsid wsp:val=&quot;7E9365F5&quot;/&gt;&lt;wsp:rsid wsp:val=&quot;7E940D94&quot;/&gt;&lt;wsp:rsid wsp:val=&quot;7E961689&quot;/&gt;&lt;wsp:rsid wsp:val=&quot;7EA877E8&quot;/&gt;&lt;wsp:rsid wsp:val=&quot;7EB03276&quot;/&gt;&lt;wsp:rsid wsp:val=&quot;7EB20667&quot;/&gt;&lt;wsp:rsid wsp:val=&quot;7EC46972&quot;/&gt;&lt;wsp:rsid wsp:val=&quot;7EC91CB4&quot;/&gt;&lt;wsp:rsid wsp:val=&quot;7ED3325D&quot;/&gt;&lt;wsp:rsid wsp:val=&quot;7ED54355&quot;/&gt;&lt;wsp:rsid wsp:val=&quot;7EDE76AE&quot;/&gt;&lt;wsp:rsid wsp:val=&quot;7EDF7D0C&quot;/&gt;&lt;wsp:rsid wsp:val=&quot;7EE54599&quot;/&gt;&lt;wsp:rsid wsp:val=&quot;7EE75A89&quot;/&gt;&lt;wsp:rsid wsp:val=&quot;7EF40F5B&quot;/&gt;&lt;wsp:rsid wsp:val=&quot;7EF92D98&quot;/&gt;&lt;wsp:rsid wsp:val=&quot;7EFF6A05&quot;/&gt;&lt;wsp:rsid wsp:val=&quot;7F001CE7&quot;/&gt;&lt;wsp:rsid wsp:val=&quot;7F097B6C&quot;/&gt;&lt;wsp:rsid wsp:val=&quot;7F155991&quot;/&gt;&lt;wsp:rsid wsp:val=&quot;7F1A1C14&quot;/&gt;&lt;wsp:rsid wsp:val=&quot;7F201A75&quot;/&gt;&lt;wsp:rsid wsp:val=&quot;7F315A30&quot;/&gt;&lt;wsp:rsid wsp:val=&quot;7F3217A8&quot;/&gt;&lt;wsp:rsid wsp:val=&quot;7F363B49&quot;/&gt;&lt;wsp:rsid wsp:val=&quot;7F3948E4&quot;/&gt;&lt;wsp:rsid wsp:val=&quot;7F3A24B2&quot;/&gt;&lt;wsp:rsid wsp:val=&quot;7F3C76FF&quot;/&gt;&lt;wsp:rsid wsp:val=&quot;7F416A5F&quot;/&gt;&lt;wsp:rsid wsp:val=&quot;7F430B04&quot;/&gt;&lt;wsp:rsid wsp:val=&quot;7F454099&quot;/&gt;&lt;wsp:rsid wsp:val=&quot;7F460DAF&quot;/&gt;&lt;wsp:rsid wsp:val=&quot;7F495A42&quot;/&gt;&lt;wsp:rsid wsp:val=&quot;7F511A6A&quot;/&gt;&lt;wsp:rsid wsp:val=&quot;7F511C2E&quot;/&gt;&lt;wsp:rsid wsp:val=&quot;7F5620FE&quot;/&gt;&lt;wsp:rsid wsp:val=&quot;7F58497E&quot;/&gt;&lt;wsp:rsid wsp:val=&quot;7F5A6881&quot;/&gt;&lt;wsp:rsid wsp:val=&quot;7F5B0CFF&quot;/&gt;&lt;wsp:rsid wsp:val=&quot;7F5E259D&quot;/&gt;&lt;wsp:rsid wsp:val=&quot;7F6043E3&quot;/&gt;&lt;wsp:rsid wsp:val=&quot;7F625BE9&quot;/&gt;&lt;wsp:rsid wsp:val=&quot;7F662528&quot;/&gt;&lt;wsp:rsid wsp:val=&quot;7F686108&quot;/&gt;&lt;wsp:rsid wsp:val=&quot;7F6D01FB&quot;/&gt;&lt;wsp:rsid wsp:val=&quot;7F716982&quot;/&gt;&lt;wsp:rsid wsp:val=&quot;7F7C6419&quot;/&gt;&lt;wsp:rsid wsp:val=&quot;7F7D0C75&quot;/&gt;&lt;wsp:rsid wsp:val=&quot;7F9F7867&quot;/&gt;&lt;wsp:rsid wsp:val=&quot;7FA02BB5&quot;/&gt;&lt;wsp:rsid wsp:val=&quot;7FA17D82&quot;/&gt;&lt;wsp:rsid wsp:val=&quot;7FAF4BA7&quot;/&gt;&lt;wsp:rsid wsp:val=&quot;7FB20BCE&quot;/&gt;&lt;wsp:rsid wsp:val=&quot;7FB41C3B&quot;/&gt;&lt;wsp:rsid wsp:val=&quot;7FB67D2C&quot;/&gt;&lt;wsp:rsid wsp:val=&quot;7FB82C42&quot;/&gt;&lt;wsp:rsid wsp:val=&quot;7FBD2D20&quot;/&gt;&lt;wsp:rsid wsp:val=&quot;7FBD77BF&quot;/&gt;&lt;wsp:rsid wsp:val=&quot;7FC55840&quot;/&gt;&lt;wsp:rsid wsp:val=&quot;7FC74939&quot;/&gt;&lt;wsp:rsid wsp:val=&quot;7FD856E1&quot;/&gt;&lt;wsp:rsid wsp:val=&quot;7FD92575&quot;/&gt;&lt;wsp:rsid wsp:val=&quot;7FDB3BED&quot;/&gt;&lt;wsp:rsid wsp:val=&quot;7FDD1714&quot;/&gt;&lt;wsp:rsid wsp:val=&quot;7FE42DDA&quot;/&gt;&lt;wsp:rsid wsp:val=&quot;7FE43F3D&quot;/&gt;&lt;wsp:rsid wsp:val=&quot;7FE47E50&quot;/&gt;&lt;wsp:rsid wsp:val=&quot;7FE543F4&quot;/&gt;&lt;wsp:rsid wsp:val=&quot;7FEA3FF3&quot;/&gt;&lt;wsp:rsid wsp:val=&quot;7FF3244D&quot;/&gt;&lt;wsp:rsid wsp:val=&quot;7FF476D1&quot;/&gt;&lt;wsp:rsid wsp:val=&quot;7FF9061E&quot;/&gt;&lt;/wsp:rsids&gt;&lt;/w:docPr&gt;&lt;w:body&gt;&lt;w:p wsp:rsidR=&quot;00000000&quot; wsp:rsidRDefault=&quot;00AC6A6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p1i&lt;/m:t&gt;&lt;/m:r&gt;&lt;/m:sub&gt;&lt;/m:sSub&gt;&lt;m:r&gt;&lt;m:rPr&gt;&lt;m:sty m:val=&quot;p&quot;/&gt;&lt;/m:rPr&gt;&lt;w:rPr&gt;&lt;w:rFonts w:ascii=&quot;Cambria Math&quot;/&gt;&lt;wx:font wx:val=&quot;Cambria Math&quot;/&gt;&lt;/w:rPr&gt;&lt;m:t&gt;(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
                  <v:imagedata r:id="rId16" o:title="" chromakey="white"/>
                </v:shape>
              </w:pict>
            </w:r>
            <w:r w:rsidR="00804587" w:rsidRPr="00C63B63">
              <w:rPr>
                <w:rFonts w:ascii="Times New Roman" w:eastAsiaTheme="minorEastAsia" w:hAnsi="Times New Roman"/>
                <w:sz w:val="24"/>
              </w:rPr>
              <w:fldChar w:fldCharType="end"/>
            </w:r>
            <w:r w:rsidRPr="00C63B63">
              <w:rPr>
                <w:rFonts w:ascii="Times New Roman" w:eastAsiaTheme="minorEastAsia" w:hAnsi="Times New Roman"/>
                <w:sz w:val="24"/>
              </w:rPr>
              <w:t>-</w:t>
            </w:r>
            <w:r w:rsidRPr="00C63B63">
              <w:rPr>
                <w:rFonts w:ascii="Times New Roman" w:eastAsiaTheme="minorEastAsia" w:hAnsiTheme="minorEastAsia"/>
                <w:sz w:val="24"/>
              </w:rPr>
              <w:t>靠近围护结构处室内</w:t>
            </w:r>
            <w:r w:rsidRPr="00C63B63">
              <w:rPr>
                <w:rFonts w:ascii="Times New Roman" w:eastAsiaTheme="minorEastAsia" w:hAnsi="Times New Roman"/>
                <w:sz w:val="24"/>
              </w:rPr>
              <w:t>N</w:t>
            </w:r>
            <w:proofErr w:type="gramStart"/>
            <w:r w:rsidRPr="00C63B63">
              <w:rPr>
                <w:rFonts w:ascii="Times New Roman" w:eastAsiaTheme="minorEastAsia" w:hAnsiTheme="minorEastAsia"/>
                <w:sz w:val="24"/>
              </w:rPr>
              <w:t>个</w:t>
            </w:r>
            <w:proofErr w:type="gramEnd"/>
            <w:r w:rsidRPr="00C63B63">
              <w:rPr>
                <w:rFonts w:ascii="Times New Roman" w:eastAsiaTheme="minorEastAsia" w:hAnsiTheme="minorEastAsia"/>
                <w:sz w:val="24"/>
              </w:rPr>
              <w:t>声源</w:t>
            </w:r>
            <w:r w:rsidRPr="00C63B63">
              <w:rPr>
                <w:rFonts w:ascii="Times New Roman" w:eastAsiaTheme="minorEastAsia" w:hAnsi="Times New Roman"/>
                <w:sz w:val="24"/>
              </w:rPr>
              <w:t>i</w:t>
            </w:r>
            <w:r w:rsidRPr="00C63B63">
              <w:rPr>
                <w:rFonts w:ascii="Times New Roman" w:eastAsiaTheme="minorEastAsia" w:hAnsiTheme="minorEastAsia"/>
                <w:sz w:val="24"/>
              </w:rPr>
              <w:t>倍频带的叠加声压级，</w:t>
            </w:r>
            <w:r w:rsidRPr="00C63B63">
              <w:rPr>
                <w:rFonts w:ascii="Times New Roman" w:eastAsiaTheme="minorEastAsia" w:hAnsi="Times New Roman"/>
                <w:sz w:val="24"/>
              </w:rPr>
              <w:t>dB</w:t>
            </w:r>
            <w:r w:rsidRPr="00C63B63">
              <w:rPr>
                <w:rFonts w:ascii="Times New Roman" w:eastAsiaTheme="minorEastAsia" w:hAnsiTheme="minorEastAsia"/>
                <w:sz w:val="24"/>
              </w:rPr>
              <w:t>；</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 xml:space="preserve">       </w:t>
            </w:r>
            <w:r w:rsidR="00804587" w:rsidRPr="00C63B63">
              <w:rPr>
                <w:rFonts w:ascii="Times New Roman" w:eastAsiaTheme="minorEastAsia" w:hAnsi="Times New Roman"/>
                <w:sz w:val="24"/>
              </w:rPr>
              <w:fldChar w:fldCharType="begin"/>
            </w:r>
            <w:r w:rsidRPr="00C63B63">
              <w:rPr>
                <w:rFonts w:ascii="Times New Roman" w:eastAsiaTheme="minorEastAsia" w:hAnsi="Times New Roman"/>
                <w:sz w:val="24"/>
              </w:rPr>
              <w:instrText xml:space="preserve"> QUOTE </w:instrText>
            </w:r>
            <w:r w:rsidR="00180976" w:rsidRPr="00804587">
              <w:rPr>
                <w:rFonts w:ascii="Times New Roman" w:eastAsiaTheme="minorEastAsia" w:hAnsi="Times New Roman"/>
                <w:sz w:val="24"/>
              </w:rPr>
              <w:pict>
                <v:shape id="图片 5" o:spid="_x0000_i1030" type="#_x0000_t75" style="width:22.4pt;height:23.75pt;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stylePaneFormatFilter w:val=&quot;3F01&quot;/&gt;&lt;w:documentProtection w:edit=&quot;tracked-changes&quot; w:enforcement=&quot;off&quot;/&gt;&lt;w:defaultTabStop w:val=&quot;420&quot;/&gt;&lt;w:doNotHyphenateCaps/&gt;&lt;w:drawingGridHorizontalSpacing w:val=&quot;105&quot;/&gt;&lt;w:drawingGridVerticalSpacing w:val=&quot;156&quot;/&gt;&lt;w:displayHorizontalDrawingGridEvery w:val=&quot;2&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docVars&gt;&lt;w:docVar w:name=&quot;commondata&quot; w:val=&quot;eyJoZGlkIjoiZTdlZWU2NDVhZmZjMjEzNjYxZDQxOTBiYWE3ODkyYTMifQ==&quot;/&gt;&lt;/w:docVars&gt;&lt;wsp:rsids&gt;&lt;wsp:rsidRoot wsp:val=&quot;00172A27&quot;/&gt;&lt;wsp:rsid wsp:val=&quot;00002887&quot;/&gt;&lt;wsp:rsid wsp:val=&quot;000030CC&quot;/&gt;&lt;wsp:rsid wsp:val=&quot;00004C9E&quot;/&gt;&lt;wsp:rsid wsp:val=&quot;000060B1&quot;/&gt;&lt;wsp:rsid wsp:val=&quot;000060B3&quot;/&gt;&lt;wsp:rsid wsp:val=&quot;00007FFB&quot;/&gt;&lt;wsp:rsid wsp:val=&quot;00013B7A&quot;/&gt;&lt;wsp:rsid wsp:val=&quot;00015E0F&quot;/&gt;&lt;wsp:rsid wsp:val=&quot;000214FC&quot;/&gt;&lt;wsp:rsid wsp:val=&quot;00021A9A&quot;/&gt;&lt;wsp:rsid wsp:val=&quot;00022C11&quot;/&gt;&lt;wsp:rsid wsp:val=&quot;00024251&quot;/&gt;&lt;wsp:rsid wsp:val=&quot;00025427&quot;/&gt;&lt;wsp:rsid wsp:val=&quot;00030EC7&quot;/&gt;&lt;wsp:rsid wsp:val=&quot;00035098&quot;/&gt;&lt;wsp:rsid wsp:val=&quot;000354CB&quot;/&gt;&lt;wsp:rsid wsp:val=&quot;00035A96&quot;/&gt;&lt;wsp:rsid wsp:val=&quot;00035D1B&quot;/&gt;&lt;wsp:rsid wsp:val=&quot;000369EF&quot;/&gt;&lt;wsp:rsid wsp:val=&quot;0003766F&quot;/&gt;&lt;wsp:rsid wsp:val=&quot;00037B81&quot;/&gt;&lt;wsp:rsid wsp:val=&quot;00041FC6&quot;/&gt;&lt;wsp:rsid wsp:val=&quot;0004364B&quot;/&gt;&lt;wsp:rsid wsp:val=&quot;00061B1F&quot;/&gt;&lt;wsp:rsid wsp:val=&quot;00064912&quot;/&gt;&lt;wsp:rsid wsp:val=&quot;00066BEE&quot;/&gt;&lt;wsp:rsid wsp:val=&quot;000672E1&quot;/&gt;&lt;wsp:rsid wsp:val=&quot;00071116&quot;/&gt;&lt;wsp:rsid wsp:val=&quot;000733C4&quot;/&gt;&lt;wsp:rsid wsp:val=&quot;00074783&quot;/&gt;&lt;wsp:rsid wsp:val=&quot;00074A63&quot;/&gt;&lt;wsp:rsid wsp:val=&quot;00074F68&quot;/&gt;&lt;wsp:rsid wsp:val=&quot;00074F99&quot;/&gt;&lt;wsp:rsid wsp:val=&quot;000804EC&quot;/&gt;&lt;wsp:rsid wsp:val=&quot;0008070B&quot;/&gt;&lt;wsp:rsid wsp:val=&quot;000809E4&quot;/&gt;&lt;wsp:rsid wsp:val=&quot;000810AC&quot;/&gt;&lt;wsp:rsid wsp:val=&quot;00081A02&quot;/&gt;&lt;wsp:rsid wsp:val=&quot;00082231&quot;/&gt;&lt;wsp:rsid wsp:val=&quot;00084548&quot;/&gt;&lt;wsp:rsid wsp:val=&quot;00085D05&quot;/&gt;&lt;wsp:rsid wsp:val=&quot;00087A0E&quot;/&gt;&lt;wsp:rsid wsp:val=&quot;00092A8D&quot;/&gt;&lt;wsp:rsid wsp:val=&quot;00092D38&quot;/&gt;&lt;wsp:rsid wsp:val=&quot;0009377B&quot;/&gt;&lt;wsp:rsid wsp:val=&quot;000A1DD0&quot;/&gt;&lt;wsp:rsid wsp:val=&quot;000A20C9&quot;/&gt;&lt;wsp:rsid wsp:val=&quot;000B058F&quot;/&gt;&lt;wsp:rsid wsp:val=&quot;000B4467&quot;/&gt;&lt;wsp:rsid wsp:val=&quot;000B4DB9&quot;/&gt;&lt;wsp:rsid wsp:val=&quot;000B5DE4&quot;/&gt;&lt;wsp:rsid wsp:val=&quot;000B6527&quot;/&gt;&lt;wsp:rsid wsp:val=&quot;000C09AC&quot;/&gt;&lt;wsp:rsid wsp:val=&quot;000C1FF9&quot;/&gt;&lt;wsp:rsid wsp:val=&quot;000C4DAA&quot;/&gt;&lt;wsp:rsid wsp:val=&quot;000C6075&quot;/&gt;&lt;wsp:rsid wsp:val=&quot;000C66CD&quot;/&gt;&lt;wsp:rsid wsp:val=&quot;000C6DB8&quot;/&gt;&lt;wsp:rsid wsp:val=&quot;000C7308&quot;/&gt;&lt;wsp:rsid wsp:val=&quot;000C767F&quot;/&gt;&lt;wsp:rsid wsp:val=&quot;000D087F&quot;/&gt;&lt;wsp:rsid wsp:val=&quot;000D34D7&quot;/&gt;&lt;wsp:rsid wsp:val=&quot;000D3615&quot;/&gt;&lt;wsp:rsid wsp:val=&quot;000D4DC8&quot;/&gt;&lt;wsp:rsid wsp:val=&quot;000D5A44&quot;/&gt;&lt;wsp:rsid wsp:val=&quot;000E0609&quot;/&gt;&lt;wsp:rsid wsp:val=&quot;000E3ED2&quot;/&gt;&lt;wsp:rsid wsp:val=&quot;000E428D&quot;/&gt;&lt;wsp:rsid wsp:val=&quot;000F1DBA&quot;/&gt;&lt;wsp:rsid wsp:val=&quot;000F4124&quot;/&gt;&lt;wsp:rsid wsp:val=&quot;000F487B&quot;/&gt;&lt;wsp:rsid wsp:val=&quot;00100B75&quot;/&gt;&lt;wsp:rsid wsp:val=&quot;00103CE9&quot;/&gt;&lt;wsp:rsid wsp:val=&quot;00105907&quot;/&gt;&lt;wsp:rsid wsp:val=&quot;00105EE3&quot;/&gt;&lt;wsp:rsid wsp:val=&quot;00113DC6&quot;/&gt;&lt;wsp:rsid wsp:val=&quot;00130C1D&quot;/&gt;&lt;wsp:rsid wsp:val=&quot;00131D06&quot;/&gt;&lt;wsp:rsid wsp:val=&quot;00131F42&quot;/&gt;&lt;wsp:rsid wsp:val=&quot;0013354F&quot;/&gt;&lt;wsp:rsid wsp:val=&quot;001357F1&quot;/&gt;&lt;wsp:rsid wsp:val=&quot;001404FF&quot;/&gt;&lt;wsp:rsid wsp:val=&quot;00140FA8&quot;/&gt;&lt;wsp:rsid wsp:val=&quot;00142FEB&quot;/&gt;&lt;wsp:rsid wsp:val=&quot;001432DA&quot;/&gt;&lt;wsp:rsid wsp:val=&quot;00143A2D&quot;/&gt;&lt;wsp:rsid wsp:val=&quot;00144758&quot;/&gt;&lt;wsp:rsid wsp:val=&quot;00145A41&quot;/&gt;&lt;wsp:rsid wsp:val=&quot;00145EEA&quot;/&gt;&lt;wsp:rsid wsp:val=&quot;00147D09&quot;/&gt;&lt;wsp:rsid wsp:val=&quot;00151417&quot;/&gt;&lt;wsp:rsid wsp:val=&quot;00151675&quot;/&gt;&lt;wsp:rsid wsp:val=&quot;00157435&quot;/&gt;&lt;wsp:rsid wsp:val=&quot;0016353D&quot;/&gt;&lt;wsp:rsid wsp:val=&quot;001643FE&quot;/&gt;&lt;wsp:rsid wsp:val=&quot;00164DD4&quot;/&gt;&lt;wsp:rsid wsp:val=&quot;001704C6&quot;/&gt;&lt;wsp:rsid wsp:val=&quot;00171994&quot;/&gt;&lt;wsp:rsid wsp:val=&quot;00172606&quot;/&gt;&lt;wsp:rsid wsp:val=&quot;00172AE3&quot;/&gt;&lt;wsp:rsid wsp:val=&quot;00173CDC&quot;/&gt;&lt;wsp:rsid wsp:val=&quot;0017504D&quot;/&gt;&lt;wsp:rsid wsp:val=&quot;0017521D&quot;/&gt;&lt;wsp:rsid wsp:val=&quot;0017671A&quot;/&gt;&lt;wsp:rsid wsp:val=&quot;00177422&quot;/&gt;&lt;wsp:rsid wsp:val=&quot;00184590&quot;/&gt;&lt;wsp:rsid wsp:val=&quot;001870D1&quot;/&gt;&lt;wsp:rsid wsp:val=&quot;0018781E&quot;/&gt;&lt;wsp:rsid wsp:val=&quot;0019262D&quot;/&gt;&lt;wsp:rsid wsp:val=&quot;001A06D6&quot;/&gt;&lt;wsp:rsid wsp:val=&quot;001A1B35&quot;/&gt;&lt;wsp:rsid wsp:val=&quot;001A48A2&quot;/&gt;&lt;wsp:rsid wsp:val=&quot;001A6F61&quot;/&gt;&lt;wsp:rsid wsp:val=&quot;001A7BA2&quot;/&gt;&lt;wsp:rsid wsp:val=&quot;001B0967&quot;/&gt;&lt;wsp:rsid wsp:val=&quot;001B3FBB&quot;/&gt;&lt;wsp:rsid wsp:val=&quot;001B72B8&quot;/&gt;&lt;wsp:rsid wsp:val=&quot;001C1112&quot;/&gt;&lt;wsp:rsid wsp:val=&quot;001C69B3&quot;/&gt;&lt;wsp:rsid wsp:val=&quot;001C6F31&quot;/&gt;&lt;wsp:rsid wsp:val=&quot;001C741A&quot;/&gt;&lt;wsp:rsid wsp:val=&quot;001D1746&quot;/&gt;&lt;wsp:rsid wsp:val=&quot;001D47A3&quot;/&gt;&lt;wsp:rsid wsp:val=&quot;001D5595&quot;/&gt;&lt;wsp:rsid wsp:val=&quot;001D7874&quot;/&gt;&lt;wsp:rsid wsp:val=&quot;001D7D62&quot;/&gt;&lt;wsp:rsid wsp:val=&quot;001D7F22&quot;/&gt;&lt;wsp:rsid wsp:val=&quot;001E1C34&quot;/&gt;&lt;wsp:rsid wsp:val=&quot;001E264A&quot;/&gt;&lt;wsp:rsid wsp:val=&quot;001F053A&quot;/&gt;&lt;wsp:rsid wsp:val=&quot;001F0F17&quot;/&gt;&lt;wsp:rsid wsp:val=&quot;001F13EF&quot;/&gt;&lt;wsp:rsid wsp:val=&quot;001F307A&quot;/&gt;&lt;wsp:rsid wsp:val=&quot;001F3347&quot;/&gt;&lt;wsp:rsid wsp:val=&quot;001F44EE&quot;/&gt;&lt;wsp:rsid wsp:val=&quot;001F499B&quot;/&gt;&lt;wsp:rsid wsp:val=&quot;001F5A93&quot;/&gt;&lt;wsp:rsid wsp:val=&quot;001F69E4&quot;/&gt;&lt;wsp:rsid wsp:val=&quot;001F70DF&quot;/&gt;&lt;wsp:rsid wsp:val=&quot;0020101F&quot;/&gt;&lt;wsp:rsid wsp:val=&quot;00201C37&quot;/&gt;&lt;wsp:rsid wsp:val=&quot;002056E0&quot;/&gt;&lt;wsp:rsid wsp:val=&quot;00211558&quot;/&gt;&lt;wsp:rsid wsp:val=&quot;002125B4&quot;/&gt;&lt;wsp:rsid wsp:val=&quot;00214236&quot;/&gt;&lt;wsp:rsid wsp:val=&quot;002155B8&quot;/&gt;&lt;wsp:rsid wsp:val=&quot;00223210&quot;/&gt;&lt;wsp:rsid wsp:val=&quot;0022349B&quot;/&gt;&lt;wsp:rsid wsp:val=&quot;00224839&quot;/&gt;&lt;wsp:rsid wsp:val=&quot;002249B2&quot;/&gt;&lt;wsp:rsid wsp:val=&quot;00226574&quot;/&gt;&lt;wsp:rsid wsp:val=&quot;002278EC&quot;/&gt;&lt;wsp:rsid wsp:val=&quot;00227D26&quot;/&gt;&lt;wsp:rsid wsp:val=&quot;0023280E&quot;/&gt;&lt;wsp:rsid wsp:val=&quot;002377D1&quot;/&gt;&lt;wsp:rsid wsp:val=&quot;00250487&quot;/&gt;&lt;wsp:rsid wsp:val=&quot;002506BC&quot;/&gt;&lt;wsp:rsid wsp:val=&quot;00254345&quot;/&gt;&lt;wsp:rsid wsp:val=&quot;00254D98&quot;/&gt;&lt;wsp:rsid wsp:val=&quot;00255C5A&quot;/&gt;&lt;wsp:rsid wsp:val=&quot;0025641C&quot;/&gt;&lt;wsp:rsid wsp:val=&quot;00257BD1&quot;/&gt;&lt;wsp:rsid wsp:val=&quot;00262D4D&quot;/&gt;&lt;wsp:rsid wsp:val=&quot;00264557&quot;/&gt;&lt;wsp:rsid wsp:val=&quot;00265EAC&quot;/&gt;&lt;wsp:rsid wsp:val=&quot;002708B9&quot;/&gt;&lt;wsp:rsid wsp:val=&quot;002732FC&quot;/&gt;&lt;wsp:rsid wsp:val=&quot;00274920&quot;/&gt;&lt;wsp:rsid wsp:val=&quot;0027506B&quot;/&gt;&lt;wsp:rsid wsp:val=&quot;00275DBB&quot;/&gt;&lt;wsp:rsid wsp:val=&quot;002805AB&quot;/&gt;&lt;wsp:rsid wsp:val=&quot;00284204&quot;/&gt;&lt;wsp:rsid wsp:val=&quot;00291773&quot;/&gt;&lt;wsp:rsid wsp:val=&quot;00294421&quot;/&gt;&lt;wsp:rsid wsp:val=&quot;00294BBC&quot;/&gt;&lt;wsp:rsid wsp:val=&quot;0029758A&quot;/&gt;&lt;wsp:rsid wsp:val=&quot;002A168C&quot;/&gt;&lt;wsp:rsid wsp:val=&quot;002A3DC7&quot;/&gt;&lt;wsp:rsid wsp:val=&quot;002A5672&quot;/&gt;&lt;wsp:rsid wsp:val=&quot;002A59D8&quot;/&gt;&lt;wsp:rsid wsp:val=&quot;002B1EAD&quot;/&gt;&lt;wsp:rsid wsp:val=&quot;002B2510&quot;/&gt;&lt;wsp:rsid wsp:val=&quot;002B32C8&quot;/&gt;&lt;wsp:rsid wsp:val=&quot;002B49E2&quot;/&gt;&lt;wsp:rsid wsp:val=&quot;002B5BCE&quot;/&gt;&lt;wsp:rsid wsp:val=&quot;002B7B00&quot;/&gt;&lt;wsp:rsid wsp:val=&quot;002B7C44&quot;/&gt;&lt;wsp:rsid wsp:val=&quot;002C2B17&quot;/&gt;&lt;wsp:rsid wsp:val=&quot;002C6BD3&quot;/&gt;&lt;wsp:rsid wsp:val=&quot;002D058D&quot;/&gt;&lt;wsp:rsid wsp:val=&quot;002D1C5F&quot;/&gt;&lt;wsp:rsid wsp:val=&quot;002D3DD0&quot;/&gt;&lt;wsp:rsid wsp:val=&quot;002E0D16&quot;/&gt;&lt;wsp:rsid wsp:val=&quot;002E1F3A&quot;/&gt;&lt;wsp:rsid wsp:val=&quot;002E298A&quot;/&gt;&lt;wsp:rsid wsp:val=&quot;002F0391&quot;/&gt;&lt;wsp:rsid wsp:val=&quot;002F0BAA&quot;/&gt;&lt;wsp:rsid wsp:val=&quot;002F2541&quot;/&gt;&lt;wsp:rsid wsp:val=&quot;00301978&quot;/&gt;&lt;wsp:rsid wsp:val=&quot;00301A1C&quot;/&gt;&lt;wsp:rsid wsp:val=&quot;00301E43&quot;/&gt;&lt;wsp:rsid wsp:val=&quot;0030332C&quot;/&gt;&lt;wsp:rsid wsp:val=&quot;003051C2&quot;/&gt;&lt;wsp:rsid wsp:val=&quot;003074D8&quot;/&gt;&lt;wsp:rsid wsp:val=&quot;00307716&quot;/&gt;&lt;wsp:rsid wsp:val=&quot;00312296&quot;/&gt;&lt;wsp:rsid wsp:val=&quot;00314CEC&quot;/&gt;&lt;wsp:rsid wsp:val=&quot;00314F0E&quot;/&gt;&lt;wsp:rsid wsp:val=&quot;00315B15&quot;/&gt;&lt;wsp:rsid wsp:val=&quot;00315C30&quot;/&gt;&lt;wsp:rsid wsp:val=&quot;00320307&quot;/&gt;&lt;wsp:rsid wsp:val=&quot;00321D8E&quot;/&gt;&lt;wsp:rsid wsp:val=&quot;00323F75&quot;/&gt;&lt;wsp:rsid wsp:val=&quot;00325928&quot;/&gt;&lt;wsp:rsid wsp:val=&quot;00332863&quot;/&gt;&lt;wsp:rsid wsp:val=&quot;00334FC3&quot;/&gt;&lt;wsp:rsid wsp:val=&quot;0033684D&quot;/&gt;&lt;wsp:rsid wsp:val=&quot;00337B42&quot;/&gt;&lt;wsp:rsid wsp:val=&quot;00341B42&quot;/&gt;&lt;wsp:rsid wsp:val=&quot;00342496&quot;/&gt;&lt;wsp:rsid wsp:val=&quot;0034348F&quot;/&gt;&lt;wsp:rsid wsp:val=&quot;0034415E&quot;/&gt;&lt;wsp:rsid wsp:val=&quot;003447B7&quot;/&gt;&lt;wsp:rsid wsp:val=&quot;003461B0&quot;/&gt;&lt;wsp:rsid wsp:val=&quot;003461CC&quot;/&gt;&lt;wsp:rsid wsp:val=&quot;003462BD&quot;/&gt;&lt;wsp:rsid wsp:val=&quot;00354C41&quot;/&gt;&lt;wsp:rsid wsp:val=&quot;00356653&quot;/&gt;&lt;wsp:rsid wsp:val=&quot;0035743F&quot;/&gt;&lt;wsp:rsid wsp:val=&quot;00357441&quot;/&gt;&lt;wsp:rsid wsp:val=&quot;00357BE2&quot;/&gt;&lt;wsp:rsid wsp:val=&quot;00357C19&quot;/&gt;&lt;wsp:rsid wsp:val=&quot;00360E24&quot;/&gt;&lt;wsp:rsid wsp:val=&quot;00360F3A&quot;/&gt;&lt;wsp:rsid wsp:val=&quot;0036170C&quot;/&gt;&lt;wsp:rsid wsp:val=&quot;00366E0F&quot;/&gt;&lt;wsp:rsid wsp:val=&quot;00367891&quot;/&gt;&lt;wsp:rsid wsp:val=&quot;0037341A&quot;/&gt;&lt;wsp:rsid wsp:val=&quot;00381A72&quot;/&gt;&lt;wsp:rsid wsp:val=&quot;00384676&quot;/&gt;&lt;wsp:rsid wsp:val=&quot;003860B0&quot;/&gt;&lt;wsp:rsid wsp:val=&quot;00386A6F&quot;/&gt;&lt;wsp:rsid wsp:val=&quot;00390857&quot;/&gt;&lt;wsp:rsid wsp:val=&quot;00393641&quot;/&gt;&lt;wsp:rsid wsp:val=&quot;00394093&quot;/&gt;&lt;wsp:rsid wsp:val=&quot;00395606&quot;/&gt;&lt;wsp:rsid wsp:val=&quot;00396FCB&quot;/&gt;&lt;wsp:rsid wsp:val=&quot;003A3271&quot;/&gt;&lt;wsp:rsid wsp:val=&quot;003A4BF3&quot;/&gt;&lt;wsp:rsid wsp:val=&quot;003A6BCF&quot;/&gt;&lt;wsp:rsid wsp:val=&quot;003B420D&quot;/&gt;&lt;wsp:rsid wsp:val=&quot;003C2AC1&quot;/&gt;&lt;wsp:rsid wsp:val=&quot;003C5B39&quot;/&gt;&lt;wsp:rsid wsp:val=&quot;003C6C16&quot;/&gt;&lt;wsp:rsid wsp:val=&quot;003D1849&quot;/&gt;&lt;wsp:rsid wsp:val=&quot;003D794D&quot;/&gt;&lt;wsp:rsid wsp:val=&quot;003E08FF&quot;/&gt;&lt;wsp:rsid wsp:val=&quot;003E12C4&quot;/&gt;&lt;wsp:rsid wsp:val=&quot;003E17F6&quot;/&gt;&lt;wsp:rsid wsp:val=&quot;003E3058&quot;/&gt;&lt;wsp:rsid wsp:val=&quot;003E3425&quot;/&gt;&lt;wsp:rsid wsp:val=&quot;003E3D45&quot;/&gt;&lt;wsp:rsid wsp:val=&quot;003E76A9&quot;/&gt;&lt;wsp:rsid wsp:val=&quot;003F0809&quot;/&gt;&lt;wsp:rsid wsp:val=&quot;003F35FC&quot;/&gt;&lt;wsp:rsid wsp:val=&quot;003F4EE9&quot;/&gt;&lt;wsp:rsid wsp:val=&quot;003F6A8C&quot;/&gt;&lt;wsp:rsid wsp:val=&quot;003F755C&quot;/&gt;&lt;wsp:rsid wsp:val=&quot;003F79A7&quot;/&gt;&lt;wsp:rsid wsp:val=&quot;00403136&quot;/&gt;&lt;wsp:rsid wsp:val=&quot;00406F01&quot;/&gt;&lt;wsp:rsid wsp:val=&quot;004078D8&quot;/&gt;&lt;wsp:rsid wsp:val=&quot;00410158&quot;/&gt;&lt;wsp:rsid wsp:val=&quot;00411F52&quot;/&gt;&lt;wsp:rsid wsp:val=&quot;0041686B&quot;/&gt;&lt;wsp:rsid wsp:val=&quot;00416D50&quot;/&gt;&lt;wsp:rsid wsp:val=&quot;00416FD5&quot;/&gt;&lt;wsp:rsid wsp:val=&quot;004176E8&quot;/&gt;&lt;wsp:rsid wsp:val=&quot;00417772&quot;/&gt;&lt;wsp:rsid wsp:val=&quot;00420E6A&quot;/&gt;&lt;wsp:rsid wsp:val=&quot;004243E6&quot;/&gt;&lt;wsp:rsid wsp:val=&quot;00425A9E&quot;/&gt;&lt;wsp:rsid wsp:val=&quot;00426D6B&quot;/&gt;&lt;wsp:rsid wsp:val=&quot;00431E6C&quot;/&gt;&lt;wsp:rsid wsp:val=&quot;00433A58&quot;/&gt;&lt;wsp:rsid wsp:val=&quot;00433C20&quot;/&gt;&lt;wsp:rsid wsp:val=&quot;00433CE7&quot;/&gt;&lt;wsp:rsid wsp:val=&quot;00433D52&quot;/&gt;&lt;wsp:rsid wsp:val=&quot;00452738&quot;/&gt;&lt;wsp:rsid wsp:val=&quot;004559E7&quot;/&gt;&lt;wsp:rsid wsp:val=&quot;00456091&quot;/&gt;&lt;wsp:rsid wsp:val=&quot;00456242&quot;/&gt;&lt;wsp:rsid wsp:val=&quot;004625AE&quot;/&gt;&lt;wsp:rsid wsp:val=&quot;00466321&quot;/&gt;&lt;wsp:rsid wsp:val=&quot;00467334&quot;/&gt;&lt;wsp:rsid wsp:val=&quot;00470062&quot;/&gt;&lt;wsp:rsid wsp:val=&quot;00470C17&quot;/&gt;&lt;wsp:rsid wsp:val=&quot;00471216&quot;/&gt;&lt;wsp:rsid wsp:val=&quot;00471DF8&quot;/&gt;&lt;wsp:rsid wsp:val=&quot;00474D15&quot;/&gt;&lt;wsp:rsid wsp:val=&quot;004751C8&quot;/&gt;&lt;wsp:rsid wsp:val=&quot;00484B9B&quot;/&gt;&lt;wsp:rsid wsp:val=&quot;004855F6&quot;/&gt;&lt;wsp:rsid wsp:val=&quot;0048661E&quot;/&gt;&lt;wsp:rsid wsp:val=&quot;00494670&quot;/&gt;&lt;wsp:rsid wsp:val=&quot;0049523F&quot;/&gt;&lt;wsp:rsid wsp:val=&quot;004A23C4&quot;/&gt;&lt;wsp:rsid wsp:val=&quot;004A2843&quot;/&gt;&lt;wsp:rsid wsp:val=&quot;004A3823&quot;/&gt;&lt;wsp:rsid wsp:val=&quot;004A5F2A&quot;/&gt;&lt;wsp:rsid wsp:val=&quot;004B1385&quot;/&gt;&lt;wsp:rsid wsp:val=&quot;004B3469&quot;/&gt;&lt;wsp:rsid wsp:val=&quot;004B4383&quot;/&gt;&lt;wsp:rsid wsp:val=&quot;004B4651&quot;/&gt;&lt;wsp:rsid wsp:val=&quot;004C01FC&quot;/&gt;&lt;wsp:rsid wsp:val=&quot;004C0DF0&quot;/&gt;&lt;wsp:rsid wsp:val=&quot;004C25C7&quot;/&gt;&lt;wsp:rsid wsp:val=&quot;004C5844&quot;/&gt;&lt;wsp:rsid wsp:val=&quot;004C5DFB&quot;/&gt;&lt;wsp:rsid wsp:val=&quot;004C61DD&quot;/&gt;&lt;wsp:rsid wsp:val=&quot;004D19EE&quot;/&gt;&lt;wsp:rsid wsp:val=&quot;004D326D&quot;/&gt;&lt;wsp:rsid wsp:val=&quot;004D382E&quot;/&gt;&lt;wsp:rsid wsp:val=&quot;004E0FF6&quot;/&gt;&lt;wsp:rsid wsp:val=&quot;004E20C9&quot;/&gt;&lt;wsp:rsid wsp:val=&quot;004E4903&quot;/&gt;&lt;wsp:rsid wsp:val=&quot;004E6946&quot;/&gt;&lt;wsp:rsid wsp:val=&quot;004E6CAF&quot;/&gt;&lt;wsp:rsid wsp:val=&quot;004E7761&quot;/&gt;&lt;wsp:rsid wsp:val=&quot;004F1AD8&quot;/&gt;&lt;wsp:rsid wsp:val=&quot;004F2228&quot;/&gt;&lt;wsp:rsid wsp:val=&quot;004F32BB&quot;/&gt;&lt;wsp:rsid wsp:val=&quot;004F741C&quot;/&gt;&lt;wsp:rsid wsp:val=&quot;00500ACA&quot;/&gt;&lt;wsp:rsid wsp:val=&quot;00501356&quot;/&gt;&lt;wsp:rsid wsp:val=&quot;005039CB&quot;/&gt;&lt;wsp:rsid wsp:val=&quot;0050558F&quot;/&gt;&lt;wsp:rsid wsp:val=&quot;005059B5&quot;/&gt;&lt;wsp:rsid wsp:val=&quot;00506286&quot;/&gt;&lt;wsp:rsid wsp:val=&quot;00510813&quot;/&gt;&lt;wsp:rsid wsp:val=&quot;00511990&quot;/&gt;&lt;wsp:rsid wsp:val=&quot;00511DE0&quot;/&gt;&lt;wsp:rsid wsp:val=&quot;00513AD5&quot;/&gt;&lt;wsp:rsid wsp:val=&quot;005141D6&quot;/&gt;&lt;wsp:rsid wsp:val=&quot;00514870&quot;/&gt;&lt;wsp:rsid wsp:val=&quot;00514B9B&quot;/&gt;&lt;wsp:rsid wsp:val=&quot;00517F02&quot;/&gt;&lt;wsp:rsid wsp:val=&quot;00520B7A&quot;/&gt;&lt;wsp:rsid wsp:val=&quot;005223F5&quot;/&gt;&lt;wsp:rsid wsp:val=&quot;00524303&quot;/&gt;&lt;wsp:rsid wsp:val=&quot;005258A2&quot;/&gt;&lt;wsp:rsid wsp:val=&quot;00531851&quot;/&gt;&lt;wsp:rsid wsp:val=&quot;00532CC6&quot;/&gt;&lt;wsp:rsid wsp:val=&quot;00533CD2&quot;/&gt;&lt;wsp:rsid wsp:val=&quot;00535E7A&quot;/&gt;&lt;wsp:rsid wsp:val=&quot;005401AE&quot;/&gt;&lt;wsp:rsid wsp:val=&quot;00541E98&quot;/&gt;&lt;wsp:rsid wsp:val=&quot;00542E07&quot;/&gt;&lt;wsp:rsid wsp:val=&quot;005449A1&quot;/&gt;&lt;wsp:rsid wsp:val=&quot;00545424&quot;/&gt;&lt;wsp:rsid wsp:val=&quot;0054697C&quot;/&gt;&lt;wsp:rsid wsp:val=&quot;00547C09&quot;/&gt;&lt;wsp:rsid wsp:val=&quot;005546CB&quot;/&gt;&lt;wsp:rsid wsp:val=&quot;00554A7B&quot;/&gt;&lt;wsp:rsid wsp:val=&quot;0055572C&quot;/&gt;&lt;wsp:rsid wsp:val=&quot;0056106A&quot;/&gt;&lt;wsp:rsid wsp:val=&quot;00561B0F&quot;/&gt;&lt;wsp:rsid wsp:val=&quot;00562B3A&quot;/&gt;&lt;wsp:rsid wsp:val=&quot;0056521D&quot;/&gt;&lt;wsp:rsid wsp:val=&quot;005710CC&quot;/&gt;&lt;wsp:rsid wsp:val=&quot;00571786&quot;/&gt;&lt;wsp:rsid wsp:val=&quot;005720AE&quot;/&gt;&lt;wsp:rsid wsp:val=&quot;005728F1&quot;/&gt;&lt;wsp:rsid wsp:val=&quot;00573E7E&quot;/&gt;&lt;wsp:rsid wsp:val=&quot;005743E1&quot;/&gt;&lt;wsp:rsid wsp:val=&quot;00575162&quot;/&gt;&lt;wsp:rsid wsp:val=&quot;0057570A&quot;/&gt;&lt;wsp:rsid wsp:val=&quot;00582BD0&quot;/&gt;&lt;wsp:rsid wsp:val=&quot;005855A3&quot;/&gt;&lt;wsp:rsid wsp:val=&quot;005858E9&quot;/&gt;&lt;wsp:rsid wsp:val=&quot;00586496&quot;/&gt;&lt;wsp:rsid wsp:val=&quot;00591E8B&quot;/&gt;&lt;wsp:rsid wsp:val=&quot;00592FA8&quot;/&gt;&lt;wsp:rsid wsp:val=&quot;00594D77&quot;/&gt;&lt;wsp:rsid wsp:val=&quot;005969E4&quot;/&gt;&lt;wsp:rsid wsp:val=&quot;00597688&quot;/&gt;&lt;wsp:rsid wsp:val=&quot;005A06B7&quot;/&gt;&lt;wsp:rsid wsp:val=&quot;005A0E8D&quot;/&gt;&lt;wsp:rsid wsp:val=&quot;005A1759&quot;/&gt;&lt;wsp:rsid wsp:val=&quot;005A2198&quot;/&gt;&lt;wsp:rsid wsp:val=&quot;005A2B28&quot;/&gt;&lt;wsp:rsid wsp:val=&quot;005A2E82&quot;/&gt;&lt;wsp:rsid wsp:val=&quot;005A2F7D&quot;/&gt;&lt;wsp:rsid wsp:val=&quot;005A593F&quot;/&gt;&lt;wsp:rsid wsp:val=&quot;005A68A7&quot;/&gt;&lt;wsp:rsid wsp:val=&quot;005B20FF&quot;/&gt;&lt;wsp:rsid wsp:val=&quot;005B4B2B&quot;/&gt;&lt;wsp:rsid wsp:val=&quot;005B4B8B&quot;/&gt;&lt;wsp:rsid wsp:val=&quot;005C0370&quot;/&gt;&lt;wsp:rsid wsp:val=&quot;005C12F8&quot;/&gt;&lt;wsp:rsid wsp:val=&quot;005D01CF&quot;/&gt;&lt;wsp:rsid wsp:val=&quot;005D277F&quot;/&gt;&lt;wsp:rsid wsp:val=&quot;005D2AD8&quot;/&gt;&lt;wsp:rsid wsp:val=&quot;005D36AB&quot;/&gt;&lt;wsp:rsid wsp:val=&quot;005E2043&quot;/&gt;&lt;wsp:rsid wsp:val=&quot;005E2F98&quot;/&gt;&lt;wsp:rsid wsp:val=&quot;005E3B32&quot;/&gt;&lt;wsp:rsid wsp:val=&quot;005E4A96&quot;/&gt;&lt;wsp:rsid wsp:val=&quot;005E4FCF&quot;/&gt;&lt;wsp:rsid wsp:val=&quot;005E6471&quot;/&gt;&lt;wsp:rsid wsp:val=&quot;005E78C5&quot;/&gt;&lt;wsp:rsid wsp:val=&quot;005F04D4&quot;/&gt;&lt;wsp:rsid wsp:val=&quot;005F0EAE&quot;/&gt;&lt;wsp:rsid wsp:val=&quot;005F17EF&quot;/&gt;&lt;wsp:rsid wsp:val=&quot;005F3902&quot;/&gt;&lt;wsp:rsid wsp:val=&quot;005F4186&quot;/&gt;&lt;wsp:rsid wsp:val=&quot;005F6887&quot;/&gt;&lt;wsp:rsid wsp:val=&quot;00600B00&quot;/&gt;&lt;wsp:rsid wsp:val=&quot;00600E84&quot;/&gt;&lt;wsp:rsid wsp:val=&quot;006027CC&quot;/&gt;&lt;wsp:rsid wsp:val=&quot;00602FEF&quot;/&gt;&lt;wsp:rsid wsp:val=&quot;00613F3A&quot;/&gt;&lt;wsp:rsid wsp:val=&quot;00617CC3&quot;/&gt;&lt;wsp:rsid wsp:val=&quot;00620A94&quot;/&gt;&lt;wsp:rsid wsp:val=&quot;00626672&quot;/&gt;&lt;wsp:rsid wsp:val=&quot;00631AB3&quot;/&gt;&lt;wsp:rsid wsp:val=&quot;00633080&quot;/&gt;&lt;wsp:rsid wsp:val=&quot;00634431&quot;/&gt;&lt;wsp:rsid wsp:val=&quot;006377A6&quot;/&gt;&lt;wsp:rsid wsp:val=&quot;0063782B&quot;/&gt;&lt;wsp:rsid wsp:val=&quot;00637A3D&quot;/&gt;&lt;wsp:rsid wsp:val=&quot;006411EF&quot;/&gt;&lt;wsp:rsid wsp:val=&quot;0064130B&quot;/&gt;&lt;wsp:rsid wsp:val=&quot;00645819&quot;/&gt;&lt;wsp:rsid wsp:val=&quot;006526A6&quot;/&gt;&lt;wsp:rsid wsp:val=&quot;00652F79&quot;/&gt;&lt;wsp:rsid wsp:val=&quot;00653AA3&quot;/&gt;&lt;wsp:rsid wsp:val=&quot;00661888&quot;/&gt;&lt;wsp:rsid wsp:val=&quot;00662857&quot;/&gt;&lt;wsp:rsid wsp:val=&quot;0066703A&quot;/&gt;&lt;wsp:rsid wsp:val=&quot;006707A7&quot;/&gt;&lt;wsp:rsid wsp:val=&quot;00672703&quot;/&gt;&lt;wsp:rsid wsp:val=&quot;00673F47&quot;/&gt;&lt;wsp:rsid wsp:val=&quot;006748B8&quot;/&gt;&lt;wsp:rsid wsp:val=&quot;00675638&quot;/&gt;&lt;wsp:rsid wsp:val=&quot;006775C3&quot;/&gt;&lt;wsp:rsid wsp:val=&quot;00680816&quot;/&gt;&lt;wsp:rsid wsp:val=&quot;00680B47&quot;/&gt;&lt;wsp:rsid wsp:val=&quot;0068165B&quot;/&gt;&lt;wsp:rsid wsp:val=&quot;006829FF&quot;/&gt;&lt;wsp:rsid wsp:val=&quot;00690B1F&quot;/&gt;&lt;wsp:rsid wsp:val=&quot;0069290A&quot;/&gt;&lt;wsp:rsid wsp:val=&quot;00694D86&quot;/&gt;&lt;wsp:rsid wsp:val=&quot;00695518&quot;/&gt;&lt;wsp:rsid wsp:val=&quot;0069775A&quot;/&gt;&lt;wsp:rsid wsp:val=&quot;00697813&quot;/&gt;&lt;wsp:rsid wsp:val=&quot;006A1084&quot;/&gt;&lt;wsp:rsid wsp:val=&quot;006A1D4C&quot;/&gt;&lt;wsp:rsid wsp:val=&quot;006A3EE8&quot;/&gt;&lt;wsp:rsid wsp:val=&quot;006A72BF&quot;/&gt;&lt;wsp:rsid wsp:val=&quot;006A7F7D&quot;/&gt;&lt;wsp:rsid wsp:val=&quot;006B03F2&quot;/&gt;&lt;wsp:rsid wsp:val=&quot;006B074A&quot;/&gt;&lt;wsp:rsid wsp:val=&quot;006B28FF&quot;/&gt;&lt;wsp:rsid wsp:val=&quot;006B37DC&quot;/&gt;&lt;wsp:rsid wsp:val=&quot;006B4B49&quot;/&gt;&lt;wsp:rsid wsp:val=&quot;006B4F68&quot;/&gt;&lt;wsp:rsid wsp:val=&quot;006B6BFB&quot;/&gt;&lt;wsp:rsid wsp:val=&quot;006B6C26&quot;/&gt;&lt;wsp:rsid wsp:val=&quot;006C0592&quot;/&gt;&lt;wsp:rsid wsp:val=&quot;006C272E&quot;/&gt;&lt;wsp:rsid wsp:val=&quot;006C2A99&quot;/&gt;&lt;wsp:rsid wsp:val=&quot;006C5479&quot;/&gt;&lt;wsp:rsid wsp:val=&quot;006C600E&quot;/&gt;&lt;wsp:rsid wsp:val=&quot;006D13B5&quot;/&gt;&lt;wsp:rsid wsp:val=&quot;006E12FF&quot;/&gt;&lt;wsp:rsid wsp:val=&quot;006E1C3D&quot;/&gt;&lt;wsp:rsid wsp:val=&quot;006E2003&quot;/&gt;&lt;wsp:rsid wsp:val=&quot;006E3157&quot;/&gt;&lt;wsp:rsid wsp:val=&quot;006E5D5D&quot;/&gt;&lt;wsp:rsid wsp:val=&quot;006E607E&quot;/&gt;&lt;wsp:rsid wsp:val=&quot;006F3E09&quot;/&gt;&lt;wsp:rsid wsp:val=&quot;00701124&quot;/&gt;&lt;wsp:rsid wsp:val=&quot;00706C5D&quot;/&gt;&lt;wsp:rsid wsp:val=&quot;00716426&quot;/&gt;&lt;wsp:rsid wsp:val=&quot;00723CA3&quot;/&gt;&lt;wsp:rsid wsp:val=&quot;007265C2&quot;/&gt;&lt;wsp:rsid wsp:val=&quot;00727C0B&quot;/&gt;&lt;wsp:rsid wsp:val=&quot;00732922&quot;/&gt;&lt;wsp:rsid wsp:val=&quot;0073484B&quot;/&gt;&lt;wsp:rsid wsp:val=&quot;00734E21&quot;/&gt;&lt;wsp:rsid wsp:val=&quot;007368FE&quot;/&gt;&lt;wsp:rsid wsp:val=&quot;00740BD8&quot;/&gt;&lt;wsp:rsid wsp:val=&quot;00744F1F&quot;/&gt;&lt;wsp:rsid wsp:val=&quot;007466E0&quot;/&gt;&lt;wsp:rsid wsp:val=&quot;0074674D&quot;/&gt;&lt;wsp:rsid wsp:val=&quot;007474CE&quot;/&gt;&lt;wsp:rsid wsp:val=&quot;0075162E&quot;/&gt;&lt;wsp:rsid wsp:val=&quot;00751E46&quot;/&gt;&lt;wsp:rsid wsp:val=&quot;00754034&quot;/&gt;&lt;wsp:rsid wsp:val=&quot;00756556&quot;/&gt;&lt;wsp:rsid wsp:val=&quot;007618C4&quot;/&gt;&lt;wsp:rsid wsp:val=&quot;0076483C&quot;/&gt;&lt;wsp:rsid wsp:val=&quot;00766B9C&quot;/&gt;&lt;wsp:rsid wsp:val=&quot;00767980&quot;/&gt;&lt;wsp:rsid wsp:val=&quot;00770B19&quot;/&gt;&lt;wsp:rsid wsp:val=&quot;00774379&quot;/&gt;&lt;wsp:rsid wsp:val=&quot;0077463F&quot;/&gt;&lt;wsp:rsid wsp:val=&quot;00780FCF&quot;/&gt;&lt;wsp:rsid wsp:val=&quot;007836EA&quot;/&gt;&lt;wsp:rsid wsp:val=&quot;00784CDA&quot;/&gt;&lt;wsp:rsid wsp:val=&quot;00785B05&quot;/&gt;&lt;wsp:rsid wsp:val=&quot;007906C4&quot;/&gt;&lt;wsp:rsid wsp:val=&quot;007935FA&quot;/&gt;&lt;wsp:rsid wsp:val=&quot;007940EA&quot;/&gt;&lt;wsp:rsid wsp:val=&quot;007967E8&quot;/&gt;&lt;wsp:rsid wsp:val=&quot;00796ABE&quot;/&gt;&lt;wsp:rsid wsp:val=&quot;007A2170&quot;/&gt;&lt;wsp:rsid wsp:val=&quot;007A22BF&quot;/&gt;&lt;wsp:rsid wsp:val=&quot;007A32E8&quot;/&gt;&lt;wsp:rsid wsp:val=&quot;007A3323&quot;/&gt;&lt;wsp:rsid wsp:val=&quot;007A5432&quot;/&gt;&lt;wsp:rsid wsp:val=&quot;007A6A10&quot;/&gt;&lt;wsp:rsid wsp:val=&quot;007A6D7A&quot;/&gt;&lt;wsp:rsid wsp:val=&quot;007B1932&quot;/&gt;&lt;wsp:rsid wsp:val=&quot;007B29F2&quot;/&gt;&lt;wsp:rsid wsp:val=&quot;007B4CE3&quot;/&gt;&lt;wsp:rsid wsp:val=&quot;007B7094&quot;/&gt;&lt;wsp:rsid wsp:val=&quot;007B72B8&quot;/&gt;&lt;wsp:rsid wsp:val=&quot;007B7A58&quot;/&gt;&lt;wsp:rsid wsp:val=&quot;007C21B5&quot;/&gt;&lt;wsp:rsid wsp:val=&quot;007C3589&quot;/&gt;&lt;wsp:rsid wsp:val=&quot;007D0D3B&quot;/&gt;&lt;wsp:rsid wsp:val=&quot;007D40F0&quot;/&gt;&lt;wsp:rsid wsp:val=&quot;007D4BF5&quot;/&gt;&lt;wsp:rsid wsp:val=&quot;007E2AB6&quot;/&gt;&lt;wsp:rsid wsp:val=&quot;007E42C1&quot;/&gt;&lt;wsp:rsid wsp:val=&quot;007E4A0F&quot;/&gt;&lt;wsp:rsid wsp:val=&quot;007E4BD2&quot;/&gt;&lt;wsp:rsid wsp:val=&quot;0080069E&quot;/&gt;&lt;wsp:rsid wsp:val=&quot;00801393&quot;/&gt;&lt;wsp:rsid wsp:val=&quot;00801A16&quot;/&gt;&lt;wsp:rsid wsp:val=&quot;00802F88&quot;/&gt;&lt;wsp:rsid wsp:val=&quot;00806268&quot;/&gt;&lt;wsp:rsid wsp:val=&quot;008102F1&quot;/&gt;&lt;wsp:rsid wsp:val=&quot;00810F39&quot;/&gt;&lt;wsp:rsid wsp:val=&quot;00811CD9&quot;/&gt;&lt;wsp:rsid wsp:val=&quot;0081293E&quot;/&gt;&lt;wsp:rsid wsp:val=&quot;0081517B&quot;/&gt;&lt;wsp:rsid wsp:val=&quot;00815465&quot;/&gt;&lt;wsp:rsid wsp:val=&quot;00817C70&quot;/&gt;&lt;wsp:rsid wsp:val=&quot;00817CBD&quot;/&gt;&lt;wsp:rsid wsp:val=&quot;00817E9A&quot;/&gt;&lt;wsp:rsid wsp:val=&quot;008217B1&quot;/&gt;&lt;wsp:rsid wsp:val=&quot;008247B0&quot;/&gt;&lt;wsp:rsid wsp:val=&quot;00827C23&quot;/&gt;&lt;wsp:rsid wsp:val=&quot;008306BD&quot;/&gt;&lt;wsp:rsid wsp:val=&quot;00831A80&quot;/&gt;&lt;wsp:rsid wsp:val=&quot;008331CF&quot;/&gt;&lt;wsp:rsid wsp:val=&quot;00833743&quot;/&gt;&lt;wsp:rsid wsp:val=&quot;008340A4&quot;/&gt;&lt;wsp:rsid wsp:val=&quot;0083561E&quot;/&gt;&lt;wsp:rsid wsp:val=&quot;00836879&quot;/&gt;&lt;wsp:rsid wsp:val=&quot;008373A3&quot;/&gt;&lt;wsp:rsid wsp:val=&quot;00837C03&quot;/&gt;&lt;wsp:rsid wsp:val=&quot;0084084A&quot;/&gt;&lt;wsp:rsid wsp:val=&quot;00840F7D&quot;/&gt;&lt;wsp:rsid wsp:val=&quot;00844231&quot;/&gt;&lt;wsp:rsid wsp:val=&quot;00845C04&quot;/&gt;&lt;wsp:rsid wsp:val=&quot;00852878&quot;/&gt;&lt;wsp:rsid wsp:val=&quot;008554BA&quot;/&gt;&lt;wsp:rsid wsp:val=&quot;008561B9&quot;/&gt;&lt;wsp:rsid wsp:val=&quot;00857A1A&quot;/&gt;&lt;wsp:rsid wsp:val=&quot;00862861&quot;/&gt;&lt;wsp:rsid wsp:val=&quot;00863741&quot;/&gt;&lt;wsp:rsid wsp:val=&quot;00864A7E&quot;/&gt;&lt;wsp:rsid wsp:val=&quot;0087135F&quot;/&gt;&lt;wsp:rsid wsp:val=&quot;00872D94&quot;/&gt;&lt;wsp:rsid wsp:val=&quot;008745FF&quot;/&gt;&lt;wsp:rsid wsp:val=&quot;00875365&quot;/&gt;&lt;wsp:rsid wsp:val=&quot;008754A4&quot;/&gt;&lt;wsp:rsid wsp:val=&quot;00876493&quot;/&gt;&lt;wsp:rsid wsp:val=&quot;00880364&quot;/&gt;&lt;wsp:rsid wsp:val=&quot;0088325E&quot;/&gt;&lt;wsp:rsid wsp:val=&quot;0088358D&quot;/&gt;&lt;wsp:rsid wsp:val=&quot;008852F2&quot;/&gt;&lt;wsp:rsid wsp:val=&quot;00887841&quot;/&gt;&lt;wsp:rsid wsp:val=&quot;00891592&quot;/&gt;&lt;wsp:rsid wsp:val=&quot;008915FC&quot;/&gt;&lt;wsp:rsid wsp:val=&quot;00891E9E&quot;/&gt;&lt;wsp:rsid wsp:val=&quot;00892DF5&quot;/&gt;&lt;wsp:rsid wsp:val=&quot;00893782&quot;/&gt;&lt;wsp:rsid wsp:val=&quot;008951E6&quot;/&gt;&lt;wsp:rsid wsp:val=&quot;00897C26&quot;/&gt;&lt;wsp:rsid wsp:val=&quot;008A244B&quot;/&gt;&lt;wsp:rsid wsp:val=&quot;008A2F68&quot;/&gt;&lt;wsp:rsid wsp:val=&quot;008A3A32&quot;/&gt;&lt;wsp:rsid wsp:val=&quot;008A5EB5&quot;/&gt;&lt;wsp:rsid wsp:val=&quot;008B0882&quot;/&gt;&lt;wsp:rsid wsp:val=&quot;008B0E5D&quot;/&gt;&lt;wsp:rsid wsp:val=&quot;008B4FA6&quot;/&gt;&lt;wsp:rsid wsp:val=&quot;008B5282&quot;/&gt;&lt;wsp:rsid wsp:val=&quot;008B7C17&quot;/&gt;&lt;wsp:rsid wsp:val=&quot;008C2D01&quot;/&gt;&lt;wsp:rsid wsp:val=&quot;008C40E6&quot;/&gt;&lt;wsp:rsid wsp:val=&quot;008C5887&quot;/&gt;&lt;wsp:rsid wsp:val=&quot;008C6C34&quot;/&gt;&lt;wsp:rsid wsp:val=&quot;008D0F7A&quot;/&gt;&lt;wsp:rsid wsp:val=&quot;008D310B&quot;/&gt;&lt;wsp:rsid wsp:val=&quot;008D68E4&quot;/&gt;&lt;wsp:rsid wsp:val=&quot;008E0506&quot;/&gt;&lt;wsp:rsid wsp:val=&quot;008E0CFF&quot;/&gt;&lt;wsp:rsid wsp:val=&quot;008E5167&quot;/&gt;&lt;wsp:rsid wsp:val=&quot;008E5D6B&quot;/&gt;&lt;wsp:rsid wsp:val=&quot;008E7027&quot;/&gt;&lt;wsp:rsid wsp:val=&quot;008E76F0&quot;/&gt;&lt;wsp:rsid wsp:val=&quot;008F15FE&quot;/&gt;&lt;wsp:rsid wsp:val=&quot;008F2D29&quot;/&gt;&lt;wsp:rsid wsp:val=&quot;008F5187&quot;/&gt;&lt;wsp:rsid wsp:val=&quot;008F60D8&quot;/&gt;&lt;wsp:rsid wsp:val=&quot;008F6E91&quot;/&gt;&lt;wsp:rsid wsp:val=&quot;008F77F2&quot;/&gt;&lt;wsp:rsid wsp:val=&quot;00902727&quot;/&gt;&lt;wsp:rsid wsp:val=&quot;0090312B&quot;/&gt;&lt;wsp:rsid wsp:val=&quot;0090562D&quot;/&gt;&lt;wsp:rsid wsp:val=&quot;009130D4&quot;/&gt;&lt;wsp:rsid wsp:val=&quot;009148D2&quot;/&gt;&lt;wsp:rsid wsp:val=&quot;009154C9&quot;/&gt;&lt;wsp:rsid wsp:val=&quot;0091736D&quot;/&gt;&lt;wsp:rsid wsp:val=&quot;0092006A&quot;/&gt;&lt;wsp:rsid wsp:val=&quot;00930362&quot;/&gt;&lt;wsp:rsid wsp:val=&quot;0093037A&quot;/&gt;&lt;wsp:rsid wsp:val=&quot;00930E95&quot;/&gt;&lt;wsp:rsid wsp:val=&quot;00935410&quot;/&gt;&lt;wsp:rsid wsp:val=&quot;00936648&quot;/&gt;&lt;wsp:rsid wsp:val=&quot;0094154D&quot;/&gt;&lt;wsp:rsid wsp:val=&quot;00945F32&quot;/&gt;&lt;wsp:rsid wsp:val=&quot;0095155F&quot;/&gt;&lt;wsp:rsid wsp:val=&quot;00954429&quot;/&gt;&lt;wsp:rsid wsp:val=&quot;009563CE&quot;/&gt;&lt;wsp:rsid wsp:val=&quot;00956ECA&quot;/&gt;&lt;wsp:rsid wsp:val=&quot;00960206&quot;/&gt;&lt;wsp:rsid wsp:val=&quot;00960398&quot;/&gt;&lt;wsp:rsid wsp:val=&quot;00960745&quot;/&gt;&lt;wsp:rsid wsp:val=&quot;009613DD&quot;/&gt;&lt;wsp:rsid wsp:val=&quot;0096244A&quot;/&gt;&lt;wsp:rsid wsp:val=&quot;009634C1&quot;/&gt;&lt;wsp:rsid wsp:val=&quot;00963896&quot;/&gt;&lt;wsp:rsid wsp:val=&quot;00966242&quot;/&gt;&lt;wsp:rsid wsp:val=&quot;00967410&quot;/&gt;&lt;wsp:rsid wsp:val=&quot;009700DE&quot;/&gt;&lt;wsp:rsid wsp:val=&quot;0097106B&quot;/&gt;&lt;wsp:rsid wsp:val=&quot;00973029&quot;/&gt;&lt;wsp:rsid wsp:val=&quot;00976328&quot;/&gt;&lt;wsp:rsid wsp:val=&quot;0097680D&quot;/&gt;&lt;wsp:rsid wsp:val=&quot;00980269&quot;/&gt;&lt;wsp:rsid wsp:val=&quot;0098196A&quot;/&gt;&lt;wsp:rsid wsp:val=&quot;00981BD0&quot;/&gt;&lt;wsp:rsid wsp:val=&quot;00982438&quot;/&gt;&lt;wsp:rsid wsp:val=&quot;0098404C&quot;/&gt;&lt;wsp:rsid wsp:val=&quot;00985283&quot;/&gt;&lt;wsp:rsid wsp:val=&quot;00985687&quot;/&gt;&lt;wsp:rsid wsp:val=&quot;0098796C&quot;/&gt;&lt;wsp:rsid wsp:val=&quot;009920D4&quot;/&gt;&lt;wsp:rsid wsp:val=&quot;00992D2A&quot;/&gt;&lt;wsp:rsid wsp:val=&quot;0099343E&quot;/&gt;&lt;wsp:rsid wsp:val=&quot;00995992&quot;/&gt;&lt;wsp:rsid wsp:val=&quot;00996C9E&quot;/&gt;&lt;wsp:rsid wsp:val=&quot;00997DB4&quot;/&gt;&lt;wsp:rsid wsp:val=&quot;009A03E5&quot;/&gt;&lt;wsp:rsid wsp:val=&quot;009A04EA&quot;/&gt;&lt;wsp:rsid wsp:val=&quot;009A0F3B&quot;/&gt;&lt;wsp:rsid wsp:val=&quot;009A0FEB&quot;/&gt;&lt;wsp:rsid wsp:val=&quot;009A1BB4&quot;/&gt;&lt;wsp:rsid wsp:val=&quot;009A2628&quot;/&gt;&lt;wsp:rsid wsp:val=&quot;009A3200&quot;/&gt;&lt;wsp:rsid wsp:val=&quot;009A5754&quot;/&gt;&lt;wsp:rsid wsp:val=&quot;009A674C&quot;/&gt;&lt;wsp:rsid wsp:val=&quot;009B0897&quot;/&gt;&lt;wsp:rsid wsp:val=&quot;009B3DD9&quot;/&gt;&lt;wsp:rsid wsp:val=&quot;009B7551&quot;/&gt;&lt;wsp:rsid wsp:val=&quot;009B7BD9&quot;/&gt;&lt;wsp:rsid wsp:val=&quot;009C0618&quot;/&gt;&lt;wsp:rsid wsp:val=&quot;009C095F&quot;/&gt;&lt;wsp:rsid wsp:val=&quot;009C6904&quot;/&gt;&lt;wsp:rsid wsp:val=&quot;009C7DD5&quot;/&gt;&lt;wsp:rsid wsp:val=&quot;009D2020&quot;/&gt;&lt;wsp:rsid wsp:val=&quot;009E17CA&quot;/&gt;&lt;wsp:rsid wsp:val=&quot;009E1BF1&quot;/&gt;&lt;wsp:rsid wsp:val=&quot;009E227D&quot;/&gt;&lt;wsp:rsid wsp:val=&quot;009E3064&quot;/&gt;&lt;wsp:rsid wsp:val=&quot;009E5019&quot;/&gt;&lt;wsp:rsid wsp:val=&quot;00A0143D&quot;/&gt;&lt;wsp:rsid wsp:val=&quot;00A04F1B&quot;/&gt;&lt;wsp:rsid wsp:val=&quot;00A0501B&quot;/&gt;&lt;wsp:rsid wsp:val=&quot;00A07824&quot;/&gt;&lt;wsp:rsid wsp:val=&quot;00A125FF&quot;/&gt;&lt;wsp:rsid wsp:val=&quot;00A14947&quot;/&gt;&lt;wsp:rsid wsp:val=&quot;00A15E24&quot;/&gt;&lt;wsp:rsid wsp:val=&quot;00A163A9&quot;/&gt;&lt;wsp:rsid wsp:val=&quot;00A2539F&quot;/&gt;&lt;wsp:rsid wsp:val=&quot;00A25580&quot;/&gt;&lt;wsp:rsid wsp:val=&quot;00A25BC2&quot;/&gt;&lt;wsp:rsid wsp:val=&quot;00A32A83&quot;/&gt;&lt;wsp:rsid wsp:val=&quot;00A368DB&quot;/&gt;&lt;wsp:rsid wsp:val=&quot;00A41E13&quot;/&gt;&lt;wsp:rsid wsp:val=&quot;00A423AA&quot;/&gt;&lt;wsp:rsid wsp:val=&quot;00A53EC6&quot;/&gt;&lt;wsp:rsid wsp:val=&quot;00A55C0F&quot;/&gt;&lt;wsp:rsid wsp:val=&quot;00A571D1&quot;/&gt;&lt;wsp:rsid wsp:val=&quot;00A65DFA&quot;/&gt;&lt;wsp:rsid wsp:val=&quot;00A67D58&quot;/&gt;&lt;wsp:rsid wsp:val=&quot;00A70701&quot;/&gt;&lt;wsp:rsid wsp:val=&quot;00A73497&quot;/&gt;&lt;wsp:rsid wsp:val=&quot;00A73631&quot;/&gt;&lt;wsp:rsid wsp:val=&quot;00A808D1&quot;/&gt;&lt;wsp:rsid wsp:val=&quot;00A81D71&quot;/&gt;&lt;wsp:rsid wsp:val=&quot;00A85859&quot;/&gt;&lt;wsp:rsid wsp:val=&quot;00A8713F&quot;/&gt;&lt;wsp:rsid wsp:val=&quot;00A90BA1&quot;/&gt;&lt;wsp:rsid wsp:val=&quot;00A9320E&quot;/&gt;&lt;wsp:rsid wsp:val=&quot;00A9458C&quot;/&gt;&lt;wsp:rsid wsp:val=&quot;00A97A9A&quot;/&gt;&lt;wsp:rsid wsp:val=&quot;00AA0671&quot;/&gt;&lt;wsp:rsid wsp:val=&quot;00AA1E6E&quot;/&gt;&lt;wsp:rsid wsp:val=&quot;00AA2113&quot;/&gt;&lt;wsp:rsid wsp:val=&quot;00AA21BF&quot;/&gt;&lt;wsp:rsid wsp:val=&quot;00AA2531&quot;/&gt;&lt;wsp:rsid wsp:val=&quot;00AA2D00&quot;/&gt;&lt;wsp:rsid wsp:val=&quot;00AA2FE3&quot;/&gt;&lt;wsp:rsid wsp:val=&quot;00AA3EAA&quot;/&gt;&lt;wsp:rsid wsp:val=&quot;00AA6758&quot;/&gt;&lt;wsp:rsid wsp:val=&quot;00AB1E09&quot;/&gt;&lt;wsp:rsid wsp:val=&quot;00AB5330&quot;/&gt;&lt;wsp:rsid wsp:val=&quot;00AB7747&quot;/&gt;&lt;wsp:rsid wsp:val=&quot;00AC14CE&quot;/&gt;&lt;wsp:rsid wsp:val=&quot;00AC2142&quot;/&gt;&lt;wsp:rsid wsp:val=&quot;00AC25A6&quot;/&gt;&lt;wsp:rsid wsp:val=&quot;00AC2A56&quot;/&gt;&lt;wsp:rsid wsp:val=&quot;00AC33AC&quot;/&gt;&lt;wsp:rsid wsp:val=&quot;00AC6FC3&quot;/&gt;&lt;wsp:rsid wsp:val=&quot;00AC7F37&quot;/&gt;&lt;wsp:rsid wsp:val=&quot;00AD04AF&quot;/&gt;&lt;wsp:rsid wsp:val=&quot;00AD051E&quot;/&gt;&lt;wsp:rsid wsp:val=&quot;00AD055E&quot;/&gt;&lt;wsp:rsid wsp:val=&quot;00AD14DC&quot;/&gt;&lt;wsp:rsid wsp:val=&quot;00AD27A7&quot;/&gt;&lt;wsp:rsid wsp:val=&quot;00AD47A7&quot;/&gt;&lt;wsp:rsid wsp:val=&quot;00AE51C4&quot;/&gt;&lt;wsp:rsid wsp:val=&quot;00AE6246&quot;/&gt;&lt;wsp:rsid wsp:val=&quot;00AF0CBF&quot;/&gt;&lt;wsp:rsid wsp:val=&quot;00AF1721&quot;/&gt;&lt;wsp:rsid wsp:val=&quot;00AF257F&quot;/&gt;&lt;wsp:rsid wsp:val=&quot;00AF33CF&quot;/&gt;&lt;wsp:rsid wsp:val=&quot;00AF4D50&quot;/&gt;&lt;wsp:rsid wsp:val=&quot;00AF6179&quot;/&gt;&lt;wsp:rsid wsp:val=&quot;00AF630E&quot;/&gt;&lt;wsp:rsid wsp:val=&quot;00AF786A&quot;/&gt;&lt;wsp:rsid wsp:val=&quot;00B021CB&quot;/&gt;&lt;wsp:rsid wsp:val=&quot;00B1295A&quot;/&gt;&lt;wsp:rsid wsp:val=&quot;00B130C8&quot;/&gt;&lt;wsp:rsid wsp:val=&quot;00B13820&quot;/&gt;&lt;wsp:rsid wsp:val=&quot;00B156E5&quot;/&gt;&lt;wsp:rsid wsp:val=&quot;00B20A45&quot;/&gt;&lt;wsp:rsid wsp:val=&quot;00B22C5C&quot;/&gt;&lt;wsp:rsid wsp:val=&quot;00B24F30&quot;/&gt;&lt;wsp:rsid wsp:val=&quot;00B2599D&quot;/&gt;&lt;wsp:rsid wsp:val=&quot;00B30C5C&quot;/&gt;&lt;wsp:rsid wsp:val=&quot;00B31ABF&quot;/&gt;&lt;wsp:rsid wsp:val=&quot;00B33BE3&quot;/&gt;&lt;wsp:rsid wsp:val=&quot;00B35C27&quot;/&gt;&lt;wsp:rsid wsp:val=&quot;00B360C1&quot;/&gt;&lt;wsp:rsid wsp:val=&quot;00B36B41&quot;/&gt;&lt;wsp:rsid wsp:val=&quot;00B4048D&quot;/&gt;&lt;wsp:rsid wsp:val=&quot;00B42875&quot;/&gt;&lt;wsp:rsid wsp:val=&quot;00B430A5&quot;/&gt;&lt;wsp:rsid wsp:val=&quot;00B44801&quot;/&gt;&lt;wsp:rsid wsp:val=&quot;00B4480D&quot;/&gt;&lt;wsp:rsid wsp:val=&quot;00B507C4&quot;/&gt;&lt;wsp:rsid wsp:val=&quot;00B53B5D&quot;/&gt;&lt;wsp:rsid wsp:val=&quot;00B55E70&quot;/&gt;&lt;wsp:rsid wsp:val=&quot;00B6055E&quot;/&gt;&lt;wsp:rsid wsp:val=&quot;00B623B1&quot;/&gt;&lt;wsp:rsid wsp:val=&quot;00B6317D&quot;/&gt;&lt;wsp:rsid wsp:val=&quot;00B63E41&quot;/&gt;&lt;wsp:rsid wsp:val=&quot;00B75DB4&quot;/&gt;&lt;wsp:rsid wsp:val=&quot;00B7723F&quot;/&gt;&lt;wsp:rsid wsp:val=&quot;00B77899&quot;/&gt;&lt;wsp:rsid wsp:val=&quot;00B80534&quot;/&gt;&lt;wsp:rsid wsp:val=&quot;00B8054A&quot;/&gt;&lt;wsp:rsid wsp:val=&quot;00B8433C&quot;/&gt;&lt;wsp:rsid wsp:val=&quot;00B8537F&quot;/&gt;&lt;wsp:rsid wsp:val=&quot;00B8608C&quot;/&gt;&lt;wsp:rsid wsp:val=&quot;00B87491&quot;/&gt;&lt;wsp:rsid wsp:val=&quot;00B87A8B&quot;/&gt;&lt;wsp:rsid wsp:val=&quot;00B905C1&quot;/&gt;&lt;wsp:rsid wsp:val=&quot;00B90B24&quot;/&gt;&lt;wsp:rsid wsp:val=&quot;00BA021D&quot;/&gt;&lt;wsp:rsid wsp:val=&quot;00BA29E9&quot;/&gt;&lt;wsp:rsid wsp:val=&quot;00BA570C&quot;/&gt;&lt;wsp:rsid wsp:val=&quot;00BA6F5E&quot;/&gt;&lt;wsp:rsid wsp:val=&quot;00BA7142&quot;/&gt;&lt;wsp:rsid wsp:val=&quot;00BA7F37&quot;/&gt;&lt;wsp:rsid wsp:val=&quot;00BB237C&quot;/&gt;&lt;wsp:rsid wsp:val=&quot;00BB41A3&quot;/&gt;&lt;wsp:rsid wsp:val=&quot;00BB6D21&quot;/&gt;&lt;wsp:rsid wsp:val=&quot;00BC07DC&quot;/&gt;&lt;wsp:rsid wsp:val=&quot;00BC0CD8&quot;/&gt;&lt;wsp:rsid wsp:val=&quot;00BC32DC&quot;/&gt;&lt;wsp:rsid wsp:val=&quot;00BC35B6&quot;/&gt;&lt;wsp:rsid wsp:val=&quot;00BC4C26&quot;/&gt;&lt;wsp:rsid wsp:val=&quot;00BC747C&quot;/&gt;&lt;wsp:rsid wsp:val=&quot;00BD1B51&quot;/&gt;&lt;wsp:rsid wsp:val=&quot;00BD3F7F&quot;/&gt;&lt;wsp:rsid wsp:val=&quot;00BD4596&quot;/&gt;&lt;wsp:rsid wsp:val=&quot;00BD67E2&quot;/&gt;&lt;wsp:rsid wsp:val=&quot;00BD7DF5&quot;/&gt;&lt;wsp:rsid wsp:val=&quot;00BE1405&quot;/&gt;&lt;wsp:rsid wsp:val=&quot;00BE1FF6&quot;/&gt;&lt;wsp:rsid wsp:val=&quot;00BE312D&quot;/&gt;&lt;wsp:rsid wsp:val=&quot;00BE4E07&quot;/&gt;&lt;wsp:rsid wsp:val=&quot;00BE5D3E&quot;/&gt;&lt;wsp:rsid wsp:val=&quot;00BF0114&quot;/&gt;&lt;wsp:rsid wsp:val=&quot;00BF18F4&quot;/&gt;&lt;wsp:rsid wsp:val=&quot;00BF1C20&quot;/&gt;&lt;wsp:rsid wsp:val=&quot;00BF2FF5&quot;/&gt;&lt;wsp:rsid wsp:val=&quot;00C04F14&quot;/&gt;&lt;wsp:rsid wsp:val=&quot;00C10578&quot;/&gt;&lt;wsp:rsid wsp:val=&quot;00C135BC&quot;/&gt;&lt;wsp:rsid wsp:val=&quot;00C13F75&quot;/&gt;&lt;wsp:rsid wsp:val=&quot;00C15BC9&quot;/&gt;&lt;wsp:rsid wsp:val=&quot;00C15C95&quot;/&gt;&lt;wsp:rsid wsp:val=&quot;00C15E55&quot;/&gt;&lt;wsp:rsid wsp:val=&quot;00C16CB0&quot;/&gt;&lt;wsp:rsid wsp:val=&quot;00C177B7&quot;/&gt;&lt;wsp:rsid wsp:val=&quot;00C2596A&quot;/&gt;&lt;wsp:rsid wsp:val=&quot;00C26212&quot;/&gt;&lt;wsp:rsid wsp:val=&quot;00C272AB&quot;/&gt;&lt;wsp:rsid wsp:val=&quot;00C27537&quot;/&gt;&lt;wsp:rsid wsp:val=&quot;00C328FE&quot;/&gt;&lt;wsp:rsid wsp:val=&quot;00C33507&quot;/&gt;&lt;wsp:rsid wsp:val=&quot;00C34975&quot;/&gt;&lt;wsp:rsid wsp:val=&quot;00C4409D&quot;/&gt;&lt;wsp:rsid wsp:val=&quot;00C44E72&quot;/&gt;&lt;wsp:rsid wsp:val=&quot;00C45A06&quot;/&gt;&lt;wsp:rsid wsp:val=&quot;00C47E5B&quot;/&gt;&lt;wsp:rsid wsp:val=&quot;00C5000F&quot;/&gt;&lt;wsp:rsid wsp:val=&quot;00C501D7&quot;/&gt;&lt;wsp:rsid wsp:val=&quot;00C52168&quot;/&gt;&lt;wsp:rsid wsp:val=&quot;00C61673&quot;/&gt;&lt;wsp:rsid wsp:val=&quot;00C61D63&quot;/&gt;&lt;wsp:rsid wsp:val=&quot;00C61E4B&quot;/&gt;&lt;wsp:rsid wsp:val=&quot;00C61F40&quot;/&gt;&lt;wsp:rsid wsp:val=&quot;00C64BFF&quot;/&gt;&lt;wsp:rsid wsp:val=&quot;00C64F07&quot;/&gt;&lt;wsp:rsid wsp:val=&quot;00C65F87&quot;/&gt;&lt;wsp:rsid wsp:val=&quot;00C704E9&quot;/&gt;&lt;wsp:rsid wsp:val=&quot;00C70FDA&quot;/&gt;&lt;wsp:rsid wsp:val=&quot;00C75217&quot;/&gt;&lt;wsp:rsid wsp:val=&quot;00C752CF&quot;/&gt;&lt;wsp:rsid wsp:val=&quot;00C763C9&quot;/&gt;&lt;wsp:rsid wsp:val=&quot;00C77A8D&quot;/&gt;&lt;wsp:rsid wsp:val=&quot;00C80057&quot;/&gt;&lt;wsp:rsid wsp:val=&quot;00C80D0E&quot;/&gt;&lt;wsp:rsid wsp:val=&quot;00C815D9&quot;/&gt;&lt;wsp:rsid wsp:val=&quot;00C82232&quot;/&gt;&lt;wsp:rsid wsp:val=&quot;00C823C4&quot;/&gt;&lt;wsp:rsid wsp:val=&quot;00C82913&quot;/&gt;&lt;wsp:rsid wsp:val=&quot;00C833E1&quot;/&gt;&lt;wsp:rsid wsp:val=&quot;00C8393C&quot;/&gt;&lt;wsp:rsid wsp:val=&quot;00C902ED&quot;/&gt;&lt;wsp:rsid wsp:val=&quot;00C90431&quot;/&gt;&lt;wsp:rsid wsp:val=&quot;00C94D8F&quot;/&gt;&lt;wsp:rsid wsp:val=&quot;00C95979&quot;/&gt;&lt;wsp:rsid wsp:val=&quot;00C972B1&quot;/&gt;&lt;wsp:rsid wsp:val=&quot;00CA1ED8&quot;/&gt;&lt;wsp:rsid wsp:val=&quot;00CA20C8&quot;/&gt;&lt;wsp:rsid wsp:val=&quot;00CA2CCE&quot;/&gt;&lt;wsp:rsid wsp:val=&quot;00CA43FD&quot;/&gt;&lt;wsp:rsid wsp:val=&quot;00CA46FC&quot;/&gt;&lt;wsp:rsid wsp:val=&quot;00CA5F38&quot;/&gt;&lt;wsp:rsid wsp:val=&quot;00CA67C7&quot;/&gt;&lt;wsp:rsid wsp:val=&quot;00CA7EF8&quot;/&gt;&lt;wsp:rsid wsp:val=&quot;00CB6867&quot;/&gt;&lt;wsp:rsid wsp:val=&quot;00CC14D3&quot;/&gt;&lt;wsp:rsid wsp:val=&quot;00CC2969&quot;/&gt;&lt;wsp:rsid wsp:val=&quot;00CC37EC&quot;/&gt;&lt;wsp:rsid wsp:val=&quot;00CC41B0&quot;/&gt;&lt;wsp:rsid wsp:val=&quot;00CC489B&quot;/&gt;&lt;wsp:rsid wsp:val=&quot;00CD2BCD&quot;/&gt;&lt;wsp:rsid wsp:val=&quot;00CD3A4C&quot;/&gt;&lt;wsp:rsid wsp:val=&quot;00CD6300&quot;/&gt;&lt;wsp:rsid wsp:val=&quot;00CD730B&quot;/&gt;&lt;wsp:rsid wsp:val=&quot;00CD77E3&quot;/&gt;&lt;wsp:rsid wsp:val=&quot;00CE10E9&quot;/&gt;&lt;wsp:rsid wsp:val=&quot;00CE20C6&quot;/&gt;&lt;wsp:rsid wsp:val=&quot;00CE2910&quot;/&gt;&lt;wsp:rsid wsp:val=&quot;00CE5393&quot;/&gt;&lt;wsp:rsid wsp:val=&quot;00CE655C&quot;/&gt;&lt;wsp:rsid wsp:val=&quot;00CF2894&quot;/&gt;&lt;wsp:rsid wsp:val=&quot;00CF36BE&quot;/&gt;&lt;wsp:rsid wsp:val=&quot;00CF5500&quot;/&gt;&lt;wsp:rsid wsp:val=&quot;00CF6000&quot;/&gt;&lt;wsp:rsid wsp:val=&quot;00D003F3&quot;/&gt;&lt;wsp:rsid wsp:val=&quot;00D0364F&quot;/&gt;&lt;wsp:rsid wsp:val=&quot;00D04D58&quot;/&gt;&lt;wsp:rsid wsp:val=&quot;00D06834&quot;/&gt;&lt;wsp:rsid wsp:val=&quot;00D16106&quot;/&gt;&lt;wsp:rsid wsp:val=&quot;00D175E9&quot;/&gt;&lt;wsp:rsid wsp:val=&quot;00D308ED&quot;/&gt;&lt;wsp:rsid wsp:val=&quot;00D31078&quot;/&gt;&lt;wsp:rsid wsp:val=&quot;00D32B9A&quot;/&gt;&lt;wsp:rsid wsp:val=&quot;00D34E04&quot;/&gt;&lt;wsp:rsid wsp:val=&quot;00D36D86&quot;/&gt;&lt;wsp:rsid wsp:val=&quot;00D428AA&quot;/&gt;&lt;wsp:rsid wsp:val=&quot;00D47865&quot;/&gt;&lt;wsp:rsid wsp:val=&quot;00D50A34&quot;/&gt;&lt;wsp:rsid wsp:val=&quot;00D5106D&quot;/&gt;&lt;wsp:rsid wsp:val=&quot;00D51480&quot;/&gt;&lt;wsp:rsid wsp:val=&quot;00D53EFA&quot;/&gt;&lt;wsp:rsid wsp:val=&quot;00D5704F&quot;/&gt;&lt;wsp:rsid wsp:val=&quot;00D60397&quot;/&gt;&lt;wsp:rsid wsp:val=&quot;00D60DCB&quot;/&gt;&lt;wsp:rsid wsp:val=&quot;00D63C8F&quot;/&gt;&lt;wsp:rsid wsp:val=&quot;00D660DC&quot;/&gt;&lt;wsp:rsid wsp:val=&quot;00D716A9&quot;/&gt;&lt;wsp:rsid wsp:val=&quot;00D7290D&quot;/&gt;&lt;wsp:rsid wsp:val=&quot;00D73B30&quot;/&gt;&lt;wsp:rsid wsp:val=&quot;00D7781A&quot;/&gt;&lt;wsp:rsid wsp:val=&quot;00D821B9&quot;/&gt;&lt;wsp:rsid wsp:val=&quot;00D87BCB&quot;/&gt;&lt;wsp:rsid wsp:val=&quot;00D90B7F&quot;/&gt;&lt;wsp:rsid wsp:val=&quot;00D94A7C&quot;/&gt;&lt;wsp:rsid wsp:val=&quot;00D95696&quot;/&gt;&lt;wsp:rsid wsp:val=&quot;00D95896&quot;/&gt;&lt;wsp:rsid wsp:val=&quot;00DA2679&quot;/&gt;&lt;wsp:rsid wsp:val=&quot;00DA388B&quot;/&gt;&lt;wsp:rsid wsp:val=&quot;00DB115C&quot;/&gt;&lt;wsp:rsid wsp:val=&quot;00DB2983&quot;/&gt;&lt;wsp:rsid wsp:val=&quot;00DB602A&quot;/&gt;&lt;wsp:rsid wsp:val=&quot;00DB663C&quot;/&gt;&lt;wsp:rsid wsp:val=&quot;00DC0110&quot;/&gt;&lt;wsp:rsid wsp:val=&quot;00DC1257&quot;/&gt;&lt;wsp:rsid wsp:val=&quot;00DC1938&quot;/&gt;&lt;wsp:rsid wsp:val=&quot;00DC316E&quot;/&gt;&lt;wsp:rsid wsp:val=&quot;00DC3DC0&quot;/&gt;&lt;wsp:rsid wsp:val=&quot;00DC5656&quot;/&gt;&lt;wsp:rsid wsp:val=&quot;00DC5B2B&quot;/&gt;&lt;wsp:rsid wsp:val=&quot;00DC6AA9&quot;/&gt;&lt;wsp:rsid wsp:val=&quot;00DD318D&quot;/&gt;&lt;wsp:rsid wsp:val=&quot;00DD60F0&quot;/&gt;&lt;wsp:rsid wsp:val=&quot;00DE421D&quot;/&gt;&lt;wsp:rsid wsp:val=&quot;00DE423D&quot;/&gt;&lt;wsp:rsid wsp:val=&quot;00DE67B6&quot;/&gt;&lt;wsp:rsid wsp:val=&quot;00DE67C3&quot;/&gt;&lt;wsp:rsid wsp:val=&quot;00DE787C&quot;/&gt;&lt;wsp:rsid wsp:val=&quot;00DF0D02&quot;/&gt;&lt;wsp:rsid wsp:val=&quot;00DF2E12&quot;/&gt;&lt;wsp:rsid wsp:val=&quot;00DF3695&quot;/&gt;&lt;wsp:rsid wsp:val=&quot;00DF3E9A&quot;/&gt;&lt;wsp:rsid wsp:val=&quot;00DF514A&quot;/&gt;&lt;wsp:rsid wsp:val=&quot;00DF6228&quot;/&gt;&lt;wsp:rsid wsp:val=&quot;00DF6690&quot;/&gt;&lt;wsp:rsid wsp:val=&quot;00DF679D&quot;/&gt;&lt;wsp:rsid wsp:val=&quot;00DF6804&quot;/&gt;&lt;wsp:rsid wsp:val=&quot;00E02FF6&quot;/&gt;&lt;wsp:rsid wsp:val=&quot;00E0358D&quot;/&gt;&lt;wsp:rsid wsp:val=&quot;00E042F4&quot;/&gt;&lt;wsp:rsid wsp:val=&quot;00E04323&quot;/&gt;&lt;wsp:rsid wsp:val=&quot;00E070A2&quot;/&gt;&lt;wsp:rsid wsp:val=&quot;00E109BC&quot;/&gt;&lt;wsp:rsid wsp:val=&quot;00E1613D&quot;/&gt;&lt;wsp:rsid wsp:val=&quot;00E20EE7&quot;/&gt;&lt;wsp:rsid wsp:val=&quot;00E20F29&quot;/&gt;&lt;wsp:rsid wsp:val=&quot;00E231AA&quot;/&gt;&lt;wsp:rsid wsp:val=&quot;00E25D95&quot;/&gt;&lt;wsp:rsid wsp:val=&quot;00E2656A&quot;/&gt;&lt;wsp:rsid wsp:val=&quot;00E27D00&quot;/&gt;&lt;wsp:rsid wsp:val=&quot;00E31FFE&quot;/&gt;&lt;wsp:rsid wsp:val=&quot;00E36254&quot;/&gt;&lt;wsp:rsid wsp:val=&quot;00E36F52&quot;/&gt;&lt;wsp:rsid wsp:val=&quot;00E37089&quot;/&gt;&lt;wsp:rsid wsp:val=&quot;00E37803&quot;/&gt;&lt;wsp:rsid wsp:val=&quot;00E412D0&quot;/&gt;&lt;wsp:rsid wsp:val=&quot;00E44FA1&quot;/&gt;&lt;wsp:rsid wsp:val=&quot;00E45C56&quot;/&gt;&lt;wsp:rsid wsp:val=&quot;00E46314&quot;/&gt;&lt;wsp:rsid wsp:val=&quot;00E53FBF&quot;/&gt;&lt;wsp:rsid wsp:val=&quot;00E56322&quot;/&gt;&lt;wsp:rsid wsp:val=&quot;00E60982&quot;/&gt;&lt;wsp:rsid wsp:val=&quot;00E60C1B&quot;/&gt;&lt;wsp:rsid wsp:val=&quot;00E62C62&quot;/&gt;&lt;wsp:rsid wsp:val=&quot;00E63575&quot;/&gt;&lt;wsp:rsid wsp:val=&quot;00E654C1&quot;/&gt;&lt;wsp:rsid wsp:val=&quot;00E65D97&quot;/&gt;&lt;wsp:rsid wsp:val=&quot;00E66B6C&quot;/&gt;&lt;wsp:rsid wsp:val=&quot;00E679EB&quot;/&gt;&lt;wsp:rsid wsp:val=&quot;00E708D7&quot;/&gt;&lt;wsp:rsid wsp:val=&quot;00E712BC&quot;/&gt;&lt;wsp:rsid wsp:val=&quot;00E72A5A&quot;/&gt;&lt;wsp:rsid wsp:val=&quot;00E73354&quot;/&gt;&lt;wsp:rsid wsp:val=&quot;00E74C3B&quot;/&gt;&lt;wsp:rsid wsp:val=&quot;00E8144C&quot;/&gt;&lt;wsp:rsid wsp:val=&quot;00E82E01&quot;/&gt;&lt;wsp:rsid wsp:val=&quot;00E83DED&quot;/&gt;&lt;wsp:rsid wsp:val=&quot;00E8499A&quot;/&gt;&lt;wsp:rsid wsp:val=&quot;00E9242D&quot;/&gt;&lt;wsp:rsid wsp:val=&quot;00E93050&quot;/&gt;&lt;wsp:rsid wsp:val=&quot;00E974CA&quot;/&gt;&lt;wsp:rsid wsp:val=&quot;00EA33EC&quot;/&gt;&lt;wsp:rsid wsp:val=&quot;00EA6BA7&quot;/&gt;&lt;wsp:rsid wsp:val=&quot;00EA7E9D&quot;/&gt;&lt;wsp:rsid wsp:val=&quot;00EB1DC2&quot;/&gt;&lt;wsp:rsid wsp:val=&quot;00EB2711&quot;/&gt;&lt;wsp:rsid wsp:val=&quot;00EB47D2&quot;/&gt;&lt;wsp:rsid wsp:val=&quot;00EB4938&quot;/&gt;&lt;wsp:rsid wsp:val=&quot;00EB5255&quot;/&gt;&lt;wsp:rsid wsp:val=&quot;00EB5C47&quot;/&gt;&lt;wsp:rsid wsp:val=&quot;00EC117E&quot;/&gt;&lt;wsp:rsid wsp:val=&quot;00ED0639&quot;/&gt;&lt;wsp:rsid wsp:val=&quot;00ED62E2&quot;/&gt;&lt;wsp:rsid wsp:val=&quot;00EE2206&quot;/&gt;&lt;wsp:rsid wsp:val=&quot;00EE7D0E&quot;/&gt;&lt;wsp:rsid wsp:val=&quot;00EF008A&quot;/&gt;&lt;wsp:rsid wsp:val=&quot;00EF032F&quot;/&gt;&lt;wsp:rsid wsp:val=&quot;00EF1E73&quot;/&gt;&lt;wsp:rsid wsp:val=&quot;00EF2D4F&quot;/&gt;&lt;wsp:rsid wsp:val=&quot;00EF43AE&quot;/&gt;&lt;wsp:rsid wsp:val=&quot;00EF4755&quot;/&gt;&lt;wsp:rsid wsp:val=&quot;00EF489B&quot;/&gt;&lt;wsp:rsid wsp:val=&quot;00EF7135&quot;/&gt;&lt;wsp:rsid wsp:val=&quot;00F016B7&quot;/&gt;&lt;wsp:rsid wsp:val=&quot;00F025F7&quot;/&gt;&lt;wsp:rsid wsp:val=&quot;00F027DB&quot;/&gt;&lt;wsp:rsid wsp:val=&quot;00F066BE&quot;/&gt;&lt;wsp:rsid wsp:val=&quot;00F14A7A&quot;/&gt;&lt;wsp:rsid wsp:val=&quot;00F22985&quot;/&gt;&lt;wsp:rsid wsp:val=&quot;00F245CC&quot;/&gt;&lt;wsp:rsid wsp:val=&quot;00F3383E&quot;/&gt;&lt;wsp:rsid wsp:val=&quot;00F34458&quot;/&gt;&lt;wsp:rsid wsp:val=&quot;00F44ABE&quot;/&gt;&lt;wsp:rsid wsp:val=&quot;00F465A7&quot;/&gt;&lt;wsp:rsid wsp:val=&quot;00F50B7C&quot;/&gt;&lt;wsp:rsid wsp:val=&quot;00F519B7&quot;/&gt;&lt;wsp:rsid wsp:val=&quot;00F52098&quot;/&gt;&lt;wsp:rsid wsp:val=&quot;00F5388B&quot;/&gt;&lt;wsp:rsid wsp:val=&quot;00F550E6&quot;/&gt;&lt;wsp:rsid wsp:val=&quot;00F56CF7&quot;/&gt;&lt;wsp:rsid wsp:val=&quot;00F61B93&quot;/&gt;&lt;wsp:rsid wsp:val=&quot;00F63CC4&quot;/&gt;&lt;wsp:rsid wsp:val=&quot;00F71E5F&quot;/&gt;&lt;wsp:rsid wsp:val=&quot;00F74345&quot;/&gt;&lt;wsp:rsid wsp:val=&quot;00F743CD&quot;/&gt;&lt;wsp:rsid wsp:val=&quot;00F7622F&quot;/&gt;&lt;wsp:rsid wsp:val=&quot;00F80108&quot;/&gt;&lt;wsp:rsid wsp:val=&quot;00F80A0A&quot;/&gt;&lt;wsp:rsid wsp:val=&quot;00F82B19&quot;/&gt;&lt;wsp:rsid wsp:val=&quot;00F84AC7&quot;/&gt;&lt;wsp:rsid wsp:val=&quot;00F85E8C&quot;/&gt;&lt;wsp:rsid wsp:val=&quot;00F86286&quot;/&gt;&lt;wsp:rsid wsp:val=&quot;00F86F0F&quot;/&gt;&lt;wsp:rsid wsp:val=&quot;00F8728F&quot;/&gt;&lt;wsp:rsid wsp:val=&quot;00F903F3&quot;/&gt;&lt;wsp:rsid wsp:val=&quot;00F9212D&quot;/&gt;&lt;wsp:rsid wsp:val=&quot;00F965DA&quot;/&gt;&lt;wsp:rsid wsp:val=&quot;00FA068C&quot;/&gt;&lt;wsp:rsid wsp:val=&quot;00FA3843&quot;/&gt;&lt;wsp:rsid wsp:val=&quot;00FA384A&quot;/&gt;&lt;wsp:rsid wsp:val=&quot;00FA3B9C&quot;/&gt;&lt;wsp:rsid wsp:val=&quot;00FA406A&quot;/&gt;&lt;wsp:rsid wsp:val=&quot;00FA4868&quot;/&gt;&lt;wsp:rsid wsp:val=&quot;00FA5FF4&quot;/&gt;&lt;wsp:rsid wsp:val=&quot;00FA7841&quot;/&gt;&lt;wsp:rsid wsp:val=&quot;00FB1CA0&quot;/&gt;&lt;wsp:rsid wsp:val=&quot;00FB3C4C&quot;/&gt;&lt;wsp:rsid wsp:val=&quot;00FB4AA3&quot;/&gt;&lt;wsp:rsid wsp:val=&quot;00FB503A&quot;/&gt;&lt;wsp:rsid wsp:val=&quot;00FB516C&quot;/&gt;&lt;wsp:rsid wsp:val=&quot;00FB7E99&quot;/&gt;&lt;wsp:rsid wsp:val=&quot;00FC053A&quot;/&gt;&lt;wsp:rsid wsp:val=&quot;00FD0236&quot;/&gt;&lt;wsp:rsid wsp:val=&quot;00FD0A82&quot;/&gt;&lt;wsp:rsid wsp:val=&quot;00FD104F&quot;/&gt;&lt;wsp:rsid wsp:val=&quot;00FD18F4&quot;/&gt;&lt;wsp:rsid wsp:val=&quot;00FD54DB&quot;/&gt;&lt;wsp:rsid wsp:val=&quot;00FD619F&quot;/&gt;&lt;wsp:rsid wsp:val=&quot;00FE1AAB&quot;/&gt;&lt;wsp:rsid wsp:val=&quot;00FE4940&quot;/&gt;&lt;wsp:rsid wsp:val=&quot;00FF3743&quot;/&gt;&lt;wsp:rsid wsp:val=&quot;00FF3947&quot;/&gt;&lt;wsp:rsid wsp:val=&quot;00FF79FE&quot;/&gt;&lt;wsp:rsid wsp:val=&quot;01010971&quot;/&gt;&lt;wsp:rsid wsp:val=&quot;01066BCF&quot;/&gt;&lt;wsp:rsid wsp:val=&quot;010C77FA&quot;/&gt;&lt;wsp:rsid wsp:val=&quot;01104ABD&quot;/&gt;&lt;wsp:rsid wsp:val=&quot;0112116D&quot;/&gt;&lt;wsp:rsid wsp:val=&quot;01126C05&quot;/&gt;&lt;wsp:rsid wsp:val=&quot;01144273&quot;/&gt;&lt;wsp:rsid wsp:val=&quot;01161100&quot;/&gt;&lt;wsp:rsid wsp:val=&quot;011D2710&quot;/&gt;&lt;wsp:rsid wsp:val=&quot;0123584C&quot;/&gt;&lt;wsp:rsid wsp:val=&quot;01273BB1&quot;/&gt;&lt;wsp:rsid wsp:val=&quot;01290F7E&quot;/&gt;&lt;wsp:rsid wsp:val=&quot;012D313D&quot;/&gt;&lt;wsp:rsid wsp:val=&quot;014061A0&quot;/&gt;&lt;wsp:rsid wsp:val=&quot;01522475&quot;/&gt;&lt;wsp:rsid wsp:val=&quot;015A2E23&quot;/&gt;&lt;wsp:rsid wsp:val=&quot;015B6D94&quot;/&gt;&lt;wsp:rsid wsp:val=&quot;015D1E09&quot;/&gt;&lt;wsp:rsid wsp:val=&quot;015E2E3F&quot;/&gt;&lt;wsp:rsid wsp:val=&quot;01624BF7&quot;/&gt;&lt;wsp:rsid wsp:val=&quot;01637FFA&quot;/&gt;&lt;wsp:rsid wsp:val=&quot;016536E6&quot;/&gt;&lt;wsp:rsid wsp:val=&quot;01717EBC&quot;/&gt;&lt;wsp:rsid wsp:val=&quot;0178291D&quot;/&gt;&lt;wsp:rsid wsp:val=&quot;018A2791&quot;/&gt;&lt;wsp:rsid wsp:val=&quot;018C5850&quot;/&gt;&lt;wsp:rsid wsp:val=&quot;01913EA8&quot;/&gt;&lt;wsp:rsid wsp:val=&quot;019D6832&quot;/&gt;&lt;wsp:rsid wsp:val=&quot;019E1925&quot;/&gt;&lt;wsp:rsid wsp:val=&quot;01AB3C12&quot;/&gt;&lt;wsp:rsid wsp:val=&quot;01B11599&quot;/&gt;&lt;wsp:rsid wsp:val=&quot;01B315B0&quot;/&gt;&lt;wsp:rsid wsp:val=&quot;01BF5430&quot;/&gt;&lt;wsp:rsid wsp:val=&quot;01C0412E&quot;/&gt;&lt;wsp:rsid wsp:val=&quot;01C2321E&quot;/&gt;&lt;wsp:rsid wsp:val=&quot;01CB7CE5&quot;/&gt;&lt;wsp:rsid wsp:val=&quot;01CC6934&quot;/&gt;&lt;wsp:rsid wsp:val=&quot;01CD595A&quot;/&gt;&lt;wsp:rsid wsp:val=&quot;01D47284&quot;/&gt;&lt;wsp:rsid wsp:val=&quot;01E142E2&quot;/&gt;&lt;wsp:rsid wsp:val=&quot;01F340A4&quot;/&gt;&lt;wsp:rsid wsp:val=&quot;01F52DC0&quot;/&gt;&lt;wsp:rsid wsp:val=&quot;01F907C5&quot;/&gt;&lt;wsp:rsid wsp:val=&quot;01FF3BC3&quot;/&gt;&lt;wsp:rsid wsp:val=&quot;01FF4DCF&quot;/&gt;&lt;wsp:rsid wsp:val=&quot;02011047&quot;/&gt;&lt;wsp:rsid wsp:val=&quot;020254D7&quot;/&gt;&lt;wsp:rsid wsp:val=&quot;02076F1C&quot;/&gt;&lt;wsp:rsid wsp:val=&quot;02097A73&quot;/&gt;&lt;wsp:rsid wsp:val=&quot;020C35A9&quot;/&gt;&lt;wsp:rsid wsp:val=&quot;020D6F0C&quot;/&gt;&lt;wsp:rsid wsp:val=&quot;02127C2B&quot;/&gt;&lt;wsp:rsid wsp:val=&quot;02145195&quot;/&gt;&lt;wsp:rsid wsp:val=&quot;02163A95&quot;/&gt;&lt;wsp:rsid wsp:val=&quot;02182ED7&quot;/&gt;&lt;wsp:rsid wsp:val=&quot;021C0BE1&quot;/&gt;&lt;wsp:rsid wsp:val=&quot;022035A8&quot;/&gt;&lt;wsp:rsid wsp:val=&quot;02274EC8&quot;/&gt;&lt;wsp:rsid wsp:val=&quot;022B2AEE&quot;/&gt;&lt;wsp:rsid wsp:val=&quot;022E6257&quot;/&gt;&lt;wsp:rsid wsp:val=&quot;023264B4&quot;/&gt;&lt;wsp:rsid wsp:val=&quot;02435828&quot;/&gt;&lt;wsp:rsid wsp:val=&quot;02467EA5&quot;/&gt;&lt;wsp:rsid wsp:val=&quot;02487385&quot;/&gt;&lt;wsp:rsid wsp:val=&quot;02697903&quot;/&gt;&lt;wsp:rsid wsp:val=&quot;026B3007&quot;/&gt;&lt;wsp:rsid wsp:val=&quot;026E691B&quot;/&gt;&lt;wsp:rsid wsp:val=&quot;02777BFD&quot;/&gt;&lt;wsp:rsid wsp:val=&quot;027D2D3A&quot;/&gt;&lt;wsp:rsid wsp:val=&quot;02810A7C&quot;/&gt;&lt;wsp:rsid wsp:val=&quot;02862D10&quot;/&gt;&lt;wsp:rsid wsp:val=&quot;028E4F47&quot;/&gt;&lt;wsp:rsid wsp:val=&quot;02956606&quot;/&gt;&lt;wsp:rsid wsp:val=&quot;029C4653&quot;/&gt;&lt;wsp:rsid wsp:val=&quot;029F0882&quot;/&gt;&lt;wsp:rsid wsp:val=&quot;02A10A0A&quot;/&gt;&lt;wsp:rsid wsp:val=&quot;02AE555A&quot;/&gt;&lt;wsp:rsid wsp:val=&quot;02B50121&quot;/&gt;&lt;wsp:rsid wsp:val=&quot;02B93F4D&quot;/&gt;&lt;wsp:rsid wsp:val=&quot;02BB1F00&quot;/&gt;&lt;wsp:rsid wsp:val=&quot;02BD703C&quot;/&gt;&lt;wsp:rsid wsp:val=&quot;02CB7033&quot;/&gt;&lt;wsp:rsid wsp:val=&quot;02D55D2F&quot;/&gt;&lt;wsp:rsid wsp:val=&quot;02DE5ECF&quot;/&gt;&lt;wsp:rsid wsp:val=&quot;02F56D74&quot;/&gt;&lt;wsp:rsid wsp:val=&quot;02F72AEC&quot;/&gt;&lt;wsp:rsid wsp:val=&quot;02F860FF&quot;/&gt;&lt;wsp:rsid wsp:val=&quot;02F96569&quot;/&gt;&lt;wsp:rsid wsp:val=&quot;030505F3&quot;/&gt;&lt;wsp:rsid wsp:val=&quot;030C2356&quot;/&gt;&lt;wsp:rsid wsp:val=&quot;030C4863&quot;/&gt;&lt;wsp:rsid wsp:val=&quot;030D2310&quot;/&gt;&lt;wsp:rsid wsp:val=&quot;03102888&quot;/&gt;&lt;wsp:rsid wsp:val=&quot;031513B3&quot;/&gt;&lt;wsp:rsid wsp:val=&quot;031A0802&quot;/&gt;&lt;wsp:rsid wsp:val=&quot;031F602B&quot;/&gt;&lt;wsp:rsid wsp:val=&quot;03202D48&quot;/&gt;&lt;wsp:rsid wsp:val=&quot;032226A1&quot;/&gt;&lt;wsp:rsid wsp:val=&quot;03232CF9&quot;/&gt;&lt;wsp:rsid wsp:val=&quot;03250B0A&quot;/&gt;&lt;wsp:rsid wsp:val=&quot;032A03DC&quot;/&gt;&lt;wsp:rsid wsp:val=&quot;032A66EF&quot;/&gt;&lt;wsp:rsid wsp:val=&quot;032E5B67&quot;/&gt;&lt;wsp:rsid wsp:val=&quot;03321C57&quot;/&gt;&lt;wsp:rsid wsp:val=&quot;033D07BE&quot;/&gt;&lt;wsp:rsid wsp:val=&quot;03404493&quot;/&gt;&lt;wsp:rsid wsp:val=&quot;0341020B&quot;/&gt;&lt;wsp:rsid wsp:val=&quot;0341645D&quot;/&gt;&lt;wsp:rsid wsp:val=&quot;034554B0&quot;/&gt;&lt;wsp:rsid wsp:val=&quot;03476116&quot;/&gt;&lt;wsp:rsid wsp:val=&quot;03483348&quot;/&gt;&lt;wsp:rsid wsp:val=&quot;034E6807&quot;/&gt;&lt;wsp:rsid wsp:val=&quot;0356175A&quot;/&gt;&lt;wsp:rsid wsp:val=&quot;035A128D&quot;/&gt;&lt;wsp:rsid wsp:val=&quot;035D3D95&quot;/&gt;&lt;wsp:rsid wsp:val=&quot;03617601&quot;/&gt;&lt;wsp:rsid wsp:val=&quot;03677907&quot;/&gt;&lt;wsp:rsid wsp:val=&quot;03697A39&quot;/&gt;&lt;wsp:rsid wsp:val=&quot;038800C2&quot;/&gt;&lt;wsp:rsid wsp:val=&quot;038B6C5D&quot;/&gt;&lt;wsp:rsid wsp:val=&quot;03971679&quot;/&gt;&lt;wsp:rsid wsp:val=&quot;03A04F32&quot;/&gt;&lt;wsp:rsid wsp:val=&quot;03A70735&quot;/&gt;&lt;wsp:rsid wsp:val=&quot;03A82039&quot;/&gt;&lt;wsp:rsid wsp:val=&quot;03AC2AD9&quot;/&gt;&lt;wsp:rsid wsp:val=&quot;03AD0D43&quot;/&gt;&lt;wsp:rsid wsp:val=&quot;03B10EED&quot;/&gt;&lt;wsp:rsid wsp:val=&quot;03C52DC8&quot;/&gt;&lt;wsp:rsid wsp:val=&quot;03C76963&quot;/&gt;&lt;wsp:rsid wsp:val=&quot;03D26D87&quot;/&gt;&lt;wsp:rsid wsp:val=&quot;03E700BE&quot;/&gt;&lt;wsp:rsid wsp:val=&quot;03E7758F&quot;/&gt;&lt;wsp:rsid wsp:val=&quot;03E82390&quot;/&gt;&lt;wsp:rsid wsp:val=&quot;03EA3C99&quot;/&gt;&lt;wsp:rsid wsp:val=&quot;03EA7B21&quot;/&gt;&lt;wsp:rsid wsp:val=&quot;03EC45E0&quot;/&gt;&lt;wsp:rsid wsp:val=&quot;03EF0329&quot;/&gt;&lt;wsp:rsid wsp:val=&quot;03FB2E23&quot;/&gt;&lt;wsp:rsid wsp:val=&quot;04024C95&quot;/&gt;&lt;wsp:rsid wsp:val=&quot;0402799B&quot;/&gt;&lt;wsp:rsid wsp:val=&quot;0405748B&quot;/&gt;&lt;wsp:rsid wsp:val=&quot;04077375&quot;/&gt;&lt;wsp:rsid wsp:val=&quot;040D04C6&quot;/&gt;&lt;wsp:rsid wsp:val=&quot;041B0996&quot;/&gt;&lt;wsp:rsid wsp:val=&quot;04211186&quot;/&gt;&lt;wsp:rsid wsp:val=&quot;042C0304&quot;/&gt;&lt;wsp:rsid wsp:val=&quot;042D7414&quot;/&gt;&lt;wsp:rsid wsp:val=&quot;043700D9&quot;/&gt;&lt;wsp:rsid wsp:val=&quot;04403CF5&quot;/&gt;&lt;wsp:rsid wsp:val=&quot;04406AFF&quot;/&gt;&lt;wsp:rsid wsp:val=&quot;044121BD&quot;/&gt;&lt;wsp:rsid wsp:val=&quot;04417874&quot;/&gt;&lt;wsp:rsid wsp:val=&quot;044955CA&quot;/&gt;&lt;wsp:rsid wsp:val=&quot;044D443C&quot;/&gt;&lt;wsp:rsid wsp:val=&quot;044F6377&quot;/&gt;&lt;wsp:rsid wsp:val=&quot;044F6426&quot;/&gt;&lt;wsp:rsid wsp:val=&quot;04550316&quot;/&gt;&lt;wsp:rsid wsp:val=&quot;04566C62&quot;/&gt;&lt;wsp:rsid wsp:val=&quot;045A0055&quot;/&gt;&lt;wsp:rsid wsp:val=&quot;04617CA4&quot;/&gt;&lt;wsp:rsid wsp:val=&quot;04697A1A&quot;/&gt;&lt;wsp:rsid wsp:val=&quot;047136A3&quot;/&gt;&lt;wsp:rsid wsp:val=&quot;0474543F&quot;/&gt;&lt;wsp:rsid wsp:val=&quot;047733BC&quot;/&gt;&lt;wsp:rsid wsp:val=&quot;047D5088&quot;/&gt;&lt;wsp:rsid wsp:val=&quot;048B618A&quot;/&gt;&lt;wsp:rsid wsp:val=&quot;04931BC3&quot;/&gt;&lt;wsp:rsid wsp:val=&quot;049A6DEF&quot;/&gt;&lt;wsp:rsid wsp:val=&quot;04A012D1&quot;/&gt;&lt;wsp:rsid wsp:val=&quot;04A171B4&quot;/&gt;&lt;wsp:rsid wsp:val=&quot;04A336CB&quot;/&gt;&lt;wsp:rsid wsp:val=&quot;04A652D6&quot;/&gt;&lt;wsp:rsid wsp:val=&quot;04AE3E0C&quot;/&gt;&lt;wsp:rsid wsp:val=&quot;04AE633E&quot;/&gt;&lt;wsp:rsid wsp:val=&quot;04B9687D&quot;/&gt;&lt;wsp:rsid wsp:val=&quot;04C42EA2&quot;/&gt;&lt;wsp:rsid wsp:val=&quot;04CB540A&quot;/&gt;&lt;wsp:rsid wsp:val=&quot;04CD61FB&quot;/&gt;&lt;wsp:rsid wsp:val=&quot;04DA4E66&quot;/&gt;&lt;wsp:rsid wsp:val=&quot;04DC4690&quot;/&gt;&lt;wsp:rsid wsp:val=&quot;04E00664&quot;/&gt;&lt;wsp:rsid wsp:val=&quot;04E161A8&quot;/&gt;&lt;wsp:rsid wsp:val=&quot;04E17B93&quot;/&gt;&lt;wsp:rsid wsp:val=&quot;04EC1561&quot;/&gt;&lt;wsp:rsid wsp:val=&quot;04EC4193&quot;/&gt;&lt;wsp:rsid wsp:val=&quot;04F22E59&quot;/&gt;&lt;wsp:rsid wsp:val=&quot;04FA4E91&quot;/&gt;&lt;wsp:rsid wsp:val=&quot;04FA7ECD&quot;/&gt;&lt;wsp:rsid wsp:val=&quot;05030BEB&quot;/&gt;&lt;wsp:rsid wsp:val=&quot;050877D1&quot;/&gt;&lt;wsp:rsid wsp:val=&quot;050E6C48&quot;/&gt;&lt;wsp:rsid wsp:val=&quot;05130784&quot;/&gt;&lt;wsp:rsid wsp:val=&quot;051931EE&quot;/&gt;&lt;wsp:rsid wsp:val=&quot;05193919&quot;/&gt;&lt;wsp:rsid wsp:val=&quot;051E6A56&quot;/&gt;&lt;wsp:rsid wsp:val=&quot;05246231&quot;/&gt;&lt;wsp:rsid wsp:val=&quot;052A4ADC&quot;/&gt;&lt;wsp:rsid wsp:val=&quot;0532600A&quot;/&gt;&lt;wsp:rsid wsp:val=&quot;0534489A&quot;/&gt;&lt;wsp:rsid wsp:val=&quot;053E2C54&quot;/&gt;&lt;wsp:rsid wsp:val=&quot;05441E7E&quot;/&gt;&lt;wsp:rsid wsp:val=&quot;054933A7&quot;/&gt;&lt;wsp:rsid wsp:val=&quot;05512AE0&quot;/&gt;&lt;wsp:rsid wsp:val=&quot;05532BAB&quot;/&gt;&lt;wsp:rsid wsp:val=&quot;0556363A&quot;/&gt;&lt;wsp:rsid wsp:val=&quot;05590C4F&quot;/&gt;&lt;wsp:rsid wsp:val=&quot;05691E62&quot;/&gt;&lt;wsp:rsid wsp:val=&quot;05740424&quot;/&gt;&lt;wsp:rsid wsp:val=&quot;057448C8&quot;/&gt;&lt;wsp:rsid wsp:val=&quot;057A73D1&quot;/&gt;&lt;wsp:rsid wsp:val=&quot;057C1AD5&quot;/&gt;&lt;wsp:rsid wsp:val=&quot;058076BC&quot;/&gt;&lt;wsp:rsid wsp:val=&quot;05813B36&quot;/&gt;&lt;wsp:rsid wsp:val=&quot;058152BF&quot;/&gt;&lt;wsp:rsid wsp:val=&quot;058640B2&quot;/&gt;&lt;wsp:rsid wsp:val=&quot;0588692A&quot;/&gt;&lt;wsp:rsid wsp:val=&quot;058E0D57&quot;/&gt;&lt;wsp:rsid wsp:val=&quot;0593602E&quot;/&gt;&lt;wsp:rsid wsp:val=&quot;05952B9F&quot;/&gt;&lt;wsp:rsid wsp:val=&quot;05962A91&quot;/&gt;&lt;wsp:rsid wsp:val=&quot;05A76A4C&quot;/&gt;&lt;wsp:rsid wsp:val=&quot;05AC5838&quot;/&gt;&lt;wsp:rsid wsp:val=&quot;05B40180&quot;/&gt;&lt;wsp:rsid wsp:val=&quot;05B42F0C&quot;/&gt;&lt;wsp:rsid wsp:val=&quot;05B922DB&quot;/&gt;&lt;wsp:rsid wsp:val=&quot;05BA3DDB&quot;/&gt;&lt;wsp:rsid wsp:val=&quot;05C23886&quot;/&gt;&lt;wsp:rsid wsp:val=&quot;05C3130B&quot;/&gt;&lt;wsp:rsid wsp:val=&quot;05CC69B3&quot;/&gt;&lt;wsp:rsid wsp:val=&quot;05D37841&quot;/&gt;&lt;wsp:rsid wsp:val=&quot;05D47115&quot;/&gt;&lt;wsp:rsid wsp:val=&quot;05E14091&quot;/&gt;&lt;wsp:rsid wsp:val=&quot;05E271B9&quot;/&gt;&lt;wsp:rsid wsp:val=&quot;05EC3247&quot;/&gt;&lt;wsp:rsid wsp:val=&quot;05ED1C7A&quot;/&gt;&lt;wsp:rsid wsp:val=&quot;05ED1DAD&quot;/&gt;&lt;wsp:rsid wsp:val=&quot;05F455AB&quot;/&gt;&lt;wsp:rsid wsp:val=&quot;05F83EAE&quot;/&gt;&lt;wsp:rsid wsp:val=&quot;05FC55CD&quot;/&gt;&lt;wsp:rsid wsp:val=&quot;05FD2B10&quot;/&gt;&lt;wsp:rsid wsp:val=&quot;06021ED4&quot;/&gt;&lt;wsp:rsid wsp:val=&quot;06077589&quot;/&gt;&lt;wsp:rsid wsp:val=&quot;060A78C0&quot;/&gt;&lt;wsp:rsid wsp:val=&quot;060E0381&quot;/&gt;&lt;wsp:rsid wsp:val=&quot;061751AC&quot;/&gt;&lt;wsp:rsid wsp:val=&quot;06213E65&quot;/&gt;&lt;wsp:rsid wsp:val=&quot;062546E9&quot;/&gt;&lt;wsp:rsid wsp:val=&quot;06255BC2&quot;/&gt;&lt;wsp:rsid wsp:val=&quot;06304C93&quot;/&gt;&lt;wsp:rsid wsp:val=&quot;06323F12&quot;/&gt;&lt;wsp:rsid wsp:val=&quot;06384DA2&quot;/&gt;&lt;wsp:rsid wsp:val=&quot;063E7D85&quot;/&gt;&lt;wsp:rsid wsp:val=&quot;064D2DBE&quot;/&gt;&lt;wsp:rsid wsp:val=&quot;06556FE0&quot;/&gt;&lt;wsp:rsid wsp:val=&quot;0658243F&quot;/&gt;&lt;wsp:rsid wsp:val=&quot;06605CCB&quot;/&gt;&lt;wsp:rsid wsp:val=&quot;06636422&quot;/&gt;&lt;wsp:rsid wsp:val=&quot;06666C42&quot;/&gt;&lt;wsp:rsid wsp:val=&quot;0671566E&quot;/&gt;&lt;wsp:rsid wsp:val=&quot;06734B80&quot;/&gt;&lt;wsp:rsid wsp:val=&quot;06736366&quot;/&gt;&lt;wsp:rsid wsp:val=&quot;067C7094&quot;/&gt;&lt;wsp:rsid wsp:val=&quot;06813E13&quot;/&gt;&lt;wsp:rsid wsp:val=&quot;068E6A92&quot;/&gt;&lt;wsp:rsid wsp:val=&quot;06902672&quot;/&gt;&lt;wsp:rsid wsp:val=&quot;0696086E&quot;/&gt;&lt;wsp:rsid wsp:val=&quot;069B7C33&quot;/&gt;&lt;wsp:rsid wsp:val=&quot;06A34A96&quot;/&gt;&lt;wsp:rsid wsp:val=&quot;06A37BAC&quot;/&gt;&lt;wsp:rsid wsp:val=&quot;06AB19D4&quot;/&gt;&lt;wsp:rsid wsp:val=&quot;06AC2F7C&quot;/&gt;&lt;wsp:rsid wsp:val=&quot;06AE08BF&quot;/&gt;&lt;wsp:rsid wsp:val=&quot;06B0631C&quot;/&gt;&lt;wsp:rsid wsp:val=&quot;06B14F4B&quot;/&gt;&lt;wsp:rsid wsp:val=&quot;06B2558D&quot;/&gt;&lt;wsp:rsid wsp:val=&quot;06BB6EFC&quot;/&gt;&lt;wsp:rsid wsp:val=&quot;06C51C2E&quot;/&gt;&lt;wsp:rsid wsp:val=&quot;06C8113A&quot;/&gt;&lt;wsp:rsid wsp:val=&quot;06D72796&quot;/&gt;&lt;wsp:rsid wsp:val=&quot;06D77152&quot;/&gt;&lt;wsp:rsid wsp:val=&quot;06E55540&quot;/&gt;&lt;wsp:rsid wsp:val=&quot;06E87121&quot;/&gt;&lt;wsp:rsid wsp:val=&quot;06FB42F4&quot;/&gt;&lt;wsp:rsid wsp:val=&quot;070515F1&quot;/&gt;&lt;wsp:rsid wsp:val=&quot;070724A4&quot;/&gt;&lt;wsp:rsid wsp:val=&quot;07080093&quot;/&gt;&lt;wsp:rsid wsp:val=&quot;070D0427&quot;/&gt;&lt;wsp:rsid wsp:val=&quot;07100621&quot;/&gt;&lt;wsp:rsid wsp:val=&quot;07157D30&quot;/&gt;&lt;wsp:rsid wsp:val=&quot;07174EC6&quot;/&gt;&lt;wsp:rsid wsp:val=&quot;071970CB&quot;/&gt;&lt;wsp:rsid wsp:val=&quot;071C5C88&quot;/&gt;&lt;wsp:rsid wsp:val=&quot;071D23FC&quot;/&gt;&lt;wsp:rsid wsp:val=&quot;071F2612&quot;/&gt;&lt;wsp:rsid wsp:val=&quot;072036B4&quot;/&gt;&lt;wsp:rsid wsp:val=&quot;07293586&quot;/&gt;&lt;wsp:rsid wsp:val=&quot;07294568&quot;/&gt;&lt;wsp:rsid wsp:val=&quot;07295285&quot;/&gt;&lt;wsp:rsid wsp:val=&quot;072A4D4B&quot;/&gt;&lt;wsp:rsid wsp:val=&quot;0730481F&quot;/&gt;&lt;wsp:rsid wsp:val=&quot;073325CA&quot;/&gt;&lt;wsp:rsid wsp:val=&quot;07357C95&quot;/&gt;&lt;wsp:rsid wsp:val=&quot;073C0EB3&quot;/&gt;&lt;wsp:rsid wsp:val=&quot;07433728&quot;/&gt;&lt;wsp:rsid wsp:val=&quot;07481B68&quot;/&gt;&lt;wsp:rsid wsp:val=&quot;074B2A19&quot;/&gt;&lt;wsp:rsid wsp:val=&quot;074D3B65&quot;/&gt;&lt;wsp:rsid wsp:val=&quot;07523055&quot;/&gt;&lt;wsp:rsid wsp:val=&quot;0758646F&quot;/&gt;&lt;wsp:rsid wsp:val=&quot;07636392&quot;/&gt;&lt;wsp:rsid wsp:val=&quot;076E419F&quot;/&gt;&lt;wsp:rsid wsp:val=&quot;077159E1&quot;/&gt;&lt;wsp:rsid wsp:val=&quot;07727F9D&quot;/&gt;&lt;wsp:rsid wsp:val=&quot;07770C56&quot;/&gt;&lt;wsp:rsid wsp:val=&quot;077A4F53&quot;/&gt;&lt;wsp:rsid wsp:val=&quot;077B3364&quot;/&gt;&lt;wsp:rsid wsp:val=&quot;078723F4&quot;/&gt;&lt;wsp:rsid wsp:val=&quot;07A00B3E&quot;/&gt;&lt;wsp:rsid wsp:val=&quot;07A01A45&quot;/&gt;&lt;wsp:rsid wsp:val=&quot;07A56FBB&quot;/&gt;&lt;wsp:rsid wsp:val=&quot;07A67102&quot;/&gt;&lt;wsp:rsid wsp:val=&quot;07AF4C69&quot;/&gt;&lt;wsp:rsid wsp:val=&quot;07B062D9&quot;/&gt;&lt;wsp:rsid wsp:val=&quot;07C20A62&quot;/&gt;&lt;wsp:rsid wsp:val=&quot;07C5387F&quot;/&gt;&lt;wsp:rsid wsp:val=&quot;07C833C4&quot;/&gt;&lt;wsp:rsid wsp:val=&quot;07CA20FE&quot;/&gt;&lt;wsp:rsid wsp:val=&quot;07CE18C5&quot;/&gt;&lt;wsp:rsid wsp:val=&quot;07D21D7A&quot;/&gt;&lt;wsp:rsid wsp:val=&quot;07D66961&quot;/&gt;&lt;wsp:rsid wsp:val=&quot;07E8334B&quot;/&gt;&lt;wsp:rsid wsp:val=&quot;07E85FE1&quot;/&gt;&lt;wsp:rsid wsp:val=&quot;07F10452&quot;/&gt;&lt;wsp:rsid wsp:val=&quot;080B5976&quot;/&gt;&lt;wsp:rsid wsp:val=&quot;08117E20&quot;/&gt;&lt;wsp:rsid wsp:val=&quot;0813553A&quot;/&gt;&lt;wsp:rsid wsp:val=&quot;08224E9A&quot;/&gt;&lt;wsp:rsid wsp:val=&quot;08253C58&quot;/&gt;&lt;wsp:rsid wsp:val=&quot;0837398B&quot;/&gt;&lt;wsp:rsid wsp:val=&quot;083835D6&quot;/&gt;&lt;wsp:rsid wsp:val=&quot;084445BD&quot;/&gt;&lt;wsp:rsid wsp:val=&quot;084677DA&quot;/&gt;&lt;wsp:rsid wsp:val=&quot;084A1910&quot;/&gt;&lt;wsp:rsid wsp:val=&quot;084D1513&quot;/&gt;&lt;wsp:rsid wsp:val=&quot;084E5DED&quot;/&gt;&lt;wsp:rsid wsp:val=&quot;08581DC5&quot;/&gt;&lt;wsp:rsid wsp:val=&quot;08594298&quot;/&gt;&lt;wsp:rsid wsp:val=&quot;08626C5A&quot;/&gt;&lt;wsp:rsid wsp:val=&quot;0864470F&quot;/&gt;&lt;wsp:rsid wsp:val=&quot;086E1342&quot;/&gt;&lt;wsp:rsid wsp:val=&quot;0871684C&quot;/&gt;&lt;wsp:rsid wsp:val=&quot;08763495&quot;/&gt;&lt;wsp:rsid wsp:val=&quot;087A38BA&quot;/&gt;&lt;wsp:rsid wsp:val=&quot;087B6CA5&quot;/&gt;&lt;wsp:rsid wsp:val=&quot;087C45DA&quot;/&gt;&lt;wsp:rsid wsp:val=&quot;087E057F&quot;/&gt;&lt;wsp:rsid wsp:val=&quot;087F0656&quot;/&gt;&lt;wsp:rsid wsp:val=&quot;08887C98&quot;/&gt;&lt;wsp:rsid wsp:val=&quot;088E72D2&quot;/&gt;&lt;wsp:rsid wsp:val=&quot;088F4648&quot;/&gt;&lt;wsp:rsid wsp:val=&quot;089063C8&quot;/&gt;&lt;wsp:rsid wsp:val=&quot;08964429&quot;/&gt;&lt;wsp:rsid wsp:val=&quot;08996528&quot;/&gt;&lt;wsp:rsid wsp:val=&quot;08A052C0&quot;/&gt;&lt;wsp:rsid wsp:val=&quot;08A82588&quot;/&gt;&lt;wsp:rsid wsp:val=&quot;08A93AD4&quot;/&gt;&lt;wsp:rsid wsp:val=&quot;08AD556B&quot;/&gt;&lt;wsp:rsid wsp:val=&quot;08BE4BE5&quot;/&gt;&lt;wsp:rsid wsp:val=&quot;08C96CD9&quot;/&gt;&lt;wsp:rsid wsp:val=&quot;08CD4030&quot;/&gt;&lt;wsp:rsid wsp:val=&quot;08DD6040&quot;/&gt;&lt;wsp:rsid wsp:val=&quot;08DE7BBE&quot;/&gt;&lt;wsp:rsid wsp:val=&quot;08DF474E&quot;/&gt;&lt;wsp:rsid wsp:val=&quot;08F13031&quot;/&gt;&lt;wsp:rsid wsp:val=&quot;0900410E&quot;/&gt;&lt;wsp:rsid wsp:val=&quot;090708A4&quot;/&gt;&lt;wsp:rsid wsp:val=&quot;09151243&quot;/&gt;&lt;wsp:rsid wsp:val=&quot;091A1C05&quot;/&gt;&lt;wsp:rsid wsp:val=&quot;091A6685&quot;/&gt;&lt;wsp:rsid wsp:val=&quot;091A7535&quot;/&gt;&lt;wsp:rsid wsp:val=&quot;092217DD&quot;/&gt;&lt;wsp:rsid wsp:val=&quot;09223C51&quot;/&gt;&lt;wsp:rsid wsp:val=&quot;092B4DD5&quot;/&gt;&lt;wsp:rsid wsp:val=&quot;09303E93&quot;/&gt;&lt;wsp:rsid wsp:val=&quot;093A7294&quot;/&gt;&lt;wsp:rsid wsp:val=&quot;093C1D16&quot;/&gt;&lt;wsp:rsid wsp:val=&quot;09440A55&quot;/&gt;&lt;wsp:rsid wsp:val=&quot;09492B2B&quot;/&gt;&lt;wsp:rsid wsp:val=&quot;094A3D57&quot;/&gt;&lt;wsp:rsid wsp:val=&quot;09511F94&quot;/&gt;&lt;wsp:rsid wsp:val=&quot;09512920&quot;/&gt;&lt;wsp:rsid wsp:val=&quot;095662C7&quot;/&gt;&lt;wsp:rsid wsp:val=&quot;0957192A&quot;/&gt;&lt;wsp:rsid wsp:val=&quot;095742E5&quot;/&gt;&lt;wsp:rsid wsp:val=&quot;095B2AF6&quot;/&gt;&lt;wsp:rsid wsp:val=&quot;095E7BDD&quot;/&gt;&lt;wsp:rsid wsp:val=&quot;09603CD0&quot;/&gt;&lt;wsp:rsid wsp:val=&quot;096128B0&quot;/&gt;&lt;wsp:rsid wsp:val=&quot;096E614B&quot;/&gt;&lt;wsp:rsid wsp:val=&quot;09720784&quot;/&gt;&lt;wsp:rsid wsp:val=&quot;097243DA&quot;/&gt;&lt;wsp:rsid wsp:val=&quot;097974A8&quot;/&gt;&lt;wsp:rsid wsp:val=&quot;09797A35&quot;/&gt;&lt;wsp:rsid wsp:val=&quot;097D1872&quot;/&gt;&lt;wsp:rsid wsp:val=&quot;097F1E2A&quot;/&gt;&lt;wsp:rsid wsp:val=&quot;09867EF2&quot;/&gt;&lt;wsp:rsid wsp:val=&quot;09880942&quot;/&gt;&lt;wsp:rsid wsp:val=&quot;098E3A7F&quot;/&gt;&lt;wsp:rsid wsp:val=&quot;099066F6&quot;/&gt;&lt;wsp:rsid wsp:val=&quot;09930459&quot;/&gt;&lt;wsp:rsid wsp:val=&quot;09946F0C&quot;/&gt;&lt;wsp:rsid wsp:val=&quot;0999176A&quot;/&gt;&lt;wsp:rsid wsp:val=&quot;099E6B56&quot;/&gt;&lt;wsp:rsid wsp:val=&quot;09A714E6&quot;/&gt;&lt;wsp:rsid wsp:val=&quot;09A776DD&quot;/&gt;&lt;wsp:rsid wsp:val=&quot;09A81FE9&quot;/&gt;&lt;wsp:rsid wsp:val=&quot;09AF5188&quot;/&gt;&lt;wsp:rsid wsp:val=&quot;09B36F96&quot;/&gt;&lt;wsp:rsid wsp:val=&quot;09BE6EE6&quot;/&gt;&lt;wsp:rsid wsp:val=&quot;09C3290E&quot;/&gt;&lt;wsp:rsid wsp:val=&quot;09C35E1E&quot;/&gt;&lt;wsp:rsid wsp:val=&quot;09C661BA&quot;/&gt;&lt;wsp:rsid wsp:val=&quot;09C82CB5&quot;/&gt;&lt;wsp:rsid wsp:val=&quot;09CA084E&quot;/&gt;&lt;wsp:rsid wsp:val=&quot;09CD321D&quot;/&gt;&lt;wsp:rsid wsp:val=&quot;09D022E6&quot;/&gt;&lt;wsp:rsid wsp:val=&quot;09D35B98&quot;/&gt;&lt;wsp:rsid wsp:val=&quot;09D76B07&quot;/&gt;&lt;wsp:rsid wsp:val=&quot;09D8654B&quot;/&gt;&lt;wsp:rsid wsp:val=&quot;09DB182A&quot;/&gt;&lt;wsp:rsid wsp:val=&quot;09E3201C&quot;/&gt;&lt;wsp:rsid wsp:val=&quot;09EC06FD&quot;/&gt;&lt;wsp:rsid wsp:val=&quot;09EF276F&quot;/&gt;&lt;wsp:rsid wsp:val=&quot;09F61F99&quot;/&gt;&lt;wsp:rsid wsp:val=&quot;09F751C6&quot;/&gt;&lt;wsp:rsid wsp:val=&quot;09F86821&quot;/&gt;&lt;wsp:rsid wsp:val=&quot;0A0333CD&quot;/&gt;&lt;wsp:rsid wsp:val=&quot;0A132D7C&quot;/&gt;&lt;wsp:rsid wsp:val=&quot;0A1701B6&quot;/&gt;&lt;wsp:rsid wsp:val=&quot;0A1812DE&quot;/&gt;&lt;wsp:rsid wsp:val=&quot;0A1E7107&quot;/&gt;&lt;wsp:rsid wsp:val=&quot;0A1F2AF0&quot;/&gt;&lt;wsp:rsid wsp:val=&quot;0A263993&quot;/&gt;&lt;wsp:rsid wsp:val=&quot;0A2C5D9B&quot;/&gt;&lt;wsp:rsid wsp:val=&quot;0A2D3AC2&quot;/&gt;&lt;wsp:rsid wsp:val=&quot;0A2F2B23&quot;/&gt;&lt;wsp:rsid wsp:val=&quot;0A315CC1&quot;/&gt;&lt;wsp:rsid wsp:val=&quot;0A375AC8&quot;/&gt;&lt;wsp:rsid wsp:val=&quot;0A45155B&quot;/&gt;&lt;wsp:rsid wsp:val=&quot;0A515450&quot;/&gt;&lt;wsp:rsid wsp:val=&quot;0A5A4BA5&quot;/&gt;&lt;wsp:rsid wsp:val=&quot;0A5D3853&quot;/&gt;&lt;wsp:rsid wsp:val=&quot;0A621396&quot;/&gt;&lt;wsp:rsid wsp:val=&quot;0A64315D&quot;/&gt;&lt;wsp:rsid wsp:val=&quot;0A656ED5&quot;/&gt;&lt;wsp:rsid wsp:val=&quot;0A666CC6&quot;/&gt;&lt;wsp:rsid wsp:val=&quot;0A73573F&quot;/&gt;&lt;wsp:rsid wsp:val=&quot;0A741EC5&quot;/&gt;&lt;wsp:rsid wsp:val=&quot;0A7560ED&quot;/&gt;&lt;wsp:rsid wsp:val=&quot;0A7A5C9D&quot;/&gt;&lt;wsp:rsid wsp:val=&quot;0A7E421B&quot;/&gt;&lt;wsp:rsid wsp:val=&quot;0A8A693C&quot;/&gt;&lt;wsp:rsid wsp:val=&quot;0A8C49A0&quot;/&gt;&lt;wsp:rsid wsp:val=&quot;0A973A6B&quot;/&gt;&lt;wsp:rsid wsp:val=&quot;0A9C34D0&quot;/&gt;&lt;wsp:rsid wsp:val=&quot;0AA43EEE&quot;/&gt;&lt;wsp:rsid wsp:val=&quot;0AA755DF&quot;/&gt;&lt;wsp:rsid wsp:val=&quot;0AB15C77&quot;/&gt;&lt;wsp:rsid wsp:val=&quot;0AB47E10&quot;/&gt;&lt;wsp:rsid wsp:val=&quot;0AB57B2B&quot;/&gt;&lt;wsp:rsid wsp:val=&quot;0AB97E03&quot;/&gt;&lt;wsp:rsid wsp:val=&quot;0ABA2D7D&quot;/&gt;&lt;wsp:rsid wsp:val=&quot;0AC70723&quot;/&gt;&lt;wsp:rsid wsp:val=&quot;0ACA0AE6&quot;/&gt;&lt;wsp:rsid wsp:val=&quot;0ADD7F80&quot;/&gt;&lt;wsp:rsid wsp:val=&quot;0ADF0A36&quot;/&gt;&lt;wsp:rsid wsp:val=&quot;0AE40963&quot;/&gt;&lt;wsp:rsid wsp:val=&quot;0AE93662&quot;/&gt;&lt;wsp:rsid wsp:val=&quot;0AF02C43&quot;/&gt;&lt;wsp:rsid wsp:val=&quot;0AF43524&quot;/&gt;&lt;wsp:rsid wsp:val=&quot;0AFC46E7&quot;/&gt;&lt;wsp:rsid wsp:val=&quot;0B120D44&quot;/&gt;&lt;wsp:rsid wsp:val=&quot;0B1D7C8D&quot;/&gt;&lt;wsp:rsid wsp:val=&quot;0B1F52D6&quot;/&gt;&lt;wsp:rsid wsp:val=&quot;0B274735&quot;/&gt;&lt;wsp:rsid wsp:val=&quot;0B293A5F&quot;/&gt;&lt;wsp:rsid wsp:val=&quot;0B2D17C2&quot;/&gt;&lt;wsp:rsid wsp:val=&quot;0B2E72C7&quot;/&gt;&lt;wsp:rsid wsp:val=&quot;0B325753&quot;/&gt;&lt;wsp:rsid wsp:val=&quot;0B352404&quot;/&gt;&lt;wsp:rsid wsp:val=&quot;0B3B23A2&quot;/&gt;&lt;wsp:rsid wsp:val=&quot;0B3E0AD5&quot;/&gt;&lt;wsp:rsid wsp:val=&quot;0B493958&quot;/&gt;&lt;wsp:rsid wsp:val=&quot;0B4A3F7D&quot;/&gt;&lt;wsp:rsid wsp:val=&quot;0B4C3573&quot;/&gt;&lt;wsp:rsid wsp:val=&quot;0B4D0264&quot;/&gt;&lt;wsp:rsid wsp:val=&quot;0B557E09&quot;/&gt;&lt;wsp:rsid wsp:val=&quot;0B664C30&quot;/&gt;&lt;wsp:rsid wsp:val=&quot;0B68565E&quot;/&gt;&lt;wsp:rsid wsp:val=&quot;0B76267A&quot;/&gt;&lt;wsp:rsid wsp:val=&quot;0B772F9A&quot;/&gt;&lt;wsp:rsid wsp:val=&quot;0B7A40D7&quot;/&gt;&lt;wsp:rsid wsp:val=&quot;0B824A13&quot;/&gt;&lt;wsp:rsid wsp:val=&quot;0B8415DD&quot;/&gt;&lt;wsp:rsid wsp:val=&quot;0B886AD3&quot;/&gt;&lt;wsp:rsid wsp:val=&quot;0B893197&quot;/&gt;&lt;wsp:rsid wsp:val=&quot;0B8D40B4&quot;/&gt;&lt;wsp:rsid wsp:val=&quot;0B9D6498&quot;/&gt;&lt;wsp:rsid wsp:val=&quot;0B9F3D21&quot;/&gt;&lt;wsp:rsid wsp:val=&quot;0BA23F0D&quot;/&gt;&lt;wsp:rsid wsp:val=&quot;0BA32B53&quot;/&gt;&lt;wsp:rsid wsp:val=&quot;0BA32C98&quot;/&gt;&lt;wsp:rsid wsp:val=&quot;0BA453FF&quot;/&gt;&lt;wsp:rsid wsp:val=&quot;0BAD28F8&quot;/&gt;&lt;wsp:rsid wsp:val=&quot;0BB53545&quot;/&gt;&lt;wsp:rsid wsp:val=&quot;0BB64B14&quot;/&gt;&lt;wsp:rsid wsp:val=&quot;0BBE01FD&quot;/&gt;&lt;wsp:rsid wsp:val=&quot;0BC1013B&quot;/&gt;&lt;wsp:rsid wsp:val=&quot;0BC15C58&quot;/&gt;&lt;wsp:rsid wsp:val=&quot;0BC41E59&quot;/&gt;&lt;wsp:rsid wsp:val=&quot;0BD27BF6&quot;/&gt;&lt;wsp:rsid wsp:val=&quot;0BD658F3&quot;/&gt;&lt;wsp:rsid wsp:val=&quot;0BEE36CF&quot;/&gt;&lt;wsp:rsid wsp:val=&quot;0BF82CEB&quot;/&gt;&lt;wsp:rsid wsp:val=&quot;0BF91683&quot;/&gt;&lt;wsp:rsid wsp:val=&quot;0BFE313E&quot;/&gt;&lt;wsp:rsid wsp:val=&quot;0BFF3449&quot;/&gt;&lt;wsp:rsid wsp:val=&quot;0C01506F&quot;/&gt;&lt;wsp:rsid wsp:val=&quot;0C022E00&quot;/&gt;&lt;wsp:rsid wsp:val=&quot;0C0E0ED3&quot;/&gt;&lt;wsp:rsid wsp:val=&quot;0C0F6CB0&quot;/&gt;&lt;wsp:rsid wsp:val=&quot;0C160487&quot;/&gt;&lt;wsp:rsid wsp:val=&quot;0C247EB2&quot;/&gt;&lt;wsp:rsid wsp:val=&quot;0C2E2E30&quot;/&gt;&lt;wsp:rsid wsp:val=&quot;0C2F32F7&quot;/&gt;&lt;wsp:rsid wsp:val=&quot;0C325230&quot;/&gt;&lt;wsp:rsid wsp:val=&quot;0C3439E4&quot;/&gt;&lt;wsp:rsid wsp:val=&quot;0C376F8C&quot;/&gt;&lt;wsp:rsid wsp:val=&quot;0C3B3C7D&quot;/&gt;&lt;wsp:rsid wsp:val=&quot;0C4009A3&quot;/&gt;&lt;wsp:rsid wsp:val=&quot;0C427140&quot;/&gt;&lt;wsp:rsid wsp:val=&quot;0C467275&quot;/&gt;&lt;wsp:rsid wsp:val=&quot;0C4F2CD6&quot;/&gt;&lt;wsp:rsid wsp:val=&quot;0C4F708E&quot;/&gt;&lt;wsp:rsid wsp:val=&quot;0C561362&quot;/&gt;&lt;wsp:rsid wsp:val=&quot;0C57284E&quot;/&gt;&lt;wsp:rsid wsp:val=&quot;0C5E046C&quot;/&gt;&lt;wsp:rsid wsp:val=&quot;0C610B15&quot;/&gt;&lt;wsp:rsid wsp:val=&quot;0C637A86&quot;/&gt;&lt;wsp:rsid wsp:val=&quot;0C6D1EB8&quot;/&gt;&lt;wsp:rsid wsp:val=&quot;0C774FDC&quot;/&gt;&lt;wsp:rsid wsp:val=&quot;0C7B29E0&quot;/&gt;&lt;wsp:rsid wsp:val=&quot;0C825B1D&quot;/&gt;&lt;wsp:rsid wsp:val=&quot;0C8C7153&quot;/&gt;&lt;wsp:rsid wsp:val=&quot;0C967A01&quot;/&gt;&lt;wsp:rsid wsp:val=&quot;0C9A7529&quot;/&gt;&lt;wsp:rsid wsp:val=&quot;0C9D4705&quot;/&gt;&lt;wsp:rsid wsp:val=&quot;0CA35A93&quot;/&gt;&lt;wsp:rsid wsp:val=&quot;0CA65BAA&quot;/&gt;&lt;wsp:rsid wsp:val=&quot;0CA833EB&quot;/&gt;&lt;wsp:rsid wsp:val=&quot;0CAB2EAE&quot;/&gt;&lt;wsp:rsid wsp:val=&quot;0CAD06C0&quot;/&gt;&lt;wsp:rsid wsp:val=&quot;0CAD264B&quot;/&gt;&lt;wsp:rsid wsp:val=&quot;0CBD1FA2&quot;/&gt;&lt;wsp:rsid wsp:val=&quot;0CC27359&quot;/&gt;&lt;wsp:rsid wsp:val=&quot;0CCF1A98&quot;/&gt;&lt;wsp:rsid wsp:val=&quot;0CD345CA&quot;/&gt;&lt;wsp:rsid wsp:val=&quot;0CD42D92&quot;/&gt;&lt;wsp:rsid wsp:val=&quot;0CD45858&quot;/&gt;&lt;wsp:rsid wsp:val=&quot;0CD64E0B&quot;/&gt;&lt;wsp:rsid wsp:val=&quot;0CDD2001&quot;/&gt;&lt;wsp:rsid wsp:val=&quot;0CE02197&quot;/&gt;&lt;wsp:rsid wsp:val=&quot;0CEC743A&quot;/&gt;&lt;wsp:rsid wsp:val=&quot;0CFD33F5&quot;/&gt;&lt;wsp:rsid wsp:val=&quot;0D04561B&quot;/&gt;&lt;wsp:rsid wsp:val=&quot;0D047417&quot;/&gt;&lt;wsp:rsid wsp:val=&quot;0D064B32&quot;/&gt;&lt;wsp:rsid wsp:val=&quot;0D0E54D2&quot;/&gt;&lt;wsp:rsid wsp:val=&quot;0D1150F2&quot;/&gt;&lt;wsp:rsid wsp:val=&quot;0D1159A0&quot;/&gt;&lt;wsp:rsid wsp:val=&quot;0D23604C&quot;/&gt;&lt;wsp:rsid wsp:val=&quot;0D275785&quot;/&gt;&lt;wsp:rsid wsp:val=&quot;0D2C0954&quot;/&gt;&lt;wsp:rsid wsp:val=&quot;0D3271FC&quot;/&gt;&lt;wsp:rsid wsp:val=&quot;0D343C0C&quot;/&gt;&lt;wsp:rsid wsp:val=&quot;0D3C58EC&quot;/&gt;&lt;wsp:rsid wsp:val=&quot;0D4169F7&quot;/&gt;&lt;wsp:rsid wsp:val=&quot;0D457C33&quot;/&gt;&lt;wsp:rsid wsp:val=&quot;0D4D4D38&quot;/&gt;&lt;wsp:rsid wsp:val=&quot;0D5A6340&quot;/&gt;&lt;wsp:rsid wsp:val=&quot;0D5F5E5E&quot;/&gt;&lt;wsp:rsid wsp:val=&quot;0D621C7D&quot;/&gt;&lt;wsp:rsid wsp:val=&quot;0D6F4CF6&quot;/&gt;&lt;wsp:rsid wsp:val=&quot;0D714E7C&quot;/&gt;&lt;wsp:rsid wsp:val=&quot;0D7A491F&quot;/&gt;&lt;wsp:rsid wsp:val=&quot;0D7D2581&quot;/&gt;&lt;wsp:rsid wsp:val=&quot;0D8B6BF6&quot;/&gt;&lt;wsp:rsid wsp:val=&quot;0D926A4A&quot;/&gt;&lt;wsp:rsid wsp:val=&quot;0D931E3E&quot;/&gt;&lt;wsp:rsid wsp:val=&quot;0D9A6371&quot;/&gt;&lt;wsp:rsid wsp:val=&quot;0DAD6BC9&quot;/&gt;&lt;wsp:rsid wsp:val=&quot;0DB21168&quot;/&gt;&lt;wsp:rsid wsp:val=&quot;0DB22432&quot;/&gt;&lt;wsp:rsid wsp:val=&quot;0DB31D06&quot;/&gt;&lt;wsp:rsid wsp:val=&quot;0DB563F1&quot;/&gt;&lt;wsp:rsid wsp:val=&quot;0DC9704D&quot;/&gt;&lt;wsp:rsid wsp:val=&quot;0DCD2DC7&quot;/&gt;&lt;wsp:rsid wsp:val=&quot;0DD35320&quot;/&gt;&lt;wsp:rsid wsp:val=&quot;0DD84FC2&quot;/&gt;&lt;wsp:rsid wsp:val=&quot;0DDC1F2E&quot;/&gt;&lt;wsp:rsid wsp:val=&quot;0DDC6F4B&quot;/&gt;&lt;wsp:rsid wsp:val=&quot;0DE0368F&quot;/&gt;&lt;wsp:rsid wsp:val=&quot;0DFC545B&quot;/&gt;&lt;wsp:rsid wsp:val=&quot;0E032E0C&quot;/&gt;&lt;wsp:rsid wsp:val=&quot;0E111420&quot;/&gt;&lt;wsp:rsid wsp:val=&quot;0E127C3D&quot;/&gt;&lt;wsp:rsid wsp:val=&quot;0E152353&quot;/&gt;&lt;wsp:rsid wsp:val=&quot;0E2D4B31&quot;/&gt;&lt;wsp:rsid wsp:val=&quot;0E2F4015&quot;/&gt;&lt;wsp:rsid wsp:val=&quot;0E2F75DE&quot;/&gt;&lt;wsp:rsid wsp:val=&quot;0E301B74&quot;/&gt;&lt;wsp:rsid wsp:val=&quot;0E341099&quot;/&gt;&lt;wsp:rsid wsp:val=&quot;0E3678AD&quot;/&gt;&lt;wsp:rsid wsp:val=&quot;0E417FB0&quot;/&gt;&lt;wsp:rsid wsp:val=&quot;0E4456DF&quot;/&gt;&lt;wsp:rsid wsp:val=&quot;0E504A80&quot;/&gt;&lt;wsp:rsid wsp:val=&quot;0E5E7485&quot;/&gt;&lt;wsp:rsid wsp:val=&quot;0E5F629E&quot;/&gt;&lt;wsp:rsid wsp:val=&quot;0E6059EA&quot;/&gt;&lt;wsp:rsid wsp:val=&quot;0E653000&quot;/&gt;&lt;wsp:rsid wsp:val=&quot;0E6954CC&quot;/&gt;&lt;wsp:rsid wsp:val=&quot;0E6C0832&quot;/&gt;&lt;wsp:rsid wsp:val=&quot;0E6D321F&quot;/&gt;&lt;wsp:rsid wsp:val=&quot;0E73034D&quot;/&gt;&lt;wsp:rsid wsp:val=&quot;0E805C8B&quot;/&gt;&lt;wsp:rsid wsp:val=&quot;0E8361DA&quot;/&gt;&lt;wsp:rsid wsp:val=&quot;0E8F41E7&quot;/&gt;&lt;wsp:rsid wsp:val=&quot;0E901C03&quot;/&gt;&lt;wsp:rsid wsp:val=&quot;0E963B01&quot;/&gt;&lt;wsp:rsid wsp:val=&quot;0E9D7D05&quot;/&gt;&lt;wsp:rsid wsp:val=&quot;0EA10147&quot;/&gt;&lt;wsp:rsid wsp:val=&quot;0EA93573&quot;/&gt;&lt;wsp:rsid wsp:val=&quot;0EAA3109&quot;/&gt;&lt;wsp:rsid wsp:val=&quot;0EB15ECE&quot;/&gt;&lt;wsp:rsid wsp:val=&quot;0EB43F87&quot;/&gt;&lt;wsp:rsid wsp:val=&quot;0EB86496&quot;/&gt;&lt;wsp:rsid wsp:val=&quot;0EBC4BEA&quot;/&gt;&lt;wsp:rsid wsp:val=&quot;0EC03B43&quot;/&gt;&lt;wsp:rsid wsp:val=&quot;0ED23EEC&quot;/&gt;&lt;wsp:rsid wsp:val=&quot;0ED67375&quot;/&gt;&lt;wsp:rsid wsp:val=&quot;0ED73E5A&quot;/&gt;&lt;wsp:rsid wsp:val=&quot;0ED85903&quot;/&gt;&lt;wsp:rsid wsp:val=&quot;0EE6308A&quot;/&gt;&lt;wsp:rsid wsp:val=&quot;0EE720DB&quot;/&gt;&lt;wsp:rsid wsp:val=&quot;0EE77605&quot;/&gt;&lt;wsp:rsid wsp:val=&quot;0EF31635&quot;/&gt;&lt;wsp:rsid wsp:val=&quot;0F072309&quot;/&gt;&lt;wsp:rsid wsp:val=&quot;0F093DB1&quot;/&gt;&lt;wsp:rsid wsp:val=&quot;0F0A2587&quot;/&gt;&lt;wsp:rsid wsp:val=&quot;0F0C0363&quot;/&gt;&lt;wsp:rsid wsp:val=&quot;0F0C791F&quot;/&gt;&lt;wsp:rsid wsp:val=&quot;0F0D1FB0&quot;/&gt;&lt;wsp:rsid wsp:val=&quot;0F1374AE&quot;/&gt;&lt;wsp:rsid wsp:val=&quot;0F13775A&quot;/&gt;&lt;wsp:rsid wsp:val=&quot;0F155428&quot;/&gt;&lt;wsp:rsid wsp:val=&quot;0F1715D8&quot;/&gt;&lt;wsp:rsid wsp:val=&quot;0F2044B8&quot;/&gt;&lt;wsp:rsid wsp:val=&quot;0F220671&quot;/&gt;&lt;wsp:rsid wsp:val=&quot;0F276507&quot;/&gt;&lt;wsp:rsid wsp:val=&quot;0F2A41C6&quot;/&gt;&lt;wsp:rsid wsp:val=&quot;0F2C4566&quot;/&gt;&lt;wsp:rsid wsp:val=&quot;0F315141&quot;/&gt;&lt;wsp:rsid wsp:val=&quot;0F397263&quot;/&gt;&lt;wsp:rsid wsp:val=&quot;0F3B1FB3&quot;/&gt;&lt;wsp:rsid wsp:val=&quot;0F3D5B01&quot;/&gt;&lt;wsp:rsid wsp:val=&quot;0F3D6C20&quot;/&gt;&lt;wsp:rsid wsp:val=&quot;0F485732&quot;/&gt;&lt;wsp:rsid wsp:val=&quot;0F522C33&quot;/&gt;&lt;wsp:rsid wsp:val=&quot;0F551602&quot;/&gt;&lt;wsp:rsid wsp:val=&quot;0F560CAB&quot;/&gt;&lt;wsp:rsid wsp:val=&quot;0F58735D&quot;/&gt;&lt;wsp:rsid wsp:val=&quot;0F5F45FE&quot;/&gt;&lt;wsp:rsid wsp:val=&quot;0F6B2287&quot;/&gt;&lt;wsp:rsid wsp:val=&quot;0F732C2B&quot;/&gt;&lt;wsp:rsid wsp:val=&quot;0F7336FA&quot;/&gt;&lt;wsp:rsid wsp:val=&quot;0F737498&quot;/&gt;&lt;wsp:rsid wsp:val=&quot;0F825E34&quot;/&gt;&lt;wsp:rsid wsp:val=&quot;0F88102E&quot;/&gt;&lt;wsp:rsid wsp:val=&quot;0F8C280E&quot;/&gt;&lt;wsp:rsid wsp:val=&quot;0F8D495C&quot;/&gt;&lt;wsp:rsid wsp:val=&quot;0F916077&quot;/&gt;&lt;wsp:rsid wsp:val=&quot;0F917E25&quot;/&gt;&lt;wsp:rsid wsp:val=&quot;0F976527&quot;/&gt;&lt;wsp:rsid wsp:val=&quot;0F994788&quot;/&gt;&lt;wsp:rsid wsp:val=&quot;0F9A112B&quot;/&gt;&lt;wsp:rsid wsp:val=&quot;0F9E06C3&quot;/&gt;&lt;wsp:rsid wsp:val=&quot;0FA37C36&quot;/&gt;&lt;wsp:rsid wsp:val=&quot;0FA6792B&quot;/&gt;&lt;wsp:rsid wsp:val=&quot;0FA77F54&quot;/&gt;&lt;wsp:rsid wsp:val=&quot;0FA84471&quot;/&gt;&lt;wsp:rsid wsp:val=&quot;0FAE0BB2&quot;/&gt;&lt;wsp:rsid wsp:val=&quot;0FAE6C29&quot;/&gt;&lt;wsp:rsid wsp:val=&quot;0FB12275&quot;/&gt;&lt;wsp:rsid wsp:val=&quot;0FC226D4&quot;/&gt;&lt;wsp:rsid wsp:val=&quot;0FC31646&quot;/&gt;&lt;wsp:rsid wsp:val=&quot;0FC40ED0&quot;/&gt;&lt;wsp:rsid wsp:val=&quot;0FCE7F21&quot;/&gt;&lt;wsp:rsid wsp:val=&quot;0FCF7FFE&quot;/&gt;&lt;wsp:rsid wsp:val=&quot;0FD51D8B&quot;/&gt;&lt;wsp:rsid wsp:val=&quot;0FDF5034&quot;/&gt;&lt;wsp:rsid wsp:val=&quot;0FE0016D&quot;/&gt;&lt;wsp:rsid wsp:val=&quot;0FE24D6B&quot;/&gt;&lt;wsp:rsid wsp:val=&quot;0FE4264A&quot;/&gt;&lt;wsp:rsid wsp:val=&quot;0FEA268E&quot;/&gt;&lt;wsp:rsid wsp:val=&quot;0FEF3EE0&quot;/&gt;&lt;wsp:rsid wsp:val=&quot;0FF24D67&quot;/&gt;&lt;wsp:rsid wsp:val=&quot;0FFA00C0&quot;/&gt;&lt;wsp:rsid wsp:val=&quot;10042CED&quot;/&gt;&lt;wsp:rsid wsp:val=&quot;10046849&quot;/&gt;&lt;wsp:rsid wsp:val=&quot;10066189&quot;/&gt;&lt;wsp:rsid wsp:val=&quot;100A3726&quot;/&gt;&lt;wsp:rsid wsp:val=&quot;10101691&quot;/&gt;&lt;wsp:rsid wsp:val=&quot;10121024&quot;/&gt;&lt;wsp:rsid wsp:val=&quot;10172994&quot;/&gt;&lt;wsp:rsid wsp:val=&quot;10196798&quot;/&gt;&lt;wsp:rsid wsp:val=&quot;101C7C0B&quot;/&gt;&lt;wsp:rsid wsp:val=&quot;101E0C87&quot;/&gt;&lt;wsp:rsid wsp:val=&quot;10240C99&quot;/&gt;&lt;wsp:rsid wsp:val=&quot;10246EEB&quot;/&gt;&lt;wsp:rsid wsp:val=&quot;102D2243&quot;/&gt;&lt;wsp:rsid wsp:val=&quot;10326F5D&quot;/&gt;&lt;wsp:rsid wsp:val=&quot;103A3BDA&quot;/&gt;&lt;wsp:rsid wsp:val=&quot;103D460F&quot;/&gt;&lt;wsp:rsid wsp:val=&quot;104850C0&quot;/&gt;&lt;wsp:rsid wsp:val=&quot;104A0A84&quot;/&gt;&lt;wsp:rsid wsp:val=&quot;105021CD&quot;/&gt;&lt;wsp:rsid wsp:val=&quot;1052579D&quot;/&gt;&lt;wsp:rsid wsp:val=&quot;105535D4&quot;/&gt;&lt;wsp:rsid wsp:val=&quot;10561781&quot;/&gt;&lt;wsp:rsid wsp:val=&quot;105627FE&quot;/&gt;&lt;wsp:rsid wsp:val=&quot;10610580&quot;/&gt;&lt;wsp:rsid wsp:val=&quot;106D0892&quot;/&gt;&lt;wsp:rsid wsp:val=&quot;106D2F64&quot;/&gt;&lt;wsp:rsid wsp:val=&quot;107514F4&quot;/&gt;&lt;wsp:rsid wsp:val=&quot;10757746&quot;/&gt;&lt;wsp:rsid wsp:val=&quot;10792801&quot;/&gt;&lt;wsp:rsid wsp:val=&quot;107E484D&quot;/&gt;&lt;wsp:rsid wsp:val=&quot;10833C11&quot;/&gt;&lt;wsp:rsid wsp:val=&quot;10893249&quot;/&gt;&lt;wsp:rsid wsp:val=&quot;108A7143&quot;/&gt;&lt;wsp:rsid wsp:val=&quot;108F7413&quot;/&gt;&lt;wsp:rsid wsp:val=&quot;10A142E3&quot;/&gt;&lt;wsp:rsid wsp:val=&quot;10A51DDA&quot;/&gt;&lt;wsp:rsid wsp:val=&quot;10B04CC5&quot;/&gt;&lt;wsp:rsid wsp:val=&quot;10B2297D&quot;/&gt;&lt;wsp:rsid wsp:val=&quot;10B522F3&quot;/&gt;&lt;wsp:rsid wsp:val=&quot;10B63710&quot;/&gt;&lt;wsp:rsid wsp:val=&quot;10B96B13&quot;/&gt;&lt;wsp:rsid wsp:val=&quot;10BF6655&quot;/&gt;&lt;wsp:rsid wsp:val=&quot;10C5422A&quot;/&gt;&lt;wsp:rsid wsp:val=&quot;10CC559A&quot;/&gt;&lt;wsp:rsid wsp:val=&quot;10CF3F1B&quot;/&gt;&lt;wsp:rsid wsp:val=&quot;10D54AC3&quot;/&gt;&lt;wsp:rsid wsp:val=&quot;10D814A5&quot;/&gt;&lt;wsp:rsid wsp:val=&quot;10DC6B08&quot;/&gt;&lt;wsp:rsid wsp:val=&quot;10DD481D&quot;/&gt;&lt;wsp:rsid wsp:val=&quot;10E37684&quot;/&gt;&lt;wsp:rsid wsp:val=&quot;10E76E35&quot;/&gt;&lt;wsp:rsid wsp:val=&quot;10F10820&quot;/&gt;&lt;wsp:rsid wsp:val=&quot;10F649F3&quot;/&gt;&lt;wsp:rsid wsp:val=&quot;10FB6B46&quot;/&gt;&lt;wsp:rsid wsp:val=&quot;10FE598E&quot;/&gt;&lt;wsp:rsid wsp:val=&quot;11052878&quot;/&gt;&lt;wsp:rsid wsp:val=&quot;1109325D&quot;/&gt;&lt;wsp:rsid wsp:val=&quot;110C501E&quot;/&gt;&lt;wsp:rsid wsp:val=&quot;11102DA3&quot;/&gt;&lt;wsp:rsid wsp:val=&quot;111156C1&quot;/&gt;&lt;wsp:rsid wsp:val=&quot;1117086B&quot;/&gt;&lt;wsp:rsid wsp:val=&quot;111C2F7A&quot;/&gt;&lt;wsp:rsid wsp:val=&quot;112B52E9&quot;/&gt;&lt;wsp:rsid wsp:val=&quot;112D4D3E&quot;/&gt;&lt;wsp:rsid wsp:val=&quot;112E6912&quot;/&gt;&lt;wsp:rsid wsp:val=&quot;113C40A4&quot;/&gt;&lt;wsp:rsid wsp:val=&quot;114321E4&quot;/&gt;&lt;wsp:rsid wsp:val=&quot;114801B9&quot;/&gt;&lt;wsp:rsid wsp:val=&quot;114857C3&quot;/&gt;&lt;wsp:rsid wsp:val=&quot;114E421F&quot;/&gt;&lt;wsp:rsid wsp:val=&quot;1158343F&quot;/&gt;&lt;wsp:rsid wsp:val=&quot;115D5282&quot;/&gt;&lt;wsp:rsid wsp:val=&quot;11665CA1&quot;/&gt;&lt;wsp:rsid wsp:val=&quot;11677E7A&quot;/&gt;&lt;wsp:rsid wsp:val=&quot;116D6B49&quot;/&gt;&lt;wsp:rsid wsp:val=&quot;116F2521&quot;/&gt;&lt;wsp:rsid wsp:val=&quot;11744B2C&quot;/&gt;&lt;wsp:rsid wsp:val=&quot;117533D2&quot;/&gt;&lt;wsp:rsid wsp:val=&quot;118447F4&quot;/&gt;&lt;wsp:rsid wsp:val=&quot;11850D9D&quot;/&gt;&lt;wsp:rsid wsp:val=&quot;11875507&quot;/&gt;&lt;wsp:rsid wsp:val=&quot;118B7FB5&quot;/&gt;&lt;wsp:rsid wsp:val=&quot;11954F90&quot;/&gt;&lt;wsp:rsid wsp:val=&quot;1198193E&quot;/&gt;&lt;wsp:rsid wsp:val=&quot;11A618DD&quot;/&gt;&lt;wsp:rsid wsp:val=&quot;11AD0DED&quot;/&gt;&lt;wsp:rsid wsp:val=&quot;11B23646&quot;/&gt;&lt;wsp:rsid wsp:val=&quot;11BD77FC&quot;/&gt;&lt;wsp:rsid wsp:val=&quot;11C444E1&quot;/&gt;&lt;wsp:rsid wsp:val=&quot;11C74BAF&quot;/&gt;&lt;wsp:rsid wsp:val=&quot;11C7582B&quot;/&gt;&lt;wsp:rsid wsp:val=&quot;11CA6938&quot;/&gt;&lt;wsp:rsid wsp:val=&quot;11CE2F90&quot;/&gt;&lt;wsp:rsid wsp:val=&quot;11D44ADF&quot;/&gt;&lt;wsp:rsid wsp:val=&quot;11DA1F57&quot;/&gt;&lt;wsp:rsid wsp:val=&quot;11E903EC&quot;/&gt;&lt;wsp:rsid wsp:val=&quot;11EA5152&quot;/&gt;&lt;wsp:rsid wsp:val=&quot;11F254F3&quot;/&gt;&lt;wsp:rsid wsp:val=&quot;11F42DB6&quot;/&gt;&lt;wsp:rsid wsp:val=&quot;11FE416C&quot;/&gt;&lt;wsp:rsid wsp:val=&quot;1209283C&quot;/&gt;&lt;wsp:rsid wsp:val=&quot;121D3CFD&quot;/&gt;&lt;wsp:rsid wsp:val=&quot;1221190D&quot;/&gt;&lt;wsp:rsid wsp:val=&quot;122907E8&quot;/&gt;&lt;wsp:rsid wsp:val=&quot;122B472C&quot;/&gt;&lt;wsp:rsid wsp:val=&quot;123A047A&quot;/&gt;&lt;wsp:rsid wsp:val=&quot;123C31EC&quot;/&gt;&lt;wsp:rsid wsp:val=&quot;123F1738&quot;/&gt;&lt;wsp:rsid wsp:val=&quot;124145AC&quot;/&gt;&lt;wsp:rsid wsp:val=&quot;1243163F&quot;/&gt;&lt;wsp:rsid wsp:val=&quot;124509EB&quot;/&gt;&lt;wsp:rsid wsp:val=&quot;12472E2C&quot;/&gt;&lt;wsp:rsid wsp:val=&quot;124C49AD&quot;/&gt;&lt;wsp:rsid wsp:val=&quot;125563D1&quot;/&gt;&lt;wsp:rsid wsp:val=&quot;12592272&quot;/&gt;&lt;wsp:rsid wsp:val=&quot;125D0350&quot;/&gt;&lt;wsp:rsid wsp:val=&quot;125E4B0E&quot;/&gt;&lt;wsp:rsid wsp:val=&quot;126B2BAF&quot;/&gt;&lt;wsp:rsid wsp:val=&quot;126E51C9&quot;/&gt;&lt;wsp:rsid wsp:val=&quot;12727ADD&quot;/&gt;&lt;wsp:rsid wsp:val=&quot;12731A33&quot;/&gt;&lt;wsp:rsid wsp:val=&quot;1277621D&quot;/&gt;&lt;wsp:rsid wsp:val=&quot;12865C3B&quot;/&gt;&lt;wsp:rsid wsp:val=&quot;12875174&quot;/&gt;&lt;wsp:rsid wsp:val=&quot;12893B13&quot;/&gt;&lt;wsp:rsid wsp:val=&quot;128A1376&quot;/&gt;&lt;wsp:rsid wsp:val=&quot;128E689D&quot;/&gt;&lt;wsp:rsid wsp:val=&quot;12993BC0&quot;/&gt;&lt;wsp:rsid wsp:val=&quot;12A16FFF&quot;/&gt;&lt;wsp:rsid wsp:val=&quot;12A26BF7&quot;/&gt;&lt;wsp:rsid wsp:val=&quot;12AD31C8&quot;/&gt;&lt;wsp:rsid wsp:val=&quot;12AD71D4&quot;/&gt;&lt;wsp:rsid wsp:val=&quot;12B227E8&quot;/&gt;&lt;wsp:rsid wsp:val=&quot;12B6732D&quot;/&gt;&lt;wsp:rsid wsp:val=&quot;12B802FD&quot;/&gt;&lt;wsp:rsid wsp:val=&quot;12B937DE&quot;/&gt;&lt;wsp:rsid wsp:val=&quot;12B97FE8&quot;/&gt;&lt;wsp:rsid wsp:val=&quot;12BA7692&quot;/&gt;&lt;wsp:rsid wsp:val=&quot;12C30C3D&quot;/&gt;&lt;wsp:rsid wsp:val=&quot;12C513AB&quot;/&gt;&lt;wsp:rsid wsp:val=&quot;12C911D6&quot;/&gt;&lt;wsp:rsid wsp:val=&quot;12D116C5&quot;/&gt;&lt;wsp:rsid wsp:val=&quot;12DD05D2&quot;/&gt;&lt;wsp:rsid wsp:val=&quot;12E4798B&quot;/&gt;&lt;wsp:rsid wsp:val=&quot;12E749E4&quot;/&gt;&lt;wsp:rsid wsp:val=&quot;12EC0194&quot;/&gt;&lt;wsp:rsid wsp:val=&quot;12EC24B0&quot;/&gt;&lt;wsp:rsid wsp:val=&quot;12F76ACD&quot;/&gt;&lt;wsp:rsid wsp:val=&quot;12FE3A23&quot;/&gt;&lt;wsp:rsid wsp:val=&quot;12FE6A03&quot;/&gt;&lt;wsp:rsid wsp:val=&quot;13050CDE&quot;/&gt;&lt;wsp:rsid wsp:val=&quot;130C7E87&quot;/&gt;&lt;wsp:rsid wsp:val=&quot;1313163A&quot;/&gt;&lt;wsp:rsid wsp:val=&quot;13157CDC&quot;/&gt;&lt;wsp:rsid wsp:val=&quot;1325625F&quot;/&gt;&lt;wsp:rsid wsp:val=&quot;13271B5C&quot;/&gt;&lt;wsp:rsid wsp:val=&quot;13273CB1&quot;/&gt;&lt;wsp:rsid wsp:val=&quot;13320680&quot;/&gt;&lt;wsp:rsid wsp:val=&quot;13357DBD&quot;/&gt;&lt;wsp:rsid wsp:val=&quot;13394A5B&quot;/&gt;&lt;wsp:rsid wsp:val=&quot;1343436F&quot;/&gt;&lt;wsp:rsid wsp:val=&quot;134F24D1&quot;/&gt;&lt;wsp:rsid wsp:val=&quot;1353405C&quot;/&gt;&lt;wsp:rsid wsp:val=&quot;135B64D0&quot;/&gt;&lt;wsp:rsid wsp:val=&quot;136753BB&quot;/&gt;&lt;wsp:rsid wsp:val=&quot;13677AFC&quot;/&gt;&lt;wsp:rsid wsp:val=&quot;136B4516&quot;/&gt;&lt;wsp:rsid wsp:val=&quot;136E1102&quot;/&gt;&lt;wsp:rsid wsp:val=&quot;13716245&quot;/&gt;&lt;wsp:rsid wsp:val=&quot;137651C6&quot;/&gt;&lt;wsp:rsid wsp:val=&quot;137D7E64&quot;/&gt;&lt;wsp:rsid wsp:val=&quot;137F4B39&quot;/&gt;&lt;wsp:rsid wsp:val=&quot;13896391&quot;/&gt;&lt;wsp:rsid wsp:val=&quot;139252E8&quot;/&gt;&lt;wsp:rsid wsp:val=&quot;13951726&quot;/&gt;&lt;wsp:rsid wsp:val=&quot;139F1E83&quot;/&gt;&lt;wsp:rsid wsp:val=&quot;13B10A95&quot;/&gt;&lt;wsp:rsid wsp:val=&quot;13BE389F&quot;/&gt;&lt;wsp:rsid wsp:val=&quot;13BF2454&quot;/&gt;&lt;wsp:rsid wsp:val=&quot;13C22CA3&quot;/&gt;&lt;wsp:rsid wsp:val=&quot;13C7650B&quot;/&gt;&lt;wsp:rsid wsp:val=&quot;13CC1D73&quot;/&gt;&lt;wsp:rsid wsp:val=&quot;13CE4985&quot;/&gt;&lt;wsp:rsid wsp:val=&quot;13D21FCB&quot;/&gt;&lt;wsp:rsid wsp:val=&quot;13D35BD5&quot;/&gt;&lt;wsp:rsid wsp:val=&quot;13EE1920&quot;/&gt;&lt;wsp:rsid wsp:val=&quot;13EE4301&quot;/&gt;&lt;wsp:rsid wsp:val=&quot;13F144B2&quot;/&gt;&lt;wsp:rsid wsp:val=&quot;13F83074&quot;/&gt;&lt;wsp:rsid wsp:val=&quot;13F90275&quot;/&gt;&lt;wsp:rsid wsp:val=&quot;14067033&quot;/&gt;&lt;wsp:rsid wsp:val=&quot;140870E9&quot;/&gt;&lt;wsp:rsid wsp:val=&quot;14087FD8&quot;/&gt;&lt;wsp:rsid wsp:val=&quot;140D6614&quot;/&gt;&lt;wsp:rsid wsp:val=&quot;14135983&quot;/&gt;&lt;wsp:rsid wsp:val=&quot;141369DE&quot;/&gt;&lt;wsp:rsid wsp:val=&quot;14157BDD&quot;/&gt;&lt;wsp:rsid wsp:val=&quot;141825E5&quot;/&gt;&lt;wsp:rsid wsp:val=&quot;141F1EA3&quot;/&gt;&lt;wsp:rsid wsp:val=&quot;142179C9&quot;/&gt;&lt;wsp:rsid wsp:val=&quot;14236357&quot;/&gt;&lt;wsp:rsid wsp:val=&quot;14297D18&quot;/&gt;&lt;wsp:rsid wsp:val=&quot;1437286B&quot;/&gt;&lt;wsp:rsid wsp:val=&quot;143846F9&quot;/&gt;&lt;wsp:rsid wsp:val=&quot;14396509&quot;/&gt;&lt;wsp:rsid wsp:val=&quot;143C2A55&quot;/&gt;&lt;wsp:rsid wsp:val=&quot;143D0535&quot;/&gt;&lt;wsp:rsid wsp:val=&quot;143E22D4&quot;/&gt;&lt;wsp:rsid wsp:val=&quot;143E6061&quot;/&gt;&lt;wsp:rsid wsp:val=&quot;14524026&quot;/&gt;&lt;wsp:rsid wsp:val=&quot;14553B17&quot;/&gt;&lt;wsp:rsid wsp:val=&quot;145B45E1&quot;/&gt;&lt;wsp:rsid wsp:val=&quot;14634486&quot;/&gt;&lt;wsp:rsid wsp:val=&quot;14670743&quot;/&gt;&lt;wsp:rsid wsp:val=&quot;146D11D1&quot;/&gt;&lt;wsp:rsid wsp:val=&quot;147100CF&quot;/&gt;&lt;wsp:rsid wsp:val=&quot;147A2F0D&quot;/&gt;&lt;wsp:rsid wsp:val=&quot;14854E30&quot;/&gt;&lt;wsp:rsid wsp:val=&quot;14896D79&quot;/&gt;&lt;wsp:rsid wsp:val=&quot;149A777C&quot;/&gt;&lt;wsp:rsid wsp:val=&quot;149F46DF&quot;/&gt;&lt;wsp:rsid wsp:val=&quot;14A20B39&quot;/&gt;&lt;wsp:rsid wsp:val=&quot;14A371C5&quot;/&gt;&lt;wsp:rsid wsp:val=&quot;14A64372&quot;/&gt;&lt;wsp:rsid wsp:val=&quot;14A979BF&quot;/&gt;&lt;wsp:rsid wsp:val=&quot;14B01E52&quot;/&gt;&lt;wsp:rsid wsp:val=&quot;14B77948&quot;/&gt;&lt;wsp:rsid wsp:val=&quot;14BC404C&quot;/&gt;&lt;wsp:rsid wsp:val=&quot;14C60571&quot;/&gt;&lt;wsp:rsid wsp:val=&quot;14CF3A41&quot;/&gt;&lt;wsp:rsid wsp:val=&quot;14D507B4&quot;/&gt;&lt;wsp:rsid wsp:val=&quot;14D5389E&quot;/&gt;&lt;wsp:rsid wsp:val=&quot;14D73E9E&quot;/&gt;&lt;wsp:rsid wsp:val=&quot;14DD2C3C&quot;/&gt;&lt;wsp:rsid wsp:val=&quot;14DF37B1&quot;/&gt;&lt;wsp:rsid wsp:val=&quot;14E81FD2&quot;/&gt;&lt;wsp:rsid wsp:val=&quot;14EC1306&quot;/&gt;&lt;wsp:rsid wsp:val=&quot;14FC3CEB&quot;/&gt;&lt;wsp:rsid wsp:val=&quot;14FF410B&quot;/&gt;&lt;wsp:rsid wsp:val=&quot;15070492&quot;/&gt;&lt;wsp:rsid wsp:val=&quot;1510485B&quot;/&gt;&lt;wsp:rsid wsp:val=&quot;15143EA7&quot;/&gt;&lt;wsp:rsid wsp:val=&quot;151635C4&quot;/&gt;&lt;wsp:rsid wsp:val=&quot;15177F3A&quot;/&gt;&lt;wsp:rsid wsp:val=&quot;151B1CB5&quot;/&gt;&lt;wsp:rsid wsp:val=&quot;152C2AC9&quot;/&gt;&lt;wsp:rsid wsp:val=&quot;152D6842&quot;/&gt;&lt;wsp:rsid wsp:val=&quot;153100E0&quot;/&gt;&lt;wsp:rsid wsp:val=&quot;15333E2B&quot;/&gt;&lt;wsp:rsid wsp:val=&quot;15381149&quot;/&gt;&lt;wsp:rsid wsp:val=&quot;153F4DAC&quot;/&gt;&lt;wsp:rsid wsp:val=&quot;15422F4C&quot;/&gt;&lt;wsp:rsid wsp:val=&quot;15466EC7&quot;/&gt;&lt;wsp:rsid wsp:val=&quot;15482EBC&quot;/&gt;&lt;wsp:rsid wsp:val=&quot;1548367B&quot;/&gt;&lt;wsp:rsid wsp:val=&quot;154878EA&quot;/&gt;&lt;wsp:rsid wsp:val=&quot;154E5E6F&quot;/&gt;&lt;wsp:rsid wsp:val=&quot;156601F3&quot;/&gt;&lt;wsp:rsid wsp:val=&quot;157157FF&quot;/&gt;&lt;wsp:rsid wsp:val=&quot;1572238D&quot;/&gt;&lt;wsp:rsid wsp:val=&quot;15724781&quot;/&gt;&lt;wsp:rsid wsp:val=&quot;157A2432&quot;/&gt;&lt;wsp:rsid wsp:val=&quot;158C5EDB&quot;/&gt;&lt;wsp:rsid wsp:val=&quot;15986698&quot;/&gt;&lt;wsp:rsid wsp:val=&quot;15A07D67&quot;/&gt;&lt;wsp:rsid wsp:val=&quot;15A9411A&quot;/&gt;&lt;wsp:rsid wsp:val=&quot;15AC3C0A&quot;/&gt;&lt;wsp:rsid wsp:val=&quot;15AF4FFA&quot;/&gt;&lt;wsp:rsid wsp:val=&quot;15B523C9&quot;/&gt;&lt;wsp:rsid wsp:val=&quot;15B64A89&quot;/&gt;&lt;wsp:rsid wsp:val=&quot;15B66837&quot;/&gt;&lt;wsp:rsid wsp:val=&quot;15BB5BFB&quot;/&gt;&lt;wsp:rsid wsp:val=&quot;15C90418&quot;/&gt;&lt;wsp:rsid wsp:val=&quot;15C96C5C&quot;/&gt;&lt;wsp:rsid wsp:val=&quot;15CD507F&quot;/&gt;&lt;wsp:rsid wsp:val=&quot;15D24F7F&quot;/&gt;&lt;wsp:rsid wsp:val=&quot;15D25215&quot;/&gt;&lt;wsp:rsid wsp:val=&quot;15D51837&quot;/&gt;&lt;wsp:rsid wsp:val=&quot;15D905C6&quot;/&gt;&lt;wsp:rsid wsp:val=&quot;15D936DF&quot;/&gt;&lt;wsp:rsid wsp:val=&quot;15DD3CC5&quot;/&gt;&lt;wsp:rsid wsp:val=&quot;15EA2F61&quot;/&gt;&lt;wsp:rsid wsp:val=&quot;15EB4733&quot;/&gt;&lt;wsp:rsid wsp:val=&quot;16087E1D&quot;/&gt;&lt;wsp:rsid wsp:val=&quot;1609105D&quot;/&gt;&lt;wsp:rsid wsp:val=&quot;16171CEA&quot;/&gt;&lt;wsp:rsid wsp:val=&quot;16241E46&quot;/&gt;&lt;wsp:rsid wsp:val=&quot;16291193&quot;/&gt;&lt;wsp:rsid wsp:val=&quot;162D0574&quot;/&gt;&lt;wsp:rsid wsp:val=&quot;162E314E&quot;/&gt;&lt;wsp:rsid wsp:val=&quot;16353C00&quot;/&gt;&lt;wsp:rsid wsp:val=&quot;16377978&quot;/&gt;&lt;wsp:rsid wsp:val=&quot;163855EA&quot;/&gt;&lt;wsp:rsid wsp:val=&quot;163B16C3&quot;/&gt;&lt;wsp:rsid wsp:val=&quot;16404D77&quot;/&gt;&lt;wsp:rsid wsp:val=&quot;164D5DC6&quot;/&gt;&lt;wsp:rsid wsp:val=&quot;16544F29&quot;/&gt;&lt;wsp:rsid wsp:val=&quot;16545A9F&quot;/&gt;&lt;wsp:rsid wsp:val=&quot;165841FB&quot;/&gt;&lt;wsp:rsid wsp:val=&quot;16594096&quot;/&gt;&lt;wsp:rsid wsp:val=&quot;165C1C83&quot;/&gt;&lt;wsp:rsid wsp:val=&quot;166F5729&quot;/&gt;&lt;wsp:rsid wsp:val=&quot;16837C9D&quot;/&gt;&lt;wsp:rsid wsp:val=&quot;16866209&quot;/&gt;&lt;wsp:rsid wsp:val=&quot;168B3820&quot;/&gt;&lt;wsp:rsid wsp:val=&quot;16903752&quot;/&gt;&lt;wsp:rsid wsp:val=&quot;169052DA&quot;/&gt;&lt;wsp:rsid wsp:val=&quot;16935A9B&quot;/&gt;&lt;wsp:rsid wsp:val=&quot;16970417&quot;/&gt;&lt;wsp:rsid wsp:val=&quot;16973420&quot;/&gt;&lt;wsp:rsid wsp:val=&quot;16A82624&quot;/&gt;&lt;wsp:rsid wsp:val=&quot;16B56AEF&quot;/&gt;&lt;wsp:rsid wsp:val=&quot;16C16D95&quot;/&gt;&lt;wsp:rsid wsp:val=&quot;16C35B6B&quot;/&gt;&lt;wsp:rsid wsp:val=&quot;16C41A34&quot;/&gt;&lt;wsp:rsid wsp:val=&quot;16CB650D&quot;/&gt;&lt;wsp:rsid wsp:val=&quot;16CD5B16&quot;/&gt;&lt;wsp:rsid wsp:val=&quot;16D06DDD&quot;/&gt;&lt;wsp:rsid wsp:val=&quot;16D5392B&quot;/&gt;&lt;wsp:rsid wsp:val=&quot;16DA02A8&quot;/&gt;&lt;wsp:rsid wsp:val=&quot;16DA1C2B&quot;/&gt;&lt;wsp:rsid wsp:val=&quot;16DE0A26&quot;/&gt;&lt;wsp:rsid wsp:val=&quot;16DE1BD0&quot;/&gt;&lt;wsp:rsid wsp:val=&quot;16E6314C&quot;/&gt;&lt;wsp:rsid wsp:val=&quot;16E73A61&quot;/&gt;&lt;wsp:rsid wsp:val=&quot;16ED63A6&quot;/&gt;&lt;wsp:rsid wsp:val=&quot;16EF2001&quot;/&gt;&lt;wsp:rsid wsp:val=&quot;16F13FCB&quot;/&gt;&lt;wsp:rsid wsp:val=&quot;16F23DFD&quot;/&gt;&lt;wsp:rsid wsp:val=&quot;16F85567&quot;/&gt;&lt;wsp:rsid wsp:val=&quot;16F87BE6&quot;/&gt;&lt;wsp:rsid wsp:val=&quot;170257AD&quot;/&gt;&lt;wsp:rsid wsp:val=&quot;170440FC&quot;/&gt;&lt;wsp:rsid wsp:val=&quot;17063316&quot;/&gt;&lt;wsp:rsid wsp:val=&quot;17164820&quot;/&gt;&lt;wsp:rsid wsp:val=&quot;17207C40&quot;/&gt;&lt;wsp:rsid wsp:val=&quot;17215593&quot;/&gt;&lt;wsp:rsid wsp:val=&quot;172F68A1&quot;/&gt;&lt;wsp:rsid wsp:val=&quot;1738121D&quot;/&gt;&lt;wsp:rsid wsp:val=&quot;173C091E&quot;/&gt;&lt;wsp:rsid wsp:val=&quot;173E76FF&quot;/&gt;&lt;wsp:rsid wsp:val=&quot;17421C72&quot;/&gt;&lt;wsp:rsid wsp:val=&quot;17435273&quot;/&gt;&lt;wsp:rsid wsp:val=&quot;1744517E&quot;/&gt;&lt;wsp:rsid wsp:val=&quot;174D31CB&quot;/&gt;&lt;wsp:rsid wsp:val=&quot;17506C4B&quot;/&gt;&lt;wsp:rsid wsp:val=&quot;17511E09&quot;/&gt;&lt;wsp:rsid wsp:val=&quot;17542DA9&quot;/&gt;&lt;wsp:rsid wsp:val=&quot;175F7195&quot;/&gt;&lt;wsp:rsid wsp:val=&quot;1762700E&quot;/&gt;&lt;wsp:rsid wsp:val=&quot;176559A2&quot;/&gt;&lt;wsp:rsid wsp:val=&quot;17690784&quot;/&gt;&lt;wsp:rsid wsp:val=&quot;176B635F&quot;/&gt;&lt;wsp:rsid wsp:val=&quot;176E67C0&quot;/&gt;&lt;wsp:rsid wsp:val=&quot;17701D14&quot;/&gt;&lt;wsp:rsid wsp:val=&quot;17712A16&quot;/&gt;&lt;wsp:rsid wsp:val=&quot;17735226&quot;/&gt;&lt;wsp:rsid wsp:val=&quot;17793FC0&quot;/&gt;&lt;wsp:rsid wsp:val=&quot;17795D6E&quot;/&gt;&lt;wsp:rsid wsp:val=&quot;177C5BEA&quot;/&gt;&lt;wsp:rsid wsp:val=&quot;177D3FFD&quot;/&gt;&lt;wsp:rsid wsp:val=&quot;178502B5&quot;/&gt;&lt;wsp:rsid wsp:val=&quot;17865A01&quot;/&gt;&lt;wsp:rsid wsp:val=&quot;17946704&quot;/&gt;&lt;wsp:rsid wsp:val=&quot;179B6F5A&quot;/&gt;&lt;wsp:rsid wsp:val=&quot;17A23766&quot;/&gt;&lt;wsp:rsid wsp:val=&quot;17AC08C2&quot;/&gt;&lt;wsp:rsid wsp:val=&quot;17B80644&quot;/&gt;&lt;wsp:rsid wsp:val=&quot;17C70029&quot;/&gt;&lt;wsp:rsid wsp:val=&quot;17DD366C&quot;/&gt;&lt;wsp:rsid wsp:val=&quot;17DD62FD&quot;/&gt;&lt;wsp:rsid wsp:val=&quot;17DE138E&quot;/&gt;&lt;wsp:rsid wsp:val=&quot;17E63F61&quot;/&gt;&lt;wsp:rsid wsp:val=&quot;17E86A50&quot;/&gt;&lt;wsp:rsid wsp:val=&quot;17F025E2&quot;/&gt;&lt;wsp:rsid wsp:val=&quot;17F605D9&quot;/&gt;&lt;wsp:rsid wsp:val=&quot;17F6116D&quot;/&gt;&lt;wsp:rsid wsp:val=&quot;17FB49D5&quot;/&gt;&lt;wsp:rsid wsp:val=&quot;18001AC2&quot;/&gt;&lt;wsp:rsid wsp:val=&quot;180950F8&quot;/&gt;&lt;wsp:rsid wsp:val=&quot;18095344&quot;/&gt;&lt;wsp:rsid wsp:val=&quot;180C0521&quot;/&gt;&lt;wsp:rsid wsp:val=&quot;181A5674&quot;/&gt;&lt;wsp:rsid wsp:val=&quot;181A568A&quot;/&gt;&lt;wsp:rsid wsp:val=&quot;183925B7&quot;/&gt;&lt;wsp:rsid wsp:val=&quot;18394A9B&quot;/&gt;&lt;wsp:rsid wsp:val=&quot;183D4BB3&quot;/&gt;&lt;wsp:rsid wsp:val=&quot;184A0112&quot;/&gt;&lt;wsp:rsid wsp:val=&quot;185C5859&quot;/&gt;&lt;wsp:rsid wsp:val=&quot;185D743E&quot;/&gt;&lt;wsp:rsid wsp:val=&quot;18616F2E&quot;/&gt;&lt;wsp:rsid wsp:val=&quot;18641CF4&quot;/&gt;&lt;wsp:rsid wsp:val=&quot;1866111B&quot;/&gt;&lt;wsp:rsid wsp:val=&quot;186C7D00&quot;/&gt;&lt;wsp:rsid wsp:val=&quot;187D188E&quot;/&gt;&lt;wsp:rsid wsp:val=&quot;187D53EA&quot;/&gt;&lt;wsp:rsid wsp:val=&quot;18826019&quot;/&gt;&lt;wsp:rsid wsp:val=&quot;188E7AB5&quot;/&gt;&lt;wsp:rsid wsp:val=&quot;18955A02&quot;/&gt;&lt;wsp:rsid wsp:val=&quot;1899586E&quot;/&gt;&lt;wsp:rsid wsp:val=&quot;189F624C&quot;/&gt;&lt;wsp:rsid wsp:val=&quot;18A80012&quot;/&gt;&lt;wsp:rsid wsp:val=&quot;18B41C07&quot;/&gt;&lt;wsp:rsid wsp:val=&quot;18BC1B84&quot;/&gt;&lt;wsp:rsid wsp:val=&quot;18C179CD&quot;/&gt;&lt;wsp:rsid wsp:val=&quot;18C205AA&quot;/&gt;&lt;wsp:rsid wsp:val=&quot;18CA7868&quot;/&gt;&lt;wsp:rsid wsp:val=&quot;18CB084B&quot;/&gt;&lt;wsp:rsid wsp:val=&quot;18CD0120&quot;/&gt;&lt;wsp:rsid wsp:val=&quot;18D771F0&quot;/&gt;&lt;wsp:rsid wsp:val=&quot;18D91696&quot;/&gt;&lt;wsp:rsid wsp:val=&quot;18DF35D3&quot;/&gt;&lt;wsp:rsid wsp:val=&quot;18E50049&quot;/&gt;&lt;wsp:rsid wsp:val=&quot;18E50883&quot;/&gt;&lt;wsp:rsid wsp:val=&quot;18E5190D&quot;/&gt;&lt;wsp:rsid wsp:val=&quot;18EE3791&quot;/&gt;&lt;wsp:rsid wsp:val=&quot;18F36966&quot;/&gt;&lt;wsp:rsid wsp:val=&quot;18F97167&quot;/&gt;&lt;wsp:rsid wsp:val=&quot;19006677&quot;/&gt;&lt;wsp:rsid wsp:val=&quot;19080C81&quot;/&gt;&lt;wsp:rsid wsp:val=&quot;190B5CC0&quot;/&gt;&lt;wsp:rsid wsp:val=&quot;19130410&quot;/&gt;&lt;wsp:rsid wsp:val=&quot;191903A4&quot;/&gt;&lt;wsp:rsid wsp:val=&quot;191E50F8&quot;/&gt;&lt;wsp:rsid wsp:val=&quot;19201CDC&quot;/&gt;&lt;wsp:rsid wsp:val=&quot;19243F4A&quot;/&gt;&lt;wsp:rsid wsp:val=&quot;192D0782&quot;/&gt;&lt;wsp:rsid wsp:val=&quot;192E6911&quot;/&gt;&lt;wsp:rsid wsp:val=&quot;193A7BAD&quot;/&gt;&lt;wsp:rsid wsp:val=&quot;194128BC&quot;/&gt;&lt;wsp:rsid wsp:val=&quot;194C6234&quot;/&gt;&lt;wsp:rsid wsp:val=&quot;19586BEC&quot;/&gt;&lt;wsp:rsid wsp:val=&quot;196024F0&quot;/&gt;&lt;wsp:rsid wsp:val=&quot;19670979&quot;/&gt;&lt;wsp:rsid wsp:val=&quot;1967648C&quot;/&gt;&lt;wsp:rsid wsp:val=&quot;196E56A6&quot;/&gt;&lt;wsp:rsid wsp:val=&quot;197B5DCD&quot;/&gt;&lt;wsp:rsid wsp:val=&quot;19856C4C&quot;/&gt;&lt;wsp:rsid wsp:val=&quot;1987683E&quot;/&gt;&lt;wsp:rsid wsp:val=&quot;198823C7&quot;/&gt;&lt;wsp:rsid wsp:val=&quot;198A5E93&quot;/&gt;&lt;wsp:rsid wsp:val=&quot;198F3627&quot;/&gt;&lt;wsp:rsid wsp:val=&quot;19997436&quot;/&gt;&lt;wsp:rsid wsp:val=&quot;19A45EA5&quot;/&gt;&lt;wsp:rsid wsp:val=&quot;19A76C83&quot;/&gt;&lt;wsp:rsid wsp:val=&quot;19A96994&quot;/&gt;&lt;wsp:rsid wsp:val=&quot;19AC79A3&quot;/&gt;&lt;wsp:rsid wsp:val=&quot;19B95FB5&quot;/&gt;&lt;wsp:rsid wsp:val=&quot;19BC7DDD&quot;/&gt;&lt;wsp:rsid wsp:val=&quot;19C052A4&quot;/&gt;&lt;wsp:rsid wsp:val=&quot;19C827D2&quot;/&gt;&lt;wsp:rsid wsp:val=&quot;19CA465F&quot;/&gt;&lt;wsp:rsid wsp:val=&quot;19CF6119&quot;/&gt;&lt;wsp:rsid wsp:val=&quot;19D84200&quot;/&gt;&lt;wsp:rsid wsp:val=&quot;19DB1B78&quot;/&gt;&lt;wsp:rsid wsp:val=&quot;19DB5056&quot;/&gt;&lt;wsp:rsid wsp:val=&quot;19EC6CCB&quot;/&gt;&lt;wsp:rsid wsp:val=&quot;19EF6A61&quot;/&gt;&lt;wsp:rsid wsp:val=&quot;19F17E3E&quot;/&gt;&lt;wsp:rsid wsp:val=&quot;19F41335&quot;/&gt;&lt;wsp:rsid wsp:val=&quot;1A0A7151&quot;/&gt;&lt;wsp:rsid wsp:val=&quot;1A0E07B9&quot;/&gt;&lt;wsp:rsid wsp:val=&quot;1A1678A4&quot;/&gt;&lt;wsp:rsid wsp:val=&quot;1A1A02C9&quot;/&gt;&lt;wsp:rsid wsp:val=&quot;1A1B097B&quot;/&gt;&lt;wsp:rsid wsp:val=&quot;1A1C66C0&quot;/&gt;&lt;wsp:rsid wsp:val=&quot;1A271D12&quot;/&gt;&lt;wsp:rsid wsp:val=&quot;1A286823&quot;/&gt;&lt;wsp:rsid wsp:val=&quot;1A2975D8&quot;/&gt;&lt;wsp:rsid wsp:val=&quot;1A2B4857&quot;/&gt;&lt;wsp:rsid wsp:val=&quot;1A2D5842&quot;/&gt;&lt;wsp:rsid wsp:val=&quot;1A340E0C&quot;/&gt;&lt;wsp:rsid wsp:val=&quot;1A356BED&quot;/&gt;&lt;wsp:rsid wsp:val=&quot;1A3B2C54&quot;/&gt;&lt;wsp:rsid wsp:val=&quot;1A3D312A&quot;/&gt;&lt;wsp:rsid wsp:val=&quot;1A40719B&quot;/&gt;&lt;wsp:rsid wsp:val=&quot;1A416FA0&quot;/&gt;&lt;wsp:rsid wsp:val=&quot;1A420699&quot;/&gt;&lt;wsp:rsid wsp:val=&quot;1A42393B&quot;/&gt;&lt;wsp:rsid wsp:val=&quot;1A5A5072&quot;/&gt;&lt;wsp:rsid wsp:val=&quot;1A5F2F86&quot;/&gt;&lt;wsp:rsid wsp:val=&quot;1A613215&quot;/&gt;&lt;wsp:rsid wsp:val=&quot;1A6523A2&quot;/&gt;&lt;wsp:rsid wsp:val=&quot;1A680BD7&quot;/&gt;&lt;wsp:rsid wsp:val=&quot;1A6A275A&quot;/&gt;&lt;wsp:rsid wsp:val=&quot;1A6E09E3&quot;/&gt;&lt;wsp:rsid wsp:val=&quot;1A6E5932&quot;/&gt;&lt;wsp:rsid wsp:val=&quot;1A7073C8&quot;/&gt;&lt;wsp:rsid wsp:val=&quot;1A732F49&quot;/&gt;&lt;wsp:rsid wsp:val=&quot;1A78230D&quot;/&gt;&lt;wsp:rsid wsp:val=&quot;1A7C7E04&quot;/&gt;&lt;wsp:rsid wsp:val=&quot;1A7F0894&quot;/&gt;&lt;wsp:rsid wsp:val=&quot;1A832FC0&quot;/&gt;&lt;wsp:rsid wsp:val=&quot;1A8F5147&quot;/&gt;&lt;wsp:rsid wsp:val=&quot;1A90440A&quot;/&gt;&lt;wsp:rsid wsp:val=&quot;1AA7769F&quot;/&gt;&lt;wsp:rsid wsp:val=&quot;1AAC4C0B&quot;/&gt;&lt;wsp:rsid wsp:val=&quot;1AAC4E15&quot;/&gt;&lt;wsp:rsid wsp:val=&quot;1AAD45DE&quot;/&gt;&lt;wsp:rsid wsp:val=&quot;1AAE000D&quot;/&gt;&lt;wsp:rsid wsp:val=&quot;1AAF1A69&quot;/&gt;&lt;wsp:rsid wsp:val=&quot;1ABB3621&quot;/&gt;&lt;wsp:rsid wsp:val=&quot;1ABC044C&quot;/&gt;&lt;wsp:rsid wsp:val=&quot;1AC33924&quot;/&gt;&lt;wsp:rsid wsp:val=&quot;1AC6751C&quot;/&gt;&lt;wsp:rsid wsp:val=&quot;1AC90DBB&quot;/&gt;&lt;wsp:rsid wsp:val=&quot;1ACE573C&quot;/&gt;&lt;wsp:rsid wsp:val=&quot;1AE26406&quot;/&gt;&lt;wsp:rsid wsp:val=&quot;1AE37956&quot;/&gt;&lt;wsp:rsid wsp:val=&quot;1AEC4640&quot;/&gt;&lt;wsp:rsid wsp:val=&quot;1AF20311&quot;/&gt;&lt;wsp:rsid wsp:val=&quot;1AF4236A&quot;/&gt;&lt;wsp:rsid wsp:val=&quot;1AF478A3&quot;/&gt;&lt;wsp:rsid wsp:val=&quot;1AFB6E22&quot;/&gt;&lt;wsp:rsid wsp:val=&quot;1AFD0B32&quot;/&gt;&lt;wsp:rsid wsp:val=&quot;1B046F80&quot;/&gt;&lt;wsp:rsid wsp:val=&quot;1B0B0921&quot;/&gt;&lt;wsp:rsid wsp:val=&quot;1B0B4734&quot;/&gt;&lt;wsp:rsid wsp:val=&quot;1B177252&quot;/&gt;&lt;wsp:rsid wsp:val=&quot;1B195CB1&quot;/&gt;&lt;wsp:rsid wsp:val=&quot;1B2304CB&quot;/&gt;&lt;wsp:rsid wsp:val=&quot;1B2338EB&quot;/&gt;&lt;wsp:rsid wsp:val=&quot;1B285561&quot;/&gt;&lt;wsp:rsid wsp:val=&quot;1B28788F&quot;/&gt;&lt;wsp:rsid wsp:val=&quot;1B2D6F98&quot;/&gt;&lt;wsp:rsid wsp:val=&quot;1B2E5B8D&quot;/&gt;&lt;wsp:rsid wsp:val=&quot;1B311B4A&quot;/&gt;&lt;wsp:rsid wsp:val=&quot;1B3267B5&quot;/&gt;&lt;wsp:rsid wsp:val=&quot;1B34714F&quot;/&gt;&lt;wsp:rsid wsp:val=&quot;1B3B1B1A&quot;/&gt;&lt;wsp:rsid wsp:val=&quot;1B3B2E4A&quot;/&gt;&lt;wsp:rsid wsp:val=&quot;1B3F44BB&quot;/&gt;&lt;wsp:rsid wsp:val=&quot;1B40161D&quot;/&gt;&lt;wsp:rsid wsp:val=&quot;1B430B6D&quot;/&gt;&lt;wsp:rsid wsp:val=&quot;1B441859&quot;/&gt;&lt;wsp:rsid wsp:val=&quot;1B46240B&quot;/&gt;&lt;wsp:rsid wsp:val=&quot;1B487F31&quot;/&gt;&lt;wsp:rsid wsp:val=&quot;1B4D60C4&quot;/&gt;&lt;wsp:rsid wsp:val=&quot;1B581188&quot;/&gt;&lt;wsp:rsid wsp:val=&quot;1B58337E&quot;/&gt;&lt;wsp:rsid wsp:val=&quot;1B6606B1&quot;/&gt;&lt;wsp:rsid wsp:val=&quot;1B6805D3&quot;/&gt;&lt;wsp:rsid wsp:val=&quot;1B6978F5&quot;/&gt;&lt;wsp:rsid wsp:val=&quot;1B7539B8&quot;/&gt;&lt;wsp:rsid wsp:val=&quot;1B8A3D22&quot;/&gt;&lt;wsp:rsid wsp:val=&quot;1B8E64F0&quot;/&gt;&lt;wsp:rsid wsp:val=&quot;1B906420&quot;/&gt;&lt;wsp:rsid wsp:val=&quot;1B942767&quot;/&gt;&lt;wsp:rsid wsp:val=&quot;1B95576F&quot;/&gt;&lt;wsp:rsid wsp:val=&quot;1B973096&quot;/&gt;&lt;wsp:rsid wsp:val=&quot;1B9A1530&quot;/&gt;&lt;wsp:rsid wsp:val=&quot;1BA01B1B&quot;/&gt;&lt;wsp:rsid wsp:val=&quot;1BA07C43&quot;/&gt;&lt;wsp:rsid wsp:val=&quot;1BA8139B&quot;/&gt;&lt;wsp:rsid wsp:val=&quot;1BAF627C&quot;/&gt;&lt;wsp:rsid wsp:val=&quot;1BB202B1&quot;/&gt;&lt;wsp:rsid wsp:val=&quot;1BB43819&quot;/&gt;&lt;wsp:rsid wsp:val=&quot;1BB455C7&quot;/&gt;&lt;wsp:rsid wsp:val=&quot;1BB92199&quot;/&gt;&lt;wsp:rsid wsp:val=&quot;1BCA29EA&quot;/&gt;&lt;wsp:rsid wsp:val=&quot;1BCF2401&quot;/&gt;&lt;wsp:rsid wsp:val=&quot;1BD85033&quot;/&gt;&lt;wsp:rsid wsp:val=&quot;1BDB6FF7&quot;/&gt;&lt;wsp:rsid wsp:val=&quot;1BE33E6B&quot;/&gt;&lt;wsp:rsid wsp:val=&quot;1BE91714&quot;/&gt;&lt;wsp:rsid wsp:val=&quot;1BEB084C&quot;/&gt;&lt;wsp:rsid wsp:val=&quot;1BF86D47&quot;/&gt;&lt;wsp:rsid wsp:val=&quot;1BFB237A&quot;/&gt;&lt;wsp:rsid wsp:val=&quot;1BFF77E8&quot;/&gt;&lt;wsp:rsid wsp:val=&quot;1C017D1B&quot;/&gt;&lt;wsp:rsid wsp:val=&quot;1C027006&quot;/&gt;&lt;wsp:rsid wsp:val=&quot;1C085539&quot;/&gt;&lt;wsp:rsid wsp:val=&quot;1C0D4F0E&quot;/&gt;&lt;wsp:rsid wsp:val=&quot;1C1567AC&quot;/&gt;&lt;wsp:rsid wsp:val=&quot;1C244174&quot;/&gt;&lt;wsp:rsid wsp:val=&quot;1C2A5889&quot;/&gt;&lt;wsp:rsid wsp:val=&quot;1C3618E0&quot;/&gt;&lt;wsp:rsid wsp:val=&quot;1C387246&quot;/&gt;&lt;wsp:rsid wsp:val=&quot;1C3D62DB&quot;/&gt;&lt;wsp:rsid wsp:val=&quot;1C3E298A&quot;/&gt;&lt;wsp:rsid wsp:val=&quot;1C4701E9&quot;/&gt;&lt;wsp:rsid wsp:val=&quot;1C4F1099&quot;/&gt;&lt;wsp:rsid wsp:val=&quot;1C553017&quot;/&gt;&lt;wsp:rsid wsp:val=&quot;1C5E7925&quot;/&gt;&lt;wsp:rsid wsp:val=&quot;1C69685B&quot;/&gt;&lt;wsp:rsid wsp:val=&quot;1C6A23C5&quot;/&gt;&lt;wsp:rsid wsp:val=&quot;1C746B04&quot;/&gt;&lt;wsp:rsid wsp:val=&quot;1C7C596A&quot;/&gt;&lt;wsp:rsid wsp:val=&quot;1C8036FB&quot;/&gt;&lt;wsp:rsid wsp:val=&quot;1C891396&quot;/&gt;&lt;wsp:rsid wsp:val=&quot;1C907CCB&quot;/&gt;&lt;wsp:rsid wsp:val=&quot;1C93290D&quot;/&gt;&lt;wsp:rsid wsp:val=&quot;1C986960&quot;/&gt;&lt;wsp:rsid wsp:val=&quot;1C9E073D&quot;/&gt;&lt;wsp:rsid wsp:val=&quot;1CA13ABD&quot;/&gt;&lt;wsp:rsid wsp:val=&quot;1CB86F5D&quot;/&gt;&lt;wsp:rsid wsp:val=&quot;1CBC702C&quot;/&gt;&lt;wsp:rsid wsp:val=&quot;1CC01D49&quot;/&gt;&lt;wsp:rsid wsp:val=&quot;1CC950A2&quot;/&gt;&lt;wsp:rsid wsp:val=&quot;1CCA7F60&quot;/&gt;&lt;wsp:rsid wsp:val=&quot;1CCB2BC8&quot;/&gt;&lt;wsp:rsid wsp:val=&quot;1CCD083A&quot;/&gt;&lt;wsp:rsid wsp:val=&quot;1CD72D00&quot;/&gt;&lt;wsp:rsid wsp:val=&quot;1CE134A1&quot;/&gt;&lt;wsp:rsid wsp:val=&quot;1CE249B0&quot;/&gt;&lt;wsp:rsid wsp:val=&quot;1CE4012E&quot;/&gt;&lt;wsp:rsid wsp:val=&quot;1CE7397B&quot;/&gt;&lt;wsp:rsid wsp:val=&quot;1CF12B01&quot;/&gt;&lt;wsp:rsid wsp:val=&quot;1CF82381&quot;/&gt;&lt;wsp:rsid wsp:val=&quot;1CFD070F&quot;/&gt;&lt;wsp:rsid wsp:val=&quot;1D013B8D&quot;/&gt;&lt;wsp:rsid wsp:val=&quot;1D015934&quot;/&gt;&lt;wsp:rsid wsp:val=&quot;1D0D31E0&quot;/&gt;&lt;wsp:rsid wsp:val=&quot;1D165881&quot;/&gt;&lt;wsp:rsid wsp:val=&quot;1D176ED8&quot;/&gt;&lt;wsp:rsid wsp:val=&quot;1D1D2CEE&quot;/&gt;&lt;wsp:rsid wsp:val=&quot;1D1D5605&quot;/&gt;&lt;wsp:rsid wsp:val=&quot;1D200D93&quot;/&gt;&lt;wsp:rsid wsp:val=&quot;1D2176C9&quot;/&gt;&lt;wsp:rsid wsp:val=&quot;1D224B81&quot;/&gt;&lt;wsp:rsid wsp:val=&quot;1D240F8A&quot;/&gt;&lt;wsp:rsid wsp:val=&quot;1D242378&quot;/&gt;&lt;wsp:rsid wsp:val=&quot;1D293D92&quot;/&gt;&lt;wsp:rsid wsp:val=&quot;1D392EE9&quot;/&gt;&lt;wsp:rsid wsp:val=&quot;1D395A62&quot;/&gt;&lt;wsp:rsid wsp:val=&quot;1D3E7793&quot;/&gt;&lt;wsp:rsid wsp:val=&quot;1D426954&quot;/&gt;&lt;wsp:rsid wsp:val=&quot;1D4A76E4&quot;/&gt;&lt;wsp:rsid wsp:val=&quot;1D4B092D&quot;/&gt;&lt;wsp:rsid wsp:val=&quot;1D4F600B&quot;/&gt;&lt;wsp:rsid wsp:val=&quot;1D574E4F&quot;/&gt;&lt;wsp:rsid wsp:val=&quot;1D5C6FD7&quot;/&gt;&lt;wsp:rsid wsp:val=&quot;1D5F6196&quot;/&gt;&lt;wsp:rsid wsp:val=&quot;1D6132A5&quot;/&gt;&lt;wsp:rsid wsp:val=&quot;1D7A5DBE&quot;/&gt;&lt;wsp:rsid wsp:val=&quot;1D7D4E3E&quot;/&gt;&lt;wsp:rsid wsp:val=&quot;1D7E1102&quot;/&gt;&lt;wsp:rsid wsp:val=&quot;1D840FC9&quot;/&gt;&lt;wsp:rsid wsp:val=&quot;1D873420&quot;/&gt;&lt;wsp:rsid wsp:val=&quot;1D8C5EF8&quot;/&gt;&lt;wsp:rsid wsp:val=&quot;1D8E56D5&quot;/&gt;&lt;wsp:rsid wsp:val=&quot;1D9B4C90&quot;/&gt;&lt;wsp:rsid wsp:val=&quot;1DA164B8&quot;/&gt;&lt;wsp:rsid wsp:val=&quot;1DA5166B&quot;/&gt;&lt;wsp:rsid wsp:val=&quot;1DA833BC&quot;/&gt;&lt;wsp:rsid wsp:val=&quot;1DAD0520&quot;/&gt;&lt;wsp:rsid wsp:val=&quot;1DB131F6&quot;/&gt;&lt;wsp:rsid wsp:val=&quot;1DB418AE&quot;/&gt;&lt;wsp:rsid wsp:val=&quot;1DB42FB2&quot;/&gt;&lt;wsp:rsid wsp:val=&quot;1DB4365C&quot;/&gt;&lt;wsp:rsid wsp:val=&quot;1DB500D1&quot;/&gt;&lt;wsp:rsid wsp:val=&quot;1DBB26B6&quot;/&gt;&lt;wsp:rsid wsp:val=&quot;1DC51D0D&quot;/&gt;&lt;wsp:rsid wsp:val=&quot;1DCD4104&quot;/&gt;&lt;wsp:rsid wsp:val=&quot;1DD0678C&quot;/&gt;&lt;wsp:rsid wsp:val=&quot;1DD41F50&quot;/&gt;&lt;wsp:rsid wsp:val=&quot;1DD75FFA&quot;/&gt;&lt;wsp:rsid wsp:val=&quot;1DDB7F1F&quot;/&gt;&lt;wsp:rsid wsp:val=&quot;1DDC4E69&quot;/&gt;&lt;wsp:rsid wsp:val=&quot;1DDF501C&quot;/&gt;&lt;wsp:rsid wsp:val=&quot;1DE026A3&quot;/&gt;&lt;wsp:rsid wsp:val=&quot;1DE55C5A&quot;/&gt;&lt;wsp:rsid wsp:val=&quot;1DEA6983&quot;/&gt;&lt;wsp:rsid wsp:val=&quot;1DED1C27&quot;/&gt;&lt;wsp:rsid wsp:val=&quot;1DFE521F&quot;/&gt;&lt;wsp:rsid wsp:val=&quot;1E010CC6&quot;/&gt;&lt;wsp:rsid wsp:val=&quot;1E074431&quot;/&gt;&lt;wsp:rsid wsp:val=&quot;1E0A614C&quot;/&gt;&lt;wsp:rsid wsp:val=&quot;1E0C312E&quot;/&gt;&lt;wsp:rsid wsp:val=&quot;1E145AE8&quot;/&gt;&lt;wsp:rsid wsp:val=&quot;1E1B5D56&quot;/&gt;&lt;wsp:rsid wsp:val=&quot;1E1F6282&quot;/&gt;&lt;wsp:rsid wsp:val=&quot;1E2E25B8&quot;/&gt;&lt;wsp:rsid wsp:val=&quot;1E2F1DFF&quot;/&gt;&lt;wsp:rsid wsp:val=&quot;1E3B0EAD&quot;/&gt;&lt;wsp:rsid wsp:val=&quot;1E3D4F3E&quot;/&gt;&lt;wsp:rsid wsp:val=&quot;1E45419C&quot;/&gt;&lt;wsp:rsid wsp:val=&quot;1E490E8A&quot;/&gt;&lt;wsp:rsid wsp:val=&quot;1E4911B0&quot;/&gt;&lt;wsp:rsid wsp:val=&quot;1E4B1AFB&quot;/&gt;&lt;wsp:rsid wsp:val=&quot;1E4C0D55&quot;/&gt;&lt;wsp:rsid wsp:val=&quot;1E503BC5&quot;/&gt;&lt;wsp:rsid wsp:val=&quot;1E52406B&quot;/&gt;&lt;wsp:rsid wsp:val=&quot;1E622D62&quot;/&gt;&lt;wsp:rsid wsp:val=&quot;1E6C5F31&quot;/&gt;&lt;wsp:rsid wsp:val=&quot;1E7A43DA&quot;/&gt;&lt;wsp:rsid wsp:val=&quot;1E8219AC&quot;/&gt;&lt;wsp:rsid wsp:val=&quot;1E881701&quot;/&gt;&lt;wsp:rsid wsp:val=&quot;1E904A7F&quot;/&gt;&lt;wsp:rsid wsp:val=&quot;1E9120F1&quot;/&gt;&lt;wsp:rsid wsp:val=&quot;1E9B582D&quot;/&gt;&lt;wsp:rsid wsp:val=&quot;1EA86447&quot;/&gt;&lt;wsp:rsid wsp:val=&quot;1EAC07D7&quot;/&gt;&lt;wsp:rsid wsp:val=&quot;1EB2529D&quot;/&gt;&lt;wsp:rsid wsp:val=&quot;1EC85F06&quot;/&gt;&lt;wsp:rsid wsp:val=&quot;1ECA3253&quot;/&gt;&lt;wsp:rsid wsp:val=&quot;1ECE2E43&quot;/&gt;&lt;wsp:rsid wsp:val=&quot;1ED146E2&quot;/&gt;&lt;wsp:rsid wsp:val=&quot;1ED3423C&quot;/&gt;&lt;wsp:rsid wsp:val=&quot;1EDD6BD2&quot;/&gt;&lt;wsp:rsid wsp:val=&quot;1EE241F9&quot;/&gt;&lt;wsp:rsid wsp:val=&quot;1EE47F71&quot;/&gt;&lt;wsp:rsid wsp:val=&quot;1EFE3169&quot;/&gt;&lt;wsp:rsid wsp:val=&quot;1F020A21&quot;/&gt;&lt;wsp:rsid wsp:val=&quot;1F085BC2&quot;/&gt;&lt;wsp:rsid wsp:val=&quot;1F2E0D54&quot;/&gt;&lt;wsp:rsid wsp:val=&quot;1F3016DC&quot;/&gt;&lt;wsp:rsid wsp:val=&quot;1F311BFF&quot;/&gt;&lt;wsp:rsid wsp:val=&quot;1F39006C&quot;/&gt;&lt;wsp:rsid wsp:val=&quot;1F4F0D6E&quot;/&gt;&lt;wsp:rsid wsp:val=&quot;1F557570&quot;/&gt;&lt;wsp:rsid wsp:val=&quot;1F58794B&quot;/&gt;&lt;wsp:rsid wsp:val=&quot;1F6410B2&quot;/&gt;&lt;wsp:rsid wsp:val=&quot;1F65294C&quot;/&gt;&lt;wsp:rsid wsp:val=&quot;1F660C61&quot;/&gt;&lt;wsp:rsid wsp:val=&quot;1F6A1E76&quot;/&gt;&lt;wsp:rsid wsp:val=&quot;1F6E7612&quot;/&gt;&lt;wsp:rsid wsp:val=&quot;1F7319C7&quot;/&gt;&lt;wsp:rsid wsp:val=&quot;1F735D1F&quot;/&gt;&lt;wsp:rsid wsp:val=&quot;1F7A7DC9&quot;/&gt;&lt;wsp:rsid wsp:val=&quot;1F7D7C2A&quot;/&gt;&lt;wsp:rsid wsp:val=&quot;1F890B18&quot;/&gt;&lt;wsp:rsid wsp:val=&quot;1F8A7BC6&quot;/&gt;&lt;wsp:rsid wsp:val=&quot;1F8C28BE&quot;/&gt;&lt;wsp:rsid wsp:val=&quot;1F8D18C1&quot;/&gt;&lt;wsp:rsid wsp:val=&quot;1F8F7A4E&quot;/&gt;&lt;wsp:rsid wsp:val=&quot;1F951924&quot;/&gt;&lt;wsp:rsid wsp:val=&quot;1F9A79C4&quot;/&gt;&lt;wsp:rsid wsp:val=&quot;1FB06622&quot;/&gt;&lt;wsp:rsid wsp:val=&quot;1FB262C1&quot;/&gt;&lt;wsp:rsid wsp:val=&quot;1FB40951&quot;/&gt;&lt;wsp:rsid wsp:val=&quot;1FB738D7&quot;/&gt;&lt;wsp:rsid wsp:val=&quot;1FB913FE&quot;/&gt;&lt;wsp:rsid wsp:val=&quot;1FBF4B2F&quot;/&gt;&lt;wsp:rsid wsp:val=&quot;1FC424B8&quot;/&gt;&lt;wsp:rsid wsp:val=&quot;1FCD5906&quot;/&gt;&lt;wsp:rsid wsp:val=&quot;1FD34294&quot;/&gt;&lt;wsp:rsid wsp:val=&quot;1FD83DA3&quot;/&gt;&lt;wsp:rsid wsp:val=&quot;1FE336FD&quot;/&gt;&lt;wsp:rsid wsp:val=&quot;1FE45DC9&quot;/&gt;&lt;wsp:rsid wsp:val=&quot;1FE7539E&quot;/&gt;&lt;wsp:rsid wsp:val=&quot;1FF23AB1&quot;/&gt;&lt;wsp:rsid wsp:val=&quot;1FF36BE4&quot;/&gt;&lt;wsp:rsid wsp:val=&quot;1FFA39FD&quot;/&gt;&lt;wsp:rsid wsp:val=&quot;1FFE320F&quot;/&gt;&lt;wsp:rsid wsp:val=&quot;200630FC&quot;/&gt;&lt;wsp:rsid wsp:val=&quot;201145E1&quot;/&gt;&lt;wsp:rsid wsp:val=&quot;201218BD&quot;/&gt;&lt;wsp:rsid wsp:val=&quot;20126D60&quot;/&gt;&lt;wsp:rsid wsp:val=&quot;20145261&quot;/&gt;&lt;wsp:rsid wsp:val=&quot;201F312E&quot;/&gt;&lt;wsp:rsid wsp:val=&quot;202465D6&quot;/&gt;&lt;wsp:rsid wsp:val=&quot;202C0BC5&quot;/&gt;&lt;wsp:rsid wsp:val=&quot;202E0A44&quot;/&gt;&lt;wsp:rsid wsp:val=&quot;20305EFE&quot;/&gt;&lt;wsp:rsid wsp:val=&quot;203141A8&quot;/&gt;&lt;wsp:rsid wsp:val=&quot;20362A4E&quot;/&gt;&lt;wsp:rsid wsp:val=&quot;203A01F9&quot;/&gt;&lt;wsp:rsid wsp:val=&quot;203B6C76&quot;/&gt;&lt;wsp:rsid wsp:val=&quot;203C0854&quot;/&gt;&lt;wsp:rsid wsp:val=&quot;203C2AF2&quot;/&gt;&lt;wsp:rsid wsp:val=&quot;204038CD&quot;/&gt;&lt;wsp:rsid wsp:val=&quot;2055663F&quot;/&gt;&lt;wsp:rsid wsp:val=&quot;20571B67&quot;/&gt;&lt;wsp:rsid wsp:val=&quot;20575A67&quot;/&gt;&lt;wsp:rsid wsp:val=&quot;205B1434&quot;/&gt;&lt;wsp:rsid wsp:val=&quot;206027BC&quot;/&gt;&lt;wsp:rsid wsp:val=&quot;20610C51&quot;/&gt;&lt;wsp:rsid wsp:val=&quot;20630ABB&quot;/&gt;&lt;wsp:rsid wsp:val=&quot;206329A4&quot;/&gt;&lt;wsp:rsid wsp:val=&quot;2066133F&quot;/&gt;&lt;wsp:rsid wsp:val=&quot;20671BE0&quot;/&gt;&lt;wsp:rsid wsp:val=&quot;206A3014&quot;/&gt;&lt;wsp:rsid wsp:val=&quot;206C021E&quot;/&gt;&lt;wsp:rsid wsp:val=&quot;208F0026&quot;/&gt;&lt;wsp:rsid wsp:val=&quot;20943C19&quot;/&gt;&lt;wsp:rsid wsp:val=&quot;20957FF9&quot;/&gt;&lt;wsp:rsid wsp:val=&quot;20963CB8&quot;/&gt;&lt;wsp:rsid wsp:val=&quot;20980D1F&quot;/&gt;&lt;wsp:rsid wsp:val=&quot;20992FDD&quot;/&gt;&lt;wsp:rsid wsp:val=&quot;209B4FA7&quot;/&gt;&lt;wsp:rsid wsp:val=&quot;209B75A5&quot;/&gt;&lt;wsp:rsid wsp:val=&quot;20A81A1B&quot;/&gt;&lt;wsp:rsid wsp:val=&quot;20B07FB6&quot;/&gt;&lt;wsp:rsid wsp:val=&quot;20B31366&quot;/&gt;&lt;wsp:rsid wsp:val=&quot;20B3409F&quot;/&gt;&lt;wsp:rsid wsp:val=&quot;20B64181&quot;/&gt;&lt;wsp:rsid wsp:val=&quot;20B646FB&quot;/&gt;&lt;wsp:rsid wsp:val=&quot;20C0380D&quot;/&gt;&lt;wsp:rsid wsp:val=&quot;20D34741&quot;/&gt;&lt;wsp:rsid wsp:val=&quot;20D61B56&quot;/&gt;&lt;wsp:rsid wsp:val=&quot;20D76E04&quot;/&gt;&lt;wsp:rsid wsp:val=&quot;20DA06E7&quot;/&gt;&lt;wsp:rsid wsp:val=&quot;20DB35F6&quot;/&gt;&lt;wsp:rsid wsp:val=&quot;20E029BA&quot;/&gt;&lt;wsp:rsid wsp:val=&quot;20E6692E&quot;/&gt;&lt;wsp:rsid wsp:val=&quot;20E73D48&quot;/&gt;&lt;wsp:rsid wsp:val=&quot;20E74AD9&quot;/&gt;&lt;wsp:rsid wsp:val=&quot;20ED0BEE&quot;/&gt;&lt;wsp:rsid wsp:val=&quot;20F868AB&quot;/&gt;&lt;wsp:rsid wsp:val=&quot;20FF72E4&quot;/&gt;&lt;wsp:rsid wsp:val=&quot;21026E44&quot;/&gt;&lt;wsp:rsid wsp:val=&quot;21092836&quot;/&gt;&lt;wsp:rsid wsp:val=&quot;210963B5&quot;/&gt;&lt;wsp:rsid wsp:val=&quot;210A10FD&quot;/&gt;&lt;wsp:rsid wsp:val=&quot;21156B08&quot;/&gt;&lt;wsp:rsid wsp:val=&quot;211F5003&quot;/&gt;&lt;wsp:rsid wsp:val=&quot;211F5A12&quot;/&gt;&lt;wsp:rsid wsp:val=&quot;21257C1C&quot;/&gt;&lt;wsp:rsid wsp:val=&quot;212674CF&quot;/&gt;&lt;wsp:rsid wsp:val=&quot;2129610F&quot;/&gt;&lt;wsp:rsid wsp:val=&quot;212A0153&quot;/&gt;&lt;wsp:rsid wsp:val=&quot;212B42B6&quot;/&gt;&lt;wsp:rsid wsp:val=&quot;212B5F86&quot;/&gt;&lt;wsp:rsid wsp:val=&quot;213211B2&quot;/&gt;&lt;wsp:rsid wsp:val=&quot;21322057&quot;/&gt;&lt;wsp:rsid wsp:val=&quot;213760C2&quot;/&gt;&lt;wsp:rsid wsp:val=&quot;213845A4&quot;/&gt;&lt;wsp:rsid wsp:val=&quot;213B74B1&quot;/&gt;&lt;wsp:rsid wsp:val=&quot;21401371&quot;/&gt;&lt;wsp:rsid wsp:val=&quot;214E5B76&quot;/&gt;&lt;wsp:rsid wsp:val=&quot;21506F55&quot;/&gt;&lt;wsp:rsid wsp:val=&quot;215238B8&quot;/&gt;&lt;wsp:rsid wsp:val=&quot;2157022D&quot;/&gt;&lt;wsp:rsid wsp:val=&quot;215840E5&quot;/&gt;&lt;wsp:rsid wsp:val=&quot;215869F4&quot;/&gt;&lt;wsp:rsid wsp:val=&quot;215A2310&quot;/&gt;&lt;wsp:rsid wsp:val=&quot;215D324B&quot;/&gt;&lt;wsp:rsid wsp:val=&quot;21600B9F&quot;/&gt;&lt;wsp:rsid wsp:val=&quot;2164585C&quot;/&gt;&lt;wsp:rsid wsp:val=&quot;21667C5A&quot;/&gt;&lt;wsp:rsid wsp:val=&quot;21672238&quot;/&gt;&lt;wsp:rsid wsp:val=&quot;21690C01&quot;/&gt;&lt;wsp:rsid wsp:val=&quot;216D75A7&quot;/&gt;&lt;wsp:rsid wsp:val=&quot;2174438E&quot;/&gt;&lt;wsp:rsid wsp:val=&quot;21762DE7&quot;/&gt;&lt;wsp:rsid wsp:val=&quot;21880AC7&quot;/&gt;&lt;wsp:rsid wsp:val=&quot;218F18FD&quot;/&gt;&lt;wsp:rsid wsp:val=&quot;21912C77&quot;/&gt;&lt;wsp:rsid wsp:val=&quot;21922907&quot;/&gt;&lt;wsp:rsid wsp:val=&quot;219807BD&quot;/&gt;&lt;wsp:rsid wsp:val=&quot;21AF1962&quot;/&gt;&lt;wsp:rsid wsp:val=&quot;21B07007&quot;/&gt;&lt;wsp:rsid wsp:val=&quot;21B55BF5&quot;/&gt;&lt;wsp:rsid wsp:val=&quot;21B85B1A&quot;/&gt;&lt;wsp:rsid wsp:val=&quot;21C170DC&quot;/&gt;&lt;wsp:rsid wsp:val=&quot;21CF40FC&quot;/&gt;&lt;wsp:rsid wsp:val=&quot;21DC37D4&quot;/&gt;&lt;wsp:rsid wsp:val=&quot;21DE318A&quot;/&gt;&lt;wsp:rsid wsp:val=&quot;21E464DA&quot;/&gt;&lt;wsp:rsid wsp:val=&quot;21E67457&quot;/&gt;&lt;wsp:rsid wsp:val=&quot;21EF5B80&quot;/&gt;&lt;wsp:rsid wsp:val=&quot;21F26E49&quot;/&gt;&lt;wsp:rsid wsp:val=&quot;21F80652&quot;/&gt;&lt;wsp:rsid wsp:val=&quot;22014364&quot;/&gt;&lt;wsp:rsid wsp:val=&quot;221B26FB&quot;/&gt;&lt;wsp:rsid wsp:val=&quot;221C1A9C&quot;/&gt;&lt;wsp:rsid wsp:val=&quot;22271B3B&quot;/&gt;&lt;wsp:rsid wsp:val=&quot;22342557&quot;/&gt;&lt;wsp:rsid wsp:val=&quot;223530A9&quot;/&gt;&lt;wsp:rsid wsp:val=&quot;223757F4&quot;/&gt;&lt;wsp:rsid wsp:val=&quot;22384C79&quot;/&gt;&lt;wsp:rsid wsp:val=&quot;22391C11&quot;/&gt;&lt;wsp:rsid wsp:val=&quot;223C1907&quot;/&gt;&lt;wsp:rsid wsp:val=&quot;2245341D&quot;/&gt;&lt;wsp:rsid wsp:val=&quot;2247367C&quot;/&gt;&lt;wsp:rsid wsp:val=&quot;22484CBB&quot;/&gt;&lt;wsp:rsid wsp:val=&quot;225122EC&quot;/&gt;&lt;wsp:rsid wsp:val=&quot;22576990&quot;/&gt;&lt;wsp:rsid wsp:val=&quot;225B1185&quot;/&gt;&lt;wsp:rsid wsp:val=&quot;225F4DA8&quot;/&gt;&lt;wsp:rsid wsp:val=&quot;22600256&quot;/&gt;&lt;wsp:rsid wsp:val=&quot;22711995&quot;/&gt;&lt;wsp:rsid wsp:val=&quot;22731946&quot;/&gt;&lt;wsp:rsid wsp:val=&quot;2276513C&quot;/&gt;&lt;wsp:rsid wsp:val=&quot;22837AA1&quot;/&gt;&lt;wsp:rsid wsp:val=&quot;22907EAF&quot;/&gt;&lt;wsp:rsid wsp:val=&quot;229D76CF&quot;/&gt;&lt;wsp:rsid wsp:val=&quot;22A16A26&quot;/&gt;&lt;wsp:rsid wsp:val=&quot;22AE0D9A&quot;/&gt;&lt;wsp:rsid wsp:val=&quot;22AE23A3&quot;/&gt;&lt;wsp:rsid wsp:val=&quot;22B14D91&quot;/&gt;&lt;wsp:rsid wsp:val=&quot;22BB723B&quot;/&gt;&lt;wsp:rsid wsp:val=&quot;22BD7457&quot;/&gt;&lt;wsp:rsid wsp:val=&quot;22BE4F7D&quot;/&gt;&lt;wsp:rsid wsp:val=&quot;22C146E6&quot;/&gt;&lt;wsp:rsid wsp:val=&quot;22C55983&quot;/&gt;&lt;wsp:rsid wsp:val=&quot;22CD087D&quot;/&gt;&lt;wsp:rsid wsp:val=&quot;22D4705E&quot;/&gt;&lt;wsp:rsid wsp:val=&quot;22E03145&quot;/&gt;&lt;wsp:rsid wsp:val=&quot;22E03577&quot;/&gt;&lt;wsp:rsid wsp:val=&quot;22E140DF&quot;/&gt;&lt;wsp:rsid wsp:val=&quot;22E27E1A&quot;/&gt;&lt;wsp:rsid wsp:val=&quot;22ED394A&quot;/&gt;&lt;wsp:rsid wsp:val=&quot;22EF6F3D&quot;/&gt;&lt;wsp:rsid wsp:val=&quot;22F06CBD&quot;/&gt;&lt;wsp:rsid wsp:val=&quot;22F17100&quot;/&gt;&lt;wsp:rsid wsp:val=&quot;22F47480&quot;/&gt;&lt;wsp:rsid wsp:val=&quot;22F5313C&quot;/&gt;&lt;wsp:rsid wsp:val=&quot;22F60431&quot;/&gt;&lt;wsp:rsid wsp:val=&quot;22F95E5A&quot;/&gt;&lt;wsp:rsid wsp:val=&quot;22F95FB5&quot;/&gt;&lt;wsp:rsid wsp:val=&quot;22FA000D&quot;/&gt;&lt;wsp:rsid wsp:val=&quot;22FA4207&quot;/&gt;&lt;wsp:rsid wsp:val=&quot;22FD7D70&quot;/&gt;&lt;wsp:rsid wsp:val=&quot;22FF539A&quot;/&gt;&lt;wsp:rsid wsp:val=&quot;230445C6&quot;/&gt;&lt;wsp:rsid wsp:val=&quot;230B7F08&quot;/&gt;&lt;wsp:rsid wsp:val=&quot;230E2253&quot;/&gt;&lt;wsp:rsid wsp:val=&quot;231F3448&quot;/&gt;&lt;wsp:rsid wsp:val=&quot;23264FFC&quot;/&gt;&lt;wsp:rsid wsp:val=&quot;2327575A&quot;/&gt;&lt;wsp:rsid wsp:val=&quot;23332CA9&quot;/&gt;&lt;wsp:rsid wsp:val=&quot;23374378&quot;/&gt;&lt;wsp:rsid wsp:val=&quot;233D40F4&quot;/&gt;&lt;wsp:rsid wsp:val=&quot;234372A2&quot;/&gt;&lt;wsp:rsid wsp:val=&quot;234A68AD&quot;/&gt;&lt;wsp:rsid wsp:val=&quot;234E4430&quot;/&gt;&lt;wsp:rsid wsp:val=&quot;2354704C&quot;/&gt;&lt;wsp:rsid wsp:val=&quot;23557FF7&quot;/&gt;&lt;wsp:rsid wsp:val=&quot;235D02F2&quot;/&gt;&lt;wsp:rsid wsp:val=&quot;23614555&quot;/&gt;&lt;wsp:rsid wsp:val=&quot;237327CB&quot;/&gt;&lt;wsp:rsid wsp:val=&quot;23745719&quot;/&gt;&lt;wsp:rsid wsp:val=&quot;23766BE2&quot;/&gt;&lt;wsp:rsid wsp:val=&quot;237B4DD4&quot;/&gt;&lt;wsp:rsid wsp:val=&quot;2383244E&quot;/&gt;&lt;wsp:rsid wsp:val=&quot;23861122&quot;/&gt;&lt;wsp:rsid wsp:val=&quot;238B6072&quot;/&gt;&lt;wsp:rsid wsp:val=&quot;239749CE&quot;/&gt;&lt;wsp:rsid wsp:val=&quot;23A67EEB&quot;/&gt;&lt;wsp:rsid wsp:val=&quot;23AA7C68&quot;/&gt;&lt;wsp:rsid wsp:val=&quot;23AB62D5&quot;/&gt;&lt;wsp:rsid wsp:val=&quot;23BF270A&quot;/&gt;&lt;wsp:rsid wsp:val=&quot;23BF47C0&quot;/&gt;&lt;wsp:rsid wsp:val=&quot;23C245F9&quot;/&gt;&lt;wsp:rsid wsp:val=&quot;23C5066F&quot;/&gt;&lt;wsp:rsid wsp:val=&quot;23C50DBD&quot;/&gt;&lt;wsp:rsid wsp:val=&quot;23C93DBF&quot;/&gt;&lt;wsp:rsid wsp:val=&quot;23CC1925&quot;/&gt;&lt;wsp:rsid wsp:val=&quot;23CC24B1&quot;/&gt;&lt;wsp:rsid wsp:val=&quot;23CE2F54&quot;/&gt;&lt;wsp:rsid wsp:val=&quot;23D22A8E&quot;/&gt;&lt;wsp:rsid wsp:val=&quot;23D410A3&quot;/&gt;&lt;wsp:rsid wsp:val=&quot;23D448DB&quot;/&gt;&lt;wsp:rsid wsp:val=&quot;23DC27A5&quot;/&gt;&lt;wsp:rsid wsp:val=&quot;23DE1C48&quot;/&gt;&lt;wsp:rsid wsp:val=&quot;23E34C9B&quot;/&gt;&lt;wsp:rsid wsp:val=&quot;23E4139E&quot;/&gt;&lt;wsp:rsid wsp:val=&quot;23E655C6&quot;/&gt;&lt;wsp:rsid wsp:val=&quot;23EC2834&quot;/&gt;&lt;wsp:rsid wsp:val=&quot;23F445E5&quot;/&gt;&lt;wsp:rsid wsp:val=&quot;23FD3261&quot;/&gt;&lt;wsp:rsid wsp:val=&quot;24003A9F&quot;/&gt;&lt;wsp:rsid wsp:val=&quot;24013925&quot;/&gt;&lt;wsp:rsid wsp:val=&quot;24014B3E&quot;/&gt;&lt;wsp:rsid wsp:val=&quot;240210CD&quot;/&gt;&lt;wsp:rsid wsp:val=&quot;24154E65&quot;/&gt;&lt;wsp:rsid wsp:val=&quot;2417474E&quot;/&gt;&lt;wsp:rsid wsp:val=&quot;2418246B&quot;/&gt;&lt;wsp:rsid wsp:val=&quot;241D3F64&quot;/&gt;&lt;wsp:rsid wsp:val=&quot;241E5CD3&quot;/&gt;&lt;wsp:rsid wsp:val=&quot;242435C6&quot;/&gt;&lt;wsp:rsid wsp:val=&quot;24247931&quot;/&gt;&lt;wsp:rsid wsp:val=&quot;242F49E0&quot;/&gt;&lt;wsp:rsid wsp:val=&quot;244A6AC8&quot;/&gt;&lt;wsp:rsid wsp:val=&quot;24561911&quot;/&gt;&lt;wsp:rsid wsp:val=&quot;245C4A4D&quot;/&gt;&lt;wsp:rsid wsp:val=&quot;24656E8D&quot;/&gt;&lt;wsp:rsid wsp:val=&quot;246A0F18&quot;/&gt;&lt;wsp:rsid wsp:val=&quot;246D1F9D&quot;/&gt;&lt;wsp:rsid wsp:val=&quot;247B696B&quot;/&gt;&lt;wsp:rsid wsp:val=&quot;24823B0C&quot;/&gt;&lt;wsp:rsid wsp:val=&quot;24852341&quot;/&gt;&lt;wsp:rsid wsp:val=&quot;24875324&quot;/&gt;&lt;wsp:rsid wsp:val=&quot;248B428B&quot;/&gt;&lt;wsp:rsid wsp:val=&quot;24A267F8&quot;/&gt;&lt;wsp:rsid wsp:val=&quot;24A3267C&quot;/&gt;&lt;wsp:rsid wsp:val=&quot;24A46663&quot;/&gt;&lt;wsp:rsid wsp:val=&quot;24AC3F40&quot;/&gt;&lt;wsp:rsid wsp:val=&quot;24B341B7&quot;/&gt;&lt;wsp:rsid wsp:val=&quot;24B37C49&quot;/&gt;&lt;wsp:rsid wsp:val=&quot;24B93C4E&quot;/&gt;&lt;wsp:rsid wsp:val=&quot;24BC709D&quot;/&gt;&lt;wsp:rsid wsp:val=&quot;24BF09F7&quot;/&gt;&lt;wsp:rsid wsp:val=&quot;24C90335&quot;/&gt;&lt;wsp:rsid wsp:val=&quot;24D109B1&quot;/&gt;&lt;wsp:rsid wsp:val=&quot;24D62AFF&quot;/&gt;&lt;wsp:rsid wsp:val=&quot;24DB5972&quot;/&gt;&lt;wsp:rsid wsp:val=&quot;24E57ADC&quot;/&gt;&lt;wsp:rsid wsp:val=&quot;24E63832&quot;/&gt;&lt;wsp:rsid wsp:val=&quot;24E65CB8&quot;/&gt;&lt;wsp:rsid wsp:val=&quot;24EB140F&quot;/&gt;&lt;wsp:rsid wsp:val=&quot;24EC4023&quot;/&gt;&lt;wsp:rsid wsp:val=&quot;24EC7478&quot;/&gt;&lt;wsp:rsid wsp:val=&quot;24F564F2&quot;/&gt;&lt;wsp:rsid wsp:val=&quot;24F63A5D&quot;/&gt;&lt;wsp:rsid wsp:val=&quot;24FD1D8D&quot;/&gt;&lt;wsp:rsid wsp:val=&quot;24FF1818&quot;/&gt;&lt;wsp:rsid wsp:val=&quot;25135D2E&quot;/&gt;&lt;wsp:rsid wsp:val=&quot;251554AE&quot;/&gt;&lt;wsp:rsid wsp:val=&quot;251C627C&quot;/&gt;&lt;wsp:rsid wsp:val=&quot;25207829&quot;/&gt;&lt;wsp:rsid wsp:val=&quot;252612F0&quot;/&gt;&lt;wsp:rsid wsp:val=&quot;252860C7&quot;/&gt;&lt;wsp:rsid wsp:val=&quot;252D3885&quot;/&gt;&lt;wsp:rsid wsp:val=&quot;252D53FE&quot;/&gt;&lt;wsp:rsid wsp:val=&quot;25507F5E&quot;/&gt;&lt;wsp:rsid wsp:val=&quot;25533831&quot;/&gt;&lt;wsp:rsid wsp:val=&quot;255417E7&quot;/&gt;&lt;wsp:rsid wsp:val=&quot;25592D3B&quot;/&gt;&lt;wsp:rsid wsp:val=&quot;255B5A58&quot;/&gt;&lt;wsp:rsid wsp:val=&quot;25600F79&quot;/&gt;&lt;wsp:rsid wsp:val=&quot;256D083C&quot;/&gt;&lt;wsp:rsid wsp:val=&quot;256D156A&quot;/&gt;&lt;wsp:rsid wsp:val=&quot;256F255E&quot;/&gt;&lt;wsp:rsid wsp:val=&quot;25781413&quot;/&gt;&lt;wsp:rsid wsp:val=&quot;257B0268&quot;/&gt;&lt;wsp:rsid wsp:val=&quot;257C35F5&quot;/&gt;&lt;wsp:rsid wsp:val=&quot;258401AA&quot;/&gt;&lt;wsp:rsid wsp:val=&quot;258A03BF&quot;/&gt;&lt;wsp:rsid wsp:val=&quot;258E6E89&quot;/&gt;&lt;wsp:rsid wsp:val=&quot;258F2250&quot;/&gt;&lt;wsp:rsid wsp:val=&quot;25922C5F&quot;/&gt;&lt;wsp:rsid wsp:val=&quot;25936F7D&quot;/&gt;&lt;wsp:rsid wsp:val=&quot;2595558D&quot;/&gt;&lt;wsp:rsid wsp:val=&quot;25A2022A&quot;/&gt;&lt;wsp:rsid wsp:val=&quot;25B67607&quot;/&gt;&lt;wsp:rsid wsp:val=&quot;25B85CB3&quot;/&gt;&lt;wsp:rsid wsp:val=&quot;25BF4D9E&quot;/&gt;&lt;wsp:rsid wsp:val=&quot;25CB441A&quot;/&gt;&lt;wsp:rsid wsp:val=&quot;25D2706E&quot;/&gt;&lt;wsp:rsid wsp:val=&quot;25D46F85&quot;/&gt;&lt;wsp:rsid wsp:val=&quot;25DA0320&quot;/&gt;&lt;wsp:rsid wsp:val=&quot;25DA4CB7&quot;/&gt;&lt;wsp:rsid wsp:val=&quot;25DA599B&quot;/&gt;&lt;wsp:rsid wsp:val=&quot;25DC4FAE&quot;/&gt;&lt;wsp:rsid wsp:val=&quot;25E22D30&quot;/&gt;&lt;wsp:rsid wsp:val=&quot;25E72643&quot;/&gt;&lt;wsp:rsid wsp:val=&quot;25E9094C&quot;/&gt;&lt;wsp:rsid wsp:val=&quot;25EB79C5&quot;/&gt;&lt;wsp:rsid wsp:val=&quot;25EC2D81&quot;/&gt;&lt;wsp:rsid wsp:val=&quot;25F0544D&quot;/&gt;&lt;wsp:rsid wsp:val=&quot;25F63857&quot;/&gt;&lt;wsp:rsid wsp:val=&quot;25FE400E&quot;/&gt;&lt;wsp:rsid wsp:val=&quot;260F0C21&quot;/&gt;&lt;wsp:rsid wsp:val=&quot;26106D8A&quot;/&gt;&lt;wsp:rsid wsp:val=&quot;261455E0&quot;/&gt;&lt;wsp:rsid wsp:val=&quot;261868BD&quot;/&gt;&lt;wsp:rsid wsp:val=&quot;26284BE7&quot;/&gt;&lt;wsp:rsid wsp:val=&quot;26286CA3&quot;/&gt;&lt;wsp:rsid wsp:val=&quot;262B46D7&quot;/&gt;&lt;wsp:rsid wsp:val=&quot;26321F0A&quot;/&gt;&lt;wsp:rsid wsp:val=&quot;26333636&quot;/&gt;&lt;wsp:rsid wsp:val=&quot;263C5D64&quot;/&gt;&lt;wsp:rsid wsp:val=&quot;263E3982&quot;/&gt;&lt;wsp:rsid wsp:val=&quot;26412040&quot;/&gt;&lt;wsp:rsid wsp:val=&quot;26415CA9&quot;/&gt;&lt;wsp:rsid wsp:val=&quot;26484C80&quot;/&gt;&lt;wsp:rsid wsp:val=&quot;264A2E12&quot;/&gt;&lt;wsp:rsid wsp:val=&quot;26551933&quot;/&gt;&lt;wsp:rsid wsp:val=&quot;2659347F&quot;/&gt;&lt;wsp:rsid wsp:val=&quot;26597496&quot;/&gt;&lt;wsp:rsid wsp:val=&quot;265C2AE3&quot;/&gt;&lt;wsp:rsid wsp:val=&quot;2671601B&quot;/&gt;&lt;wsp:rsid wsp:val=&quot;267E60FE&quot;/&gt;&lt;wsp:rsid wsp:val=&quot;268838D8&quot;/&gt;&lt;wsp:rsid wsp:val=&quot;268F2EB8&quot;/&gt;&lt;wsp:rsid wsp:val=&quot;26954CBC&quot;/&gt;&lt;wsp:rsid wsp:val=&quot;269668C9&quot;/&gt;&lt;wsp:rsid wsp:val=&quot;26997893&quot;/&gt;&lt;wsp:rsid wsp:val=&quot;269D000F&quot;/&gt;&lt;wsp:rsid wsp:val=&quot;269E30FB&quot;/&gt;&lt;wsp:rsid wsp:val=&quot;269E6F9F&quot;/&gt;&lt;wsp:rsid wsp:val=&quot;26A51520&quot;/&gt;&lt;wsp:rsid wsp:val=&quot;26A51C87&quot;/&gt;&lt;wsp:rsid wsp:val=&quot;26A52BB1&quot;/&gt;&lt;wsp:rsid wsp:val=&quot;26A54FDA&quot;/&gt;&lt;wsp:rsid wsp:val=&quot;26AC5A3F&quot;/&gt;&lt;wsp:rsid wsp:val=&quot;26B0315B&quot;/&gt;&lt;wsp:rsid wsp:val=&quot;26B07A73&quot;/&gt;&lt;wsp:rsid wsp:val=&quot;26B46A7E&quot;/&gt;&lt;wsp:rsid wsp:val=&quot;26B556D9&quot;/&gt;&lt;wsp:rsid wsp:val=&quot;26B566FC&quot;/&gt;&lt;wsp:rsid wsp:val=&quot;26C861F2&quot;/&gt;&lt;wsp:rsid wsp:val=&quot;26CD2B19&quot;/&gt;&lt;wsp:rsid wsp:val=&quot;26CF1195&quot;/&gt;&lt;wsp:rsid wsp:val=&quot;26CF7759&quot;/&gt;&lt;wsp:rsid wsp:val=&quot;26E3179A&quot;/&gt;&lt;wsp:rsid wsp:val=&quot;26EC2227&quot;/&gt;&lt;wsp:rsid wsp:val=&quot;26EF6E5F&quot;/&gt;&lt;wsp:rsid wsp:val=&quot;26F45853&quot;/&gt;&lt;wsp:rsid wsp:val=&quot;26F50464&quot;/&gt;&lt;wsp:rsid wsp:val=&quot;26F64CE5&quot;/&gt;&lt;wsp:rsid wsp:val=&quot;26FD7866&quot;/&gt;&lt;wsp:rsid wsp:val=&quot;27062280&quot;/&gt;&lt;wsp:rsid wsp:val=&quot;270D2049&quot;/&gt;&lt;wsp:rsid wsp:val=&quot;27155488&quot;/&gt;&lt;wsp:rsid wsp:val=&quot;2715566D&quot;/&gt;&lt;wsp:rsid wsp:val=&quot;27174C5C&quot;/&gt;&lt;wsp:rsid wsp:val=&quot;271A196A&quot;/&gt;&lt;wsp:rsid wsp:val=&quot;271F4DE6&quot;/&gt;&lt;wsp:rsid wsp:val=&quot;27213BF9&quot;/&gt;&lt;wsp:rsid wsp:val=&quot;27346CA7&quot;/&gt;&lt;wsp:rsid wsp:val=&quot;27351CB2&quot;/&gt;&lt;wsp:rsid wsp:val=&quot;27387112&quot;/&gt;&lt;wsp:rsid wsp:val=&quot;274243CE&quot;/&gt;&lt;wsp:rsid wsp:val=&quot;274C301E&quot;/&gt;&lt;wsp:rsid wsp:val=&quot;27535CCB&quot;/&gt;&lt;wsp:rsid wsp:val=&quot;27565784&quot;/&gt;&lt;wsp:rsid wsp:val=&quot;275B2D9A&quot;/&gt;&lt;wsp:rsid wsp:val=&quot;275D6B12&quot;/&gt;&lt;wsp:rsid wsp:val=&quot;275E288B&quot;/&gt;&lt;wsp:rsid wsp:val=&quot;27602AA7&quot;/&gt;&lt;wsp:rsid wsp:val=&quot;27635C0F&quot;/&gt;&lt;wsp:rsid wsp:val=&quot;276A122F&quot;/&gt;&lt;wsp:rsid wsp:val=&quot;277057A2&quot;/&gt;&lt;wsp:rsid wsp:val=&quot;277214C4&quot;/&gt;&lt;wsp:rsid wsp:val=&quot;27745F6A&quot;/&gt;&lt;wsp:rsid wsp:val=&quot;27795EE3&quot;/&gt;&lt;wsp:rsid wsp:val=&quot;277A2226&quot;/&gt;&lt;wsp:rsid wsp:val=&quot;277A5916&quot;/&gt;&lt;wsp:rsid wsp:val=&quot;278D7C08&quot;/&gt;&lt;wsp:rsid wsp:val=&quot;27911FF1&quot;/&gt;&lt;wsp:rsid wsp:val=&quot;27962DAF&quot;/&gt;&lt;wsp:rsid wsp:val=&quot;279B763B&quot;/&gt;&lt;wsp:rsid wsp:val=&quot;279D33B3&quot;/&gt;&lt;wsp:rsid wsp:val=&quot;279F537D&quot;/&gt;&lt;wsp:rsid wsp:val=&quot;27A361F0&quot;/&gt;&lt;wsp:rsid wsp:val=&quot;27A3627F&quot;/&gt;&lt;wsp:rsid wsp:val=&quot;27A84F15&quot;/&gt;&lt;wsp:rsid wsp:val=&quot;27A86AA0&quot;/&gt;&lt;wsp:rsid wsp:val=&quot;27AB59CD&quot;/&gt;&lt;wsp:rsid wsp:val=&quot;27AF2273&quot;/&gt;&lt;wsp:rsid wsp:val=&quot;27B8643F&quot;/&gt;&lt;wsp:rsid wsp:val=&quot;27BB435A&quot;/&gt;&lt;wsp:rsid wsp:val=&quot;27BF6244&quot;/&gt;&lt;wsp:rsid wsp:val=&quot;27C22E19&quot;/&gt;&lt;wsp:rsid wsp:val=&quot;27C744F6&quot;/&gt;&lt;wsp:rsid wsp:val=&quot;27D17F9A&quot;/&gt;&lt;wsp:rsid wsp:val=&quot;27D75D8F&quot;/&gt;&lt;wsp:rsid wsp:val=&quot;27D81040&quot;/&gt;&lt;wsp:rsid wsp:val=&quot;27E87576&quot;/&gt;&lt;wsp:rsid wsp:val=&quot;27ED433A&quot;/&gt;&lt;wsp:rsid wsp:val=&quot;27ED6BF9&quot;/&gt;&lt;wsp:rsid wsp:val=&quot;27EF52BF&quot;/&gt;&lt;wsp:rsid wsp:val=&quot;27F26592&quot;/&gt;&lt;wsp:rsid wsp:val=&quot;27F31354&quot;/&gt;&lt;wsp:rsid wsp:val=&quot;27FA30C3&quot;/&gt;&lt;wsp:rsid wsp:val=&quot;2802590C&quot;/&gt;&lt;wsp:rsid wsp:val=&quot;2808468C&quot;/&gt;&lt;wsp:rsid wsp:val=&quot;28117A15&quot;/&gt;&lt;wsp:rsid wsp:val=&quot;28210C32&quot;/&gt;&lt;wsp:rsid wsp:val=&quot;2824061B&quot;/&gt;&lt;wsp:rsid wsp:val=&quot;282633A8&quot;/&gt;&lt;wsp:rsid wsp:val=&quot;282868CD&quot;/&gt;&lt;wsp:rsid wsp:val=&quot;282E6701&quot;/&gt;&lt;wsp:rsid wsp:val=&quot;282F60DE&quot;/&gt;&lt;wsp:rsid wsp:val=&quot;28345680&quot;/&gt;&lt;wsp:rsid wsp:val=&quot;28482B4A&quot;/&gt;&lt;wsp:rsid wsp:val=&quot;284952E9&quot;/&gt;&lt;wsp:rsid wsp:val=&quot;284B2515&quot;/&gt;&lt;wsp:rsid wsp:val=&quot;284E2D31&quot;/&gt;&lt;wsp:rsid wsp:val=&quot;285C5D2C&quot;/&gt;&lt;wsp:rsid wsp:val=&quot;28613874&quot;/&gt;&lt;wsp:rsid wsp:val=&quot;286931C6&quot;/&gt;&lt;wsp:rsid wsp:val=&quot;28722A91&quot;/&gt;&lt;wsp:rsid wsp:val=&quot;287A77B8&quot;/&gt;&lt;wsp:rsid wsp:val=&quot;28817BE4&quot;/&gt;&lt;wsp:rsid wsp:val=&quot;28885A9A&quot;/&gt;&lt;wsp:rsid wsp:val=&quot;28996270&quot;/&gt;&lt;wsp:rsid wsp:val=&quot;289A29B6&quot;/&gt;&lt;wsp:rsid wsp:val=&quot;289A78F2&quot;/&gt;&lt;wsp:rsid wsp:val=&quot;289E31C0&quot;/&gt;&lt;wsp:rsid wsp:val=&quot;28B52A63&quot;/&gt;&lt;wsp:rsid wsp:val=&quot;28B60BD0&quot;/&gt;&lt;wsp:rsid wsp:val=&quot;28C01AD3&quot;/&gt;&lt;wsp:rsid wsp:val=&quot;28C037FD&quot;/&gt;&lt;wsp:rsid wsp:val=&quot;28C258C6&quot;/&gt;&lt;wsp:rsid wsp:val=&quot;28C526DA&quot;/&gt;&lt;wsp:rsid wsp:val=&quot;28C76B60&quot;/&gt;&lt;wsp:rsid wsp:val=&quot;28C93D98&quot;/&gt;&lt;wsp:rsid wsp:val=&quot;28CC7A6D&quot;/&gt;&lt;wsp:rsid wsp:val=&quot;28CE4E44&quot;/&gt;&lt;wsp:rsid wsp:val=&quot;28CF1C92&quot;/&gt;&lt;wsp:rsid wsp:val=&quot;28EC6074&quot;/&gt;&lt;wsp:rsid wsp:val=&quot;28EF3107&quot;/&gt;&lt;wsp:rsid wsp:val=&quot;28F567C0&quot;/&gt;&lt;wsp:rsid wsp:val=&quot;28FC70D7&quot;/&gt;&lt;wsp:rsid wsp:val=&quot;29015BC3&quot;/&gt;&lt;wsp:rsid wsp:val=&quot;29021A48&quot;/&gt;&lt;wsp:rsid wsp:val=&quot;290A5FBD&quot;/&gt;&lt;wsp:rsid wsp:val=&quot;29131495&quot;/&gt;&lt;wsp:rsid wsp:val=&quot;291661B8&quot;/&gt;&lt;wsp:rsid wsp:val=&quot;29177195&quot;/&gt;&lt;wsp:rsid wsp:val=&quot;291825E3&quot;/&gt;&lt;wsp:rsid wsp:val=&quot;29206EB8&quot;/&gt;&lt;wsp:rsid wsp:val=&quot;29260218&quot;/&gt;&lt;wsp:rsid wsp:val=&quot;29273F7B&quot;/&gt;&lt;wsp:rsid wsp:val=&quot;292766AC&quot;/&gt;&lt;wsp:rsid wsp:val=&quot;292C2C40&quot;/&gt;&lt;wsp:rsid wsp:val=&quot;292D0766&quot;/&gt;&lt;wsp:rsid wsp:val=&quot;292E45DB&quot;/&gt;&lt;wsp:rsid wsp:val=&quot;29353AE8&quot;/&gt;&lt;wsp:rsid wsp:val=&quot;29363DE4&quot;/&gt;&lt;wsp:rsid wsp:val=&quot;293A3626&quot;/&gt;&lt;wsp:rsid wsp:val=&quot;293D09B1&quot;/&gt;&lt;wsp:rsid wsp:val=&quot;2946095E&quot;/&gt;&lt;wsp:rsid wsp:val=&quot;294A57BC&quot;/&gt;&lt;wsp:rsid wsp:val=&quot;294C791C&quot;/&gt;&lt;wsp:rsid wsp:val=&quot;295108F9&quot;/&gt;&lt;wsp:rsid wsp:val=&quot;295403E9&quot;/&gt;&lt;wsp:rsid wsp:val=&quot;2958146F&quot;/&gt;&lt;wsp:rsid wsp:val=&quot;29595666&quot;/&gt;&lt;wsp:rsid wsp:val=&quot;295D104C&quot;/&gt;&lt;wsp:rsid wsp:val=&quot;296630CE&quot;/&gt;&lt;wsp:rsid wsp:val=&quot;296754A9&quot;/&gt;&lt;wsp:rsid wsp:val=&quot;296A4312&quot;/&gt;&lt;wsp:rsid wsp:val=&quot;29754FD3&quot;/&gt;&lt;wsp:rsid wsp:val=&quot;297906C6&quot;/&gt;&lt;wsp:rsid wsp:val=&quot;298455D5&quot;/&gt;&lt;wsp:rsid wsp:val=&quot;2986797B&quot;/&gt;&lt;wsp:rsid wsp:val=&quot;29874881&quot;/&gt;&lt;wsp:rsid wsp:val=&quot;298F2687&quot;/&gt;&lt;wsp:rsid wsp:val=&quot;299A1C95&quot;/&gt;&lt;wsp:rsid wsp:val=&quot;299B7DC6&quot;/&gt;&lt;wsp:rsid wsp:val=&quot;29A153FC&quot;/&gt;&lt;wsp:rsid wsp:val=&quot;29A76497&quot;/&gt;&lt;wsp:rsid wsp:val=&quot;29AC7826&quot;/&gt;&lt;wsp:rsid wsp:val=&quot;29B7744D&quot;/&gt;&lt;wsp:rsid wsp:val=&quot;29BD7ACF&quot;/&gt;&lt;wsp:rsid wsp:val=&quot;29BF5862&quot;/&gt;&lt;wsp:rsid wsp:val=&quot;29C343F5&quot;/&gt;&lt;wsp:rsid wsp:val=&quot;29C5147D&quot;/&gt;&lt;wsp:rsid wsp:val=&quot;29C67F11&quot;/&gt;&lt;wsp:rsid wsp:val=&quot;29C77857&quot;/&gt;&lt;wsp:rsid wsp:val=&quot;29C87862&quot;/&gt;&lt;wsp:rsid wsp:val=&quot;29C9048F&quot;/&gt;&lt;wsp:rsid wsp:val=&quot;29C90FD2&quot;/&gt;&lt;wsp:rsid wsp:val=&quot;29CA59E3&quot;/&gt;&lt;wsp:rsid wsp:val=&quot;29CE3CF8&quot;/&gt;&lt;wsp:rsid wsp:val=&quot;29CE5CD0&quot;/&gt;&lt;wsp:rsid wsp:val=&quot;29D74A0E&quot;/&gt;&lt;wsp:rsid wsp:val=&quot;29D972D3&quot;/&gt;&lt;wsp:rsid wsp:val=&quot;29DA269C&quot;/&gt;&lt;wsp:rsid wsp:val=&quot;29DA5A8A&quot;/&gt;&lt;wsp:rsid wsp:val=&quot;29DA6B40&quot;/&gt;&lt;wsp:rsid wsp:val=&quot;29DC33B7&quot;/&gt;&lt;wsp:rsid wsp:val=&quot;29E03413&quot;/&gt;&lt;wsp:rsid wsp:val=&quot;29E277A3&quot;/&gt;&lt;wsp:rsid wsp:val=&quot;29E31A75&quot;/&gt;&lt;wsp:rsid wsp:val=&quot;29E325E0&quot;/&gt;&lt;wsp:rsid wsp:val=&quot;29EB1B1C&quot;/&gt;&lt;wsp:rsid wsp:val=&quot;29ED3601&quot;/&gt;&lt;wsp:rsid wsp:val=&quot;29EE2466&quot;/&gt;&lt;wsp:rsid wsp:val=&quot;29F23E8A&quot;/&gt;&lt;wsp:rsid wsp:val=&quot;29FA4969&quot;/&gt;&lt;wsp:rsid wsp:val=&quot;2A110088&quot;/&gt;&lt;wsp:rsid wsp:val=&quot;2A1F1E7D&quot;/&gt;&lt;wsp:rsid wsp:val=&quot;2A23116D&quot;/&gt;&lt;wsp:rsid wsp:val=&quot;2A2411D9&quot;/&gt;&lt;wsp:rsid wsp:val=&quot;2A36189D&quot;/&gt;&lt;wsp:rsid wsp:val=&quot;2A375D41&quot;/&gt;&lt;wsp:rsid wsp:val=&quot;2A3A0DC5&quot;/&gt;&lt;wsp:rsid wsp:val=&quot;2A3E6349&quot;/&gt;&lt;wsp:rsid wsp:val=&quot;2A4144C9&quot;/&gt;&lt;wsp:rsid wsp:val=&quot;2A434677&quot;/&gt;&lt;wsp:rsid wsp:val=&quot;2A452503&quot;/&gt;&lt;wsp:rsid wsp:val=&quot;2A4915D0&quot;/&gt;&lt;wsp:rsid wsp:val=&quot;2A495221&quot;/&gt;&lt;wsp:rsid wsp:val=&quot;2A49724E&quot;/&gt;&lt;wsp:rsid wsp:val=&quot;2A4D10C0&quot;/&gt;&lt;wsp:rsid wsp:val=&quot;2A4E3DC4&quot;/&gt;&lt;wsp:rsid wsp:val=&quot;2A5D0A55&quot;/&gt;&lt;wsp:rsid wsp:val=&quot;2A5F7C93&quot;/&gt;&lt;wsp:rsid wsp:val=&quot;2A6428AE&quot;/&gt;&lt;wsp:rsid wsp:val=&quot;2A651FF4&quot;/&gt;&lt;wsp:rsid wsp:val=&quot;2A736A5B&quot;/&gt;&lt;wsp:rsid wsp:val=&quot;2A767725&quot;/&gt;&lt;wsp:rsid wsp:val=&quot;2A79759D&quot;/&gt;&lt;wsp:rsid wsp:val=&quot;2A7D73CB&quot;/&gt;&lt;wsp:rsid wsp:val=&quot;2A8F7845&quot;/&gt;&lt;wsp:rsid wsp:val=&quot;2A937B99&quot;/&gt;&lt;wsp:rsid wsp:val=&quot;2A9A1E86&quot;/&gt;&lt;wsp:rsid wsp:val=&quot;2A9E17E3&quot;/&gt;&lt;wsp:rsid wsp:val=&quot;2A9E5867&quot;/&gt;&lt;wsp:rsid wsp:val=&quot;2AB0164F&quot;/&gt;&lt;wsp:rsid wsp:val=&quot;2ABF7AE4&quot;/&gt;&lt;wsp:rsid wsp:val=&quot;2AC9022F&quot;/&gt;&lt;wsp:rsid wsp:val=&quot;2AE00186&quot;/&gt;&lt;wsp:rsid wsp:val=&quot;2AEB3048&quot;/&gt;&lt;wsp:rsid wsp:val=&quot;2AF14DBB&quot;/&gt;&lt;wsp:rsid wsp:val=&quot;2AF21C68&quot;/&gt;&lt;wsp:rsid wsp:val=&quot;2AF43C32&quot;/&gt;&lt;wsp:rsid wsp:val=&quot;2AF53506&quot;/&gt;&lt;wsp:rsid wsp:val=&quot;2AF552B4&quot;/&gt;&lt;wsp:rsid wsp:val=&quot;2AF94DA4&quot;/&gt;&lt;wsp:rsid wsp:val=&quot;2AFA26F0&quot;/&gt;&lt;wsp:rsid wsp:val=&quot;2B001316&quot;/&gt;&lt;wsp:rsid wsp:val=&quot;2B072463&quot;/&gt;&lt;wsp:rsid wsp:val=&quot;2B0C5B0A&quot;/&gt;&lt;wsp:rsid wsp:val=&quot;2B0F78F2&quot;/&gt;&lt;wsp:rsid wsp:val=&quot;2B235C9F&quot;/&gt;&lt;wsp:rsid wsp:val=&quot;2B25203D&quot;/&gt;&lt;wsp:rsid wsp:val=&quot;2B252A75&quot;/&gt;&lt;wsp:rsid wsp:val=&quot;2B2F5B8A&quot;/&gt;&lt;wsp:rsid wsp:val=&quot;2B3B300F&quot;/&gt;&lt;wsp:rsid wsp:val=&quot;2B436066&quot;/&gt;&lt;wsp:rsid wsp:val=&quot;2B461926&quot;/&gt;&lt;wsp:rsid wsp:val=&quot;2B463C20&quot;/&gt;&lt;wsp:rsid wsp:val=&quot;2B4E1792&quot;/&gt;&lt;wsp:rsid wsp:val=&quot;2B5727CE&quot;/&gt;&lt;wsp:rsid wsp:val=&quot;2B580A70&quot;/&gt;&lt;wsp:rsid wsp:val=&quot;2B614135&quot;/&gt;&lt;wsp:rsid wsp:val=&quot;2B656863&quot;/&gt;&lt;wsp:rsid wsp:val=&quot;2B656AA6&quot;/&gt;&lt;wsp:rsid wsp:val=&quot;2B6D4D9E&quot;/&gt;&lt;wsp:rsid wsp:val=&quot;2B700659&quot;/&gt;&lt;wsp:rsid wsp:val=&quot;2B71332A&quot;/&gt;&lt;wsp:rsid wsp:val=&quot;2B727377&quot;/&gt;&lt;wsp:rsid wsp:val=&quot;2B74115A&quot;/&gt;&lt;wsp:rsid wsp:val=&quot;2B786611&quot;/&gt;&lt;wsp:rsid wsp:val=&quot;2B7D07AF&quot;/&gt;&lt;wsp:rsid wsp:val=&quot;2B907F10&quot;/&gt;&lt;wsp:rsid wsp:val=&quot;2B917F64&quot;/&gt;&lt;wsp:rsid wsp:val=&quot;2B9F1FCE&quot;/&gt;&lt;wsp:rsid wsp:val=&quot;2BA6305A&quot;/&gt;&lt;wsp:rsid wsp:val=&quot;2BA936A8&quot;/&gt;&lt;wsp:rsid wsp:val=&quot;2BB84AF6&quot;/&gt;&lt;wsp:rsid wsp:val=&quot;2BC051AF&quot;/&gt;&lt;wsp:rsid wsp:val=&quot;2BC5737C&quot;/&gt;&lt;wsp:rsid wsp:val=&quot;2BDD2F1A&quot;/&gt;&lt;wsp:rsid wsp:val=&quot;2BE21CDC&quot;/&gt;&lt;wsp:rsid wsp:val=&quot;2BE40C92&quot;/&gt;&lt;wsp:rsid wsp:val=&quot;2BE920FB&quot;/&gt;&lt;wsp:rsid wsp:val=&quot;2BED6A56&quot;/&gt;&lt;wsp:rsid wsp:val=&quot;2BFA72A0&quot;/&gt;&lt;wsp:rsid wsp:val=&quot;2BFF2131&quot;/&gt;&lt;wsp:rsid wsp:val=&quot;2BFF288E&quot;/&gt;&lt;wsp:rsid wsp:val=&quot;2C022A42&quot;/&gt;&lt;wsp:rsid wsp:val=&quot;2C072EB0&quot;/&gt;&lt;wsp:rsid wsp:val=&quot;2C11436F&quot;/&gt;&lt;wsp:rsid wsp:val=&quot;2C123D8E&quot;/&gt;&lt;wsp:rsid wsp:val=&quot;2C131E96&quot;/&gt;&lt;wsp:rsid wsp:val=&quot;2C1469F5&quot;/&gt;&lt;wsp:rsid wsp:val=&quot;2C190BF9&quot;/&gt;&lt;wsp:rsid wsp:val=&quot;2C2A71DF&quot;/&gt;&lt;wsp:rsid wsp:val=&quot;2C2D6CEC&quot;/&gt;&lt;wsp:rsid wsp:val=&quot;2C315A5A&quot;/&gt;&lt;wsp:rsid wsp:val=&quot;2C365B84&quot;/&gt;&lt;wsp:rsid wsp:val=&quot;2C385DA0&quot;/&gt;&lt;wsp:rsid wsp:val=&quot;2C44322E&quot;/&gt;&lt;wsp:rsid wsp:val=&quot;2C484235&quot;/&gt;&lt;wsp:rsid wsp:val=&quot;2C4B1C25&quot;/&gt;&lt;wsp:rsid wsp:val=&quot;2C596AA1&quot;/&gt;&lt;wsp:rsid wsp:val=&quot;2C5A1872&quot;/&gt;&lt;wsp:rsid wsp:val=&quot;2C7F5B27&quot;/&gt;&lt;wsp:rsid wsp:val=&quot;2C842D2D&quot;/&gt;&lt;wsp:rsid wsp:val=&quot;2C873CC6&quot;/&gt;&lt;wsp:rsid wsp:val=&quot;2C9006C9&quot;/&gt;&lt;wsp:rsid wsp:val=&quot;2C923702&quot;/&gt;&lt;wsp:rsid wsp:val=&quot;2C9254B0&quot;/&gt;&lt;wsp:rsid wsp:val=&quot;2C937AFA&quot;/&gt;&lt;wsp:rsid wsp:val=&quot;2CA26EF3&quot;/&gt;&lt;wsp:rsid wsp:val=&quot;2CA90A4C&quot;/&gt;&lt;wsp:rsid wsp:val=&quot;2CB531A0&quot;/&gt;&lt;wsp:rsid wsp:val=&quot;2CB71B2D&quot;/&gt;&lt;wsp:rsid wsp:val=&quot;2CBD7F0D&quot;/&gt;&lt;wsp:rsid wsp:val=&quot;2CC22456&quot;/&gt;&lt;wsp:rsid wsp:val=&quot;2CC31B0E&quot;/&gt;&lt;wsp:rsid wsp:val=&quot;2CCC5E19&quot;/&gt;&lt;wsp:rsid wsp:val=&quot;2CCE7AE1&quot;/&gt;&lt;wsp:rsid wsp:val=&quot;2CD36DF7&quot;/&gt;&lt;wsp:rsid wsp:val=&quot;2CDB5284&quot;/&gt;&lt;wsp:rsid wsp:val=&quot;2CDB79D3&quot;/&gt;&lt;wsp:rsid wsp:val=&quot;2CDD4252&quot;/&gt;&lt;wsp:rsid wsp:val=&quot;2CDF2442&quot;/&gt;&lt;wsp:rsid wsp:val=&quot;2CE0661E&quot;/&gt;&lt;wsp:rsid wsp:val=&quot;2CE30036&quot;/&gt;&lt;wsp:rsid wsp:val=&quot;2CF04D7C&quot;/&gt;&lt;wsp:rsid wsp:val=&quot;2CF14624&quot;/&gt;&lt;wsp:rsid wsp:val=&quot;2CF8430B&quot;/&gt;&lt;wsp:rsid wsp:val=&quot;2CFA5B57&quot;/&gt;&lt;wsp:rsid wsp:val=&quot;2CFC455C&quot;/&gt;&lt;wsp:rsid wsp:val=&quot;2CFD0AEF&quot;/&gt;&lt;wsp:rsid wsp:val=&quot;2CFD27B0&quot;/&gt;&lt;wsp:rsid wsp:val=&quot;2D022E39&quot;/&gt;&lt;wsp:rsid wsp:val=&quot;2D0B2762&quot;/&gt;&lt;wsp:rsid wsp:val=&quot;2D0C7368&quot;/&gt;&lt;wsp:rsid wsp:val=&quot;2D0E7B29&quot;/&gt;&lt;wsp:rsid wsp:val=&quot;2D150EB4&quot;/&gt;&lt;wsp:rsid wsp:val=&quot;2D25704F&quot;/&gt;&lt;wsp:rsid wsp:val=&quot;2D2D4762&quot;/&gt;&lt;wsp:rsid wsp:val=&quot;2D475E89&quot;/&gt;&lt;wsp:rsid wsp:val=&quot;2D4D1BF9&quot;/&gt;&lt;wsp:rsid wsp:val=&quot;2D522E91&quot;/&gt;&lt;wsp:rsid wsp:val=&quot;2D5269EE&quot;/&gt;&lt;wsp:rsid wsp:val=&quot;2D5A73F9&quot;/&gt;&lt;wsp:rsid wsp:val=&quot;2D5F4CC2&quot;/&gt;&lt;wsp:rsid wsp:val=&quot;2D5F5748&quot;/&gt;&lt;wsp:rsid wsp:val=&quot;2D632428&quot;/&gt;&lt;wsp:rsid wsp:val=&quot;2D64477B&quot;/&gt;&lt;wsp:rsid wsp:val=&quot;2D6F134E&quot;/&gt;&lt;wsp:rsid wsp:val=&quot;2D7566C9&quot;/&gt;&lt;wsp:rsid wsp:val=&quot;2D8004C8&quot;/&gt;&lt;wsp:rsid wsp:val=&quot;2D88276B&quot;/&gt;&lt;wsp:rsid wsp:val=&quot;2D8B6E41&quot;/&gt;&lt;wsp:rsid wsp:val=&quot;2D962D7E&quot;/&gt;&lt;wsp:rsid wsp:val=&quot;2D9729EC&quot;/&gt;&lt;wsp:rsid wsp:val=&quot;2D9A01B4&quot;/&gt;&lt;wsp:rsid wsp:val=&quot;2D9E56F5&quot;/&gt;&lt;wsp:rsid wsp:val=&quot;2DA61FA1&quot;/&gt;&lt;wsp:rsid wsp:val=&quot;2DB1627D&quot;/&gt;&lt;wsp:rsid wsp:val=&quot;2DB564F6&quot;/&gt;&lt;wsp:rsid wsp:val=&quot;2DB671D0&quot;/&gt;&lt;wsp:rsid wsp:val=&quot;2DBB5DA2&quot;/&gt;&lt;wsp:rsid wsp:val=&quot;2DC10366&quot;/&gt;&lt;wsp:rsid wsp:val=&quot;2DC378EB&quot;/&gt;&lt;wsp:rsid wsp:val=&quot;2DCD482F&quot;/&gt;&lt;wsp:rsid wsp:val=&quot;2DCF003E&quot;/&gt;&lt;wsp:rsid wsp:val=&quot;2DCF44E2&quot;/&gt;&lt;wsp:rsid wsp:val=&quot;2DD544F1&quot;/&gt;&lt;wsp:rsid wsp:val=&quot;2DD613CD&quot;/&gt;&lt;wsp:rsid wsp:val=&quot;2DD64AEF&quot;/&gt;&lt;wsp:rsid wsp:val=&quot;2DD80C21&quot;/&gt;&lt;wsp:rsid wsp:val=&quot;2E0164AE&quot;/&gt;&lt;wsp:rsid wsp:val=&quot;2E027D1E&quot;/&gt;&lt;wsp:rsid wsp:val=&quot;2E0668B0&quot;/&gt;&lt;wsp:rsid wsp:val=&quot;2E1528BF&quot;/&gt;&lt;wsp:rsid wsp:val=&quot;2E1E4F65&quot;/&gt;&lt;wsp:rsid wsp:val=&quot;2E1F2A03&quot;/&gt;&lt;wsp:rsid wsp:val=&quot;2E2C36E3&quot;/&gt;&lt;wsp:rsid wsp:val=&quot;2E345243&quot;/&gt;&lt;wsp:rsid wsp:val=&quot;2E3A7BAD&quot;/&gt;&lt;wsp:rsid wsp:val=&quot;2E4037AE&quot;/&gt;&lt;wsp:rsid wsp:val=&quot;2E494294&quot;/&gt;&lt;wsp:rsid wsp:val=&quot;2E4E5407&quot;/&gt;&lt;wsp:rsid wsp:val=&quot;2E5B5049&quot;/&gt;&lt;wsp:rsid wsp:val=&quot;2E5C2585&quot;/&gt;&lt;wsp:rsid wsp:val=&quot;2E667F96&quot;/&gt;&lt;wsp:rsid wsp:val=&quot;2E676DFF&quot;/&gt;&lt;wsp:rsid wsp:val=&quot;2E7512B1&quot;/&gt;&lt;wsp:rsid wsp:val=&quot;2E765AFE&quot;/&gt;&lt;wsp:rsid wsp:val=&quot;2E7A6F77&quot;/&gt;&lt;wsp:rsid wsp:val=&quot;2E7D155E&quot;/&gt;&lt;wsp:rsid wsp:val=&quot;2E8226AB&quot;/&gt;&lt;wsp:rsid wsp:val=&quot;2E825C96&quot;/&gt;&lt;wsp:rsid wsp:val=&quot;2E8928E3&quot;/&gt;&lt;wsp:rsid wsp:val=&quot;2E8B5D59&quot;/&gt;&lt;wsp:rsid wsp:val=&quot;2E902065&quot;/&gt;&lt;wsp:rsid wsp:val=&quot;2E93499A&quot;/&gt;&lt;wsp:rsid wsp:val=&quot;2EA94D33&quot;/&gt;&lt;wsp:rsid wsp:val=&quot;2EB84F76&quot;/&gt;&lt;wsp:rsid wsp:val=&quot;2EB85803&quot;/&gt;&lt;wsp:rsid wsp:val=&quot;2EC126B7&quot;/&gt;&lt;wsp:rsid wsp:val=&quot;2EC664DB&quot;/&gt;&lt;wsp:rsid wsp:val=&quot;2ECD19ED&quot;/&gt;&lt;wsp:rsid wsp:val=&quot;2ECF46D2&quot;/&gt;&lt;wsp:rsid wsp:val=&quot;2ED2428A&quot;/&gt;&lt;wsp:rsid wsp:val=&quot;2ED32935&quot;/&gt;&lt;wsp:rsid wsp:val=&quot;2ED6303C&quot;/&gt;&lt;wsp:rsid wsp:val=&quot;2EDC6EB7&quot;/&gt;&lt;wsp:rsid wsp:val=&quot;2EEC417F&quot;/&gt;&lt;wsp:rsid wsp:val=&quot;2EEE59C9&quot;/&gt;&lt;wsp:rsid wsp:val=&quot;2EEE7485&quot;/&gt;&lt;wsp:rsid wsp:val=&quot;2EF26E71&quot;/&gt;&lt;wsp:rsid wsp:val=&quot;2F01703E&quot;/&gt;&lt;wsp:rsid wsp:val=&quot;2F084D15&quot;/&gt;&lt;wsp:rsid wsp:val=&quot;2F1575BE&quot;/&gt;&lt;wsp:rsid wsp:val=&quot;2F171013&quot;/&gt;&lt;wsp:rsid wsp:val=&quot;2F1B1366&quot;/&gt;&lt;wsp:rsid wsp:val=&quot;2F2B5748&quot;/&gt;&lt;wsp:rsid wsp:val=&quot;2F2C30E8&quot;/&gt;&lt;wsp:rsid wsp:val=&quot;2F2E5FE3&quot;/&gt;&lt;wsp:rsid wsp:val=&quot;2F325933&quot;/&gt;&lt;wsp:rsid wsp:val=&quot;2F362005&quot;/&gt;&lt;wsp:rsid wsp:val=&quot;2F364819&quot;/&gt;&lt;wsp:rsid wsp:val=&quot;2F3960B7&quot;/&gt;&lt;wsp:rsid wsp:val=&quot;2F3D0B6A&quot;/&gt;&lt;wsp:rsid wsp:val=&quot;2F3F57E0&quot;/&gt;&lt;wsp:rsid wsp:val=&quot;2F50269F&quot;/&gt;&lt;wsp:rsid wsp:val=&quot;2F510491&quot;/&gt;&lt;wsp:rsid wsp:val=&quot;2F5B0B8A&quot;/&gt;&lt;wsp:rsid wsp:val=&quot;2F5F616B&quot;/&gt;&lt;wsp:rsid wsp:val=&quot;2F6058CE&quot;/&gt;&lt;wsp:rsid wsp:val=&quot;2F631386&quot;/&gt;&lt;wsp:rsid wsp:val=&quot;2F644D0B&quot;/&gt;&lt;wsp:rsid wsp:val=&quot;2F6A001E&quot;/&gt;&lt;wsp:rsid wsp:val=&quot;2F6D4DC1&quot;/&gt;&lt;wsp:rsid wsp:val=&quot;2F795AC8&quot;/&gt;&lt;wsp:rsid wsp:val=&quot;2F7C0CC1&quot;/&gt;&lt;wsp:rsid wsp:val=&quot;2F7D7D6E&quot;/&gt;&lt;wsp:rsid wsp:val=&quot;2F880204&quot;/&gt;&lt;wsp:rsid wsp:val=&quot;2F8D2841&quot;/&gt;&lt;wsp:rsid wsp:val=&quot;2F8D3FA1&quot;/&gt;&lt;wsp:rsid wsp:val=&quot;2F8E22C2&quot;/&gt;&lt;wsp:rsid wsp:val=&quot;2F914C6D&quot;/&gt;&lt;wsp:rsid wsp:val=&quot;2F973DAE&quot;/&gt;&lt;wsp:rsid wsp:val=&quot;2FA06013&quot;/&gt;&lt;wsp:rsid wsp:val=&quot;2FA77F0B&quot;/&gt;&lt;wsp:rsid wsp:val=&quot;2FA96899&quot;/&gt;&lt;wsp:rsid wsp:val=&quot;2FBA34E7&quot;/&gt;&lt;wsp:rsid wsp:val=&quot;2FBB38A9&quot;/&gt;&lt;wsp:rsid wsp:val=&quot;2FC4760C&quot;/&gt;&lt;wsp:rsid wsp:val=&quot;2FCA35CA&quot;/&gt;&lt;wsp:rsid wsp:val=&quot;2FCA429B&quot;/&gt;&lt;wsp:rsid wsp:val=&quot;2FCD031E&quot;/&gt;&lt;wsp:rsid wsp:val=&quot;2FD065E6&quot;/&gt;&lt;wsp:rsid wsp:val=&quot;2FD83005&quot;/&gt;&lt;wsp:rsid wsp:val=&quot;2FD96870&quot;/&gt;&lt;wsp:rsid wsp:val=&quot;2FDC36CA&quot;/&gt;&lt;wsp:rsid wsp:val=&quot;2FE90D34&quot;/&gt;&lt;wsp:rsid wsp:val=&quot;2FFF10AF&quot;/&gt;&lt;wsp:rsid wsp:val=&quot;30032D1E&quot;/&gt;&lt;wsp:rsid wsp:val=&quot;30091E11&quot;/&gt;&lt;wsp:rsid wsp:val=&quot;3011196B&quot;/&gt;&lt;wsp:rsid wsp:val=&quot;30183213&quot;/&gt;&lt;wsp:rsid wsp:val=&quot;30187880&quot;/&gt;&lt;wsp:rsid wsp:val=&quot;301D58DA&quot;/&gt;&lt;wsp:rsid wsp:val=&quot;30205CF8&quot;/&gt;&lt;wsp:rsid wsp:val=&quot;30362946&quot;/&gt;&lt;wsp:rsid wsp:val=&quot;30395E85&quot;/&gt;&lt;wsp:rsid wsp:val=&quot;303F66E2&quot;/&gt;&lt;wsp:rsid wsp:val=&quot;305409AF&quot;/&gt;&lt;wsp:rsid wsp:val=&quot;30580BC9&quot;/&gt;&lt;wsp:rsid wsp:val=&quot;305A7872&quot;/&gt;&lt;wsp:rsid wsp:val=&quot;305D46A9&quot;/&gt;&lt;wsp:rsid wsp:val=&quot;30670A02&quot;/&gt;&lt;wsp:rsid wsp:val=&quot;306B0BCC&quot;/&gt;&lt;wsp:rsid wsp:val=&quot;30760604&quot;/&gt;&lt;wsp:rsid wsp:val=&quot;30772BF2&quot;/&gt;&lt;wsp:rsid wsp:val=&quot;307B5036&quot;/&gt;&lt;wsp:rsid wsp:val=&quot;308642BA&quot;/&gt;&lt;wsp:rsid wsp:val=&quot;3091203C&quot;/&gt;&lt;wsp:rsid wsp:val=&quot;309A6FD0&quot;/&gt;&lt;wsp:rsid wsp:val=&quot;309F1F4A&quot;/&gt;&lt;wsp:rsid wsp:val=&quot;30A401CB&quot;/&gt;&lt;wsp:rsid wsp:val=&quot;30A97AC8&quot;/&gt;&lt;wsp:rsid wsp:val=&quot;30AA331F&quot;/&gt;&lt;wsp:rsid wsp:val=&quot;30AE1272&quot;/&gt;&lt;wsp:rsid wsp:val=&quot;30B9756B&quot;/&gt;&lt;wsp:rsid wsp:val=&quot;30C419B0&quot;/&gt;&lt;wsp:rsid wsp:val=&quot;30C809BA&quot;/&gt;&lt;wsp:rsid wsp:val=&quot;30CE3766&quot;/&gt;&lt;wsp:rsid wsp:val=&quot;30D047F9&quot;/&gt;&lt;wsp:rsid wsp:val=&quot;30D2231F&quot;/&gt;&lt;wsp:rsid wsp:val=&quot;30D93E08&quot;/&gt;&lt;wsp:rsid wsp:val=&quot;30DB728A&quot;/&gt;&lt;wsp:rsid wsp:val=&quot;30E31097&quot;/&gt;&lt;wsp:rsid wsp:val=&quot;30E53630&quot;/&gt;&lt;wsp:rsid wsp:val=&quot;30EB1633&quot;/&gt;&lt;wsp:rsid wsp:val=&quot;30F03669&quot;/&gt;&lt;wsp:rsid wsp:val=&quot;30F63F86&quot;/&gt;&lt;wsp:rsid wsp:val=&quot;30FC70F6&quot;/&gt;&lt;wsp:rsid wsp:val=&quot;30FE7A91&quot;/&gt;&lt;wsp:rsid wsp:val=&quot;31017B1F&quot;/&gt;&lt;wsp:rsid wsp:val=&quot;3103697D&quot;/&gt;&lt;wsp:rsid wsp:val=&quot;310D6C3C&quot;/&gt;&lt;wsp:rsid wsp:val=&quot;310E426C&quot;/&gt;&lt;wsp:rsid wsp:val=&quot;311346E6&quot;/&gt;&lt;wsp:rsid wsp:val=&quot;311A0DC3&quot;/&gt;&lt;wsp:rsid wsp:val=&quot;311D0813&quot;/&gt;&lt;wsp:rsid wsp:val=&quot;311E2ED7&quot;/&gt;&lt;wsp:rsid wsp:val=&quot;31341352&quot;/&gt;&lt;wsp:rsid wsp:val=&quot;31352B82&quot;/&gt;&lt;wsp:rsid wsp:val=&quot;31356ABC&quot;/&gt;&lt;wsp:rsid wsp:val=&quot;313C4FBD&quot;/&gt;&lt;wsp:rsid wsp:val=&quot;313F372D&quot;/&gt;&lt;wsp:rsid wsp:val=&quot;31407C1D&quot;/&gt;&lt;wsp:rsid wsp:val=&quot;31470365&quot;/&gt;&lt;wsp:rsid wsp:val=&quot;31481F95&quot;/&gt;&lt;wsp:rsid wsp:val=&quot;3148438F&quot;/&gt;&lt;wsp:rsid wsp:val=&quot;314C0C43&quot;/&gt;&lt;wsp:rsid wsp:val=&quot;314E3655&quot;/&gt;&lt;wsp:rsid wsp:val=&quot;31526472&quot;/&gt;&lt;wsp:rsid wsp:val=&quot;315619EE&quot;/&gt;&lt;wsp:rsid wsp:val=&quot;31564A69&quot;/&gt;&lt;wsp:rsid wsp:val=&quot;31570B0C&quot;/&gt;&lt;wsp:rsid wsp:val=&quot;315B0955&quot;/&gt;&lt;wsp:rsid wsp:val=&quot;315C449C&quot;/&gt;&lt;wsp:rsid wsp:val=&quot;31611467&quot;/&gt;&lt;wsp:rsid wsp:val=&quot;3163566D&quot;/&gt;&lt;wsp:rsid wsp:val=&quot;31654E9F&quot;/&gt;&lt;wsp:rsid wsp:val=&quot;317B30F5&quot;/&gt;&lt;wsp:rsid wsp:val=&quot;317C3452&quot;/&gt;&lt;wsp:rsid wsp:val=&quot;317F1D7B&quot;/&gt;&lt;wsp:rsid wsp:val=&quot;317F3B29&quot;/&gt;&lt;wsp:rsid wsp:val=&quot;31806C14&quot;/&gt;&lt;wsp:rsid wsp:val=&quot;31837ABD&quot;/&gt;&lt;wsp:rsid wsp:val=&quot;31914D13&quot;/&gt;&lt;wsp:rsid wsp:val=&quot;319A72B7&quot;/&gt;&lt;wsp:rsid wsp:val=&quot;319B1D2A&quot;/&gt;&lt;wsp:rsid wsp:val=&quot;319F2734&quot;/&gt;&lt;wsp:rsid wsp:val=&quot;31A41A00&quot;/&gt;&lt;wsp:rsid wsp:val=&quot;31A53E21&quot;/&gt;&lt;wsp:rsid wsp:val=&quot;31A61F35&quot;/&gt;&lt;wsp:rsid wsp:val=&quot;31A710FA&quot;/&gt;&lt;wsp:rsid wsp:val=&quot;31A767A3&quot;/&gt;&lt;wsp:rsid wsp:val=&quot;31AD0696&quot;/&gt;&lt;wsp:rsid wsp:val=&quot;31AF2C6E&quot;/&gt;&lt;wsp:rsid wsp:val=&quot;31B15B58&quot;/&gt;&lt;wsp:rsid wsp:val=&quot;31B516C2&quot;/&gt;&lt;wsp:rsid wsp:val=&quot;31B82709&quot;/&gt;&lt;wsp:rsid wsp:val=&quot;31BD304A&quot;/&gt;&lt;wsp:rsid wsp:val=&quot;31C61DFB&quot;/&gt;&lt;wsp:rsid wsp:val=&quot;31C67AAB&quot;/&gt;&lt;wsp:rsid wsp:val=&quot;31C854D0&quot;/&gt;&lt;wsp:rsid wsp:val=&quot;31C9702F&quot;/&gt;&lt;wsp:rsid wsp:val=&quot;31CA60F3&quot;/&gt;&lt;wsp:rsid wsp:val=&quot;31CF4347&quot;/&gt;&lt;wsp:rsid wsp:val=&quot;31D05482&quot;/&gt;&lt;wsp:rsid wsp:val=&quot;31D11B94&quot;/&gt;&lt;wsp:rsid wsp:val=&quot;31D123C6&quot;/&gt;&lt;wsp:rsid wsp:val=&quot;31D33C7A&quot;/&gt;&lt;wsp:rsid wsp:val=&quot;31D75BF7&quot;/&gt;&lt;wsp:rsid wsp:val=&quot;31E2000E&quot;/&gt;&lt;wsp:rsid wsp:val=&quot;31E24767&quot;/&gt;&lt;wsp:rsid wsp:val=&quot;31E365B8&quot;/&gt;&lt;wsp:rsid wsp:val=&quot;31E450AB&quot;/&gt;&lt;wsp:rsid wsp:val=&quot;31E56082&quot;/&gt;&lt;wsp:rsid wsp:val=&quot;31EE3BE3&quot;/&gt;&lt;wsp:rsid wsp:val=&quot;31EF618E&quot;/&gt;&lt;wsp:rsid wsp:val=&quot;320B66E3&quot;/&gt;&lt;wsp:rsid wsp:val=&quot;320D4C8B&quot;/&gt;&lt;wsp:rsid wsp:val=&quot;322860F2&quot;/&gt;&lt;wsp:rsid wsp:val=&quot;323A75AF&quot;/&gt;&lt;wsp:rsid wsp:val=&quot;323F1C36&quot;/&gt;&lt;wsp:rsid wsp:val=&quot;32400B34&quot;/&gt;&lt;wsp:rsid wsp:val=&quot;3249545A&quot;/&gt;&lt;wsp:rsid wsp:val=&quot;324A05DB&quot;/&gt;&lt;wsp:rsid wsp:val=&quot;324B12DD&quot;/&gt;&lt;wsp:rsid wsp:val=&quot;325439CC&quot;/&gt;&lt;wsp:rsid wsp:val=&quot;32562ADC&quot;/&gt;&lt;wsp:rsid wsp:val=&quot;32675C94&quot;/&gt;&lt;wsp:rsid wsp:val=&quot;32741004&quot;/&gt;&lt;wsp:rsid wsp:val=&quot;327862B2&quot;/&gt;&lt;wsp:rsid wsp:val=&quot;327C286F&quot;/&gt;&lt;wsp:rsid wsp:val=&quot;328D64C4&quot;/&gt;&lt;wsp:rsid wsp:val=&quot;32976B4F&quot;/&gt;&lt;wsp:rsid wsp:val=&quot;329E6876&quot;/&gt;&lt;wsp:rsid wsp:val=&quot;32A42FEE&quot;/&gt;&lt;wsp:rsid wsp:val=&quot;32A67374&quot;/&gt;&lt;wsp:rsid wsp:val=&quot;32A76BEB&quot;/&gt;&lt;wsp:rsid wsp:val=&quot;32BD580C&quot;/&gt;&lt;wsp:rsid wsp:val=&quot;32C87AD6&quot;/&gt;&lt;wsp:rsid wsp:val=&quot;32C9272A&quot;/&gt;&lt;wsp:rsid wsp:val=&quot;32C959A4&quot;/&gt;&lt;wsp:rsid wsp:val=&quot;32CD0AA3&quot;/&gt;&lt;wsp:rsid wsp:val=&quot;32CD1308&quot;/&gt;&lt;wsp:rsid wsp:val=&quot;32CE1FA0&quot;/&gt;&lt;wsp:rsid wsp:val=&quot;32D76427&quot;/&gt;&lt;wsp:rsid wsp:val=&quot;32D95AFA&quot;/&gt;&lt;wsp:rsid wsp:val=&quot;32E26A66&quot;/&gt;&lt;wsp:rsid wsp:val=&quot;32E91BA2&quot;/&gt;&lt;wsp:rsid wsp:val=&quot;32FA39E9&quot;/&gt;&lt;wsp:rsid wsp:val=&quot;32FB3683&quot;/&gt;&lt;wsp:rsid wsp:val=&quot;33033B16&quot;/&gt;&lt;wsp:rsid wsp:val=&quot;330576C5&quot;/&gt;&lt;wsp:rsid wsp:val=&quot;3308295F&quot;/&gt;&lt;wsp:rsid wsp:val=&quot;330A4598&quot;/&gt;&lt;wsp:rsid wsp:val=&quot;33113808&quot;/&gt;&lt;wsp:rsid wsp:val=&quot;33172D3A&quot;/&gt;&lt;wsp:rsid wsp:val=&quot;331C1F78&quot;/&gt;&lt;wsp:rsid wsp:val=&quot;33253F74&quot;/&gt;&lt;wsp:rsid wsp:val=&quot;332901F1&quot;/&gt;&lt;wsp:rsid wsp:val=&quot;333015F2&quot;/&gt;&lt;wsp:rsid wsp:val=&quot;33313D21&quot;/&gt;&lt;wsp:rsid wsp:val=&quot;33361EE9&quot;/&gt;&lt;wsp:rsid wsp:val=&quot;333F7A14&quot;/&gt;&lt;wsp:rsid wsp:val=&quot;334421AC&quot;/&gt;&lt;wsp:rsid wsp:val=&quot;334424D1&quot;/&gt;&lt;wsp:rsid wsp:val=&quot;33480529&quot;/&gt;&lt;wsp:rsid wsp:val=&quot;33484B1B&quot;/&gt;&lt;wsp:rsid wsp:val=&quot;334B6320&quot;/&gt;&lt;wsp:rsid wsp:val=&quot;334E2354&quot;/&gt;&lt;wsp:rsid wsp:val=&quot;335028FE&quot;/&gt;&lt;wsp:rsid wsp:val=&quot;335A2AA0&quot;/&gt;&lt;wsp:rsid wsp:val=&quot;335F3C12&quot;/&gt;&lt;wsp:rsid wsp:val=&quot;3361454C&quot;/&gt;&lt;wsp:rsid wsp:val=&quot;336851BD&quot;/&gt;&lt;wsp:rsid wsp:val=&quot;336B394D&quot;/&gt;&lt;wsp:rsid wsp:val=&quot;336B6A5B&quot;/&gt;&lt;wsp:rsid wsp:val=&quot;33770A97&quot;/&gt;&lt;wsp:rsid wsp:val=&quot;337D19C8&quot;/&gt;&lt;wsp:rsid wsp:val=&quot;337F7E84&quot;/&gt;&lt;wsp:rsid wsp:val=&quot;33835B53&quot;/&gt;&lt;wsp:rsid wsp:val=&quot;33883169&quot;/&gt;&lt;wsp:rsid wsp:val=&quot;338A4DD3&quot;/&gt;&lt;wsp:rsid wsp:val=&quot;338E1470&quot;/&gt;&lt;wsp:rsid wsp:val=&quot;338F6F5E&quot;/&gt;&lt;wsp:rsid wsp:val=&quot;33913895&quot;/&gt;&lt;wsp:rsid wsp:val=&quot;33AA7583&quot;/&gt;&lt;wsp:rsid wsp:val=&quot;33AD6FCF&quot;/&gt;&lt;wsp:rsid wsp:val=&quot;33B47C4F&quot;/&gt;&lt;wsp:rsid wsp:val=&quot;33B613E2&quot;/&gt;&lt;wsp:rsid wsp:val=&quot;33B67B26&quot;/&gt;&lt;wsp:rsid wsp:val=&quot;33BC4F0D&quot;/&gt;&lt;wsp:rsid wsp:val=&quot;33BC5886&quot;/&gt;&lt;wsp:rsid wsp:val=&quot;33C077CD&quot;/&gt;&lt;wsp:rsid wsp:val=&quot;33C759BC&quot;/&gt;&lt;wsp:rsid wsp:val=&quot;33C85C5B&quot;/&gt;&lt;wsp:rsid wsp:val=&quot;33CE1A98&quot;/&gt;&lt;wsp:rsid wsp:val=&quot;33D934D4&quot;/&gt;&lt;wsp:rsid wsp:val=&quot;33D95773&quot;/&gt;&lt;wsp:rsid wsp:val=&quot;33DA6982&quot;/&gt;&lt;wsp:rsid wsp:val=&quot;33E365F1&quot;/&gt;&lt;wsp:rsid wsp:val=&quot;33E500B5&quot;/&gt;&lt;wsp:rsid wsp:val=&quot;33E7174E&quot;/&gt;&lt;wsp:rsid wsp:val=&quot;33EA50E8&quot;/&gt;&lt;wsp:rsid wsp:val=&quot;33F24E97&quot;/&gt;&lt;wsp:rsid wsp:val=&quot;33F56325&quot;/&gt;&lt;wsp:rsid wsp:val=&quot;33FA232F&quot;/&gt;&lt;wsp:rsid wsp:val=&quot;33FE2F6A&quot;/&gt;&lt;wsp:rsid wsp:val=&quot;33FF23A7&quot;/&gt;&lt;wsp:rsid wsp:val=&quot;340824FC&quot;/&gt;&lt;wsp:rsid wsp:val=&quot;340D6E72&quot;/&gt;&lt;wsp:rsid wsp:val=&quot;340D7C9F&quot;/&gt;&lt;wsp:rsid wsp:val=&quot;340E07E5&quot;/&gt;&lt;wsp:rsid wsp:val=&quot;34185BC6&quot;/&gt;&lt;wsp:rsid wsp:val=&quot;341B0B22&quot;/&gt;&lt;wsp:rsid wsp:val=&quot;341D3BD8&quot;/&gt;&lt;wsp:rsid wsp:val=&quot;342310E4&quot;/&gt;&lt;wsp:rsid wsp:val=&quot;34235BF7&quot;/&gt;&lt;wsp:rsid wsp:val=&quot;34275F10&quot;/&gt;&lt;wsp:rsid wsp:val=&quot;342A2472&quot;/&gt;&lt;wsp:rsid wsp:val=&quot;343D21A6&quot;/&gt;&lt;wsp:rsid wsp:val=&quot;34424D05&quot;/&gt;&lt;wsp:rsid wsp:val=&quot;34474BE6&quot;/&gt;&lt;wsp:rsid wsp:val=&quot;345564FE&quot;/&gt;&lt;wsp:rsid wsp:val=&quot;345A332E&quot;/&gt;&lt;wsp:rsid wsp:val=&quot;345D2F82&quot;/&gt;&lt;wsp:rsid wsp:val=&quot;347831DE&quot;/&gt;&lt;wsp:rsid wsp:val=&quot;34801360&quot;/&gt;&lt;wsp:rsid wsp:val=&quot;34831DCB&quot;/&gt;&lt;wsp:rsid wsp:val=&quot;348576A9&quot;/&gt;&lt;wsp:rsid wsp:val=&quot;349255C1&quot;/&gt;&lt;wsp:rsid wsp:val=&quot;34930017&quot;/&gt;&lt;wsp:rsid wsp:val=&quot;34951957&quot;/&gt;&lt;wsp:rsid wsp:val=&quot;34A246FE&quot;/&gt;&lt;wsp:rsid wsp:val=&quot;34A55F9D&quot;/&gt;&lt;wsp:rsid wsp:val=&quot;34B73D80&quot;/&gt;&lt;wsp:rsid wsp:val=&quot;34B8284C&quot;/&gt;&lt;wsp:rsid wsp:val=&quot;34BA161A&quot;/&gt;&lt;wsp:rsid wsp:val=&quot;34C71A6F&quot;/&gt;&lt;wsp:rsid wsp:val=&quot;34C84D8D&quot;/&gt;&lt;wsp:rsid wsp:val=&quot;34C9405F&quot;/&gt;&lt;wsp:rsid wsp:val=&quot;34C957E7&quot;/&gt;&lt;wsp:rsid wsp:val=&quot;34DC7624&quot;/&gt;&lt;wsp:rsid wsp:val=&quot;34DD74E5&quot;/&gt;&lt;wsp:rsid wsp:val=&quot;34E7163C&quot;/&gt;&lt;wsp:rsid wsp:val=&quot;34EA4CEC&quot;/&gt;&lt;wsp:rsid wsp:val=&quot;34EC65F3&quot;/&gt;&lt;wsp:rsid wsp:val=&quot;34F11CC9&quot;/&gt;&lt;wsp:rsid wsp:val=&quot;34F6663B&quot;/&gt;&lt;wsp:rsid wsp:val=&quot;34F7159F&quot;/&gt;&lt;wsp:rsid wsp:val=&quot;34FB796B&quot;/&gt;&lt;wsp:rsid wsp:val=&quot;350A41FF&quot;/&gt;&lt;wsp:rsid wsp:val=&quot;350A730B&quot;/&gt;&lt;wsp:rsid wsp:val=&quot;350B5E00&quot;/&gt;&lt;wsp:rsid wsp:val=&quot;350C69DB&quot;/&gt;&lt;wsp:rsid wsp:val=&quot;35131158&quot;/&gt;&lt;wsp:rsid wsp:val=&quot;35140747&quot;/&gt;&lt;wsp:rsid wsp:val=&quot;352C63F3&quot;/&gt;&lt;wsp:rsid wsp:val=&quot;352F4B12&quot;/&gt;&lt;wsp:rsid wsp:val=&quot;353318E4&quot;/&gt;&lt;wsp:rsid wsp:val=&quot;353B650D&quot;/&gt;&lt;wsp:rsid wsp:val=&quot;353E2488&quot;/&gt;&lt;wsp:rsid wsp:val=&quot;35561B18&quot;/&gt;&lt;wsp:rsid wsp:val=&quot;355A1631&quot;/&gt;&lt;wsp:rsid wsp:val=&quot;355B7D15&quot;/&gt;&lt;wsp:rsid wsp:val=&quot;355D696A&quot;/&gt;&lt;wsp:rsid wsp:val=&quot;35655F19&quot;/&gt;&lt;wsp:rsid wsp:val=&quot;356C74B2&quot;/&gt;&lt;wsp:rsid wsp:val=&quot;357065AB&quot;/&gt;&lt;wsp:rsid wsp:val=&quot;357878AF&quot;/&gt;&lt;wsp:rsid wsp:val=&quot;357F5FC5&quot;/&gt;&lt;wsp:rsid wsp:val=&quot;358C5FA8&quot;/&gt;&lt;wsp:rsid wsp:val=&quot;358F7648&quot;/&gt;&lt;wsp:rsid wsp:val=&quot;35904F00&quot;/&gt;&lt;wsp:rsid wsp:val=&quot;359C6770&quot;/&gt;&lt;wsp:rsid wsp:val=&quot;359D0C4F&quot;/&gt;&lt;wsp:rsid wsp:val=&quot;35A00430&quot;/&gt;&lt;wsp:rsid wsp:val=&quot;35A61FCC&quot;/&gt;&lt;wsp:rsid wsp:val=&quot;35A95619&quot;/&gt;&lt;wsp:rsid wsp:val=&quot;35AD5109&quot;/&gt;&lt;wsp:rsid wsp:val=&quot;35B556F2&quot;/&gt;&lt;wsp:rsid wsp:val=&quot;35B838D0&quot;/&gt;&lt;wsp:rsid wsp:val=&quot;35B917FD&quot;/&gt;&lt;wsp:rsid wsp:val=&quot;35BE5455&quot;/&gt;&lt;wsp:rsid wsp:val=&quot;35C15DF1&quot;/&gt;&lt;wsp:rsid wsp:val=&quot;35C52207&quot;/&gt;&lt;wsp:rsid wsp:val=&quot;35CA5C8E&quot;/&gt;&lt;wsp:rsid wsp:val=&quot;35CB407B&quot;/&gt;&lt;wsp:rsid wsp:val=&quot;35D121D3&quot;/&gt;&lt;wsp:rsid wsp:val=&quot;35D64779&quot;/&gt;&lt;wsp:rsid wsp:val=&quot;35D72186&quot;/&gt;&lt;wsp:rsid wsp:val=&quot;35D95EFE&quot;/&gt;&lt;wsp:rsid wsp:val=&quot;35E25E22&quot;/&gt;&lt;wsp:rsid wsp:val=&quot;35ED754F&quot;/&gt;&lt;wsp:rsid wsp:val=&quot;35F34BBB&quot;/&gt;&lt;wsp:rsid wsp:val=&quot;36071768&quot;/&gt;&lt;wsp:rsid wsp:val=&quot;36074A7F&quot;/&gt;&lt;wsp:rsid wsp:val=&quot;361371FF&quot;/&gt;&lt;wsp:rsid wsp:val=&quot;3619279E&quot;/&gt;&lt;wsp:rsid wsp:val=&quot;361C0574&quot;/&gt;&lt;wsp:rsid wsp:val=&quot;361C403D&quot;/&gt;&lt;wsp:rsid wsp:val=&quot;3622657F&quot;/&gt;&lt;wsp:rsid wsp:val=&quot;36252EF1&quot;/&gt;&lt;wsp:rsid wsp:val=&quot;3627254C&quot;/&gt;&lt;wsp:rsid wsp:val=&quot;3628478F&quot;/&gt;&lt;wsp:rsid wsp:val=&quot;362C6D48&quot;/&gt;&lt;wsp:rsid wsp:val=&quot;36470C98&quot;/&gt;&lt;wsp:rsid wsp:val=&quot;365537C4&quot;/&gt;&lt;wsp:rsid wsp:val=&quot;3655404E&quot;/&gt;&lt;wsp:rsid wsp:val=&quot;365B60C2&quot;/&gt;&lt;wsp:rsid wsp:val=&quot;365C578E&quot;/&gt;&lt;wsp:rsid wsp:val=&quot;366213E2&quot;/&gt;&lt;wsp:rsid wsp:val=&quot;3664334F&quot;/&gt;&lt;wsp:rsid wsp:val=&quot;366D5A96&quot;/&gt;&lt;wsp:rsid wsp:val=&quot;366E5BDF&quot;/&gt;&lt;wsp:rsid wsp:val=&quot;36730100&quot;/&gt;&lt;wsp:rsid wsp:val=&quot;367774C5&quot;/&gt;&lt;wsp:rsid wsp:val=&quot;367B7254&quot;/&gt;&lt;wsp:rsid wsp:val=&quot;36806FED&quot;/&gt;&lt;wsp:rsid wsp:val=&quot;368A6E0C&quot;/&gt;&lt;wsp:rsid wsp:val=&quot;369104C3&quot;/&gt;&lt;wsp:rsid wsp:val=&quot;36923549&quot;/&gt;&lt;wsp:rsid wsp:val=&quot;36927E20&quot;/&gt;&lt;wsp:rsid wsp:val=&quot;369D23B3&quot;/&gt;&lt;wsp:rsid wsp:val=&quot;369D47CD&quot;/&gt;&lt;wsp:rsid wsp:val=&quot;36A416E8&quot;/&gt;&lt;wsp:rsid wsp:val=&quot;36A75E84&quot;/&gt;&lt;wsp:rsid wsp:val=&quot;36A858D0&quot;/&gt;&lt;wsp:rsid wsp:val=&quot;36AB46AD&quot;/&gt;&lt;wsp:rsid wsp:val=&quot;36B154F6&quot;/&gt;&lt;wsp:rsid wsp:val=&quot;36B222AC&quot;/&gt;&lt;wsp:rsid wsp:val=&quot;36B75FBF&quot;/&gt;&lt;wsp:rsid wsp:val=&quot;36BC1409&quot;/&gt;&lt;wsp:rsid wsp:val=&quot;36BD0C45&quot;/&gt;&lt;wsp:rsid wsp:val=&quot;36BD77BD&quot;/&gt;&lt;wsp:rsid wsp:val=&quot;36CC15BF&quot;/&gt;&lt;wsp:rsid wsp:val=&quot;36D177B0&quot;/&gt;&lt;wsp:rsid wsp:val=&quot;36D5676A&quot;/&gt;&lt;wsp:rsid wsp:val=&quot;36DF5796&quot;/&gt;&lt;wsp:rsid wsp:val=&quot;36E073FA&quot;/&gt;&lt;wsp:rsid wsp:val=&quot;36E26BBE&quot;/&gt;&lt;wsp:rsid wsp:val=&quot;36E31698&quot;/&gt;&lt;wsp:rsid wsp:val=&quot;36EA554C&quot;/&gt;&lt;wsp:rsid wsp:val=&quot;36EB2629&quot;/&gt;&lt;wsp:rsid wsp:val=&quot;36F02134&quot;/&gt;&lt;wsp:rsid wsp:val=&quot;36F330D6&quot;/&gt;&lt;wsp:rsid wsp:val=&quot;36F52A3C&quot;/&gt;&lt;wsp:rsid wsp:val=&quot;36FE6869&quot;/&gt;&lt;wsp:rsid wsp:val=&quot;371145C5&quot;/&gt;&lt;wsp:rsid wsp:val=&quot;371277C4&quot;/&gt;&lt;wsp:rsid wsp:val=&quot;372D1C56&quot;/&gt;&lt;wsp:rsid wsp:val=&quot;373158C6&quot;/&gt;&lt;wsp:rsid wsp:val=&quot;37353608&quot;/&gt;&lt;wsp:rsid wsp:val=&quot;373830F8&quot;/&gt;&lt;wsp:rsid wsp:val=&quot;373D070E&quot;/&gt;&lt;wsp:rsid wsp:val=&quot;374865CF&quot;/&gt;&lt;wsp:rsid wsp:val=&quot;374C4F41&quot;/&gt;&lt;wsp:rsid wsp:val=&quot;374E433A&quot;/&gt;&lt;wsp:rsid wsp:val=&quot;37523EA3&quot;/&gt;&lt;wsp:rsid wsp:val=&quot;37560FD1&quot;/&gt;&lt;wsp:rsid wsp:val=&quot;37623183&quot;/&gt;&lt;wsp:rsid wsp:val=&quot;37630E8D&quot;/&gt;&lt;wsp:rsid wsp:val=&quot;376573F0&quot;/&gt;&lt;wsp:rsid wsp:val=&quot;377D54CA&quot;/&gt;&lt;wsp:rsid wsp:val=&quot;377E16A1&quot;/&gt;&lt;wsp:rsid wsp:val=&quot;37851E4F&quot;/&gt;&lt;wsp:rsid wsp:val=&quot;378651CF&quot;/&gt;&lt;wsp:rsid wsp:val=&quot;378906B0&quot;/&gt;&lt;wsp:rsid wsp:val=&quot;378B147A&quot;/&gt;&lt;wsp:rsid wsp:val=&quot;37995FF9&quot;/&gt;&lt;wsp:rsid wsp:val=&quot;37A23CF5&quot;/&gt;&lt;wsp:rsid wsp:val=&quot;37AA371A&quot;/&gt;&lt;wsp:rsid wsp:val=&quot;37B274F9&quot;/&gt;&lt;wsp:rsid wsp:val=&quot;37B54749&quot;/&gt;&lt;wsp:rsid wsp:val=&quot;37B835C4&quot;/&gt;&lt;wsp:rsid wsp:val=&quot;37BA13F7&quot;/&gt;&lt;wsp:rsid wsp:val=&quot;37C22172&quot;/&gt;&lt;wsp:rsid wsp:val=&quot;37C27D1E&quot;/&gt;&lt;wsp:rsid wsp:val=&quot;37C31689&quot;/&gt;&lt;wsp:rsid wsp:val=&quot;37C40B36&quot;/&gt;&lt;wsp:rsid wsp:val=&quot;37C62277&quot;/&gt;&lt;wsp:rsid wsp:val=&quot;37CF580A&quot;/&gt;&lt;wsp:rsid wsp:val=&quot;37CF7E4E&quot;/&gt;&lt;wsp:rsid wsp:val=&quot;37D30AA3&quot;/&gt;&lt;wsp:rsid wsp:val=&quot;37D316B5&quot;/&gt;&lt;wsp:rsid wsp:val=&quot;37D3697D&quot;/&gt;&lt;wsp:rsid wsp:val=&quot;37D61804&quot;/&gt;&lt;wsp:rsid wsp:val=&quot;37DD77A1&quot;/&gt;&lt;wsp:rsid wsp:val=&quot;37DE77FC&quot;/&gt;&lt;wsp:rsid wsp:val=&quot;37E00298&quot;/&gt;&lt;wsp:rsid wsp:val=&quot;37EC0328&quot;/&gt;&lt;wsp:rsid wsp:val=&quot;37F426D8&quot;/&gt;&lt;wsp:rsid wsp:val=&quot;37F74639&quot;/&gt;&lt;wsp:rsid wsp:val=&quot;37F85656&quot;/&gt;&lt;wsp:rsid wsp:val=&quot;38020B1E&quot;/&gt;&lt;wsp:rsid wsp:val=&quot;38081FCB&quot;/&gt;&lt;wsp:rsid wsp:val=&quot;38137537&quot;/&gt;&lt;wsp:rsid wsp:val=&quot;38144C16&quot;/&gt;&lt;wsp:rsid wsp:val=&quot;38186BFF&quot;/&gt;&lt;wsp:rsid wsp:val=&quot;381E409C&quot;/&gt;&lt;wsp:rsid wsp:val=&quot;38325D99&quot;/&gt;&lt;wsp:rsid wsp:val=&quot;38373449&quot;/&gt;&lt;wsp:rsid wsp:val=&quot;38401054&quot;/&gt;&lt;wsp:rsid wsp:val=&quot;38481119&quot;/&gt;&lt;wsp:rsid wsp:val=&quot;38497299&quot;/&gt;&lt;wsp:rsid wsp:val=&quot;38521F98&quot;/&gt;&lt;wsp:rsid wsp:val=&quot;38615AF8&quot;/&gt;&lt;wsp:rsid wsp:val=&quot;387243E8&quot;/&gt;&lt;wsp:rsid wsp:val=&quot;38871C41&quot;/&gt;&lt;wsp:rsid wsp:val=&quot;388A177A&quot;/&gt;&lt;wsp:rsid wsp:val=&quot;38954119&quot;/&gt;&lt;wsp:rsid wsp:val=&quot;389A30CC&quot;/&gt;&lt;wsp:rsid wsp:val=&quot;389B2ADD&quot;/&gt;&lt;wsp:rsid wsp:val=&quot;389B616C&quot;/&gt;&lt;wsp:rsid wsp:val=&quot;38A30A45&quot;/&gt;&lt;wsp:rsid wsp:val=&quot;38A63509&quot;/&gt;&lt;wsp:rsid wsp:val=&quot;38B13162&quot;/&gt;&lt;wsp:rsid wsp:val=&quot;38B16CBE&quot;/&gt;&lt;wsp:rsid wsp:val=&quot;38B302F9&quot;/&gt;&lt;wsp:rsid wsp:val=&quot;38C67318&quot;/&gt;&lt;wsp:rsid wsp:val=&quot;38CF514E&quot;/&gt;&lt;wsp:rsid wsp:val=&quot;38CF5396&quot;/&gt;&lt;wsp:rsid wsp:val=&quot;38D436F7&quot;/&gt;&lt;wsp:rsid wsp:val=&quot;38DD535E&quot;/&gt;&lt;wsp:rsid wsp:val=&quot;38E23B0E&quot;/&gt;&lt;wsp:rsid wsp:val=&quot;38E279D0&quot;/&gt;&lt;wsp:rsid wsp:val=&quot;38E469F5&quot;/&gt;&lt;wsp:rsid wsp:val=&quot;38E9671A&quot;/&gt;&lt;wsp:rsid wsp:val=&quot;38EB33AC&quot;/&gt;&lt;wsp:rsid wsp:val=&quot;38F12CD3&quot;/&gt;&lt;wsp:rsid wsp:val=&quot;38F253B3&quot;/&gt;&lt;wsp:rsid wsp:val=&quot;38F35F31&quot;/&gt;&lt;wsp:rsid wsp:val=&quot;38F52EE9&quot;/&gt;&lt;wsp:rsid wsp:val=&quot;38F70F79&quot;/&gt;&lt;wsp:rsid wsp:val=&quot;38F848ED&quot;/&gt;&lt;wsp:rsid wsp:val=&quot;38F94775&quot;/&gt;&lt;wsp:rsid wsp:val=&quot;38FD0EBA&quot;/&gt;&lt;wsp:rsid wsp:val=&quot;38FD63A7&quot;/&gt;&lt;wsp:rsid wsp:val=&quot;39012DA3&quot;/&gt;&lt;wsp:rsid wsp:val=&quot;3905136C&quot;/&gt;&lt;wsp:rsid wsp:val=&quot;390D1BDC&quot;/&gt;&lt;wsp:rsid wsp:val=&quot;390F7E89&quot;/&gt;&lt;wsp:rsid wsp:val=&quot;391F199B&quot;/&gt;&lt;wsp:rsid wsp:val=&quot;39293733&quot;/&gt;&lt;wsp:rsid wsp:val=&quot;392971ED&quot;/&gt;&lt;wsp:rsid wsp:val=&quot;392A2712&quot;/&gt;&lt;wsp:rsid wsp:val=&quot;393040BD&quot;/&gt;&lt;wsp:rsid wsp:val=&quot;39325651&quot;/&gt;&lt;wsp:rsid wsp:val=&quot;39357F86&quot;/&gt;&lt;wsp:rsid wsp:val=&quot;39380804&quot;/&gt;&lt;wsp:rsid wsp:val=&quot;393A21F1&quot;/&gt;&lt;wsp:rsid wsp:val=&quot;393B6E8F&quot;/&gt;&lt;wsp:rsid wsp:val=&quot;393D4317&quot;/&gt;&lt;wsp:rsid wsp:val=&quot;394025EC&quot;/&gt;&lt;wsp:rsid wsp:val=&quot;39437C06&quot;/&gt;&lt;wsp:rsid wsp:val=&quot;394418E0&quot;/&gt;&lt;wsp:rsid wsp:val=&quot;394B309E&quot;/&gt;&lt;wsp:rsid wsp:val=&quot;394E275F&quot;/&gt;&lt;wsp:rsid wsp:val=&quot;394F385D&quot;/&gt;&lt;wsp:rsid wsp:val=&quot;395D4DC4&quot;/&gt;&lt;wsp:rsid wsp:val=&quot;395F3115&quot;/&gt;&lt;wsp:rsid wsp:val=&quot;3967795C&quot;/&gt;&lt;wsp:rsid wsp:val=&quot;396B40CD&quot;/&gt;&lt;wsp:rsid wsp:val=&quot;397559C9&quot;/&gt;&lt;wsp:rsid wsp:val=&quot;39766450&quot;/&gt;&lt;wsp:rsid wsp:val=&quot;397951B0&quot;/&gt;&lt;wsp:rsid wsp:val=&quot;399875C6&quot;/&gt;&lt;wsp:rsid wsp:val=&quot;399B1D9D&quot;/&gt;&lt;wsp:rsid wsp:val=&quot;39A16E1B&quot;/&gt;&lt;wsp:rsid wsp:val=&quot;39A818B8&quot;/&gt;&lt;wsp:rsid wsp:val=&quot;39A924F4&quot;/&gt;&lt;wsp:rsid wsp:val=&quot;39AB009B&quot;/&gt;&lt;wsp:rsid wsp:val=&quot;39AD3929&quot;/&gt;&lt;wsp:rsid wsp:val=&quot;39B10C12&quot;/&gt;&lt;wsp:rsid wsp:val=&quot;39BD11EE&quot;/&gt;&lt;wsp:rsid wsp:val=&quot;39BE4E97&quot;/&gt;&lt;wsp:rsid wsp:val=&quot;39C1107B&quot;/&gt;&lt;wsp:rsid wsp:val=&quot;39CA43D5&quot;/&gt;&lt;wsp:rsid wsp:val=&quot;39DE1D35&quot;/&gt;&lt;wsp:rsid wsp:val=&quot;39E6508D&quot;/&gt;&lt;wsp:rsid wsp:val=&quot;39E726D9&quot;/&gt;&lt;wsp:rsid wsp:val=&quot;39E906DA&quot;/&gt;&lt;wsp:rsid wsp:val=&quot;39EB43FB&quot;/&gt;&lt;wsp:rsid wsp:val=&quot;39F13922&quot;/&gt;&lt;wsp:rsid wsp:val=&quot;39F453B2&quot;/&gt;&lt;wsp:rsid wsp:val=&quot;39FA6443&quot;/&gt;&lt;wsp:rsid wsp:val=&quot;3A053765&quot;/&gt;&lt;wsp:rsid wsp:val=&quot;3A071AD2&quot;/&gt;&lt;wsp:rsid wsp:val=&quot;3A136E26&quot;/&gt;&lt;wsp:rsid wsp:val=&quot;3A1F6E14&quot;/&gt;&lt;wsp:rsid wsp:val=&quot;3A214C83&quot;/&gt;&lt;wsp:rsid wsp:val=&quot;3A2643A8&quot;/&gt;&lt;wsp:rsid wsp:val=&quot;3A26548A&quot;/&gt;&lt;wsp:rsid wsp:val=&quot;3A2668B3&quot;/&gt;&lt;wsp:rsid wsp:val=&quot;3A267238&quot;/&gt;&lt;wsp:rsid wsp:val=&quot;3A3005D4&quot;/&gt;&lt;wsp:rsid wsp:val=&quot;3A312B6A&quot;/&gt;&lt;wsp:rsid wsp:val=&quot;3A3D7EB7&quot;/&gt;&lt;wsp:rsid wsp:val=&quot;3A414CE4&quot;/&gt;&lt;wsp:rsid wsp:val=&quot;3A43454E&quot;/&gt;&lt;wsp:rsid wsp:val=&quot;3A4B6C9E&quot;/&gt;&lt;wsp:rsid wsp:val=&quot;3A4D2160&quot;/&gt;&lt;wsp:rsid wsp:val=&quot;3A4F2FF6&quot;/&gt;&lt;wsp:rsid wsp:val=&quot;3A540249&quot;/&gt;&lt;wsp:rsid wsp:val=&quot;3A57630A&quot;/&gt;&lt;wsp:rsid wsp:val=&quot;3A5D4BFE&quot;/&gt;&lt;wsp:rsid wsp:val=&quot;3A5F7F65&quot;/&gt;&lt;wsp:rsid wsp:val=&quot;3A6A181A&quot;/&gt;&lt;wsp:rsid wsp:val=&quot;3A6F5083&quot;/&gt;&lt;wsp:rsid wsp:val=&quot;3A6F6C0B&quot;/&gt;&lt;wsp:rsid wsp:val=&quot;3A712BA9&quot;/&gt;&lt;wsp:rsid wsp:val=&quot;3A872856&quot;/&gt;&lt;wsp:rsid wsp:val=&quot;3A8B6359&quot;/&gt;&lt;wsp:rsid wsp:val=&quot;3A8D72A0&quot;/&gt;&lt;wsp:rsid wsp:val=&quot;3A8D75FB&quot;/&gt;&lt;wsp:rsid wsp:val=&quot;3A9A3AC8&quot;/&gt;&lt;wsp:rsid wsp:val=&quot;3AAA0582&quot;/&gt;&lt;wsp:rsid wsp:val=&quot;3AB71973&quot;/&gt;&lt;wsp:rsid wsp:val=&quot;3AB844F0&quot;/&gt;&lt;wsp:rsid wsp:val=&quot;3AB932F1&quot;/&gt;&lt;wsp:rsid wsp:val=&quot;3ACA050B&quot;/&gt;&lt;wsp:rsid wsp:val=&quot;3AE46157&quot;/&gt;&lt;wsp:rsid wsp:val=&quot;3AEF376B&quot;/&gt;&lt;wsp:rsid wsp:val=&quot;3AF406F9&quot;/&gt;&lt;wsp:rsid wsp:val=&quot;3AF64E5C&quot;/&gt;&lt;wsp:rsid wsp:val=&quot;3AFC01E0&quot;/&gt;&lt;wsp:rsid wsp:val=&quot;3AFC4897&quot;/&gt;&lt;wsp:rsid wsp:val=&quot;3B030DCC&quot;/&gt;&lt;wsp:rsid wsp:val=&quot;3B03379A&quot;/&gt;&lt;wsp:rsid wsp:val=&quot;3B0A59CD&quot;/&gt;&lt;wsp:rsid wsp:val=&quot;3B0B1725&quot;/&gt;&lt;wsp:rsid wsp:val=&quot;3B0D5E89&quot;/&gt;&lt;wsp:rsid wsp:val=&quot;3B1566C5&quot;/&gt;&lt;wsp:rsid wsp:val=&quot;3B170F84&quot;/&gt;&lt;wsp:rsid wsp:val=&quot;3B190B4B&quot;/&gt;&lt;wsp:rsid wsp:val=&quot;3B2319C9&quot;/&gt;&lt;wsp:rsid wsp:val=&quot;3B3224BA&quot;/&gt;&lt;wsp:rsid wsp:val=&quot;3B344D21&quot;/&gt;&lt;wsp:rsid wsp:val=&quot;3B3763D1&quot;/&gt;&lt;wsp:rsid wsp:val=&quot;3B39238D&quot;/&gt;&lt;wsp:rsid wsp:val=&quot;3B3B59BC&quot;/&gt;&lt;wsp:rsid wsp:val=&quot;3B3D36E5&quot;/&gt;&lt;wsp:rsid wsp:val=&quot;3B3F4403&quot;/&gt;&lt;wsp:rsid wsp:val=&quot;3B44717B&quot;/&gt;&lt;wsp:rsid wsp:val=&quot;3B496ED2&quot;/&gt;&lt;wsp:rsid wsp:val=&quot;3B4A33FA&quot;/&gt;&lt;wsp:rsid wsp:val=&quot;3B513DB8&quot;/&gt;&lt;wsp:rsid wsp:val=&quot;3B5E509E&quot;/&gt;&lt;wsp:rsid wsp:val=&quot;3B676118&quot;/&gt;&lt;wsp:rsid wsp:val=&quot;3B6A0197&quot;/&gt;&lt;wsp:rsid wsp:val=&quot;3B6C4510&quot;/&gt;&lt;wsp:rsid wsp:val=&quot;3B7C5A62&quot;/&gt;&lt;wsp:rsid wsp:val=&quot;3B85425A&quot;/&gt;&lt;wsp:rsid wsp:val=&quot;3B876465&quot;/&gt;&lt;wsp:rsid wsp:val=&quot;3B8D58EB&quot;/&gt;&lt;wsp:rsid wsp:val=&quot;3B977FD2&quot;/&gt;&lt;wsp:rsid wsp:val=&quot;3B9A5C80&quot;/&gt;&lt;wsp:rsid wsp:val=&quot;3BA90120&quot;/&gt;&lt;wsp:rsid wsp:val=&quot;3BAA4C74&quot;/&gt;&lt;wsp:rsid wsp:val=&quot;3BB134AE&quot;/&gt;&lt;wsp:rsid wsp:val=&quot;3BB14951&quot;/&gt;&lt;wsp:rsid wsp:val=&quot;3BB427CA&quot;/&gt;&lt;wsp:rsid wsp:val=&quot;3BBA69BD&quot;/&gt;&lt;wsp:rsid wsp:val=&quot;3BC13519&quot;/&gt;&lt;wsp:rsid wsp:val=&quot;3BC91EF6&quot;/&gt;&lt;wsp:rsid wsp:val=&quot;3BCB62E9&quot;/&gt;&lt;wsp:rsid wsp:val=&quot;3BCC56A6&quot;/&gt;&lt;wsp:rsid wsp:val=&quot;3BD038FF&quot;/&gt;&lt;wsp:rsid wsp:val=&quot;3BD148F7&quot;/&gt;&lt;wsp:rsid wsp:val=&quot;3BD877D3&quot;/&gt;&lt;wsp:rsid wsp:val=&quot;3BDA29D0&quot;/&gt;&lt;wsp:rsid wsp:val=&quot;3BDE00B4&quot;/&gt;&lt;wsp:rsid wsp:val=&quot;3BE124C3&quot;/&gt;&lt;wsp:rsid wsp:val=&quot;3BE23632&quot;/&gt;&lt;wsp:rsid wsp:val=&quot;3BE30694&quot;/&gt;&lt;wsp:rsid wsp:val=&quot;3BE33E21&quot;/&gt;&lt;wsp:rsid wsp:val=&quot;3BE97564&quot;/&gt;&lt;wsp:rsid wsp:val=&quot;3BF01EF4&quot;/&gt;&lt;wsp:rsid wsp:val=&quot;3BFA4E20&quot;/&gt;&lt;wsp:rsid wsp:val=&quot;3C0277A7&quot;/&gt;&lt;wsp:rsid wsp:val=&quot;3C0B3BAC&quot;/&gt;&lt;wsp:rsid wsp:val=&quot;3C131A3E&quot;/&gt;&lt;wsp:rsid wsp:val=&quot;3C141A89&quot;/&gt;&lt;wsp:rsid wsp:val=&quot;3C147A6B&quot;/&gt;&lt;wsp:rsid wsp:val=&quot;3C17184B&quot;/&gt;&lt;wsp:rsid wsp:val=&quot;3C1A20F4&quot;/&gt;&lt;wsp:rsid wsp:val=&quot;3C2459F9&quot;/&gt;&lt;wsp:rsid wsp:val=&quot;3C266223&quot;/&gt;&lt;wsp:rsid wsp:val=&quot;3C291261&quot;/&gt;&lt;wsp:rsid wsp:val=&quot;3C2F6E1E&quot;/&gt;&lt;wsp:rsid wsp:val=&quot;3C326368&quot;/&gt;&lt;wsp:rsid wsp:val=&quot;3C351BA9&quot;/&gt;&lt;wsp:rsid wsp:val=&quot;3C357C06&quot;/&gt;&lt;wsp:rsid wsp:val=&quot;3C3B1C44&quot;/&gt;&lt;wsp:rsid wsp:val=&quot;3C406CD7&quot;/&gt;&lt;wsp:rsid wsp:val=&quot;3C463BC1&quot;/&gt;&lt;wsp:rsid wsp:val=&quot;3C49590D&quot;/&gt;&lt;wsp:rsid wsp:val=&quot;3C4F64BA&quot;/&gt;&lt;wsp:rsid wsp:val=&quot;3C553B4D&quot;/&gt;&lt;wsp:rsid wsp:val=&quot;3C584836&quot;/&gt;&lt;wsp:rsid wsp:val=&quot;3C5B0735&quot;/&gt;&lt;wsp:rsid wsp:val=&quot;3C757E1F&quot;/&gt;&lt;wsp:rsid wsp:val=&quot;3C7A0F6E&quot;/&gt;&lt;wsp:rsid wsp:val=&quot;3C8565ED&quot;/&gt;&lt;wsp:rsid wsp:val=&quot;3C8F37BA&quot;/&gt;&lt;wsp:rsid wsp:val=&quot;3C9424C2&quot;/&gt;&lt;wsp:rsid wsp:val=&quot;3C990195&quot;/&gt;&lt;wsp:rsid wsp:val=&quot;3C9B3F0D&quot;/&gt;&lt;wsp:rsid wsp:val=&quot;3CA25539&quot;/&gt;&lt;wsp:rsid wsp:val=&quot;3CA70DDA&quot;/&gt;&lt;wsp:rsid wsp:val=&quot;3CAB3899&quot;/&gt;&lt;wsp:rsid wsp:val=&quot;3CB626E5&quot;/&gt;&lt;wsp:rsid wsp:val=&quot;3CB63B18&quot;/&gt;&lt;wsp:rsid wsp:val=&quot;3CB660A4&quot;/&gt;&lt;wsp:rsid wsp:val=&quot;3CC47B4E&quot;/&gt;&lt;wsp:rsid wsp:val=&quot;3CCA73AE&quot;/&gt;&lt;wsp:rsid wsp:val=&quot;3CCD570F&quot;/&gt;&lt;wsp:rsid wsp:val=&quot;3CCF1E09&quot;/&gt;&lt;wsp:rsid wsp:val=&quot;3CDA245A&quot;/&gt;&lt;wsp:rsid wsp:val=&quot;3CE1212F&quot;/&gt;&lt;wsp:rsid wsp:val=&quot;3CE764CA&quot;/&gt;&lt;wsp:rsid wsp:val=&quot;3CEA615B&quot;/&gt;&lt;wsp:rsid wsp:val=&quot;3CEA72BE&quot;/&gt;&lt;wsp:rsid wsp:val=&quot;3CEF384F&quot;/&gt;&lt;wsp:rsid wsp:val=&quot;3CF11C3A&quot;/&gt;&lt;wsp:rsid wsp:val=&quot;3D0126B3&quot;/&gt;&lt;wsp:rsid wsp:val=&quot;3D071837&quot;/&gt;&lt;wsp:rsid wsp:val=&quot;3D0A7413&quot;/&gt;&lt;wsp:rsid wsp:val=&quot;3D1153C9&quot;/&gt;&lt;wsp:rsid wsp:val=&quot;3D145A6E&quot;/&gt;&lt;wsp:rsid wsp:val=&quot;3D1B0088&quot;/&gt;&lt;wsp:rsid wsp:val=&quot;3D1B090A&quot;/&gt;&lt;wsp:rsid wsp:val=&quot;3D1B2745&quot;/&gt;&lt;wsp:rsid wsp:val=&quot;3D1E06B7&quot;/&gt;&lt;wsp:rsid wsp:val=&quot;3D281FDF&quot;/&gt;&lt;wsp:rsid wsp:val=&quot;3D2A0F53&quot;/&gt;&lt;wsp:rsid wsp:val=&quot;3D357DF0&quot;/&gt;&lt;wsp:rsid wsp:val=&quot;3D3757C1&quot;/&gt;&lt;wsp:rsid wsp:val=&quot;3D3779F1&quot;/&gt;&lt;wsp:rsid wsp:val=&quot;3D3B25CA&quot;/&gt;&lt;wsp:rsid wsp:val=&quot;3D3F26A2&quot;/&gt;&lt;wsp:rsid wsp:val=&quot;3D4F6AA6&quot;/&gt;&lt;wsp:rsid wsp:val=&quot;3D616F36&quot;/&gt;&lt;wsp:rsid wsp:val=&quot;3D6318F7&quot;/&gt;&lt;wsp:rsid wsp:val=&quot;3D6764E5&quot;/&gt;&lt;wsp:rsid wsp:val=&quot;3D6E21B4&quot;/&gt;&lt;wsp:rsid wsp:val=&quot;3D6F5C2E&quot;/&gt;&lt;wsp:rsid wsp:val=&quot;3D736A6C&quot;/&gt;&lt;wsp:rsid wsp:val=&quot;3D7829F6&quot;/&gt;&lt;wsp:rsid wsp:val=&quot;3D7B789B&quot;/&gt;&lt;wsp:rsid wsp:val=&quot;3D7E57BE&quot;/&gt;&lt;wsp:rsid wsp:val=&quot;3D8B7A2A&quot;/&gt;&lt;wsp:rsid wsp:val=&quot;3D9B462A&quot;/&gt;&lt;wsp:rsid wsp:val=&quot;3D9F5C7F&quot;/&gt;&lt;wsp:rsid wsp:val=&quot;3DA9265A&quot;/&gt;&lt;wsp:rsid wsp:val=&quot;3DAD1DAB&quot;/&gt;&lt;wsp:rsid wsp:val=&quot;3DB967AE&quot;/&gt;&lt;wsp:rsid wsp:val=&quot;3DB974EE&quot;/&gt;&lt;wsp:rsid wsp:val=&quot;3DBF3C2B&quot;/&gt;&lt;wsp:rsid wsp:val=&quot;3DC0241E&quot;/&gt;&lt;wsp:rsid wsp:val=&quot;3DD930B1&quot;/&gt;&lt;wsp:rsid wsp:val=&quot;3DDB185A&quot;/&gt;&lt;wsp:rsid wsp:val=&quot;3DDF3677&quot;/&gt;&lt;wsp:rsid wsp:val=&quot;3DDF5D4B&quot;/&gt;&lt;wsp:rsid wsp:val=&quot;3DDF7E2A&quot;/&gt;&lt;wsp:rsid wsp:val=&quot;3DE43692&quot;/&gt;&lt;wsp:rsid wsp:val=&quot;3DE443F4&quot;/&gt;&lt;wsp:rsid wsp:val=&quot;3DEE4511&quot;/&gt;&lt;wsp:rsid wsp:val=&quot;3DF54AFC&quot;/&gt;&lt;wsp:rsid wsp:val=&quot;3E05174B&quot;/&gt;&lt;wsp:rsid wsp:val=&quot;3E0C7637&quot;/&gt;&lt;wsp:rsid wsp:val=&quot;3E1A5907&quot;/&gt;&lt;wsp:rsid wsp:val=&quot;3E1C107E&quot;/&gt;&lt;wsp:rsid wsp:val=&quot;3E1F0B6E&quot;/&gt;&lt;wsp:rsid wsp:val=&quot;3E2833DF&quot;/&gt;&lt;wsp:rsid wsp:val=&quot;3E295134&quot;/&gt;&lt;wsp:rsid wsp:val=&quot;3E29643B&quot;/&gt;&lt;wsp:rsid wsp:val=&quot;3E396437&quot;/&gt;&lt;wsp:rsid wsp:val=&quot;3E4203B8&quot;/&gt;&lt;wsp:rsid wsp:val=&quot;3E42660A&quot;/&gt;&lt;wsp:rsid wsp:val=&quot;3E431A46&quot;/&gt;&lt;wsp:rsid wsp:val=&quot;3E46023E&quot;/&gt;&lt;wsp:rsid wsp:val=&quot;3E4615C8&quot;/&gt;&lt;wsp:rsid wsp:val=&quot;3E4A7A59&quot;/&gt;&lt;wsp:rsid wsp:val=&quot;3E4F5F4D&quot;/&gt;&lt;wsp:rsid wsp:val=&quot;3E551650&quot;/&gt;&lt;wsp:rsid wsp:val=&quot;3E5E366E&quot;/&gt;&lt;wsp:rsid wsp:val=&quot;3E62700F&quot;/&gt;&lt;wsp:rsid wsp:val=&quot;3E693B97&quot;/&gt;&lt;wsp:rsid wsp:val=&quot;3E697EA4&quot;/&gt;&lt;wsp:rsid wsp:val=&quot;3E6D1023&quot;/&gt;&lt;wsp:rsid wsp:val=&quot;3E724B3A&quot;/&gt;&lt;wsp:rsid wsp:val=&quot;3E843C96&quot;/&gt;&lt;wsp:rsid wsp:val=&quot;3E8525CF&quot;/&gt;&lt;wsp:rsid wsp:val=&quot;3E8B4A20&quot;/&gt;&lt;wsp:rsid wsp:val=&quot;3E8D3D29&quot;/&gt;&lt;wsp:rsid wsp:val=&quot;3E8D62BB&quot;/&gt;&lt;wsp:rsid wsp:val=&quot;3E9042AA&quot;/&gt;&lt;wsp:rsid wsp:val=&quot;3E970704&quot;/&gt;&lt;wsp:rsid wsp:val=&quot;3E9A01F4&quot;/&gt;&lt;wsp:rsid wsp:val=&quot;3EA1433B&quot;/&gt;&lt;wsp:rsid wsp:val=&quot;3EA148B3&quot;/&gt;&lt;wsp:rsid wsp:val=&quot;3EA72ECC&quot;/&gt;&lt;wsp:rsid wsp:val=&quot;3EA77E39&quot;/&gt;&lt;wsp:rsid wsp:val=&quot;3EA867EA&quot;/&gt;&lt;wsp:rsid wsp:val=&quot;3EAC2FE7&quot;/&gt;&lt;wsp:rsid wsp:val=&quot;3EC32CF9&quot;/&gt;&lt;wsp:rsid wsp:val=&quot;3EC52A9C&quot;/&gt;&lt;wsp:rsid wsp:val=&quot;3EC77626&quot;/&gt;&lt;wsp:rsid wsp:val=&quot;3ECA71EC&quot;/&gt;&lt;wsp:rsid wsp:val=&quot;3ECD65C2&quot;/&gt;&lt;wsp:rsid wsp:val=&quot;3ED100BA&quot;/&gt;&lt;wsp:rsid wsp:val=&quot;3EDA0523&quot;/&gt;&lt;wsp:rsid wsp:val=&quot;3EDC61EF&quot;/&gt;&lt;wsp:rsid wsp:val=&quot;3EE469D8&quot;/&gt;&lt;wsp:rsid wsp:val=&quot;3EE6168C&quot;/&gt;&lt;wsp:rsid wsp:val=&quot;3EE871B2&quot;/&gt;&lt;wsp:rsid wsp:val=&quot;3EF24506&quot;/&gt;&lt;wsp:rsid wsp:val=&quot;3EFF17D5&quot;/&gt;&lt;wsp:rsid wsp:val=&quot;3EFF7584&quot;/&gt;&lt;wsp:rsid wsp:val=&quot;3F0264C5&quot;/&gt;&lt;wsp:rsid wsp:val=&quot;3F051A9E&quot;/&gt;&lt;wsp:rsid wsp:val=&quot;3F0D6C18&quot;/&gt;&lt;wsp:rsid wsp:val=&quot;3F10346B&quot;/&gt;&lt;wsp:rsid wsp:val=&quot;3F16297F&quot;/&gt;&lt;wsp:rsid wsp:val=&quot;3F1C2D8B&quot;/&gt;&lt;wsp:rsid wsp:val=&quot;3F264D72&quot;/&gt;&lt;wsp:rsid wsp:val=&quot;3F302A1C&quot;/&gt;&lt;wsp:rsid wsp:val=&quot;3F324A1E&quot;/&gt;&lt;wsp:rsid wsp:val=&quot;3F3B48FE&quot;/&gt;&lt;wsp:rsid wsp:val=&quot;3F3B5FBB&quot;/&gt;&lt;wsp:rsid wsp:val=&quot;3F4B16D8&quot;/&gt;&lt;wsp:rsid wsp:val=&quot;3F4C23A1&quot;/&gt;&lt;wsp:rsid wsp:val=&quot;3F5033B0&quot;/&gt;&lt;wsp:rsid wsp:val=&quot;3F5509F1&quot;/&gt;&lt;wsp:rsid wsp:val=&quot;3F5675F7&quot;/&gt;&lt;wsp:rsid wsp:val=&quot;3F594FBA&quot;/&gt;&lt;wsp:rsid wsp:val=&quot;3F5D16E2&quot;/&gt;&lt;wsp:rsid wsp:val=&quot;3F690F10&quot;/&gt;&lt;wsp:rsid wsp:val=&quot;3F6B235E&quot;/&gt;&lt;wsp:rsid wsp:val=&quot;3F6E5909&quot;/&gt;&lt;wsp:rsid wsp:val=&quot;3F7D1D0C&quot;/&gt;&lt;wsp:rsid wsp:val=&quot;3F817A20&quot;/&gt;&lt;wsp:rsid wsp:val=&quot;3F865323&quot;/&gt;&lt;wsp:rsid wsp:val=&quot;3F926548&quot;/&gt;&lt;wsp:rsid wsp:val=&quot;3F9E1743&quot;/&gt;&lt;wsp:rsid wsp:val=&quot;3FA043B9&quot;/&gt;&lt;wsp:rsid wsp:val=&quot;3FAA6B41&quot;/&gt;&lt;wsp:rsid wsp:val=&quot;3FB156B7&quot;/&gt;&lt;wsp:rsid wsp:val=&quot;3FB6105E&quot;/&gt;&lt;wsp:rsid wsp:val=&quot;3FBB32C3&quot;/&gt;&lt;wsp:rsid wsp:val=&quot;3FC74EC7&quot;/&gt;&lt;wsp:rsid wsp:val=&quot;3FCC5DF6&quot;/&gt;&lt;wsp:rsid wsp:val=&quot;3FD00372&quot;/&gt;&lt;wsp:rsid wsp:val=&quot;3FD32EC4&quot;/&gt;&lt;wsp:rsid wsp:val=&quot;3FE152F1&quot;/&gt;&lt;wsp:rsid wsp:val=&quot;3FEF771F&quot;/&gt;&lt;wsp:rsid wsp:val=&quot;3FF5110B&quot;/&gt;&lt;wsp:rsid wsp:val=&quot;3FF522EF&quot;/&gt;&lt;wsp:rsid wsp:val=&quot;3FFC4B13&quot;/&gt;&lt;wsp:rsid wsp:val=&quot;3FFC7930&quot;/&gt;&lt;wsp:rsid wsp:val=&quot;40117577&quot;/&gt;&lt;wsp:rsid wsp:val=&quot;40152228&quot;/&gt;&lt;wsp:rsid wsp:val=&quot;401A060A&quot;/&gt;&lt;wsp:rsid wsp:val=&quot;401A211B&quot;/&gt;&lt;wsp:rsid wsp:val=&quot;402113BA&quot;/&gt;&lt;wsp:rsid wsp:val=&quot;40344BEC&quot;/&gt;&lt;wsp:rsid wsp:val=&quot;40354B3F&quot;/&gt;&lt;wsp:rsid wsp:val=&quot;40356427&quot;/&gt;&lt;wsp:rsid wsp:val=&quot;403D6729&quot;/&gt;&lt;wsp:rsid wsp:val=&quot;403E4687&quot;/&gt;&lt;wsp:rsid wsp:val=&quot;40415103&quot;/&gt;&lt;wsp:rsid wsp:val=&quot;404922D2&quot;/&gt;&lt;wsp:rsid wsp:val=&quot;40495EF1&quot;/&gt;&lt;wsp:rsid wsp:val=&quot;404B1DD5&quot;/&gt;&lt;wsp:rsid wsp:val=&quot;404F315E&quot;/&gt;&lt;wsp:rsid wsp:val=&quot;40514C69&quot;/&gt;&lt;wsp:rsid wsp:val=&quot;405C55AD&quot;/&gt;&lt;wsp:rsid wsp:val=&quot;405D6B7B&quot;/&gt;&lt;wsp:rsid wsp:val=&quot;405D772B&quot;/&gt;&lt;wsp:rsid wsp:val=&quot;405E502D&quot;/&gt;&lt;wsp:rsid wsp:val=&quot;40616D98&quot;/&gt;&lt;wsp:rsid wsp:val=&quot;40667CFB&quot;/&gt;&lt;wsp:rsid wsp:val=&quot;40692574&quot;/&gt;&lt;wsp:rsid wsp:val=&quot;406F1ED6&quot;/&gt;&lt;wsp:rsid wsp:val=&quot;40766079&quot;/&gt;&lt;wsp:rsid wsp:val=&quot;40777CB6&quot;/&gt;&lt;wsp:rsid wsp:val=&quot;407956C3&quot;/&gt;&lt;wsp:rsid wsp:val=&quot;407A6407&quot;/&gt;&lt;wsp:rsid wsp:val=&quot;40823C32&quot;/&gt;&lt;wsp:rsid wsp:val=&quot;40860A30&quot;/&gt;&lt;wsp:rsid wsp:val=&quot;409B43BF&quot;/&gt;&lt;wsp:rsid wsp:val=&quot;40A47108&quot;/&gt;&lt;wsp:rsid wsp:val=&quot;40AC610C&quot;/&gt;&lt;wsp:rsid wsp:val=&quot;40AE6CEA&quot;/&gt;&lt;wsp:rsid wsp:val=&quot;40AE6F8D&quot;/&gt;&lt;wsp:rsid wsp:val=&quot;40AF442B&quot;/&gt;&lt;wsp:rsid wsp:val=&quot;40B4567C&quot;/&gt;&lt;wsp:rsid wsp:val=&quot;40C340C6&quot;/&gt;&lt;wsp:rsid wsp:val=&quot;40D4199E&quot;/&gt;&lt;wsp:rsid wsp:val=&quot;40D55F3B&quot;/&gt;&lt;wsp:rsid wsp:val=&quot;40D62FA6&quot;/&gt;&lt;wsp:rsid wsp:val=&quot;40D94361&quot;/&gt;&lt;wsp:rsid wsp:val=&quot;40D97653&quot;/&gt;&lt;wsp:rsid wsp:val=&quot;40E045E4&quot;/&gt;&lt;wsp:rsid wsp:val=&quot;40E57E4D&quot;/&gt;&lt;wsp:rsid wsp:val=&quot;40EA25C4&quot;/&gt;&lt;wsp:rsid wsp:val=&quot;40EB4EB8&quot;/&gt;&lt;wsp:rsid wsp:val=&quot;40F11FF2&quot;/&gt;&lt;wsp:rsid wsp:val=&quot;40F14704&quot;/&gt;&lt;wsp:rsid wsp:val=&quot;40F6063A&quot;/&gt;&lt;wsp:rsid wsp:val=&quot;40FB247D&quot;/&gt;&lt;wsp:rsid wsp:val=&quot;410127AD&quot;/&gt;&lt;wsp:rsid wsp:val=&quot;4106252D&quot;/&gt;&lt;wsp:rsid wsp:val=&quot;410A0DD3&quot;/&gt;&lt;wsp:rsid wsp:val=&quot;410B4E42&quot;/&gt;&lt;wsp:rsid wsp:val=&quot;410B53D9&quot;/&gt;&lt;wsp:rsid wsp:val=&quot;410D2D85&quot;/&gt;&lt;wsp:rsid wsp:val=&quot;4111285C&quot;/&gt;&lt;wsp:rsid wsp:val=&quot;41151DB4&quot;/&gt;&lt;wsp:rsid wsp:val=&quot;41164303&quot;/&gt;&lt;wsp:rsid wsp:val=&quot;4117544D&quot;/&gt;&lt;wsp:rsid wsp:val=&quot;411C7C91&quot;/&gt;&lt;wsp:rsid wsp:val=&quot;41271873&quot;/&gt;&lt;wsp:rsid wsp:val=&quot;413B181B&quot;/&gt;&lt;wsp:rsid wsp:val=&quot;413B4941&quot;/&gt;&lt;wsp:rsid wsp:val=&quot;413B797F&quot;/&gt;&lt;wsp:rsid wsp:val=&quot;41422238&quot;/&gt;&lt;wsp:rsid wsp:val=&quot;41476614&quot;/&gt;&lt;wsp:rsid wsp:val=&quot;4148218A&quot;/&gt;&lt;wsp:rsid wsp:val=&quot;41577346&quot;/&gt;&lt;wsp:rsid wsp:val=&quot;41593EF4&quot;/&gt;&lt;wsp:rsid wsp:val=&quot;415B2523&quot;/&gt;&lt;wsp:rsid wsp:val=&quot;4164444B&quot;/&gt;&lt;wsp:rsid wsp:val=&quot;417255CF&quot;/&gt;&lt;wsp:rsid wsp:val=&quot;41801BCC&quot;/&gt;&lt;wsp:rsid wsp:val=&quot;4186141C&quot;/&gt;&lt;wsp:rsid wsp:val=&quot;41887A05&quot;/&gt;&lt;wsp:rsid wsp:val=&quot;41913B31&quot;/&gt;&lt;wsp:rsid wsp:val=&quot;41970A1B&quot;/&gt;&lt;wsp:rsid wsp:val=&quot;41990C37&quot;/&gt;&lt;wsp:rsid wsp:val=&quot;419B0788&quot;/&gt;&lt;wsp:rsid wsp:val=&quot;419D0A96&quot;/&gt;&lt;wsp:rsid wsp:val=&quot;419D3163&quot;/&gt;&lt;wsp:rsid wsp:val=&quot;419E7FFC&quot;/&gt;&lt;wsp:rsid wsp:val=&quot;41AF3FB7&quot;/&gt;&lt;wsp:rsid wsp:val=&quot;41B23EC9&quot;/&gt;&lt;wsp:rsid wsp:val=&quot;41B34B7F&quot;/&gt;&lt;wsp:rsid wsp:val=&quot;41BC0943&quot;/&gt;&lt;wsp:rsid wsp:val=&quot;41C07AE7&quot;/&gt;&lt;wsp:rsid wsp:val=&quot;41C55588&quot;/&gt;&lt;wsp:rsid wsp:val=&quot;41C56873&quot;/&gt;&lt;wsp:rsid wsp:val=&quot;41C81A16&quot;/&gt;&lt;wsp:rsid wsp:val=&quot;41CA5B23&quot;/&gt;&lt;wsp:rsid wsp:val=&quot;41CC3178&quot;/&gt;&lt;wsp:rsid wsp:val=&quot;41D118CA&quot;/&gt;&lt;wsp:rsid wsp:val=&quot;41D122D2&quot;/&gt;&lt;wsp:rsid wsp:val=&quot;41D23AD4&quot;/&gt;&lt;wsp:rsid wsp:val=&quot;41D50D59&quot;/&gt;&lt;wsp:rsid wsp:val=&quot;41D75434&quot;/&gt;&lt;wsp:rsid wsp:val=&quot;41E719A3&quot;/&gt;&lt;wsp:rsid wsp:val=&quot;41E938A4&quot;/&gt;&lt;wsp:rsid wsp:val=&quot;41FB5908&quot;/&gt;&lt;wsp:rsid wsp:val=&quot;4200449D&quot;/&gt;&lt;wsp:rsid wsp:val=&quot;42047A10&quot;/&gt;&lt;wsp:rsid wsp:val=&quot;420631BD&quot;/&gt;&lt;wsp:rsid wsp:val=&quot;421F4F76&quot;/&gt;&lt;wsp:rsid wsp:val=&quot;42214916&quot;/&gt;&lt;wsp:rsid wsp:val=&quot;423546E2&quot;/&gt;&lt;wsp:rsid wsp:val=&quot;423A3BCC&quot;/&gt;&lt;wsp:rsid wsp:val=&quot;423D15C3&quot;/&gt;&lt;wsp:rsid wsp:val=&quot;423E661A&quot;/&gt;&lt;wsp:rsid wsp:val=&quot;42437547&quot;/&gt;&lt;wsp:rsid wsp:val=&quot;424E57D2&quot;/&gt;&lt;wsp:rsid wsp:val=&quot;42506A95&quot;/&gt;&lt;wsp:rsid wsp:val=&quot;42510C71&quot;/&gt;&lt;wsp:rsid wsp:val=&quot;42531029&quot;/&gt;&lt;wsp:rsid wsp:val=&quot;425A017F&quot;/&gt;&lt;wsp:rsid wsp:val=&quot;42641644&quot;/&gt;&lt;wsp:rsid wsp:val=&quot;426A216F&quot;/&gt;&lt;wsp:rsid wsp:val=&quot;426E5C20&quot;/&gt;&lt;wsp:rsid wsp:val=&quot;42721C3C&quot;/&gt;&lt;wsp:rsid wsp:val=&quot;42730A78&quot;/&gt;&lt;wsp:rsid wsp:val=&quot;427D40B5&quot;/&gt;&lt;wsp:rsid wsp:val=&quot;4281050D&quot;/&gt;&lt;wsp:rsid wsp:val=&quot;42880A33&quot;/&gt;&lt;wsp:rsid wsp:val=&quot;42995053&quot;/&gt;&lt;wsp:rsid wsp:val=&quot;429B1A32&quot;/&gt;&lt;wsp:rsid wsp:val=&quot;429D65B3&quot;/&gt;&lt;wsp:rsid wsp:val=&quot;42A077C8&quot;/&gt;&lt;wsp:rsid wsp:val=&quot;42A15CF0&quot;/&gt;&lt;wsp:rsid wsp:val=&quot;42A45AE6&quot;/&gt;&lt;wsp:rsid wsp:val=&quot;42AF31C1&quot;/&gt;&lt;wsp:rsid wsp:val=&quot;42B26C49&quot;/&gt;&lt;wsp:rsid wsp:val=&quot;42C16B1A&quot;/&gt;&lt;wsp:rsid wsp:val=&quot;42C24C04&quot;/&gt;&lt;wsp:rsid wsp:val=&quot;42C43A92&quot;/&gt;&lt;wsp:rsid wsp:val=&quot;42C47F35&quot;/&gt;&lt;wsp:rsid wsp:val=&quot;42C60866&quot;/&gt;&lt;wsp:rsid wsp:val=&quot;42CF1256&quot;/&gt;&lt;wsp:rsid wsp:val=&quot;42D02437&quot;/&gt;&lt;wsp:rsid wsp:val=&quot;42D70F51&quot;/&gt;&lt;wsp:rsid wsp:val=&quot;42DC702D&quot;/&gt;&lt;wsp:rsid wsp:val=&quot;42E2479D&quot;/&gt;&lt;wsp:rsid wsp:val=&quot;42E43A78&quot;/&gt;&lt;wsp:rsid wsp:val=&quot;42F81AAA&quot;/&gt;&lt;wsp:rsid wsp:val=&quot;42FF2D1C&quot;/&gt;&lt;wsp:rsid wsp:val=&quot;42FF63AF&quot;/&gt;&lt;wsp:rsid wsp:val=&quot;43042E51&quot;/&gt;&lt;wsp:rsid wsp:val=&quot;43090296&quot;/&gt;&lt;wsp:rsid wsp:val=&quot;430949C2&quot;/&gt;&lt;wsp:rsid wsp:val=&quot;43112BF4&quot;/&gt;&lt;wsp:rsid wsp:val=&quot;431D6D9F&quot;/&gt;&lt;wsp:rsid wsp:val=&quot;432052D8&quot;/&gt;&lt;wsp:rsid wsp:val=&quot;432851D1&quot;/&gt;&lt;wsp:rsid wsp:val=&quot;433636F6&quot;/&gt;&lt;wsp:rsid wsp:val=&quot;43370BFC&quot;/&gt;&lt;wsp:rsid wsp:val=&quot;433A6FE6&quot;/&gt;&lt;wsp:rsid wsp:val=&quot;43480868&quot;/&gt;&lt;wsp:rsid wsp:val=&quot;434D7F2B&quot;/&gt;&lt;wsp:rsid wsp:val=&quot;4350713C&quot;/&gt;&lt;wsp:rsid wsp:val=&quot;43522E47&quot;/&gt;&lt;wsp:rsid wsp:val=&quot;43545B98&quot;/&gt;&lt;wsp:rsid wsp:val=&quot;4354654F&quot;/&gt;&lt;wsp:rsid wsp:val=&quot;435724EB&quot;/&gt;&lt;wsp:rsid wsp:val=&quot;435C48DA&quot;/&gt;&lt;wsp:rsid wsp:val=&quot;435C4EC8&quot;/&gt;&lt;wsp:rsid wsp:val=&quot;43605713&quot;/&gt;&lt;wsp:rsid wsp:val=&quot;436444B0&quot;/&gt;&lt;wsp:rsid wsp:val=&quot;43655D09&quot;/&gt;&lt;wsp:rsid wsp:val=&quot;436653E0&quot;/&gt;&lt;wsp:rsid wsp:val=&quot;436822FE&quot;/&gt;&lt;wsp:rsid wsp:val=&quot;437234EE&quot;/&gt;&lt;wsp:rsid wsp:val=&quot;43765FE9&quot;/&gt;&lt;wsp:rsid wsp:val=&quot;438316A7&quot;/&gt;&lt;wsp:rsid wsp:val=&quot;43880D41&quot;/&gt;&lt;wsp:rsid wsp:val=&quot;43880F63&quot;/&gt;&lt;wsp:rsid wsp:val=&quot;438A3408&quot;/&gt;&lt;wsp:rsid wsp:val=&quot;438B0844&quot;/&gt;&lt;wsp:rsid wsp:val=&quot;438C32BB&quot;/&gt;&lt;wsp:rsid wsp:val=&quot;438E724F&quot;/&gt;&lt;wsp:rsid wsp:val=&quot;439C46C4&quot;/&gt;&lt;wsp:rsid wsp:val=&quot;439E42E3&quot;/&gt;&lt;wsp:rsid wsp:val=&quot;439F367D&quot;/&gt;&lt;wsp:rsid wsp:val=&quot;439F6131&quot;/&gt;&lt;wsp:rsid wsp:val=&quot;43A01E09&quot;/&gt;&lt;wsp:rsid wsp:val=&quot;43A649F6&quot;/&gt;&lt;wsp:rsid wsp:val=&quot;43AB019B&quot;/&gt;&lt;wsp:rsid wsp:val=&quot;43AC2EA4&quot;/&gt;&lt;wsp:rsid wsp:val=&quot;43B1255A&quot;/&gt;&lt;wsp:rsid wsp:val=&quot;43B42A47&quot;/&gt;&lt;wsp:rsid wsp:val=&quot;43B6317F&quot;/&gt;&lt;wsp:rsid wsp:val=&quot;43B65E6B&quot;/&gt;&lt;wsp:rsid wsp:val=&quot;43B66B2B&quot;/&gt;&lt;wsp:rsid wsp:val=&quot;43C4431A&quot;/&gt;&lt;wsp:rsid wsp:val=&quot;43C547DA&quot;/&gt;&lt;wsp:rsid wsp:val=&quot;43C82C0A&quot;/&gt;&lt;wsp:rsid wsp:val=&quot;43D46490&quot;/&gt;&lt;wsp:rsid wsp:val=&quot;43D536EE&quot;/&gt;&lt;wsp:rsid wsp:val=&quot;43DE2931&quot;/&gt;&lt;wsp:rsid wsp:val=&quot;43E85FE3&quot;/&gt;&lt;wsp:rsid wsp:val=&quot;43EC32A0&quot;/&gt;&lt;wsp:rsid wsp:val=&quot;43EF2D90&quot;/&gt;&lt;wsp:rsid wsp:val=&quot;43F522A1&quot;/&gt;&lt;wsp:rsid wsp:val=&quot;43FC36AC&quot;/&gt;&lt;wsp:rsid wsp:val=&quot;43FF1315&quot;/&gt;&lt;wsp:rsid wsp:val=&quot;440305EA&quot;/&gt;&lt;wsp:rsid wsp:val=&quot;440839CA&quot;/&gt;&lt;wsp:rsid wsp:val=&quot;44094977&quot;/&gt;&lt;wsp:rsid wsp:val=&quot;440F448D&quot;/&gt;&lt;wsp:rsid wsp:val=&quot;440F671E&quot;/&gt;&lt;wsp:rsid wsp:val=&quot;441236D8&quot;/&gt;&lt;wsp:rsid wsp:val=&quot;4413634F&quot;/&gt;&lt;wsp:rsid wsp:val=&quot;441C2A57&quot;/&gt;&lt;wsp:rsid wsp:val=&quot;441C33DA&quot;/&gt;&lt;wsp:rsid wsp:val=&quot;44200438&quot;/&gt;&lt;wsp:rsid wsp:val=&quot;44202502&quot;/&gt;&lt;wsp:rsid wsp:val=&quot;442C035A&quot;/&gt;&lt;wsp:rsid wsp:val=&quot;442E6C46&quot;/&gt;&lt;wsp:rsid wsp:val=&quot;44313472&quot;/&gt;&lt;wsp:rsid wsp:val=&quot;443548A2&quot;/&gt;&lt;wsp:rsid wsp:val=&quot;443A2ECE&quot;/&gt;&lt;wsp:rsid wsp:val=&quot;444E4CDA&quot;/&gt;&lt;wsp:rsid wsp:val=&quot;44521863&quot;/&gt;&lt;wsp:rsid wsp:val=&quot;4455661B&quot;/&gt;&lt;wsp:rsid wsp:val=&quot;445B301F&quot;/&gt;&lt;wsp:rsid wsp:val=&quot;445D6175&quot;/&gt;&lt;wsp:rsid wsp:val=&quot;44697F28&quot;/&gt;&lt;wsp:rsid wsp:val=&quot;44701105&quot;/&gt;&lt;wsp:rsid wsp:val=&quot;44703ED1&quot;/&gt;&lt;wsp:rsid wsp:val=&quot;4473372D&quot;/&gt;&lt;wsp:rsid wsp:val=&quot;447F1294&quot;/&gt;&lt;wsp:rsid wsp:val=&quot;44854936&quot;/&gt;&lt;wsp:rsid wsp:val=&quot;448C0D8A&quot;/&gt;&lt;wsp:rsid wsp:val=&quot;44933AA9&quot;/&gt;&lt;wsp:rsid wsp:val=&quot;4494067F&quot;/&gt;&lt;wsp:rsid wsp:val=&quot;449420E1&quot;/&gt;&lt;wsp:rsid wsp:val=&quot;44983428&quot;/&gt;&lt;wsp:rsid wsp:val=&quot;449D4AE3&quot;/&gt;&lt;wsp:rsid wsp:val=&quot;44A025FE&quot;/&gt;&lt;wsp:rsid wsp:val=&quot;44A16740&quot;/&gt;&lt;wsp:rsid wsp:val=&quot;44A17D52&quot;/&gt;&lt;wsp:rsid wsp:val=&quot;44A4069C&quot;/&gt;&lt;wsp:rsid wsp:val=&quot;44A75419&quot;/&gt;&lt;wsp:rsid wsp:val=&quot;44A91191&quot;/&gt;&lt;wsp:rsid wsp:val=&quot;44A973E3&quot;/&gt;&lt;wsp:rsid wsp:val=&quot;44B6157B&quot;/&gt;&lt;wsp:rsid wsp:val=&quot;44B62C45&quot;/&gt;&lt;wsp:rsid wsp:val=&quot;44B951CC&quot;/&gt;&lt;wsp:rsid wsp:val=&quot;44C573B6&quot;/&gt;&lt;wsp:rsid wsp:val=&quot;44CD14E0&quot;/&gt;&lt;wsp:rsid wsp:val=&quot;44CF23CF&quot;/&gt;&lt;wsp:rsid wsp:val=&quot;44D60C12&quot;/&gt;&lt;wsp:rsid wsp:val=&quot;44D928EC&quot;/&gt;&lt;wsp:rsid wsp:val=&quot;44E57685&quot;/&gt;&lt;wsp:rsid wsp:val=&quot;44E65F41&quot;/&gt;&lt;wsp:rsid wsp:val=&quot;44EC2DBF&quot;/&gt;&lt;wsp:rsid wsp:val=&quot;44EC4531&quot;/&gt;&lt;wsp:rsid wsp:val=&quot;44F02B77&quot;/&gt;&lt;wsp:rsid wsp:val=&quot;44F20B0B&quot;/&gt;&lt;wsp:rsid wsp:val=&quot;44F91D32&quot;/&gt;&lt;wsp:rsid wsp:val=&quot;44F97887&quot;/&gt;&lt;wsp:rsid wsp:val=&quot;44FC0068&quot;/&gt;&lt;wsp:rsid wsp:val=&quot;450828EC&quot;/&gt;&lt;wsp:rsid wsp:val=&quot;45086A21&quot;/&gt;&lt;wsp:rsid wsp:val=&quot;450E5498&quot;/&gt;&lt;wsp:rsid wsp:val=&quot;451508BD&quot;/&gt;&lt;wsp:rsid wsp:val=&quot;451A0E52&quot;/&gt;&lt;wsp:rsid wsp:val=&quot;451E038D&quot;/&gt;&lt;wsp:rsid wsp:val=&quot;452A22D2&quot;/&gt;&lt;wsp:rsid wsp:val=&quot;452C5A49&quot;/&gt;&lt;wsp:rsid wsp:val=&quot;452E1696&quot;/&gt;&lt;wsp:rsid wsp:val=&quot;452E5F4C&quot;/&gt;&lt;wsp:rsid wsp:val=&quot;45363A87&quot;/&gt;&lt;wsp:rsid wsp:val=&quot;45422C9B&quot;/&gt;&lt;wsp:rsid wsp:val=&quot;4543182E&quot;/&gt;&lt;wsp:rsid wsp:val=&quot;454328B5&quot;/&gt;&lt;wsp:rsid wsp:val=&quot;45462E84&quot;/&gt;&lt;wsp:rsid wsp:val=&quot;454A4722&quot;/&gt;&lt;wsp:rsid wsp:val=&quot;4552383D&quot;/&gt;&lt;wsp:rsid wsp:val=&quot;45553C3D&quot;/&gt;&lt;wsp:rsid wsp:val=&quot;45581E4B&quot;/&gt;&lt;wsp:rsid wsp:val=&quot;45612018&quot;/&gt;&lt;wsp:rsid wsp:val=&quot;45635EE9&quot;/&gt;&lt;wsp:rsid wsp:val=&quot;456450B8&quot;/&gt;&lt;wsp:rsid wsp:val=&quot;456F1FC2&quot;/&gt;&lt;wsp:rsid wsp:val=&quot;456F23DB&quot;/&gt;&lt;wsp:rsid wsp:val=&quot;457111F2&quot;/&gt;&lt;wsp:rsid wsp:val=&quot;4574142D&quot;/&gt;&lt;wsp:rsid wsp:val=&quot;457E261E&quot;/&gt;&lt;wsp:rsid wsp:val=&quot;458946E9&quot;/&gt;&lt;wsp:rsid wsp:val=&quot;458F0932&quot;/&gt;&lt;wsp:rsid wsp:val=&quot;4590777A&quot;/&gt;&lt;wsp:rsid wsp:val=&quot;45940503&quot;/&gt;&lt;wsp:rsid wsp:val=&quot;45992FB4&quot;/&gt;&lt;wsp:rsid wsp:val=&quot;459E05CA&quot;/&gt;&lt;wsp:rsid wsp:val=&quot;45A007E6&quot;/&gt;&lt;wsp:rsid wsp:val=&quot;45A47C0E&quot;/&gt;&lt;wsp:rsid wsp:val=&quot;45A870D7&quot;/&gt;&lt;wsp:rsid wsp:val=&quot;45A94648&quot;/&gt;&lt;wsp:rsid wsp:val=&quot;45B21913&quot;/&gt;&lt;wsp:rsid wsp:val=&quot;45B222C8&quot;/&gt;&lt;wsp:rsid wsp:val=&quot;45C502A1&quot;/&gt;&lt;wsp:rsid wsp:val=&quot;45C81D2D&quot;/&gt;&lt;wsp:rsid wsp:val=&quot;45CC7359&quot;/&gt;&lt;wsp:rsid wsp:val=&quot;45DC10F2&quot;/&gt;&lt;wsp:rsid wsp:val=&quot;45DF4918&quot;/&gt;&lt;wsp:rsid wsp:val=&quot;45E13863&quot;/&gt;&lt;wsp:rsid wsp:val=&quot;45E83F3B&quot;/&gt;&lt;wsp:rsid wsp:val=&quot;45EF63DD&quot;/&gt;&lt;wsp:rsid wsp:val=&quot;46030808&quot;/&gt;&lt;wsp:rsid wsp:val=&quot;460C3285&quot;/&gt;&lt;wsp:rsid wsp:val=&quot;461D098F&quot;/&gt;&lt;wsp:rsid wsp:val=&quot;461D1E37&quot;/&gt;&lt;wsp:rsid wsp:val=&quot;461D5993&quot;/&gt;&lt;wsp:rsid wsp:val=&quot;46200FBD&quot;/&gt;&lt;wsp:rsid wsp:val=&quot;46206575&quot;/&gt;&lt;wsp:rsid wsp:val=&quot;46250CEB&quot;/&gt;&lt;wsp:rsid wsp:val=&quot;462D12C1&quot;/&gt;&lt;wsp:rsid wsp:val=&quot;46313BA0&quot;/&gt;&lt;wsp:rsid wsp:val=&quot;463351B6&quot;/&gt;&lt;wsp:rsid wsp:val=&quot;4634365D&quot;/&gt;&lt;wsp:rsid wsp:val=&quot;46386C71&quot;/&gt;&lt;wsp:rsid wsp:val=&quot;463B20CB&quot;/&gt;&lt;wsp:rsid wsp:val=&quot;463B406B&quot;/&gt;&lt;wsp:rsid wsp:val=&quot;464A0752&quot;/&gt;&lt;wsp:rsid wsp:val=&quot;464C0737&quot;/&gt;&lt;wsp:rsid wsp:val=&quot;46511AE0&quot;/&gt;&lt;wsp:rsid wsp:val=&quot;46555E19&quot;/&gt;&lt;wsp:rsid wsp:val=&quot;46577FD6&quot;/&gt;&lt;wsp:rsid wsp:val=&quot;46593427&quot;/&gt;&lt;wsp:rsid wsp:val=&quot;465C4F43&quot;/&gt;&lt;wsp:rsid wsp:val=&quot;465E592E&quot;/&gt;&lt;wsp:rsid wsp:val=&quot;46623651&quot;/&gt;&lt;wsp:rsid wsp:val=&quot;46623CEE&quot;/&gt;&lt;wsp:rsid wsp:val=&quot;4662784A&quot;/&gt;&lt;wsp:rsid wsp:val=&quot;4669507C&quot;/&gt;&lt;wsp:rsid wsp:val=&quot;466B0C86&quot;/&gt;&lt;wsp:rsid wsp:val=&quot;466B478B&quot;/&gt;&lt;wsp:rsid wsp:val=&quot;46704FD2&quot;/&gt;&lt;wsp:rsid wsp:val=&quot;46737DE1&quot;/&gt;&lt;wsp:rsid wsp:val=&quot;467A1F0B&quot;/&gt;&lt;wsp:rsid wsp:val=&quot;467D5DA6&quot;/&gt;&lt;wsp:rsid wsp:val=&quot;46877AB8&quot;/&gt;&lt;wsp:rsid wsp:val=&quot;468F6460&quot;/&gt;&lt;wsp:rsid wsp:val=&quot;46A8737E&quot;/&gt;&lt;wsp:rsid wsp:val=&quot;46A9646E&quot;/&gt;&lt;wsp:rsid wsp:val=&quot;46AA028E&quot;/&gt;&lt;wsp:rsid wsp:val=&quot;46AF65B4&quot;/&gt;&lt;wsp:rsid wsp:val=&quot;46B15579&quot;/&gt;&lt;wsp:rsid wsp:val=&quot;46BA1434&quot;/&gt;&lt;wsp:rsid wsp:val=&quot;46BD1EED&quot;/&gt;&lt;wsp:rsid wsp:val=&quot;46D955A7&quot;/&gt;&lt;wsp:rsid wsp:val=&quot;46DB3E98&quot;/&gt;&lt;wsp:rsid wsp:val=&quot;46DF533E&quot;/&gt;&lt;wsp:rsid wsp:val=&quot;46DF5F78&quot;/&gt;&lt;wsp:rsid wsp:val=&quot;46EB106C&quot;/&gt;&lt;wsp:rsid wsp:val=&quot;46EE47EA&quot;/&gt;&lt;wsp:rsid wsp:val=&quot;46EF6ABE&quot;/&gt;&lt;wsp:rsid wsp:val=&quot;46F82969&quot;/&gt;&lt;wsp:rsid wsp:val=&quot;4700220D&quot;/&gt;&lt;wsp:rsid wsp:val=&quot;47017513&quot;/&gt;&lt;wsp:rsid wsp:val=&quot;4703211D&quot;/&gt;&lt;wsp:rsid wsp:val=&quot;47032546&quot;/&gt;&lt;wsp:rsid wsp:val=&quot;47087853&quot;/&gt;&lt;wsp:rsid wsp:val=&quot;470E4C34&quot;/&gt;&lt;wsp:rsid wsp:val=&quot;470E79D1&quot;/&gt;&lt;wsp:rsid wsp:val=&quot;471171C7&quot;/&gt;&lt;wsp:rsid wsp:val=&quot;47133957&quot;/&gt;&lt;wsp:rsid wsp:val=&quot;47134FE8&quot;/&gt;&lt;wsp:rsid wsp:val=&quot;47211BA0&quot;/&gt;&lt;wsp:rsid wsp:val=&quot;4724251D&quot;/&gt;&lt;wsp:rsid wsp:val=&quot;47275A5D&quot;/&gt;&lt;wsp:rsid wsp:val=&quot;472D7266&quot;/&gt;&lt;wsp:rsid wsp:val=&quot;472F1E22&quot;/&gt;&lt;wsp:rsid wsp:val=&quot;473614B6&quot;/&gt;&lt;wsp:rsid wsp:val=&quot;47373ABA&quot;/&gt;&lt;wsp:rsid wsp:val=&quot;47376F28&quot;/&gt;&lt;wsp:rsid wsp:val=&quot;4738617F&quot;/&gt;&lt;wsp:rsid wsp:val=&quot;473E2065&quot;/&gt;&lt;wsp:rsid wsp:val=&quot;47411913&quot;/&gt;&lt;wsp:rsid wsp:val=&quot;47422AD1&quot;/&gt;&lt;wsp:rsid wsp:val=&quot;4748011B&quot;/&gt;&lt;wsp:rsid wsp:val=&quot;47526AA6&quot;/&gt;&lt;wsp:rsid wsp:val=&quot;47533695&quot;/&gt;&lt;wsp:rsid wsp:val=&quot;47570AD9&quot;/&gt;&lt;wsp:rsid wsp:val=&quot;4757706A&quot;/&gt;&lt;wsp:rsid wsp:val=&quot;47664F1C&quot;/&gt;&lt;wsp:rsid wsp:val=&quot;47774857&quot;/&gt;&lt;wsp:rsid wsp:val=&quot;4778083C&quot;/&gt;&lt;wsp:rsid wsp:val=&quot;477851A4&quot;/&gt;&lt;wsp:rsid wsp:val=&quot;477E5A0D&quot;/&gt;&lt;wsp:rsid wsp:val=&quot;477E5D3B&quot;/&gt;&lt;wsp:rsid wsp:val=&quot;47841A42&quot;/&gt;&lt;wsp:rsid wsp:val=&quot;478B23DE&quot;/&gt;&lt;wsp:rsid wsp:val=&quot;47947ED7&quot;/&gt;&lt;wsp:rsid wsp:val=&quot;47977F99&quot;/&gt;&lt;wsp:rsid wsp:val=&quot;4799781B&quot;/&gt;&lt;wsp:rsid wsp:val=&quot;479F77AE&quot;/&gt;&lt;wsp:rsid wsp:val=&quot;47A07E0C&quot;/&gt;&lt;wsp:rsid wsp:val=&quot;47A72344&quot;/&gt;&lt;wsp:rsid wsp:val=&quot;47AB54F0&quot;/&gt;&lt;wsp:rsid wsp:val=&quot;47C353C3&quot;/&gt;&lt;wsp:rsid wsp:val=&quot;47CF339A&quot;/&gt;&lt;wsp:rsid wsp:val=&quot;47D02FB4&quot;/&gt;&lt;wsp:rsid wsp:val=&quot;47D97FDF&quot;/&gt;&lt;wsp:rsid wsp:val=&quot;47DA2F34&quot;/&gt;&lt;wsp:rsid wsp:val=&quot;47DD44D1&quot;/&gt;&lt;wsp:rsid wsp:val=&quot;47E4435F&quot;/&gt;&lt;wsp:rsid wsp:val=&quot;47E5100D&quot;/&gt;&lt;wsp:rsid wsp:val=&quot;47E65384&quot;/&gt;&lt;wsp:rsid wsp:val=&quot;47EC1D01&quot;/&gt;&lt;wsp:rsid wsp:val=&quot;47F05F6A&quot;/&gt;&lt;wsp:rsid wsp:val=&quot;47FA0C9E&quot;/&gt;&lt;wsp:rsid wsp:val=&quot;47FB7F56&quot;/&gt;&lt;wsp:rsid wsp:val=&quot;47FE35A2&quot;/&gt;&lt;wsp:rsid wsp:val=&quot;48006E83&quot;/&gt;&lt;wsp:rsid wsp:val=&quot;480225ED&quot;/&gt;&lt;wsp:rsid wsp:val=&quot;480F0D85&quot;/&gt;&lt;wsp:rsid wsp:val=&quot;48164D90&quot;/&gt;&lt;wsp:rsid wsp:val=&quot;48197BCA&quot;/&gt;&lt;wsp:rsid wsp:val=&quot;481E1E96&quot;/&gt;&lt;wsp:rsid wsp:val=&quot;482458FC&quot;/&gt;&lt;wsp:rsid wsp:val=&quot;482C6361&quot;/&gt;&lt;wsp:rsid wsp:val=&quot;482D7338&quot;/&gt;&lt;wsp:rsid wsp:val=&quot;482E032B&quot;/&gt;&lt;wsp:rsid wsp:val=&quot;48435459&quot;/&gt;&lt;wsp:rsid wsp:val=&quot;484F1305&quot;/&gt;&lt;wsp:rsid wsp:val=&quot;485052AE&quot;/&gt;&lt;wsp:rsid wsp:val=&quot;485338EE&quot;/&gt;&lt;wsp:rsid wsp:val=&quot;48590782&quot;/&gt;&lt;wsp:rsid wsp:val=&quot;485C0410&quot;/&gt;&lt;wsp:rsid wsp:val=&quot;486E45C4&quot;/&gt;&lt;wsp:rsid wsp:val=&quot;4870272E&quot;/&gt;&lt;wsp:rsid wsp:val=&quot;487A4C53&quot;/&gt;&lt;wsp:rsid wsp:val=&quot;48874506&quot;/&gt;&lt;wsp:rsid wsp:val=&quot;48893532&quot;/&gt;&lt;wsp:rsid wsp:val=&quot;489109A7&quot;/&gt;&lt;wsp:rsid wsp:val=&quot;48A3720D&quot;/&gt;&lt;wsp:rsid wsp:val=&quot;48A51F83&quot;/&gt;&lt;wsp:rsid wsp:val=&quot;48A57EC2&quot;/&gt;&lt;wsp:rsid wsp:val=&quot;48A979B2&quot;/&gt;&lt;wsp:rsid wsp:val=&quot;48AB464E&quot;/&gt;&lt;wsp:rsid wsp:val=&quot;48BE4914&quot;/&gt;&lt;wsp:rsid wsp:val=&quot;48C12F4D&quot;/&gt;&lt;wsp:rsid wsp:val=&quot;48C55C29&quot;/&gt;&lt;wsp:rsid wsp:val=&quot;48D11FAA&quot;/&gt;&lt;wsp:rsid wsp:val=&quot;48D915E8&quot;/&gt;&lt;wsp:rsid wsp:val=&quot;48E72288&quot;/&gt;&lt;wsp:rsid wsp:val=&quot;48E916E9&quot;/&gt;&lt;wsp:rsid wsp:val=&quot;48EA3DC4&quot;/&gt;&lt;wsp:rsid wsp:val=&quot;48F74BC1&quot;/&gt;&lt;wsp:rsid wsp:val=&quot;490050F8&quot;/&gt;&lt;wsp:rsid wsp:val=&quot;49012CE1&quot;/&gt;&lt;wsp:rsid wsp:val=&quot;4907292A&quot;/&gt;&lt;wsp:rsid wsp:val=&quot;49086FE6&quot;/&gt;&lt;wsp:rsid wsp:val=&quot;490966A2&quot;/&gt;&lt;wsp:rsid wsp:val=&quot;49172B6D&quot;/&gt;&lt;wsp:rsid wsp:val=&quot;492019B5&quot;/&gt;&lt;wsp:rsid wsp:val=&quot;4921356B&quot;/&gt;&lt;wsp:rsid wsp:val=&quot;49276A1D&quot;/&gt;&lt;wsp:rsid wsp:val=&quot;492E6109&quot;/&gt;&lt;wsp:rsid wsp:val=&quot;492F2E15&quot;/&gt;&lt;wsp:rsid wsp:val=&quot;49323B97&quot;/&gt;&lt;wsp:rsid wsp:val=&quot;49362A5E&quot;/&gt;&lt;wsp:rsid wsp:val=&quot;4949469F&quot;/&gt;&lt;wsp:rsid wsp:val=&quot;494F67AB&quot;/&gt;&lt;wsp:rsid wsp:val=&quot;49507E46&quot;/&gt;&lt;wsp:rsid wsp:val=&quot;49552025&quot;/&gt;&lt;wsp:rsid wsp:val=&quot;4957691F&quot;/&gt;&lt;wsp:rsid wsp:val=&quot;49617148&quot;/&gt;&lt;wsp:rsid wsp:val=&quot;496338C1&quot;/&gt;&lt;wsp:rsid wsp:val=&quot;49640164&quot;/&gt;&lt;wsp:rsid wsp:val=&quot;49730777&quot;/&gt;&lt;wsp:rsid wsp:val=&quot;49782504&quot;/&gt;&lt;wsp:rsid wsp:val=&quot;49855392&quot;/&gt;&lt;wsp:rsid wsp:val=&quot;498701CE&quot;/&gt;&lt;wsp:rsid wsp:val=&quot;498C77DF&quot;/&gt;&lt;wsp:rsid wsp:val=&quot;498D1D8D&quot;/&gt;&lt;wsp:rsid wsp:val=&quot;499B6CB4&quot;/&gt;&lt;wsp:rsid wsp:val=&quot;49A131D2&quot;/&gt;&lt;wsp:rsid wsp:val=&quot;49A308A5&quot;/&gt;&lt;wsp:rsid wsp:val=&quot;49AA39E1&quot;/&gt;&lt;wsp:rsid wsp:val=&quot;49B22896&quot;/&gt;&lt;wsp:rsid wsp:val=&quot;49B47147&quot;/&gt;&lt;wsp:rsid wsp:val=&quot;49B50549&quot;/&gt;&lt;wsp:rsid wsp:val=&quot;49B52386&quot;/&gt;&lt;wsp:rsid wsp:val=&quot;49BD07A3&quot;/&gt;&lt;wsp:rsid wsp:val=&quot;49C50680&quot;/&gt;&lt;wsp:rsid wsp:val=&quot;49C73E01&quot;/&gt;&lt;wsp:rsid wsp:val=&quot;49C8030C&quot;/&gt;&lt;wsp:rsid wsp:val=&quot;49C825AC&quot;/&gt;&lt;wsp:rsid wsp:val=&quot;49C857D0&quot;/&gt;&lt;wsp:rsid wsp:val=&quot;49CB336D&quot;/&gt;&lt;wsp:rsid wsp:val=&quot;49CB6D11&quot;/&gt;&lt;wsp:rsid wsp:val=&quot;49CE10C5&quot;/&gt;&lt;wsp:rsid wsp:val=&quot;49CE7686&quot;/&gt;&lt;wsp:rsid wsp:val=&quot;49D7016C&quot;/&gt;&lt;wsp:rsid wsp:val=&quot;49DB49DA&quot;/&gt;&lt;wsp:rsid wsp:val=&quot;49DC7715&quot;/&gt;&lt;wsp:rsid wsp:val=&quot;49DD1A3F&quot;/&gt;&lt;wsp:rsid wsp:val=&quot;49DE510E&quot;/&gt;&lt;wsp:rsid wsp:val=&quot;49DF11B1&quot;/&gt;&lt;wsp:rsid wsp:val=&quot;49E46351&quot;/&gt;&lt;wsp:rsid wsp:val=&quot;49E8355F&quot;/&gt;&lt;wsp:rsid wsp:val=&quot;49EB1F92&quot;/&gt;&lt;wsp:rsid wsp:val=&quot;49EF748D&quot;/&gt;&lt;wsp:rsid wsp:val=&quot;49F23EEB&quot;/&gt;&lt;wsp:rsid wsp:val=&quot;49F35390&quot;/&gt;&lt;wsp:rsid wsp:val=&quot;49F9169C&quot;/&gt;&lt;wsp:rsid wsp:val=&quot;49F96717&quot;/&gt;&lt;wsp:rsid wsp:val=&quot;49FB248F&quot;/&gt;&lt;wsp:rsid wsp:val=&quot;49FF318B&quot;/&gt;&lt;wsp:rsid wsp:val=&quot;4A023139&quot;/&gt;&lt;wsp:rsid wsp:val=&quot;4A031344&quot;/&gt;&lt;wsp:rsid wsp:val=&quot;4A0350A7&quot;/&gt;&lt;wsp:rsid wsp:val=&quot;4A061299&quot;/&gt;&lt;wsp:rsid wsp:val=&quot;4A0B78CC&quot;/&gt;&lt;wsp:rsid wsp:val=&quot;4A0D5D1E&quot;/&gt;&lt;wsp:rsid wsp:val=&quot;4A0F7CE8&quot;/&gt;&lt;wsp:rsid wsp:val=&quot;4A111CB3&quot;/&gt;&lt;wsp:rsid wsp:val=&quot;4A180EEE&quot;/&gt;&lt;wsp:rsid wsp:val=&quot;4A1832F4&quot;/&gt;&lt;wsp:rsid wsp:val=&quot;4A1D5FC4&quot;/&gt;&lt;wsp:rsid wsp:val=&quot;4A272834&quot;/&gt;&lt;wsp:rsid wsp:val=&quot;4A275968&quot;/&gt;&lt;wsp:rsid wsp:val=&quot;4A2977F2&quot;/&gt;&lt;wsp:rsid wsp:val=&quot;4A2A68D0&quot;/&gt;&lt;wsp:rsid wsp:val=&quot;4A2B1588&quot;/&gt;&lt;wsp:rsid wsp:val=&quot;4A2F3EE7&quot;/&gt;&lt;wsp:rsid wsp:val=&quot;4A352241&quot;/&gt;&lt;wsp:rsid wsp:val=&quot;4A396B13&quot;/&gt;&lt;wsp:rsid wsp:val=&quot;4A3A7F71&quot;/&gt;&lt;wsp:rsid wsp:val=&quot;4A3D2AA8&quot;/&gt;&lt;wsp:rsid wsp:val=&quot;4A4221ED&quot;/&gt;&lt;wsp:rsid wsp:val=&quot;4A461D43&quot;/&gt;&lt;wsp:rsid wsp:val=&quot;4A4B61BB&quot;/&gt;&lt;wsp:rsid wsp:val=&quot;4A4C02A6&quot;/&gt;&lt;wsp:rsid wsp:val=&quot;4A4E6A63&quot;/&gt;&lt;wsp:rsid wsp:val=&quot;4A511C92&quot;/&gt;&lt;wsp:rsid wsp:val=&quot;4A52737E&quot;/&gt;&lt;wsp:rsid wsp:val=&quot;4A680C2A&quot;/&gt;&lt;wsp:rsid wsp:val=&quot;4A722025&quot;/&gt;&lt;wsp:rsid wsp:val=&quot;4A7B576F&quot;/&gt;&lt;wsp:rsid wsp:val=&quot;4A914380&quot;/&gt;&lt;wsp:rsid wsp:val=&quot;4A985F30&quot;/&gt;&lt;wsp:rsid wsp:val=&quot;4A9D453A&quot;/&gt;&lt;wsp:rsid wsp:val=&quot;4A9D7AFB&quot;/&gt;&lt;wsp:rsid wsp:val=&quot;4A9F106C&quot;/&gt;&lt;wsp:rsid wsp:val=&quot;4AB96B3E&quot;/&gt;&lt;wsp:rsid wsp:val=&quot;4ABB39CC&quot;/&gt;&lt;wsp:rsid wsp:val=&quot;4AC27530&quot;/&gt;&lt;wsp:rsid wsp:val=&quot;4AC60B3E&quot;/&gt;&lt;wsp:rsid wsp:val=&quot;4AC7114E&quot;/&gt;&lt;wsp:rsid wsp:val=&quot;4AC7411F&quot;/&gt;&lt;wsp:rsid wsp:val=&quot;4ACF6446&quot;/&gt;&lt;wsp:rsid wsp:val=&quot;4AD37A76&quot;/&gt;&lt;wsp:rsid wsp:val=&quot;4AD44459&quot;/&gt;&lt;wsp:rsid wsp:val=&quot;4ADA0A37&quot;/&gt;&lt;wsp:rsid wsp:val=&quot;4AE07FC5&quot;/&gt;&lt;wsp:rsid wsp:val=&quot;4AF22DE6&quot;/&gt;&lt;wsp:rsid wsp:val=&quot;4AF307A8&quot;/&gt;&lt;wsp:rsid wsp:val=&quot;4AF561A9&quot;/&gt;&lt;wsp:rsid wsp:val=&quot;4AF71A7A&quot;/&gt;&lt;wsp:rsid wsp:val=&quot;4AFC0B89&quot;/&gt;&lt;wsp:rsid wsp:val=&quot;4AFD3015&quot;/&gt;&lt;wsp:rsid wsp:val=&quot;4AFF5FAF&quot;/&gt;&lt;wsp:rsid wsp:val=&quot;4B014447&quot;/&gt;&lt;wsp:rsid wsp:val=&quot;4B016D6B&quot;/&gt;&lt;wsp:rsid wsp:val=&quot;4B1437BE&quot;/&gt;&lt;wsp:rsid wsp:val=&quot;4B1E2548&quot;/&gt;&lt;wsp:rsid wsp:val=&quot;4B277D53&quot;/&gt;&lt;wsp:rsid wsp:val=&quot;4B28581B&quot;/&gt;&lt;wsp:rsid wsp:val=&quot;4B2F2D92&quot;/&gt;&lt;wsp:rsid wsp:val=&quot;4B342BB8&quot;/&gt;&lt;wsp:rsid wsp:val=&quot;4B3C2864&quot;/&gt;&lt;wsp:rsid wsp:val=&quot;4B3F61A6&quot;/&gt;&lt;wsp:rsid wsp:val=&quot;4B453473&quot;/&gt;&lt;wsp:rsid wsp:val=&quot;4B4E5D5E&quot;/&gt;&lt;wsp:rsid wsp:val=&quot;4B4E6AF2&quot;/&gt;&lt;wsp:rsid wsp:val=&quot;4B502367&quot;/&gt;&lt;wsp:rsid wsp:val=&quot;4B525424&quot;/&gt;&lt;wsp:rsid wsp:val=&quot;4B531E57&quot;/&gt;&lt;wsp:rsid wsp:val=&quot;4B580AC3&quot;/&gt;&lt;wsp:rsid wsp:val=&quot;4B652037&quot;/&gt;&lt;wsp:rsid wsp:val=&quot;4B667A4F&quot;/&gt;&lt;wsp:rsid wsp:val=&quot;4B6E61CE&quot;/&gt;&lt;wsp:rsid wsp:val=&quot;4B701AE5&quot;/&gt;&lt;wsp:rsid wsp:val=&quot;4B736055&quot;/&gt;&lt;wsp:rsid wsp:val=&quot;4B786581&quot;/&gt;&lt;wsp:rsid wsp:val=&quot;4B7B4139&quot;/&gt;&lt;wsp:rsid wsp:val=&quot;4B7C7600&quot;/&gt;&lt;wsp:rsid wsp:val=&quot;4B8006FE&quot;/&gt;&lt;wsp:rsid wsp:val=&quot;4B814C16&quot;/&gt;&lt;wsp:rsid wsp:val=&quot;4B866C9A&quot;/&gt;&lt;wsp:rsid wsp:val=&quot;4B9E6FFB&quot;/&gt;&lt;wsp:rsid wsp:val=&quot;4BAF792D&quot;/&gt;&lt;wsp:rsid wsp:val=&quot;4BB026F2&quot;/&gt;&lt;wsp:rsid wsp:val=&quot;4BB71BAD&quot;/&gt;&lt;wsp:rsid wsp:val=&quot;4BB72EA9&quot;/&gt;&lt;wsp:rsid wsp:val=&quot;4BB83F82&quot;/&gt;&lt;wsp:rsid wsp:val=&quot;4BB870CF&quot;/&gt;&lt;wsp:rsid wsp:val=&quot;4BC40B96&quot;/&gt;&lt;wsp:rsid wsp:val=&quot;4BCC050A&quot;/&gt;&lt;wsp:rsid wsp:val=&quot;4BCD1D9E&quot;/&gt;&lt;wsp:rsid wsp:val=&quot;4BD161E2&quot;/&gt;&lt;wsp:rsid wsp:val=&quot;4BD443A8&quot;/&gt;&lt;wsp:rsid wsp:val=&quot;4BD81AAA&quot;/&gt;&lt;wsp:rsid wsp:val=&quot;4BDB2578&quot;/&gt;&lt;wsp:rsid wsp:val=&quot;4BDC71CD&quot;/&gt;&lt;wsp:rsid wsp:val=&quot;4BE86A43&quot;/&gt;&lt;wsp:rsid wsp:val=&quot;4BF37A2C&quot;/&gt;&lt;wsp:rsid wsp:val=&quot;4BFB6DBC&quot;/&gt;&lt;wsp:rsid wsp:val=&quot;4BFD34A2&quot;/&gt;&lt;wsp:rsid wsp:val=&quot;4C072617&quot;/&gt;&lt;wsp:rsid wsp:val=&quot;4C0A4C0B&quot;/&gt;&lt;wsp:rsid wsp:val=&quot;4C0F50C6&quot;/&gt;&lt;wsp:rsid wsp:val=&quot;4C135EE6&quot;/&gt;&lt;wsp:rsid wsp:val=&quot;4C1A1D8D&quot;/&gt;&lt;wsp:rsid wsp:val=&quot;4C1B6558&quot;/&gt;&lt;wsp:rsid wsp:val=&quot;4C1E29CF&quot;/&gt;&lt;wsp:rsid wsp:val=&quot;4C1F7F47&quot;/&gt;&lt;wsp:rsid wsp:val=&quot;4C26558F&quot;/&gt;&lt;wsp:rsid wsp:val=&quot;4C37194B&quot;/&gt;&lt;wsp:rsid wsp:val=&quot;4C3D7E1F&quot;/&gt;&lt;wsp:rsid wsp:val=&quot;4C480922&quot;/&gt;&lt;wsp:rsid wsp:val=&quot;4C486B77&quot;/&gt;&lt;wsp:rsid wsp:val=&quot;4C4A0649&quot;/&gt;&lt;wsp:rsid wsp:val=&quot;4C4E630A&quot;/&gt;&lt;wsp:rsid wsp:val=&quot;4C5365B2&quot;/&gt;&lt;wsp:rsid wsp:val=&quot;4C59349D&quot;/&gt;&lt;wsp:rsid wsp:val=&quot;4C5F3EFB&quot;/&gt;&lt;wsp:rsid wsp:val=&quot;4C645F76&quot;/&gt;&lt;wsp:rsid wsp:val=&quot;4C681799&quot;/&gt;&lt;wsp:rsid wsp:val=&quot;4C6B4F7E&quot;/&gt;&lt;wsp:rsid wsp:val=&quot;4C6D519A&quot;/&gt;&lt;wsp:rsid wsp:val=&quot;4C6E07A5&quot;/&gt;&lt;wsp:rsid wsp:val=&quot;4C71626B&quot;/&gt;&lt;wsp:rsid wsp:val=&quot;4C75199E&quot;/&gt;&lt;wsp:rsid wsp:val=&quot;4C7D212F&quot;/&gt;&lt;wsp:rsid wsp:val=&quot;4C7E5ECA&quot;/&gt;&lt;wsp:rsid wsp:val=&quot;4C813FDB&quot;/&gt;&lt;wsp:rsid wsp:val=&quot;4C876AA5&quot;/&gt;&lt;wsp:rsid wsp:val=&quot;4C885B30&quot;/&gt;&lt;wsp:rsid wsp:val=&quot;4C945C42&quot;/&gt;&lt;wsp:rsid wsp:val=&quot;4C963BEC&quot;/&gt;&lt;wsp:rsid wsp:val=&quot;4C9D782D&quot;/&gt;&lt;wsp:rsid wsp:val=&quot;4CA53F74&quot;/&gt;&lt;wsp:rsid wsp:val=&quot;4CB4194E&quot;/&gt;&lt;wsp:rsid wsp:val=&quot;4CB51E97&quot;/&gt;&lt;wsp:rsid wsp:val=&quot;4CBA5628&quot;/&gt;&lt;wsp:rsid wsp:val=&quot;4CBC68A2&quot;/&gt;&lt;wsp:rsid wsp:val=&quot;4CBD26A5&quot;/&gt;&lt;wsp:rsid wsp:val=&quot;4CC2715F&quot;/&gt;&lt;wsp:rsid wsp:val=&quot;4CC92EED&quot;/&gt;&lt;wsp:rsid wsp:val=&quot;4CDF18C0&quot;/&gt;&lt;wsp:rsid wsp:val=&quot;4CE21AD4&quot;/&gt;&lt;wsp:rsid wsp:val=&quot;4CEC4D57&quot;/&gt;&lt;wsp:rsid wsp:val=&quot;4CF907DC&quot;/&gt;&lt;wsp:rsid wsp:val=&quot;4CFA4C80&quot;/&gt;&lt;wsp:rsid wsp:val=&quot;4CFC5627&quot;/&gt;&lt;wsp:rsid wsp:val=&quot;4CFC748C&quot;/&gt;&lt;wsp:rsid wsp:val=&quot;4D034085&quot;/&gt;&lt;wsp:rsid wsp:val=&quot;4D0843B5&quot;/&gt;&lt;wsp:rsid wsp:val=&quot;4D0E00FB&quot;/&gt;&lt;wsp:rsid wsp:val=&quot;4D176606&quot;/&gt;&lt;wsp:rsid wsp:val=&quot;4D197E75&quot;/&gt;&lt;wsp:rsid wsp:val=&quot;4D1D271C&quot;/&gt;&lt;wsp:rsid wsp:val=&quot;4D1E4B11&quot;/&gt;&lt;wsp:rsid wsp:val=&quot;4D1F6557&quot;/&gt;&lt;wsp:rsid wsp:val=&quot;4D216CE8&quot;/&gt;&lt;wsp:rsid wsp:val=&quot;4D2F71E7&quot;/&gt;&lt;wsp:rsid wsp:val=&quot;4D3A7EC5&quot;/&gt;&lt;wsp:rsid wsp:val=&quot;4D3B2BA3&quot;/&gt;&lt;wsp:rsid wsp:val=&quot;4D3C435D&quot;/&gt;&lt;wsp:rsid wsp:val=&quot;4D3D7270&quot;/&gt;&lt;wsp:rsid wsp:val=&quot;4D425AF0&quot;/&gt;&lt;wsp:rsid wsp:val=&quot;4D43247E&quot;/&gt;&lt;wsp:rsid wsp:val=&quot;4D444572&quot;/&gt;&lt;wsp:rsid wsp:val=&quot;4D447C6F&quot;/&gt;&lt;wsp:rsid wsp:val=&quot;4D455D8B&quot;/&gt;&lt;wsp:rsid wsp:val=&quot;4D471D72&quot;/&gt;&lt;wsp:rsid wsp:val=&quot;4D4A4D92&quot;/&gt;&lt;wsp:rsid wsp:val=&quot;4D4F4767&quot;/&gt;&lt;wsp:rsid wsp:val=&quot;4D5122F9&quot;/&gt;&lt;wsp:rsid wsp:val=&quot;4D54239D&quot;/&gt;&lt;wsp:rsid wsp:val=&quot;4D5525D0&quot;/&gt;&lt;wsp:rsid wsp:val=&quot;4D5716EC&quot;/&gt;&lt;wsp:rsid wsp:val=&quot;4D582A6D&quot;/&gt;&lt;wsp:rsid wsp:val=&quot;4D5D6734&quot;/&gt;&lt;wsp:rsid wsp:val=&quot;4D603EAE&quot;/&gt;&lt;wsp:rsid wsp:val=&quot;4D610A86&quot;/&gt;&lt;wsp:rsid wsp:val=&quot;4D64659D&quot;/&gt;&lt;wsp:rsid wsp:val=&quot;4D7D3E59&quot;/&gt;&lt;wsp:rsid wsp:val=&quot;4D805135&quot;/&gt;&lt;wsp:rsid wsp:val=&quot;4D892D0F&quot;/&gt;&lt;wsp:rsid wsp:val=&quot;4D8F1577&quot;/&gt;&lt;wsp:rsid wsp:val=&quot;4DA248D1&quot;/&gt;&lt;wsp:rsid wsp:val=&quot;4DA44BEC&quot;/&gt;&lt;wsp:rsid wsp:val=&quot;4DA644C0&quot;/&gt;&lt;wsp:rsid wsp:val=&quot;4DB900DD&quot;/&gt;&lt;wsp:rsid wsp:val=&quot;4DB9034C&quot;/&gt;&lt;wsp:rsid wsp:val=&quot;4DBA440F&quot;/&gt;&lt;wsp:rsid wsp:val=&quot;4DBC0FDF&quot;/&gt;&lt;wsp:rsid wsp:val=&quot;4DC137C3&quot;/&gt;&lt;wsp:rsid wsp:val=&quot;4DC92CD7&quot;/&gt;&lt;wsp:rsid wsp:val=&quot;4DD020B0&quot;/&gt;&lt;wsp:rsid wsp:val=&quot;4DD54DA5&quot;/&gt;&lt;wsp:rsid wsp:val=&quot;4DE3533E&quot;/&gt;&lt;wsp:rsid wsp:val=&quot;4DE35AB5&quot;/&gt;&lt;wsp:rsid wsp:val=&quot;4DE65421&quot;/&gt;&lt;wsp:rsid wsp:val=&quot;4DE7312E&quot;/&gt;&lt;wsp:rsid wsp:val=&quot;4DE85B26&quot;/&gt;&lt;wsp:rsid wsp:val=&quot;4DE97778&quot;/&gt;&lt;wsp:rsid wsp:val=&quot;4DEC4FB0&quot;/&gt;&lt;wsp:rsid wsp:val=&quot;4DFA3796&quot;/&gt;&lt;wsp:rsid wsp:val=&quot;4E054D44&quot;/&gt;&lt;wsp:rsid wsp:val=&quot;4E075D8A&quot;/&gt;&lt;wsp:rsid wsp:val=&quot;4E0F7C93&quot;/&gt;&lt;wsp:rsid wsp:val=&quot;4E156D83&quot;/&gt;&lt;wsp:rsid wsp:val=&quot;4E170FBF&quot;/&gt;&lt;wsp:rsid wsp:val=&quot;4E2E45F5&quot;/&gt;&lt;wsp:rsid wsp:val=&quot;4E344512&quot;/&gt;&lt;wsp:rsid wsp:val=&quot;4E375A60&quot;/&gt;&lt;wsp:rsid wsp:val=&quot;4E3C1F00&quot;/&gt;&lt;wsp:rsid wsp:val=&quot;4E451AC7&quot;/&gt;&lt;wsp:rsid wsp:val=&quot;4E451F2B&quot;/&gt;&lt;wsp:rsid wsp:val=&quot;4E606D65&quot;/&gt;&lt;wsp:rsid wsp:val=&quot;4E61189A&quot;/&gt;&lt;wsp:rsid wsp:val=&quot;4E685C19&quot;/&gt;&lt;wsp:rsid wsp:val=&quot;4E7F41F5&quot;/&gt;&lt;wsp:rsid wsp:val=&quot;4E832A53&quot;/&gt;&lt;wsp:rsid wsp:val=&quot;4E846B43&quot;/&gt;&lt;wsp:rsid wsp:val=&quot;4E8F13F8&quot;/&gt;&lt;wsp:rsid wsp:val=&quot;4E934EB6&quot;/&gt;&lt;wsp:rsid wsp:val=&quot;4EA50FCD&quot;/&gt;&lt;wsp:rsid wsp:val=&quot;4EA60C26&quot;/&gt;&lt;wsp:rsid wsp:val=&quot;4EB41866&quot;/&gt;&lt;wsp:rsid wsp:val=&quot;4EC00FAD&quot;/&gt;&lt;wsp:rsid wsp:val=&quot;4ECC7F56&quot;/&gt;&lt;wsp:rsid wsp:val=&quot;4ECF7A46&quot;/&gt;&lt;wsp:rsid wsp:val=&quot;4ED46299&quot;/&gt;&lt;wsp:rsid wsp:val=&quot;4ED86D5A&quot;/&gt;&lt;wsp:rsid wsp:val=&quot;4EDB3B5F&quot;/&gt;&lt;wsp:rsid wsp:val=&quot;4EDD0492&quot;/&gt;&lt;wsp:rsid wsp:val=&quot;4EEA1AEB&quot;/&gt;&lt;wsp:rsid wsp:val=&quot;4EEC05F8&quot;/&gt;&lt;wsp:rsid wsp:val=&quot;4F096C72&quot;/&gt;&lt;wsp:rsid wsp:val=&quot;4F0F39C4&quot;/&gt;&lt;wsp:rsid wsp:val=&quot;4F0F406E&quot;/&gt;&lt;wsp:rsid wsp:val=&quot;4F122F7D&quot;/&gt;&lt;wsp:rsid wsp:val=&quot;4F1366B0&quot;/&gt;&lt;wsp:rsid wsp:val=&quot;4F155DA1&quot;/&gt;&lt;wsp:rsid wsp:val=&quot;4F1C556F&quot;/&gt;&lt;wsp:rsid wsp:val=&quot;4F2204BE&quot;/&gt;&lt;wsp:rsid wsp:val=&quot;4F3059B6&quot;/&gt;&lt;wsp:rsid wsp:val=&quot;4F36326B&quot;/&gt;&lt;wsp:rsid wsp:val=&quot;4F430E07&quot;/&gt;&lt;wsp:rsid wsp:val=&quot;4F45114D&quot;/&gt;&lt;wsp:rsid wsp:val=&quot;4F482299&quot;/&gt;&lt;wsp:rsid wsp:val=&quot;4F4A3571&quot;/&gt;&lt;wsp:rsid wsp:val=&quot;4F512B51&quot;/&gt;&lt;wsp:rsid wsp:val=&quot;4F585C8E&quot;/&gt;&lt;wsp:rsid wsp:val=&quot;4F5D5052&quot;/&gt;&lt;wsp:rsid wsp:val=&quot;4F6D08ED&quot;/&gt;&lt;wsp:rsid wsp:val=&quot;4F6D543E&quot;/&gt;&lt;wsp:rsid wsp:val=&quot;4F6E54B1&quot;/&gt;&lt;wsp:rsid wsp:val=&quot;4F757208&quot;/&gt;&lt;wsp:rsid wsp:val=&quot;4F7A3845&quot;/&gt;&lt;wsp:rsid wsp:val=&quot;4F7B372A&quot;/&gt;&lt;wsp:rsid wsp:val=&quot;4F7F3F85&quot;/&gt;&lt;wsp:rsid wsp:val=&quot;4F814DA5&quot;/&gt;&lt;wsp:rsid wsp:val=&quot;4F8703A9&quot;/&gt;&lt;wsp:rsid wsp:val=&quot;4F914FFB&quot;/&gt;&lt;wsp:rsid wsp:val=&quot;4F950B0E&quot;/&gt;&lt;wsp:rsid wsp:val=&quot;4F980780&quot;/&gt;&lt;wsp:rsid wsp:val=&quot;4F9843DC&quot;/&gt;&lt;wsp:rsid wsp:val=&quot;4F9B70FB&quot;/&gt;&lt;wsp:rsid wsp:val=&quot;4F9E4A0E&quot;/&gt;&lt;wsp:rsid wsp:val=&quot;4FA9473B&quot;/&gt;&lt;wsp:rsid wsp:val=&quot;4FAC20D6&quot;/&gt;&lt;wsp:rsid wsp:val=&quot;4FB059D7&quot;/&gt;&lt;wsp:rsid wsp:val=&quot;4FB34950&quot;/&gt;&lt;wsp:rsid wsp:val=&quot;4FB56C3C&quot;/&gt;&lt;wsp:rsid wsp:val=&quot;4FB61066&quot;/&gt;&lt;wsp:rsid wsp:val=&quot;4FBA06F6&quot;/&gt;&lt;wsp:rsid wsp:val=&quot;4FBB2958&quot;/&gt;&lt;wsp:rsid wsp:val=&quot;4FBB5330&quot;/&gt;&lt;wsp:rsid wsp:val=&quot;4FBF626F&quot;/&gt;&lt;wsp:rsid wsp:val=&quot;4FC23829&quot;/&gt;&lt;wsp:rsid wsp:val=&quot;4FC62A8C&quot;/&gt;&lt;wsp:rsid wsp:val=&quot;4FC74BC1&quot;/&gt;&lt;wsp:rsid wsp:val=&quot;4FCB2904&quot;/&gt;&lt;wsp:rsid wsp:val=&quot;4FDD0C1A&quot;/&gt;&lt;wsp:rsid wsp:val=&quot;4FE04075&quot;/&gt;&lt;wsp:rsid wsp:val=&quot;4FE20F0D&quot;/&gt;&lt;wsp:rsid wsp:val=&quot;4FE51552&quot;/&gt;&lt;wsp:rsid wsp:val=&quot;4FEC2623&quot;/&gt;&lt;wsp:rsid wsp:val=&quot;4FEE54DC&quot;/&gt;&lt;wsp:rsid wsp:val=&quot;4FF97471&quot;/&gt;&lt;wsp:rsid wsp:val=&quot;50000D7C&quot;/&gt;&lt;wsp:rsid wsp:val=&quot;50036373&quot;/&gt;&lt;wsp:rsid wsp:val=&quot;50050665&quot;/&gt;&lt;wsp:rsid wsp:val=&quot;50083210&quot;/&gt;&lt;wsp:rsid wsp:val=&quot;50102193&quot;/&gt;&lt;wsp:rsid wsp:val=&quot;50113443&quot;/&gt;&lt;wsp:rsid wsp:val=&quot;501758B8&quot;/&gt;&lt;wsp:rsid wsp:val=&quot;502D46E8&quot;/&gt;&lt;wsp:rsid wsp:val=&quot;503A5BF0&quot;/&gt;&lt;wsp:rsid wsp:val=&quot;50407F60&quot;/&gt;&lt;wsp:rsid wsp:val=&quot;50486963&quot;/&gt;&lt;wsp:rsid wsp:val=&quot;50504C4B&quot;/&gt;&lt;wsp:rsid wsp:val=&quot;50610B72&quot;/&gt;&lt;wsp:rsid wsp:val=&quot;5065064A&quot;/&gt;&lt;wsp:rsid wsp:val=&quot;506748D8&quot;/&gt;&lt;wsp:rsid wsp:val=&quot;506901BC&quot;/&gt;&lt;wsp:rsid wsp:val=&quot;506A6C36&quot;/&gt;&lt;wsp:rsid wsp:val=&quot;506F146D&quot;/&gt;&lt;wsp:rsid wsp:val=&quot;50713669&quot;/&gt;&lt;wsp:rsid wsp:val=&quot;5072229B&quot;/&gt;&lt;wsp:rsid wsp:val=&quot;5079269B&quot;/&gt;&lt;wsp:rsid wsp:val=&quot;5087628A&quot;/&gt;&lt;wsp:rsid wsp:val=&quot;508807F5&quot;/&gt;&lt;wsp:rsid wsp:val=&quot;509B3642&quot;/&gt;&lt;wsp:rsid wsp:val=&quot;509C6E7C&quot;/&gt;&lt;wsp:rsid wsp:val=&quot;509F5B37&quot;/&gt;&lt;wsp:rsid wsp:val=&quot;50B91D35&quot;/&gt;&lt;wsp:rsid wsp:val=&quot;50B937AC&quot;/&gt;&lt;wsp:rsid wsp:val=&quot;50BB4726&quot;/&gt;&lt;wsp:rsid wsp:val=&quot;50BD214C&quot;/&gt;&lt;wsp:rsid wsp:val=&quot;50BD38C3&quot;/&gt;&lt;wsp:rsid wsp:val=&quot;50BD6410&quot;/&gt;&lt;wsp:rsid wsp:val=&quot;50C01707&quot;/&gt;&lt;wsp:rsid wsp:val=&quot;50C55616&quot;/&gt;&lt;wsp:rsid wsp:val=&quot;50C730CB&quot;/&gt;&lt;wsp:rsid wsp:val=&quot;50D57252&quot;/&gt;&lt;wsp:rsid wsp:val=&quot;50D604D9&quot;/&gt;&lt;wsp:rsid wsp:val=&quot;50DE7E54&quot;/&gt;&lt;wsp:rsid wsp:val=&quot;50E04A13&quot;/&gt;&lt;wsp:rsid wsp:val=&quot;50E72459&quot;/&gt;&lt;wsp:rsid wsp:val=&quot;50E812DD&quot;/&gt;&lt;wsp:rsid wsp:val=&quot;50E84758&quot;/&gt;&lt;wsp:rsid wsp:val=&quot;50EA13CB&quot;/&gt;&lt;wsp:rsid wsp:val=&quot;50EB6E99&quot;/&gt;&lt;wsp:rsid wsp:val=&quot;50EC6093&quot;/&gt;&lt;wsp:rsid wsp:val=&quot;50F25151&quot;/&gt;&lt;wsp:rsid wsp:val=&quot;50FA4E39&quot;/&gt;&lt;wsp:rsid wsp:val=&quot;50FA5A0E&quot;/&gt;&lt;wsp:rsid wsp:val=&quot;510D2ABC&quot;/&gt;&lt;wsp:rsid wsp:val=&quot;510F13CA&quot;/&gt;&lt;wsp:rsid wsp:val=&quot;5110722B&quot;/&gt;&lt;wsp:rsid wsp:val=&quot;51284136&quot;/&gt;&lt;wsp:rsid wsp:val=&quot;512A5408&quot;/&gt;&lt;wsp:rsid wsp:val=&quot;512D2241&quot;/&gt;&lt;wsp:rsid wsp:val=&quot;512F6EC2&quot;/&gt;&lt;wsp:rsid wsp:val=&quot;513277ED&quot;/&gt;&lt;wsp:rsid wsp:val=&quot;51333EA4&quot;/&gt;&lt;wsp:rsid wsp:val=&quot;51385E3B&quot;/&gt;&lt;wsp:rsid wsp:val=&quot;51390C40&quot;/&gt;&lt;wsp:rsid wsp:val=&quot;514C2B88&quot;/&gt;&lt;wsp:rsid wsp:val=&quot;51520A53&quot;/&gt;&lt;wsp:rsid wsp:val=&quot;51544054&quot;/&gt;&lt;wsp:rsid wsp:val=&quot;51547416&quot;/&gt;&lt;wsp:rsid wsp:val=&quot;51557B61&quot;/&gt;&lt;wsp:rsid wsp:val=&quot;515A1CDD&quot;/&gt;&lt;wsp:rsid wsp:val=&quot;515A3EE3&quot;/&gt;&lt;wsp:rsid wsp:val=&quot;51602E4A&quot;/&gt;&lt;wsp:rsid wsp:val=&quot;5162104E&quot;/&gt;&lt;wsp:rsid wsp:val=&quot;516743E0&quot;/&gt;&lt;wsp:rsid wsp:val=&quot;51692F0C&quot;/&gt;&lt;wsp:rsid wsp:val=&quot;516B1C47&quot;/&gt;&lt;wsp:rsid wsp:val=&quot;5172070E&quot;/&gt;&lt;wsp:rsid wsp:val=&quot;517A31F8&quot;/&gt;&lt;wsp:rsid wsp:val=&quot;517C5B13&quot;/&gt;&lt;wsp:rsid wsp:val=&quot;517F613A&quot;/&gt;&lt;wsp:rsid wsp:val=&quot;517F6EA4&quot;/&gt;&lt;wsp:rsid wsp:val=&quot;518212FF&quot;/&gt;&lt;wsp:rsid wsp:val=&quot;518965D2&quot;/&gt;&lt;wsp:rsid wsp:val=&quot;518A5DC7&quot;/&gt;&lt;wsp:rsid wsp:val=&quot;518D6BCD&quot;/&gt;&lt;wsp:rsid wsp:val=&quot;518E7897&quot;/&gt;&lt;wsp:rsid wsp:val=&quot;519022FD&quot;/&gt;&lt;wsp:rsid wsp:val=&quot;519311E6&quot;/&gt;&lt;wsp:rsid wsp:val=&quot;519558F0&quot;/&gt;&lt;wsp:rsid wsp:val=&quot;519803CC&quot;/&gt;&lt;wsp:rsid wsp:val=&quot;519846C7&quot;/&gt;&lt;wsp:rsid wsp:val=&quot;51986FD8&quot;/&gt;&lt;wsp:rsid wsp:val=&quot;519B6306&quot;/&gt;&lt;wsp:rsid wsp:val=&quot;519C6183&quot;/&gt;&lt;wsp:rsid wsp:val=&quot;51A303AA&quot;/&gt;&lt;wsp:rsid wsp:val=&quot;51AE7DE7&quot;/&gt;&lt;wsp:rsid wsp:val=&quot;51B1799A&quot;/&gt;&lt;wsp:rsid wsp:val=&quot;51B37244&quot;/&gt;&lt;wsp:rsid wsp:val=&quot;51B61C99&quot;/&gt;&lt;wsp:rsid wsp:val=&quot;51B86EB8&quot;/&gt;&lt;wsp:rsid wsp:val=&quot;51CD5349&quot;/&gt;&lt;wsp:rsid wsp:val=&quot;51ED1C87&quot;/&gt;&lt;wsp:rsid wsp:val=&quot;51F11789&quot;/&gt;&lt;wsp:rsid wsp:val=&quot;51F603D3&quot;/&gt;&lt;wsp:rsid wsp:val=&quot;52003278&quot;/&gt;&lt;wsp:rsid wsp:val=&quot;5204560E&quot;/&gt;&lt;wsp:rsid wsp:val=&quot;520519D8&quot;/&gt;&lt;wsp:rsid wsp:val=&quot;52065E75&quot;/&gt;&lt;wsp:rsid wsp:val=&quot;52171E30&quot;/&gt;&lt;wsp:rsid wsp:val=&quot;521E5E5F&quot;/&gt;&lt;wsp:rsid wsp:val=&quot;52293911&quot;/&gt;&lt;wsp:rsid wsp:val=&quot;522D34DA&quot;/&gt;&lt;wsp:rsid wsp:val=&quot;5234392B&quot;/&gt;&lt;wsp:rsid wsp:val=&quot;523A5B1F&quot;/&gt;&lt;wsp:rsid wsp:val=&quot;52403A5F&quot;/&gt;&lt;wsp:rsid wsp:val=&quot;524B1ADA&quot;/&gt;&lt;wsp:rsid wsp:val=&quot;524C34B2&quot;/&gt;&lt;wsp:rsid wsp:val=&quot;524D2553&quot;/&gt;&lt;wsp:rsid wsp:val=&quot;52570CB9&quot;/&gt;&lt;wsp:rsid wsp:val=&quot;525835BD&quot;/&gt;&lt;wsp:rsid wsp:val=&quot;525E2C35&quot;/&gt;&lt;wsp:rsid wsp:val=&quot;52626E2A&quot;/&gt;&lt;wsp:rsid wsp:val=&quot;527B72D6&quot;/&gt;&lt;wsp:rsid wsp:val=&quot;528D3EA0&quot;/&gt;&lt;wsp:rsid wsp:val=&quot;528E2A1A&quot;/&gt;&lt;wsp:rsid wsp:val=&quot;529175F8&quot;/&gt;&lt;wsp:rsid wsp:val=&quot;52953EDE&quot;/&gt;&lt;wsp:rsid wsp:val=&quot;52974808&quot;/&gt;&lt;wsp:rsid wsp:val=&quot;52A31F39&quot;/&gt;&lt;wsp:rsid wsp:val=&quot;52A44405&quot;/&gt;&lt;wsp:rsid wsp:val=&quot;52A763DE&quot;/&gt;&lt;wsp:rsid wsp:val=&quot;52A94646&quot;/&gt;&lt;wsp:rsid wsp:val=&quot;52B70F1D&quot;/&gt;&lt;wsp:rsid wsp:val=&quot;52B710FA&quot;/&gt;&lt;wsp:rsid wsp:val=&quot;52B9118F&quot;/&gt;&lt;wsp:rsid wsp:val=&quot;52BF7522&quot;/&gt;&lt;wsp:rsid wsp:val=&quot;52C30EE5&quot;/&gt;&lt;wsp:rsid wsp:val=&quot;52C5188C&quot;/&gt;&lt;wsp:rsid wsp:val=&quot;52CF74ED&quot;/&gt;&lt;wsp:rsid wsp:val=&quot;52D37DFE&quot;/&gt;&lt;wsp:rsid wsp:val=&quot;52E014E9&quot;/&gt;&lt;wsp:rsid wsp:val=&quot;52E564A3&quot;/&gt;&lt;wsp:rsid wsp:val=&quot;52E628B2&quot;/&gt;&lt;wsp:rsid wsp:val=&quot;52EF6909&quot;/&gt;&lt;wsp:rsid wsp:val=&quot;52F14922&quot;/&gt;&lt;wsp:rsid wsp:val=&quot;52F32E25&quot;/&gt;&lt;wsp:rsid wsp:val=&quot;52F61A46&quot;/&gt;&lt;wsp:rsid wsp:val=&quot;52F921CB&quot;/&gt;&lt;wsp:rsid wsp:val=&quot;52F97788&quot;/&gt;&lt;wsp:rsid wsp:val=&quot;52FA7468&quot;/&gt;&lt;wsp:rsid wsp:val=&quot;53070AC1&quot;/&gt;&lt;wsp:rsid wsp:val=&quot;53167C62&quot;/&gt;&lt;wsp:rsid wsp:val=&quot;531A7B91&quot;/&gt;&lt;wsp:rsid wsp:val=&quot;531B308B&quot;/&gt;&lt;wsp:rsid wsp:val=&quot;531C45F2&quot;/&gt;&lt;wsp:rsid wsp:val=&quot;531C7ECA&quot;/&gt;&lt;wsp:rsid wsp:val=&quot;53234805&quot;/&gt;&lt;wsp:rsid wsp:val=&quot;5325232B&quot;/&gt;&lt;wsp:rsid wsp:val=&quot;533D23FD&quot;/&gt;&lt;wsp:rsid wsp:val=&quot;53420DCF&quot;/&gt;&lt;wsp:rsid wsp:val=&quot;534327B1&quot;/&gt;&lt;wsp:rsid wsp:val=&quot;53482A8F&quot;/&gt;&lt;wsp:rsid wsp:val=&quot;53530C46&quot;/&gt;&lt;wsp:rsid wsp:val=&quot;53540C24&quot;/&gt;&lt;wsp:rsid wsp:val=&quot;535F3A8F&quot;/&gt;&lt;wsp:rsid wsp:val=&quot;53614FC0&quot;/&gt;&lt;wsp:rsid wsp:val=&quot;536343E4&quot;/&gt;&lt;wsp:rsid wsp:val=&quot;536B1667&quot;/&gt;&lt;wsp:rsid wsp:val=&quot;537149E2&quot;/&gt;&lt;wsp:rsid wsp:val=&quot;53742101&quot;/&gt;&lt;wsp:rsid wsp:val=&quot;5384318A&quot;/&gt;&lt;wsp:rsid wsp:val=&quot;53852DC9&quot;/&gt;&lt;wsp:rsid wsp:val=&quot;538543C3&quot;/&gt;&lt;wsp:rsid wsp:val=&quot;53875695&quot;/&gt;&lt;wsp:rsid wsp:val=&quot;538821F4&quot;/&gt;&lt;wsp:rsid wsp:val=&quot;539138A0&quot;/&gt;&lt;wsp:rsid wsp:val=&quot;539B68E6&quot;/&gt;&lt;wsp:rsid wsp:val=&quot;53A039CC&quot;/&gt;&lt;wsp:rsid wsp:val=&quot;53A1505A&quot;/&gt;&lt;wsp:rsid wsp:val=&quot;53A64547&quot;/&gt;&lt;wsp:rsid wsp:val=&quot;53AB2B29&quot;/&gt;&lt;wsp:rsid wsp:val=&quot;53AD7605&quot;/&gt;&lt;wsp:rsid wsp:val=&quot;53AE40CE&quot;/&gt;&lt;wsp:rsid wsp:val=&quot;53BA0481&quot;/&gt;&lt;wsp:rsid wsp:val=&quot;53C004A6&quot;/&gt;&lt;wsp:rsid wsp:val=&quot;53C22532&quot;/&gt;&lt;wsp:rsid wsp:val=&quot;53C423F1&quot;/&gt;&lt;wsp:rsid wsp:val=&quot;53D306D6&quot;/&gt;&lt;wsp:rsid wsp:val=&quot;53D87451&quot;/&gt;&lt;wsp:rsid wsp:val=&quot;53DD284B&quot;/&gt;&lt;wsp:rsid wsp:val=&quot;53EA158E&quot;/&gt;&lt;wsp:rsid wsp:val=&quot;53F53B77&quot;/&gt;&lt;wsp:rsid wsp:val=&quot;53F87799&quot;/&gt;&lt;wsp:rsid wsp:val=&quot;54026AE9&quot;/&gt;&lt;wsp:rsid wsp:val=&quot;54041CA1&quot;/&gt;&lt;wsp:rsid wsp:val=&quot;54063E08&quot;/&gt;&lt;wsp:rsid wsp:val=&quot;54080B72&quot;/&gt;&lt;wsp:rsid wsp:val=&quot;54095339&quot;/&gt;&lt;wsp:rsid wsp:val=&quot;540F56CB&quot;/&gt;&lt;wsp:rsid wsp:val=&quot;54200DD9&quot;/&gt;&lt;wsp:rsid wsp:val=&quot;54261154&quot;/&gt;&lt;wsp:rsid wsp:val=&quot;542C63D3&quot;/&gt;&lt;wsp:rsid wsp:val=&quot;542E1471&quot;/&gt;&lt;wsp:rsid wsp:val=&quot;543437E8&quot;/&gt;&lt;wsp:rsid wsp:val=&quot;5435659E&quot;/&gt;&lt;wsp:rsid wsp:val=&quot;54372DFC&quot;/&gt;&lt;wsp:rsid wsp:val=&quot;5439325B&quot;/&gt;&lt;wsp:rsid wsp:val=&quot;54497EBD&quot;/&gt;&lt;wsp:rsid wsp:val=&quot;54515DE3&quot;/&gt;&lt;wsp:rsid wsp:val=&quot;5455279C&quot;/&gt;&lt;wsp:rsid wsp:val=&quot;545B6D16&quot;/&gt;&lt;wsp:rsid wsp:val=&quot;545F5B35&quot;/&gt;&lt;wsp:rsid wsp:val=&quot;546A5F72&quot;/&gt;&lt;wsp:rsid wsp:val=&quot;546B1280&quot;/&gt;&lt;wsp:rsid wsp:val=&quot;546E0BCF&quot;/&gt;&lt;wsp:rsid wsp:val=&quot;54785A20&quot;/&gt;&lt;wsp:rsid wsp:val=&quot;54816A6B&quot;/&gt;&lt;wsp:rsid wsp:val=&quot;5484281F&quot;/&gt;&lt;wsp:rsid wsp:val=&quot;548748D1&quot;/&gt;&lt;wsp:rsid wsp:val=&quot;548C0371&quot;/&gt;&lt;wsp:rsid wsp:val=&quot;548D0F33&quot;/&gt;&lt;wsp:rsid wsp:val=&quot;54950C65&quot;/&gt;&lt;wsp:rsid wsp:val=&quot;549B4952&quot;/&gt;&lt;wsp:rsid wsp:val=&quot;54BE2A37&quot;/&gt;&lt;wsp:rsid wsp:val=&quot;54C05A6E&quot;/&gt;&lt;wsp:rsid wsp:val=&quot;54D648A1&quot;/&gt;&lt;wsp:rsid wsp:val=&quot;54D85C85&quot;/&gt;&lt;wsp:rsid wsp:val=&quot;54E51D72&quot;/&gt;&lt;wsp:rsid wsp:val=&quot;54E65AEA&quot;/&gt;&lt;wsp:rsid wsp:val=&quot;54ED0148&quot;/&gt;&lt;wsp:rsid wsp:val=&quot;54F356FA&quot;/&gt;&lt;wsp:rsid wsp:val=&quot;54F552EB&quot;/&gt;&lt;wsp:rsid wsp:val=&quot;54F73313&quot;/&gt;&lt;wsp:rsid wsp:val=&quot;54F80955&quot;/&gt;&lt;wsp:rsid wsp:val=&quot;5509628E&quot;/&gt;&lt;wsp:rsid wsp:val=&quot;550E7B69&quot;/&gt;&lt;wsp:rsid wsp:val=&quot;551B75C5&quot;/&gt;&lt;wsp:rsid wsp:val=&quot;55270529&quot;/&gt;&lt;wsp:rsid wsp:val=&quot;553C2084&quot;/&gt;&lt;wsp:rsid wsp:val=&quot;555170A7&quot;/&gt;&lt;wsp:rsid wsp:val=&quot;55565974&quot;/&gt;&lt;wsp:rsid wsp:val=&quot;5558425F&quot;/&gt;&lt;wsp:rsid wsp:val=&quot;555A3C53&quot;/&gt;&lt;wsp:rsid wsp:val=&quot;5561442F&quot;/&gt;&lt;wsp:rsid wsp:val=&quot;55614691&quot;/&gt;&lt;wsp:rsid wsp:val=&quot;55645FC3&quot;/&gt;&lt;wsp:rsid wsp:val=&quot;55674E7D&quot;/&gt;&lt;wsp:rsid wsp:val=&quot;556D1D67&quot;/&gt;&lt;wsp:rsid wsp:val=&quot;556E620B&quot;/&gt;&lt;wsp:rsid wsp:val=&quot;557356F5&quot;/&gt;&lt;wsp:rsid wsp:val=&quot;557D0725&quot;/&gt;&lt;wsp:rsid wsp:val=&quot;557E75A3&quot;/&gt;&lt;wsp:rsid wsp:val=&quot;557F772C&quot;/&gt;&lt;wsp:rsid wsp:val=&quot;5587107B&quot;/&gt;&lt;wsp:rsid wsp:val=&quot;5587536D&quot;/&gt;&lt;wsp:rsid wsp:val=&quot;558768F8&quot;/&gt;&lt;wsp:rsid wsp:val=&quot;559307F3&quot;/&gt;&lt;wsp:rsid wsp:val=&quot;55934A26&quot;/&gt;&lt;wsp:rsid wsp:val=&quot;55961E7F&quot;/&gt;&lt;wsp:rsid wsp:val=&quot;55963EF8&quot;/&gt;&lt;wsp:rsid wsp:val=&quot;559B174B&quot;/&gt;&lt;wsp:rsid wsp:val=&quot;559F4A1F&quot;/&gt;&lt;wsp:rsid wsp:val=&quot;55A15447&quot;/&gt;&lt;wsp:rsid wsp:val=&quot;55A462CF&quot;/&gt;&lt;wsp:rsid wsp:val=&quot;55A559A5&quot;/&gt;&lt;wsp:rsid wsp:val=&quot;55AA2FBB&quot;/&gt;&lt;wsp:rsid wsp:val=&quot;55AB37EA&quot;/&gt;&lt;wsp:rsid wsp:val=&quot;55B30ED9&quot;/&gt;&lt;wsp:rsid wsp:val=&quot;55B66D97&quot;/&gt;&lt;wsp:rsid wsp:val=&quot;55BB40D8&quot;/&gt;&lt;wsp:rsid wsp:val=&quot;55BC3C9D&quot;/&gt;&lt;wsp:rsid wsp:val=&quot;55C45E2B&quot;/&gt;&lt;wsp:rsid wsp:val=&quot;55C5661D&quot;/&gt;&lt;wsp:rsid wsp:val=&quot;55CE0CF4&quot;/&gt;&lt;wsp:rsid wsp:val=&quot;55D13C4F&quot;/&gt;&lt;wsp:rsid wsp:val=&quot;55DB4F23&quot;/&gt;&lt;wsp:rsid wsp:val=&quot;55DF4A13&quot;/&gt;&lt;wsp:rsid wsp:val=&quot;55E01E0F&quot;/&gt;&lt;wsp:rsid wsp:val=&quot;55E9250B&quot;/&gt;&lt;wsp:rsid wsp:val=&quot;55EC44CE&quot;/&gt;&lt;wsp:rsid wsp:val=&quot;55F1173D&quot;/&gt;&lt;wsp:rsid wsp:val=&quot;55F2673B&quot;/&gt;&lt;wsp:rsid wsp:val=&quot;55FD758F&quot;/&gt;&lt;wsp:rsid wsp:val=&quot;55FF1D1A&quot;/&gt;&lt;wsp:rsid wsp:val=&quot;56060652&quot;/&gt;&lt;wsp:rsid wsp:val=&quot;560B4834&quot;/&gt;&lt;wsp:rsid wsp:val=&quot;56101815&quot;/&gt;&lt;wsp:rsid wsp:val=&quot;56101D09&quot;/&gt;&lt;wsp:rsid wsp:val=&quot;561323C1&quot;/&gt;&lt;wsp:rsid wsp:val=&quot;56171238&quot;/&gt;&lt;wsp:rsid wsp:val=&quot;56171DD2&quot;/&gt;&lt;wsp:rsid wsp:val=&quot;561D378D&quot;/&gt;&lt;wsp:rsid wsp:val=&quot;56283E63&quot;/&gt;&lt;wsp:rsid wsp:val=&quot;562E7748&quot;/&gt;&lt;wsp:rsid wsp:val=&quot;56303300&quot;/&gt;&lt;wsp:rsid wsp:val=&quot;56392851&quot;/&gt;&lt;wsp:rsid wsp:val=&quot;564707DB&quot;/&gt;&lt;wsp:rsid wsp:val=&quot;5647381E&quot;/&gt;&lt;wsp:rsid wsp:val=&quot;564D39B3&quot;/&gt;&lt;wsp:rsid wsp:val=&quot;56521689&quot;/&gt;&lt;wsp:rsid wsp:val=&quot;56543C6F&quot;/&gt;&lt;wsp:rsid wsp:val=&quot;56586573&quot;/&gt;&lt;wsp:rsid wsp:val=&quot;565C4AA8&quot;/&gt;&lt;wsp:rsid wsp:val=&quot;566B0C68&quot;/&gt;&lt;wsp:rsid wsp:val=&quot;56743603&quot;/&gt;&lt;wsp:rsid wsp:val=&quot;56833B7E&quot;/&gt;&lt;wsp:rsid wsp:val=&quot;568A1759&quot;/&gt;&lt;wsp:rsid wsp:val=&quot;56905E67&quot;/&gt;&lt;wsp:rsid wsp:val=&quot;5697353F&quot;/&gt;&lt;wsp:rsid wsp:val=&quot;569849E4&quot;/&gt;&lt;wsp:rsid wsp:val=&quot;569B1FBF&quot;/&gt;&lt;wsp:rsid wsp:val=&quot;569E2C7A&quot;/&gt;&lt;wsp:rsid wsp:val=&quot;56A12478&quot;/&gt;&lt;wsp:rsid wsp:val=&quot;56A1279C&quot;/&gt;&lt;wsp:rsid wsp:val=&quot;56B22A9C&quot;/&gt;&lt;wsp:rsid wsp:val=&quot;56C41E5B&quot;/&gt;&lt;wsp:rsid wsp:val=&quot;56CE5EE3&quot;/&gt;&lt;wsp:rsid wsp:val=&quot;56DF0A43&quot;/&gt;&lt;wsp:rsid wsp:val=&quot;56E17F19&quot;/&gt;&lt;wsp:rsid wsp:val=&quot;56E85B49&quot;/&gt;&lt;wsp:rsid wsp:val=&quot;56EA413E&quot;/&gt;&lt;wsp:rsid wsp:val=&quot;56ED4736&quot;/&gt;&lt;wsp:rsid wsp:val=&quot;56F3657C&quot;/&gt;&lt;wsp:rsid wsp:val=&quot;56F8780F&quot;/&gt;&lt;wsp:rsid wsp:val=&quot;570109B9&quot;/&gt;&lt;wsp:rsid wsp:val=&quot;57044DDE&quot;/&gt;&lt;wsp:rsid wsp:val=&quot;57062B99&quot;/&gt;&lt;wsp:rsid wsp:val=&quot;57102AC7&quot;/&gt;&lt;wsp:rsid wsp:val=&quot;571B7CCD&quot;/&gt;&lt;wsp:rsid wsp:val=&quot;57361328&quot;/&gt;&lt;wsp:rsid wsp:val=&quot;5737087F&quot;/&gt;&lt;wsp:rsid wsp:val=&quot;573C6640&quot;/&gt;&lt;wsp:rsid wsp:val=&quot;573D73E7&quot;/&gt;&lt;wsp:rsid wsp:val=&quot;573F1363&quot;/&gt;&lt;wsp:rsid wsp:val=&quot;5748004A&quot;/&gt;&lt;wsp:rsid wsp:val=&quot;574B6BBD&quot;/&gt;&lt;wsp:rsid wsp:val=&quot;574D1C90&quot;/&gt;&lt;wsp:rsid wsp:val=&quot;5753390A&quot;/&gt;&lt;wsp:rsid wsp:val=&quot;575D6941&quot;/&gt;&lt;wsp:rsid wsp:val=&quot;575E412E&quot;/&gt;&lt;wsp:rsid wsp:val=&quot;57671533&quot;/&gt;&lt;wsp:rsid wsp:val=&quot;5774783B&quot;/&gt;&lt;wsp:rsid wsp:val=&quot;577613A7&quot;/&gt;&lt;wsp:rsid wsp:val=&quot;577830F9&quot;/&gt;&lt;wsp:rsid wsp:val=&quot;57802FFC&quot;/&gt;&lt;wsp:rsid wsp:val=&quot;5781413E&quot;/&gt;&lt;wsp:rsid wsp:val=&quot;5785229F&quot;/&gt;&lt;wsp:rsid wsp:val=&quot;5788678F&quot;/&gt;&lt;wsp:rsid wsp:val=&quot;578D049F&quot;/&gt;&lt;wsp:rsid wsp:val=&quot;57914433&quot;/&gt;&lt;wsp:rsid wsp:val=&quot;57917E07&quot;/&gt;&lt;wsp:rsid wsp:val=&quot;57A464A1&quot;/&gt;&lt;wsp:rsid wsp:val=&quot;57AC527C&quot;/&gt;&lt;wsp:rsid wsp:val=&quot;57B04EF5&quot;/&gt;&lt;wsp:rsid wsp:val=&quot;57B7137C&quot;/&gt;&lt;wsp:rsid wsp:val=&quot;57B72A76&quot;/&gt;&lt;wsp:rsid wsp:val=&quot;57BB6E0C&quot;/&gt;&lt;wsp:rsid wsp:val=&quot;57BD2062&quot;/&gt;&lt;wsp:rsid wsp:val=&quot;57C3426C&quot;/&gt;&lt;wsp:rsid wsp:val=&quot;57C40364&quot;/&gt;&lt;wsp:rsid wsp:val=&quot;57CE1F93&quot;/&gt;&lt;wsp:rsid wsp:val=&quot;57D165DD&quot;/&gt;&lt;wsp:rsid wsp:val=&quot;57DA71EA&quot;/&gt;&lt;wsp:rsid wsp:val=&quot;57DB5068&quot;/&gt;&lt;wsp:rsid wsp:val=&quot;57DF6437&quot;/&gt;&lt;wsp:rsid wsp:val=&quot;57E6452B&quot;/&gt;&lt;wsp:rsid wsp:val=&quot;57E83665&quot;/&gt;&lt;wsp:rsid wsp:val=&quot;57EF2F07&quot;/&gt;&lt;wsp:rsid wsp:val=&quot;57F37A9D&quot;/&gt;&lt;wsp:rsid wsp:val=&quot;57F743AB&quot;/&gt;&lt;wsp:rsid wsp:val=&quot;57F870D9&quot;/&gt;&lt;wsp:rsid wsp:val=&quot;57FA3D86&quot;/&gt;&lt;wsp:rsid wsp:val=&quot;57FD7170&quot;/&gt;&lt;wsp:rsid wsp:val=&quot;57FE5E77&quot;/&gt;&lt;wsp:rsid wsp:val=&quot;58055C4A&quot;/&gt;&lt;wsp:rsid wsp:val=&quot;58064856&quot;/&gt;&lt;wsp:rsid wsp:val=&quot;58083D7C&quot;/&gt;&lt;wsp:rsid wsp:val=&quot;5808512A&quot;/&gt;&lt;wsp:rsid wsp:val=&quot;580F331A&quot;/&gt;&lt;wsp:rsid wsp:val=&quot;582726A1&quot;/&gt;&lt;wsp:rsid wsp:val=&quot;5827468E&quot;/&gt;&lt;wsp:rsid wsp:val=&quot;58310C72&quot;/&gt;&lt;wsp:rsid wsp:val=&quot;58353010&quot;/&gt;&lt;wsp:rsid wsp:val=&quot;58372323&quot;/&gt;&lt;wsp:rsid wsp:val=&quot;584274DB&quot;/&gt;&lt;wsp:rsid wsp:val=&quot;58440F0E&quot;/&gt;&lt;wsp:rsid wsp:val=&quot;58442AB7&quot;/&gt;&lt;wsp:rsid wsp:val=&quot;58460DDA&quot;/&gt;&lt;wsp:rsid wsp:val=&quot;58476D1B&quot;/&gt;&lt;wsp:rsid wsp:val=&quot;584F0183&quot;/&gt;&lt;wsp:rsid wsp:val=&quot;585119A0&quot;/&gt;&lt;wsp:rsid wsp:val=&quot;58537370&quot;/&gt;&lt;wsp:rsid wsp:val=&quot;58537AF7&quot;/&gt;&lt;wsp:rsid wsp:val=&quot;58542F01&quot;/&gt;&lt;wsp:rsid wsp:val=&quot;585E5D01&quot;/&gt;&lt;wsp:rsid wsp:val=&quot;585F363B&quot;/&gt;&lt;wsp:rsid wsp:val=&quot;586503D5&quot;/&gt;&lt;wsp:rsid wsp:val=&quot;586B1ACF&quot;/&gt;&lt;wsp:rsid wsp:val=&quot;58825B29&quot;/&gt;&lt;wsp:rsid wsp:val=&quot;58862492&quot;/&gt;&lt;wsp:rsid wsp:val=&quot;588743D1&quot;/&gt;&lt;wsp:rsid wsp:val=&quot;5887701A&quot;/&gt;&lt;wsp:rsid wsp:val=&quot;58880E01&quot;/&gt;&lt;wsp:rsid wsp:val=&quot;588E389E&quot;/&gt;&lt;wsp:rsid wsp:val=&quot;588F6515&quot;/&gt;&lt;wsp:rsid wsp:val=&quot;58910AA0&quot;/&gt;&lt;wsp:rsid wsp:val=&quot;5891493F&quot;/&gt;&lt;wsp:rsid wsp:val=&quot;5892676B&quot;/&gt;&lt;wsp:rsid wsp:val=&quot;5894149F&quot;/&gt;&lt;wsp:rsid wsp:val=&quot;5898041F&quot;/&gt;&lt;wsp:rsid wsp:val=&quot;58A0439D&quot;/&gt;&lt;wsp:rsid wsp:val=&quot;58A310D0&quot;/&gt;&lt;wsp:rsid wsp:val=&quot;58A43CF2&quot;/&gt;&lt;wsp:rsid wsp:val=&quot;58AA6674&quot;/&gt;&lt;wsp:rsid wsp:val=&quot;58B56106&quot;/&gt;&lt;wsp:rsid wsp:val=&quot;58B73E7A&quot;/&gt;&lt;wsp:rsid wsp:val=&quot;58D0221D&quot;/&gt;&lt;wsp:rsid wsp:val=&quot;58D02E43&quot;/&gt;&lt;wsp:rsid wsp:val=&quot;58D5034F&quot;/&gt;&lt;wsp:rsid wsp:val=&quot;58D93361&quot;/&gt;&lt;wsp:rsid wsp:val=&quot;58EF1411&quot;/&gt;&lt;wsp:rsid wsp:val=&quot;58EF444D&quot;/&gt;&lt;wsp:rsid wsp:val=&quot;58F4327E&quot;/&gt;&lt;wsp:rsid wsp:val=&quot;58F60266&quot;/&gt;&lt;wsp:rsid wsp:val=&quot;58F85DEC&quot;/&gt;&lt;wsp:rsid wsp:val=&quot;58FD5888&quot;/&gt;&lt;wsp:rsid wsp:val=&quot;590B1FC3&quot;/&gt;&lt;wsp:rsid wsp:val=&quot;590D0510&quot;/&gt;&lt;wsp:rsid wsp:val=&quot;59101C65&quot;/&gt;&lt;wsp:rsid wsp:val=&quot;59231ECA&quot;/&gt;&lt;wsp:rsid wsp:val=&quot;592F3F03&quot;/&gt;&lt;wsp:rsid wsp:val=&quot;5931666F&quot;/&gt;&lt;wsp:rsid wsp:val=&quot;593A085E&quot;/&gt;&lt;wsp:rsid wsp:val=&quot;593D2262&quot;/&gt;&lt;wsp:rsid wsp:val=&quot;59466DD2&quot;/&gt;&lt;wsp:rsid wsp:val=&quot;5947135C&quot;/&gt;&lt;wsp:rsid wsp:val=&quot;59486432&quot;/&gt;&lt;wsp:rsid wsp:val=&quot;594A4899&quot;/&gt;&lt;wsp:rsid wsp:val=&quot;59552A2D&quot;/&gt;&lt;wsp:rsid wsp:val=&quot;595869A2&quot;/&gt;&lt;wsp:rsid wsp:val=&quot;5963138A&quot;/&gt;&lt;wsp:rsid wsp:val=&quot;596551E9&quot;/&gt;&lt;wsp:rsid wsp:val=&quot;59677AF7&quot;/&gt;&lt;wsp:rsid wsp:val=&quot;59695E10&quot;/&gt;&lt;wsp:rsid wsp:val=&quot;59697595&quot;/&gt;&lt;wsp:rsid wsp:val=&quot;59713324&quot;/&gt;&lt;wsp:rsid wsp:val=&quot;597B55AD&quot;/&gt;&lt;wsp:rsid wsp:val=&quot;597C6A1D&quot;/&gt;&lt;wsp:rsid wsp:val=&quot;597D679B&quot;/&gt;&lt;wsp:rsid wsp:val=&quot;59812ACC&quot;/&gt;&lt;wsp:rsid wsp:val=&quot;59934C48&quot;/&gt;&lt;wsp:rsid wsp:val=&quot;59A37620&quot;/&gt;&lt;wsp:rsid wsp:val=&quot;59A72662&quot;/&gt;&lt;wsp:rsid wsp:val=&quot;59A815C0&quot;/&gt;&lt;wsp:rsid wsp:val=&quot;59AA17DC&quot;/&gt;&lt;wsp:rsid wsp:val=&quot;59AE1E33&quot;/&gt;&lt;wsp:rsid wsp:val=&quot;59AE7B20&quot;/&gt;&lt;wsp:rsid wsp:val=&quot;59AF353F&quot;/&gt;&lt;wsp:rsid wsp:val=&quot;59B22615&quot;/&gt;&lt;wsp:rsid wsp:val=&quot;59B46EE2&quot;/&gt;&lt;wsp:rsid wsp:val=&quot;59B922A4&quot;/&gt;&lt;wsp:rsid wsp:val=&quot;59BA7EB2&quot;/&gt;&lt;wsp:rsid wsp:val=&quot;59C0439F&quot;/&gt;&lt;wsp:rsid wsp:val=&quot;59C04B5B&quot;/&gt;&lt;wsp:rsid wsp:val=&quot;59C346F1&quot;/&gt;&lt;wsp:rsid wsp:val=&quot;59D05081&quot;/&gt;&lt;wsp:rsid wsp:val=&quot;59D33AF5&quot;/&gt;&lt;wsp:rsid wsp:val=&quot;59D51A4A&quot;/&gt;&lt;wsp:rsid wsp:val=&quot;59D70FAC&quot;/&gt;&lt;wsp:rsid wsp:val=&quot;59D80DBD&quot;/&gt;&lt;wsp:rsid wsp:val=&quot;59DA22DC&quot;/&gt;&lt;wsp:rsid wsp:val=&quot;59E36A9C&quot;/&gt;&lt;wsp:rsid wsp:val=&quot;59EE07F0&quot;/&gt;&lt;wsp:rsid wsp:val=&quot;59F90EA3&quot;/&gt;&lt;wsp:rsid wsp:val=&quot;59FB22EC&quot;/&gt;&lt;wsp:rsid wsp:val=&quot;5A115E1B&quot;/&gt;&lt;wsp:rsid wsp:val=&quot;5A134BEF&quot;/&gt;&lt;wsp:rsid wsp:val=&quot;5A1530F9&quot;/&gt;&lt;wsp:rsid wsp:val=&quot;5A17016A&quot;/&gt;&lt;wsp:rsid wsp:val=&quot;5A1A26FE&quot;/&gt;&lt;wsp:rsid wsp:val=&quot;5A1A276A&quot;/&gt;&lt;wsp:rsid wsp:val=&quot;5A1C2158&quot;/&gt;&lt;wsp:rsid wsp:val=&quot;5A203456&quot;/&gt;&lt;wsp:rsid wsp:val=&quot;5A2055FA&quot;/&gt;&lt;wsp:rsid wsp:val=&quot;5A2E7D17&quot;/&gt;&lt;wsp:rsid wsp:val=&quot;5A311054&quot;/&gt;&lt;wsp:rsid wsp:val=&quot;5A3317D1&quot;/&gt;&lt;wsp:rsid wsp:val=&quot;5A346A04&quot;/&gt;&lt;wsp:rsid wsp:val=&quot;5A3E1D2C&quot;/&gt;&lt;wsp:rsid wsp:val=&quot;5A464C5F&quot;/&gt;&lt;wsp:rsid wsp:val=&quot;5A504621&quot;/&gt;&lt;wsp:rsid wsp:val=&quot;5A517EA9&quot;/&gt;&lt;wsp:rsid wsp:val=&quot;5A56726E&quot;/&gt;&lt;wsp:rsid wsp:val=&quot;5A587B93&quot;/&gt;&lt;wsp:rsid wsp:val=&quot;5A5B6CF9&quot;/&gt;&lt;wsp:rsid wsp:val=&quot;5A5E40F1&quot;/&gt;&lt;wsp:rsid wsp:val=&quot;5A656A98&quot;/&gt;&lt;wsp:rsid wsp:val=&quot;5A692118&quot;/&gt;&lt;wsp:rsid wsp:val=&quot;5A696463&quot;/&gt;&lt;wsp:rsid wsp:val=&quot;5A6C4CE3&quot;/&gt;&lt;wsp:rsid wsp:val=&quot;5A720D92&quot;/&gt;&lt;wsp:rsid wsp:val=&quot;5A7233A5&quot;/&gt;&lt;wsp:rsid wsp:val=&quot;5A733D9F&quot;/&gt;&lt;wsp:rsid wsp:val=&quot;5A755946&quot;/&gt;&lt;wsp:rsid wsp:val=&quot;5A79183D&quot;/&gt;&lt;wsp:rsid wsp:val=&quot;5A7D1249&quot;/&gt;&lt;wsp:rsid wsp:val=&quot;5A7F3E5E&quot;/&gt;&lt;wsp:rsid wsp:val=&quot;5A80527F&quot;/&gt;&lt;wsp:rsid wsp:val=&quot;5A897643&quot;/&gt;&lt;wsp:rsid wsp:val=&quot;5A910455&quot;/&gt;&lt;wsp:rsid wsp:val=&quot;5A955FE8&quot;/&gt;&lt;wsp:rsid wsp:val=&quot;5AA72C26&quot;/&gt;&lt;wsp:rsid wsp:val=&quot;5AA7343E&quot;/&gt;&lt;wsp:rsid wsp:val=&quot;5AB31E91&quot;/&gt;&lt;wsp:rsid wsp:val=&quot;5AB71B1E&quot;/&gt;&lt;wsp:rsid wsp:val=&quot;5AB92244&quot;/&gt;&lt;wsp:rsid wsp:val=&quot;5AB9617F&quot;/&gt;&lt;wsp:rsid wsp:val=&quot;5ABE2233&quot;/&gt;&lt;wsp:rsid wsp:val=&quot;5AC329A4&quot;/&gt;&lt;wsp:rsid wsp:val=&quot;5AC62645&quot;/&gt;&lt;wsp:rsid wsp:val=&quot;5AC90CD9&quot;/&gt;&lt;wsp:rsid wsp:val=&quot;5ACA3C8D&quot;/&gt;&lt;wsp:rsid wsp:val=&quot;5ACC741C&quot;/&gt;&lt;wsp:rsid wsp:val=&quot;5ADD173D&quot;/&gt;&lt;wsp:rsid wsp:val=&quot;5ADE719E&quot;/&gt;&lt;wsp:rsid wsp:val=&quot;5AE36AFF&quot;/&gt;&lt;wsp:rsid wsp:val=&quot;5AE52718&quot;/&gt;&lt;wsp:rsid wsp:val=&quot;5AE851B2&quot;/&gt;&lt;wsp:rsid wsp:val=&quot;5AE91F9F&quot;/&gt;&lt;wsp:rsid wsp:val=&quot;5AED1980&quot;/&gt;&lt;wsp:rsid wsp:val=&quot;5AEE6ED6&quot;/&gt;&lt;wsp:rsid wsp:val=&quot;5AF254A3&quot;/&gt;&lt;wsp:rsid wsp:val=&quot;5AF411C1&quot;/&gt;&lt;wsp:rsid wsp:val=&quot;5AF4605C&quot;/&gt;&lt;wsp:rsid wsp:val=&quot;5AF63124&quot;/&gt;&lt;wsp:rsid wsp:val=&quot;5AFA6F68&quot;/&gt;&lt;wsp:rsid wsp:val=&quot;5B022F52&quot;/&gt;&lt;wsp:rsid wsp:val=&quot;5B0F24DD&quot;/&gt;&lt;wsp:rsid wsp:val=&quot;5B135E20&quot;/&gt;&lt;wsp:rsid wsp:val=&quot;5B157129&quot;/&gt;&lt;wsp:rsid wsp:val=&quot;5B2308F9&quot;/&gt;&lt;wsp:rsid wsp:val=&quot;5B2F1F99&quot;/&gt;&lt;wsp:rsid wsp:val=&quot;5B312664&quot;/&gt;&lt;wsp:rsid wsp:val=&quot;5B3422A2&quot;/&gt;&lt;wsp:rsid wsp:val=&quot;5B346FAD&quot;/&gt;&lt;wsp:rsid wsp:val=&quot;5B3C4689&quot;/&gt;&lt;wsp:rsid wsp:val=&quot;5B4041A6&quot;/&gt;&lt;wsp:rsid wsp:val=&quot;5B456855&quot;/&gt;&lt;wsp:rsid wsp:val=&quot;5B4A52D3&quot;/&gt;&lt;wsp:rsid wsp:val=&quot;5B4D0F8C&quot;/&gt;&lt;wsp:rsid wsp:val=&quot;5B4E1F26&quot;/&gt;&lt;wsp:rsid wsp:val=&quot;5B5A2D8E&quot;/&gt;&lt;wsp:rsid wsp:val=&quot;5B5B4DF1&quot;/&gt;&lt;wsp:rsid wsp:val=&quot;5B6C1377&quot;/&gt;&lt;wsp:rsid wsp:val=&quot;5B6F6839&quot;/&gt;&lt;wsp:rsid wsp:val=&quot;5B737120&quot;/&gt;&lt;wsp:rsid wsp:val=&quot;5B74034D&quot;/&gt;&lt;wsp:rsid wsp:val=&quot;5B834092&quot;/&gt;&lt;wsp:rsid wsp:val=&quot;5B903E6F&quot;/&gt;&lt;wsp:rsid wsp:val=&quot;5B914CB9&quot;/&gt;&lt;wsp:rsid wsp:val=&quot;5B995488&quot;/&gt;&lt;wsp:rsid wsp:val=&quot;5B9A7362&quot;/&gt;&lt;wsp:rsid wsp:val=&quot;5BA4601B&quot;/&gt;&lt;wsp:rsid wsp:val=&quot;5BAD110F&quot;/&gt;&lt;wsp:rsid wsp:val=&quot;5BB10BFF&quot;/&gt;&lt;wsp:rsid wsp:val=&quot;5BB11AFE&quot;/&gt;&lt;wsp:rsid wsp:val=&quot;5BB14675&quot;/&gt;&lt;wsp:rsid wsp:val=&quot;5BB909FA&quot;/&gt;&lt;wsp:rsid wsp:val=&quot;5BBB15C4&quot;/&gt;&lt;wsp:rsid wsp:val=&quot;5BBF4D0E&quot;/&gt;&lt;wsp:rsid wsp:val=&quot;5BC54DF4&quot;/&gt;&lt;wsp:rsid wsp:val=&quot;5BCD608A&quot;/&gt;&lt;wsp:rsid wsp:val=&quot;5BD27C0A&quot;/&gt;&lt;wsp:rsid wsp:val=&quot;5BDA0D77&quot;/&gt;&lt;wsp:rsid wsp:val=&quot;5BDF5D95&quot;/&gt;&lt;wsp:rsid wsp:val=&quot;5BE578CD&quot;/&gt;&lt;wsp:rsid wsp:val=&quot;5BE76C6E&quot;/&gt;&lt;wsp:rsid wsp:val=&quot;5BE97CAE&quot;/&gt;&lt;wsp:rsid wsp:val=&quot;5BEC1C38&quot;/&gt;&lt;wsp:rsid wsp:val=&quot;5BED775E&quot;/&gt;&lt;wsp:rsid wsp:val=&quot;5BEE4E5E&quot;/&gt;&lt;wsp:rsid wsp:val=&quot;5BFC13EE&quot;/&gt;&lt;wsp:rsid wsp:val=&quot;5BFE7528&quot;/&gt;&lt;wsp:rsid wsp:val=&quot;5C014971&quot;/&gt;&lt;wsp:rsid wsp:val=&quot;5C042999&quot;/&gt;&lt;wsp:rsid wsp:val=&quot;5C0623F9&quot;/&gt;&lt;wsp:rsid wsp:val=&quot;5C100807&quot;/&gt;&lt;wsp:rsid wsp:val=&quot;5C123C82&quot;/&gt;&lt;wsp:rsid wsp:val=&quot;5C1C0D87&quot;/&gt;&lt;wsp:rsid wsp:val=&quot;5C1D6295&quot;/&gt;&lt;wsp:rsid wsp:val=&quot;5C207E3A&quot;/&gt;&lt;wsp:rsid wsp:val=&quot;5C216065&quot;/&gt;&lt;wsp:rsid wsp:val=&quot;5C2313D1&quot;/&gt;&lt;wsp:rsid wsp:val=&quot;5C24397E&quot;/&gt;&lt;wsp:rsid wsp:val=&quot;5C290C97&quot;/&gt;&lt;wsp:rsid wsp:val=&quot;5C2A07AC&quot;/&gt;&lt;wsp:rsid wsp:val=&quot;5C303D44&quot;/&gt;&lt;wsp:rsid wsp:val=&quot;5C3844DC&quot;/&gt;&lt;wsp:rsid wsp:val=&quot;5C3A1938&quot;/&gt;&lt;wsp:rsid wsp:val=&quot;5C401F83&quot;/&gt;&lt;wsp:rsid wsp:val=&quot;5C4607C1&quot;/&gt;&lt;wsp:rsid wsp:val=&quot;5C465CE6&quot;/&gt;&lt;wsp:rsid wsp:val=&quot;5C475EAA&quot;/&gt;&lt;wsp:rsid wsp:val=&quot;5C4A09A7&quot;/&gt;&lt;wsp:rsid wsp:val=&quot;5C4A5D4C&quot;/&gt;&lt;wsp:rsid wsp:val=&quot;5C4C6B7A&quot;/&gt;&lt;wsp:rsid wsp:val=&quot;5C4D49C6&quot;/&gt;&lt;wsp:rsid wsp:val=&quot;5C4E4D8B&quot;/&gt;&lt;wsp:rsid wsp:val=&quot;5C4E7DC1&quot;/&gt;&lt;wsp:rsid wsp:val=&quot;5C583771&quot;/&gt;&lt;wsp:rsid wsp:val=&quot;5C593045&quot;/&gt;&lt;wsp:rsid wsp:val=&quot;5C5B1E2C&quot;/&gt;&lt;wsp:rsid wsp:val=&quot;5C611514&quot;/&gt;&lt;wsp:rsid wsp:val=&quot;5C6475AA&quot;/&gt;&lt;wsp:rsid wsp:val=&quot;5C6743AA&quot;/&gt;&lt;wsp:rsid wsp:val=&quot;5C715DA6&quot;/&gt;&lt;wsp:rsid wsp:val=&quot;5C725A03&quot;/&gt;&lt;wsp:rsid wsp:val=&quot;5C7E485A&quot;/&gt;&lt;wsp:rsid wsp:val=&quot;5CA16EBA&quot;/&gt;&lt;wsp:rsid wsp:val=&quot;5CA45B49&quot;/&gt;&lt;wsp:rsid wsp:val=&quot;5CA91236&quot;/&gt;&lt;wsp:rsid wsp:val=&quot;5CAF2287&quot;/&gt;&lt;wsp:rsid wsp:val=&quot;5CB0535B&quot;/&gt;&lt;wsp:rsid wsp:val=&quot;5CBA0D0D&quot;/&gt;&lt;wsp:rsid wsp:val=&quot;5CC53886&quot;/&gt;&lt;wsp:rsid wsp:val=&quot;5CC65B7A&quot;/&gt;&lt;wsp:rsid wsp:val=&quot;5CCF4B36&quot;/&gt;&lt;wsp:rsid wsp:val=&quot;5CD57027&quot;/&gt;&lt;wsp:rsid wsp:val=&quot;5CD70B8F&quot;/&gt;&lt;wsp:rsid wsp:val=&quot;5CD735C1&quot;/&gt;&lt;wsp:rsid wsp:val=&quot;5CD741D3&quot;/&gt;&lt;wsp:rsid wsp:val=&quot;5CDD64C9&quot;/&gt;&lt;wsp:rsid wsp:val=&quot;5CE052BF&quot;/&gt;&lt;wsp:rsid wsp:val=&quot;5CE774F4&quot;/&gt;&lt;wsp:rsid wsp:val=&quot;5CEB4A45&quot;/&gt;&lt;wsp:rsid wsp:val=&quot;5CEE4ACE&quot;/&gt;&lt;wsp:rsid wsp:val=&quot;5CF34971&quot;/&gt;&lt;wsp:rsid wsp:val=&quot;5CF8460C&quot;/&gt;&lt;wsp:rsid wsp:val=&quot;5CFA1A9B&quot;/&gt;&lt;wsp:rsid wsp:val=&quot;5D06275B&quot;/&gt;&lt;wsp:rsid wsp:val=&quot;5D0C1829&quot;/&gt;&lt;wsp:rsid wsp:val=&quot;5D0D0501&quot;/&gt;&lt;wsp:rsid wsp:val=&quot;5D0D6CB1&quot;/&gt;&lt;wsp:rsid wsp:val=&quot;5D17287F&quot;/&gt;&lt;wsp:rsid wsp:val=&quot;5D1911FE&quot;/&gt;&lt;wsp:rsid wsp:val=&quot;5D1E4725&quot;/&gt;&lt;wsp:rsid wsp:val=&quot;5D235E60&quot;/&gt;&lt;wsp:rsid wsp:val=&quot;5D270118&quot;/&gt;&lt;wsp:rsid wsp:val=&quot;5D3F1A0D&quot;/&gt;&lt;wsp:rsid wsp:val=&quot;5D3F79B0&quot;/&gt;&lt;wsp:rsid wsp:val=&quot;5D445AA3&quot;/&gt;&lt;wsp:rsid wsp:val=&quot;5D4A1CA3&quot;/&gt;&lt;wsp:rsid wsp:val=&quot;5D4B5084&quot;/&gt;&lt;wsp:rsid wsp:val=&quot;5D4B7F9F&quot;/&gt;&lt;wsp:rsid wsp:val=&quot;5D4C62D7&quot;/&gt;&lt;wsp:rsid wsp:val=&quot;5D4E0742&quot;/&gt;&lt;wsp:rsid wsp:val=&quot;5D4F162C&quot;/&gt;&lt;wsp:rsid wsp:val=&quot;5D555E04&quot;/&gt;&lt;wsp:rsid wsp:val=&quot;5D5C7BC9&quot;/&gt;&lt;wsp:rsid wsp:val=&quot;5D71136B&quot;/&gt;&lt;wsp:rsid wsp:val=&quot;5D71776B&quot;/&gt;&lt;wsp:rsid wsp:val=&quot;5D7B58EC&quot;/&gt;&lt;wsp:rsid wsp:val=&quot;5D7E321E&quot;/&gt;&lt;wsp:rsid wsp:val=&quot;5D8113B9&quot;/&gt;&lt;wsp:rsid wsp:val=&quot;5D925596&quot;/&gt;&lt;wsp:rsid wsp:val=&quot;5D9541A2&quot;/&gt;&lt;wsp:rsid wsp:val=&quot;5D9603BA&quot;/&gt;&lt;wsp:rsid wsp:val=&quot;5D97701D&quot;/&gt;&lt;wsp:rsid wsp:val=&quot;5D9A7EF9&quot;/&gt;&lt;wsp:rsid wsp:val=&quot;5D9B6B7C&quot;/&gt;&lt;wsp:rsid wsp:val=&quot;5D9D6FC5&quot;/&gt;&lt;wsp:rsid wsp:val=&quot;5DA74DA3&quot;/&gt;&lt;wsp:rsid wsp:val=&quot;5DAA60AF&quot;/&gt;&lt;wsp:rsid wsp:val=&quot;5DB46BFD&quot;/&gt;&lt;wsp:rsid wsp:val=&quot;5DB54C2C&quot;/&gt;&lt;wsp:rsid wsp:val=&quot;5DBE3658&quot;/&gt;&lt;wsp:rsid wsp:val=&quot;5DC664B8&quot;/&gt;&lt;wsp:rsid wsp:val=&quot;5DC818BB&quot;/&gt;&lt;wsp:rsid wsp:val=&quot;5DCE7B0B&quot;/&gt;&lt;wsp:rsid wsp:val=&quot;5DD55085&quot;/&gt;&lt;wsp:rsid wsp:val=&quot;5DD90485&quot;/&gt;&lt;wsp:rsid wsp:val=&quot;5DDC5CDC&quot;/&gt;&lt;wsp:rsid wsp:val=&quot;5DDE3B57&quot;/&gt;&lt;wsp:rsid wsp:val=&quot;5DDE64A3&quot;/&gt;&lt;wsp:rsid wsp:val=&quot;5DDF6561&quot;/&gt;&lt;wsp:rsid wsp:val=&quot;5DFE6FEF&quot;/&gt;&lt;wsp:rsid wsp:val=&quot;5E037100&quot;/&gt;&lt;wsp:rsid wsp:val=&quot;5E1130B1&quot;/&gt;&lt;wsp:rsid wsp:val=&quot;5E145476&quot;/&gt;&lt;wsp:rsid wsp:val=&quot;5E174F66&quot;/&gt;&lt;wsp:rsid wsp:val=&quot;5E1E4546&quot;/&gt;&lt;wsp:rsid wsp:val=&quot;5E2467F1&quot;/&gt;&lt;wsp:rsid wsp:val=&quot;5E2D4605&quot;/&gt;&lt;wsp:rsid wsp:val=&quot;5E31797C&quot;/&gt;&lt;wsp:rsid wsp:val=&quot;5E343D6A&quot;/&gt;&lt;wsp:rsid wsp:val=&quot;5E375D2D&quot;/&gt;&lt;wsp:rsid wsp:val=&quot;5E3B2A02&quot;/&gt;&lt;wsp:rsid wsp:val=&quot;5E3F64CF&quot;/&gt;&lt;wsp:rsid wsp:val=&quot;5E402DCE&quot;/&gt;&lt;wsp:rsid wsp:val=&quot;5E420198&quot;/&gt;&lt;wsp:rsid wsp:val=&quot;5E4C1DF4&quot;/&gt;&lt;wsp:rsid wsp:val=&quot;5E4F66D3&quot;/&gt;&lt;wsp:rsid wsp:val=&quot;5E5341F0&quot;/&gt;&lt;wsp:rsid wsp:val=&quot;5E542090&quot;/&gt;&lt;wsp:rsid wsp:val=&quot;5E5600F7&quot;/&gt;&lt;wsp:rsid wsp:val=&quot;5E596405&quot;/&gt;&lt;wsp:rsid wsp:val=&quot;5E5D506F&quot;/&gt;&lt;wsp:rsid wsp:val=&quot;5E5E337D&quot;/&gt;&lt;wsp:rsid wsp:val=&quot;5E667E6A&quot;/&gt;&lt;wsp:rsid wsp:val=&quot;5E693A13&quot;/&gt;&lt;wsp:rsid wsp:val=&quot;5E785A05&quot;/&gt;&lt;wsp:rsid wsp:val=&quot;5E791B8F&quot;/&gt;&lt;wsp:rsid wsp:val=&quot;5E8805EB&quot;/&gt;&lt;wsp:rsid wsp:val=&quot;5E8B37F3&quot;/&gt;&lt;wsp:rsid wsp:val=&quot;5EA11ABC&quot;/&gt;&lt;wsp:rsid wsp:val=&quot;5EAA7148&quot;/&gt;&lt;wsp:rsid wsp:val=&quot;5EB60261&quot;/&gt;&lt;wsp:rsid wsp:val=&quot;5EBA15E6&quot;/&gt;&lt;wsp:rsid wsp:val=&quot;5EBA426F&quot;/&gt;&lt;wsp:rsid wsp:val=&quot;5EBC55EC&quot;/&gt;&lt;wsp:rsid wsp:val=&quot;5EC16F01&quot;/&gt;&lt;wsp:rsid wsp:val=&quot;5EC724E8&quot;/&gt;&lt;wsp:rsid wsp:val=&quot;5ECF04DE&quot;/&gt;&lt;wsp:rsid wsp:val=&quot;5ECF75EF&quot;/&gt;&lt;wsp:rsid wsp:val=&quot;5ED45FB3&quot;/&gt;&lt;wsp:rsid wsp:val=&quot;5EDD61AF&quot;/&gt;&lt;wsp:rsid wsp:val=&quot;5EDF528B&quot;/&gt;&lt;wsp:rsid wsp:val=&quot;5EE07E04&quot;/&gt;&lt;wsp:rsid wsp:val=&quot;5EE24701&quot;/&gt;&lt;wsp:rsid wsp:val=&quot;5EEA4F1C&quot;/&gt;&lt;wsp:rsid wsp:val=&quot;5EEB48B7&quot;/&gt;&lt;wsp:rsid wsp:val=&quot;5EF01A3F&quot;/&gt;&lt;wsp:rsid wsp:val=&quot;5EF13A09&quot;/&gt;&lt;wsp:rsid wsp:val=&quot;5EFA0450&quot;/&gt;&lt;wsp:rsid wsp:val=&quot;5EFA0B0F&quot;/&gt;&lt;wsp:rsid wsp:val=&quot;5F043D60&quot;/&gt;&lt;wsp:rsid wsp:val=&quot;5F062D3D&quot;/&gt;&lt;wsp:rsid wsp:val=&quot;5F0D68E3&quot;/&gt;&lt;wsp:rsid wsp:val=&quot;5F0F2BAA&quot;/&gt;&lt;wsp:rsid wsp:val=&quot;5F1A2B43&quot;/&gt;&lt;wsp:rsid wsp:val=&quot;5F2027C6&quot;/&gt;&lt;wsp:rsid wsp:val=&quot;5F225970&quot;/&gt;&lt;wsp:rsid wsp:val=&quot;5F26484A&quot;/&gt;&lt;wsp:rsid wsp:val=&quot;5F2662BC&quot;/&gt;&lt;wsp:rsid wsp:val=&quot;5F2B03F9&quot;/&gt;&lt;wsp:rsid wsp:val=&quot;5F2C2DD7&quot;/&gt;&lt;wsp:rsid wsp:val=&quot;5F2C38D6&quot;/&gt;&lt;wsp:rsid wsp:val=&quot;5F3223FF&quot;/&gt;&lt;wsp:rsid wsp:val=&quot;5F327ACC&quot;/&gt;&lt;wsp:rsid wsp:val=&quot;5F335DCF&quot;/&gt;&lt;wsp:rsid wsp:val=&quot;5F3B0A76&quot;/&gt;&lt;wsp:rsid wsp:val=&quot;5F3C1128&quot;/&gt;&lt;wsp:rsid wsp:val=&quot;5F434264&quot;/&gt;&lt;wsp:rsid wsp:val=&quot;5F493603&quot;/&gt;&lt;wsp:rsid wsp:val=&quot;5F515A95&quot;/&gt;&lt;wsp:rsid wsp:val=&quot;5F522027&quot;/&gt;&lt;wsp:rsid wsp:val=&quot;5F5521EA&quot;/&gt;&lt;wsp:rsid wsp:val=&quot;5F552A60&quot;/&gt;&lt;wsp:rsid wsp:val=&quot;5F5A15AE&quot;/&gt;&lt;wsp:rsid wsp:val=&quot;5F5B4C59&quot;/&gt;&lt;wsp:rsid wsp:val=&quot;5F5F0972&quot;/&gt;&lt;wsp:rsid wsp:val=&quot;5F5F3116&quot;/&gt;&lt;wsp:rsid wsp:val=&quot;5F657792&quot;/&gt;&lt;wsp:rsid wsp:val=&quot;5F6E7756&quot;/&gt;&lt;wsp:rsid wsp:val=&quot;5F77522D&quot;/&gt;&lt;wsp:rsid wsp:val=&quot;5F776EB5&quot;/&gt;&lt;wsp:rsid wsp:val=&quot;5F796DB8&quot;/&gt;&lt;wsp:rsid wsp:val=&quot;5F7B63BC&quot;/&gt;&lt;wsp:rsid wsp:val=&quot;5F880203&quot;/&gt;&lt;wsp:rsid wsp:val=&quot;5F8C6C68&quot;/&gt;&lt;wsp:rsid wsp:val=&quot;5F8F74AA&quot;/&gt;&lt;wsp:rsid wsp:val=&quot;5F9543D0&quot;/&gt;&lt;wsp:rsid wsp:val=&quot;5F961D31&quot;/&gt;&lt;wsp:rsid wsp:val=&quot;5F973ABD&quot;/&gt;&lt;wsp:rsid wsp:val=&quot;5F9E4B14&quot;/&gt;&lt;wsp:rsid wsp:val=&quot;5F9F63E4&quot;/&gt;&lt;wsp:rsid wsp:val=&quot;5FA32F55&quot;/&gt;&lt;wsp:rsid wsp:val=&quot;5FAE5C6F&quot;/&gt;&lt;wsp:rsid wsp:val=&quot;5FB34B23&quot;/&gt;&lt;wsp:rsid wsp:val=&quot;5FB837BB&quot;/&gt;&lt;wsp:rsid wsp:val=&quot;5FB85ADB&quot;/&gt;&lt;wsp:rsid wsp:val=&quot;5FBC5DC5&quot;/&gt;&lt;wsp:rsid wsp:val=&quot;5FC04E02&quot;/&gt;&lt;wsp:rsid wsp:val=&quot;5FC8231E&quot;/&gt;&lt;wsp:rsid wsp:val=&quot;5FCA3AC6&quot;/&gt;&lt;wsp:rsid wsp:val=&quot;5FCB425A&quot;/&gt;&lt;wsp:rsid wsp:val=&quot;5FCE3C74&quot;/&gt;&lt;wsp:rsid wsp:val=&quot;5FD47752&quot;/&gt;&lt;wsp:rsid wsp:val=&quot;5FD9013C&quot;/&gt;&lt;wsp:rsid wsp:val=&quot;5FE01C28&quot;/&gt;&lt;wsp:rsid wsp:val=&quot;5FE10C81&quot;/&gt;&lt;wsp:rsid wsp:val=&quot;5FE570CA&quot;/&gt;&lt;wsp:rsid wsp:val=&quot;5FEA3FF3&quot;/&gt;&lt;wsp:rsid wsp:val=&quot;5FED7E96&quot;/&gt;&lt;wsp:rsid wsp:val=&quot;60024CAB&quot;/&gt;&lt;wsp:rsid wsp:val=&quot;600960D7&quot;/&gt;&lt;wsp:rsid wsp:val=&quot;600A5DD1&quot;/&gt;&lt;wsp:rsid wsp:val=&quot;601427ED&quot;/&gt;&lt;wsp:rsid wsp:val=&quot;60171DAE&quot;/&gt;&lt;wsp:rsid wsp:val=&quot;601D06BB&quot;/&gt;&lt;wsp:rsid wsp:val=&quot;60243EFE&quot;/&gt;&lt;wsp:rsid wsp:val=&quot;602A71D2&quot;/&gt;&lt;wsp:rsid wsp:val=&quot;602C0934&quot;/&gt;&lt;wsp:rsid wsp:val=&quot;6038303C&quot;/&gt;&lt;wsp:rsid wsp:val=&quot;604A517F&quot;/&gt;&lt;wsp:rsid wsp:val=&quot;604F62BE&quot;/&gt;&lt;wsp:rsid wsp:val=&quot;605024B2&quot;/&gt;&lt;wsp:rsid wsp:val=&quot;60567FC7&quot;/&gt;&lt;wsp:rsid wsp:val=&quot;60581792&quot;/&gt;&lt;wsp:rsid wsp:val=&quot;60590FB1&quot;/&gt;&lt;wsp:rsid wsp:val=&quot;605D0A48&quot;/&gt;&lt;wsp:rsid wsp:val=&quot;605F4CDA&quot;/&gt;&lt;wsp:rsid wsp:val=&quot;605F5AB2&quot;/&gt;&lt;wsp:rsid wsp:val=&quot;60603BC1&quot;/&gt;&lt;wsp:rsid wsp:val=&quot;6062696C&quot;/&gt;&lt;wsp:rsid wsp:val=&quot;60661E16&quot;/&gt;&lt;wsp:rsid wsp:val=&quot;60737233&quot;/&gt;&lt;wsp:rsid wsp:val=&quot;607873E9&quot;/&gt;&lt;wsp:rsid wsp:val=&quot;607C7302&quot;/&gt;&lt;wsp:rsid wsp:val=&quot;6098413C&quot;/&gt;&lt;wsp:rsid wsp:val=&quot;609B59DA&quot;/&gt;&lt;wsp:rsid wsp:val=&quot;609D79A4&quot;/&gt;&lt;wsp:rsid wsp:val=&quot;60A26D69&quot;/&gt;&lt;wsp:rsid wsp:val=&quot;60AB78C8&quot;/&gt;&lt;wsp:rsid wsp:val=&quot;60AC29E3&quot;/&gt;&lt;wsp:rsid wsp:val=&quot;60AC7BE7&quot;/&gt;&lt;wsp:rsid wsp:val=&quot;60BF4BE6&quot;/&gt;&lt;wsp:rsid wsp:val=&quot;60C07CAD&quot;/&gt;&lt;wsp:rsid wsp:val=&quot;60CB656A&quot;/&gt;&lt;wsp:rsid wsp:val=&quot;60CC405A&quot;/&gt;&lt;wsp:rsid wsp:val=&quot;60D158A0&quot;/&gt;&lt;wsp:rsid wsp:val=&quot;60DB1624&quot;/&gt;&lt;wsp:rsid wsp:val=&quot;60E70ABE&quot;/&gt;&lt;wsp:rsid wsp:val=&quot;60E94998&quot;/&gt;&lt;wsp:rsid wsp:val=&quot;61020F83&quot;/&gt;&lt;wsp:rsid wsp:val=&quot;610C68D8&quot;/&gt;&lt;wsp:rsid wsp:val=&quot;61244377&quot;/&gt;&lt;wsp:rsid wsp:val=&quot;613610E3&quot;/&gt;&lt;wsp:rsid wsp:val=&quot;61362161&quot;/&gt;&lt;wsp:rsid wsp:val=&quot;613E3AF2&quot;/&gt;&lt;wsp:rsid wsp:val=&quot;615D7134&quot;/&gt;&lt;wsp:rsid wsp:val=&quot;61657A2D&quot;/&gt;&lt;wsp:rsid wsp:val=&quot;616B3C58&quot;/&gt;&lt;wsp:rsid wsp:val=&quot;616F7A26&quot;/&gt;&lt;wsp:rsid wsp:val=&quot;617821BF&quot;/&gt;&lt;wsp:rsid wsp:val=&quot;617F0EF3&quot;/&gt;&lt;wsp:rsid wsp:val=&quot;617F2763&quot;/&gt;&lt;wsp:rsid wsp:val=&quot;618344E7&quot;/&gt;&lt;wsp:rsid wsp:val=&quot;61930DA7&quot;/&gt;&lt;wsp:rsid wsp:val=&quot;61946FF9&quot;/&gt;&lt;wsp:rsid wsp:val=&quot;61966C46&quot;/&gt;&lt;wsp:rsid wsp:val=&quot;619D0CA0&quot;/&gt;&lt;wsp:rsid wsp:val=&quot;619E3096&quot;/&gt;&lt;wsp:rsid wsp:val=&quot;619F599E&quot;/&gt;&lt;wsp:rsid wsp:val=&quot;61A2418B&quot;/&gt;&lt;wsp:rsid wsp:val=&quot;61A32E4B&quot;/&gt;&lt;wsp:rsid wsp:val=&quot;61AB7E9F&quot;/&gt;&lt;wsp:rsid wsp:val=&quot;61B4195B&quot;/&gt;&lt;wsp:rsid wsp:val=&quot;61B52ACC&quot;/&gt;&lt;wsp:rsid wsp:val=&quot;61BF497D&quot;/&gt;&lt;wsp:rsid wsp:val=&quot;61D4389A&quot;/&gt;&lt;wsp:rsid wsp:val=&quot;61D51B4B&quot;/&gt;&lt;wsp:rsid wsp:val=&quot;61D71D47&quot;/&gt;&lt;wsp:rsid wsp:val=&quot;61DE366B&quot;/&gt;&lt;wsp:rsid wsp:val=&quot;61E155AC&quot;/&gt;&lt;wsp:rsid wsp:val=&quot;61E215D8&quot;/&gt;&lt;wsp:rsid wsp:val=&quot;61E52235&quot;/&gt;&lt;wsp:rsid wsp:val=&quot;61E82EA1&quot;/&gt;&lt;wsp:rsid wsp:val=&quot;61ED4A28&quot;/&gt;&lt;wsp:rsid wsp:val=&quot;61FA5EE6&quot;/&gt;&lt;wsp:rsid wsp:val=&quot;61FD6BEB&quot;/&gt;&lt;wsp:rsid wsp:val=&quot;61FE66A4&quot;/&gt;&lt;wsp:rsid wsp:val=&quot;620317D3&quot;/&gt;&lt;wsp:rsid wsp:val=&quot;62041A2D&quot;/&gt;&lt;wsp:rsid wsp:val=&quot;62070849&quot;/&gt;&lt;wsp:rsid wsp:val=&quot;620718E4&quot;/&gt;&lt;wsp:rsid wsp:val=&quot;620720D0&quot;/&gt;&lt;wsp:rsid wsp:val=&quot;6210563F&quot;/&gt;&lt;wsp:rsid wsp:val=&quot;621719D8&quot;/&gt;&lt;wsp:rsid wsp:val=&quot;621B3775&quot;/&gt;&lt;wsp:rsid wsp:val=&quot;621B6573&quot;/&gt;&lt;wsp:rsid wsp:val=&quot;621F30AE&quot;/&gt;&lt;wsp:rsid wsp:val=&quot;621F3113&quot;/&gt;&lt;wsp:rsid wsp:val=&quot;6221122B&quot;/&gt;&lt;wsp:rsid wsp:val=&quot;622E41BA&quot;/&gt;&lt;wsp:rsid wsp:val=&quot;622F299E&quot;/&gt;&lt;wsp:rsid wsp:val=&quot;622F6D22&quot;/&gt;&lt;wsp:rsid wsp:val=&quot;62364782&quot;/&gt;&lt;wsp:rsid wsp:val=&quot;62396E5F&quot;/&gt;&lt;wsp:rsid wsp:val=&quot;62400F9F&quot;/&gt;&lt;wsp:rsid wsp:val=&quot;624E3552&quot;/&gt;&lt;wsp:rsid wsp:val=&quot;62506772&quot;/&gt;&lt;wsp:rsid wsp:val=&quot;625607BF&quot;/&gt;&lt;wsp:rsid wsp:val=&quot;6259554E&quot;/&gt;&lt;wsp:rsid wsp:val=&quot;625E5A11&quot;/&gt;&lt;wsp:rsid wsp:val=&quot;625E65D6&quot;/&gt;&lt;wsp:rsid wsp:val=&quot;62613C17&quot;/&gt;&lt;wsp:rsid wsp:val=&quot;6263241F&quot;/&gt;&lt;wsp:rsid wsp:val=&quot;62667C95&quot;/&gt;&lt;wsp:rsid wsp:val=&quot;62721757&quot;/&gt;&lt;wsp:rsid wsp:val=&quot;627525E5&quot;/&gt;&lt;wsp:rsid wsp:val=&quot;627F1C57&quot;/&gt;&lt;wsp:rsid wsp:val=&quot;629069CA&quot;/&gt;&lt;wsp:rsid wsp:val=&quot;6298419F&quot;/&gt;&lt;wsp:rsid wsp:val=&quot;6299063F&quot;/&gt;&lt;wsp:rsid wsp:val=&quot;62A0765A&quot;/&gt;&lt;wsp:rsid wsp:val=&quot;62A414BE&quot;/&gt;&lt;wsp:rsid wsp:val=&quot;62A92273&quot;/&gt;&lt;wsp:rsid wsp:val=&quot;62B30852&quot;/&gt;&lt;wsp:rsid wsp:val=&quot;62B44030&quot;/&gt;&lt;wsp:rsid wsp:val=&quot;62B47629&quot;/&gt;&lt;wsp:rsid wsp:val=&quot;62B9483E&quot;/&gt;&lt;wsp:rsid wsp:val=&quot;62C029B4&quot;/&gt;&lt;wsp:rsid wsp:val=&quot;62D13935&quot;/&gt;&lt;wsp:rsid wsp:val=&quot;62DB4BA9&quot;/&gt;&lt;wsp:rsid wsp:val=&quot;62DF7B45&quot;/&gt;&lt;wsp:rsid wsp:val=&quot;62E05EC7&quot;/&gt;&lt;wsp:rsid wsp:val=&quot;62E278F0&quot;/&gt;&lt;wsp:rsid wsp:val=&quot;62E40F6C&quot;/&gt;&lt;wsp:rsid wsp:val=&quot;62E53885&quot;/&gt;&lt;wsp:rsid wsp:val=&quot;62E623AE&quot;/&gt;&lt;wsp:rsid wsp:val=&quot;62EB0A72&quot;/&gt;&lt;wsp:rsid wsp:val=&quot;62EC076F&quot;/&gt;&lt;wsp:rsid wsp:val=&quot;62ED02ED&quot;/&gt;&lt;wsp:rsid wsp:val=&quot;62EE40B5&quot;/&gt;&lt;wsp:rsid wsp:val=&quot;62F17B37&quot;/&gt;&lt;wsp:rsid wsp:val=&quot;62FA1B60&quot;/&gt;&lt;wsp:rsid wsp:val=&quot;62FD0BCE&quot;/&gt;&lt;wsp:rsid wsp:val=&quot;62FF7D60&quot;/&gt;&lt;wsp:rsid wsp:val=&quot;63001FEB&quot;/&gt;&lt;wsp:rsid wsp:val=&quot;630F0D8A&quot;/&gt;&lt;wsp:rsid wsp:val=&quot;631524FE&quot;/&gt;&lt;wsp:rsid wsp:val=&quot;63176805&quot;/&gt;&lt;wsp:rsid wsp:val=&quot;63193E10&quot;/&gt;&lt;wsp:rsid wsp:val=&quot;631B156D&quot;/&gt;&lt;wsp:rsid wsp:val=&quot;631C13E1&quot;/&gt;&lt;wsp:rsid wsp:val=&quot;63220B4B&quot;/&gt;&lt;wsp:rsid wsp:val=&quot;632443AD&quot;/&gt;&lt;wsp:rsid wsp:val=&quot;63291EC9&quot;/&gt;&lt;wsp:rsid wsp:val=&quot;632E5E74&quot;/&gt;&lt;wsp:rsid wsp:val=&quot;63304B00&quot;/&gt;&lt;wsp:rsid wsp:val=&quot;63327586&quot;/&gt;&lt;wsp:rsid wsp:val=&quot;63333DE5&quot;/&gt;&lt;wsp:rsid wsp:val=&quot;633A597E&quot;/&gt;&lt;wsp:rsid wsp:val=&quot;633B1BC3&quot;/&gt;&lt;wsp:rsid wsp:val=&quot;633F2F95&quot;/&gt;&lt;wsp:rsid wsp:val=&quot;63422A85&quot;/&gt;&lt;wsp:rsid wsp:val=&quot;634712D9&quot;/&gt;&lt;wsp:rsid wsp:val=&quot;63471E49&quot;/&gt;&lt;wsp:rsid wsp:val=&quot;634F4E9E&quot;/&gt;&lt;wsp:rsid wsp:val=&quot;635307EE&quot;/&gt;&lt;wsp:rsid wsp:val=&quot;63546F6A&quot;/&gt;&lt;wsp:rsid wsp:val=&quot;6356367E&quot;/&gt;&lt;wsp:rsid wsp:val=&quot;63594103&quot;/&gt;&lt;wsp:rsid wsp:val=&quot;635E50AA&quot;/&gt;&lt;wsp:rsid wsp:val=&quot;6368042B&quot;/&gt;&lt;wsp:rsid wsp:val=&quot;636B513E&quot;/&gt;&lt;wsp:rsid wsp:val=&quot;63735A12&quot;/&gt;&lt;wsp:rsid wsp:val=&quot;6378111F&quot;/&gt;&lt;wsp:rsid wsp:val=&quot;637B2EDF&quot;/&gt;&lt;wsp:rsid wsp:val=&quot;637D5CA1&quot;/&gt;&lt;wsp:rsid wsp:val=&quot;638157A9&quot;/&gt;&lt;wsp:rsid wsp:val=&quot;63844E4C&quot;/&gt;&lt;wsp:rsid wsp:val=&quot;63880E5E&quot;/&gt;&lt;wsp:rsid wsp:val=&quot;6394356A&quot;/&gt;&lt;wsp:rsid wsp:val=&quot;639B0958&quot;/&gt;&lt;wsp:rsid wsp:val=&quot;63A27AA9&quot;/&gt;&lt;wsp:rsid wsp:val=&quot;63AD2A2F&quot;/&gt;&lt;wsp:rsid wsp:val=&quot;63B55005&quot;/&gt;&lt;wsp:rsid wsp:val=&quot;63C33BC6&quot;/&gt;&lt;wsp:rsid wsp:val=&quot;63C61B2C&quot;/&gt;&lt;wsp:rsid wsp:val=&quot;63D25045&quot;/&gt;&lt;wsp:rsid wsp:val=&quot;63D40BE9&quot;/&gt;&lt;wsp:rsid wsp:val=&quot;63E06ADF&quot;/&gt;&lt;wsp:rsid wsp:val=&quot;63E30AB6&quot;/&gt;&lt;wsp:rsid wsp:val=&quot;63E31B72&quot;/&gt;&lt;wsp:rsid wsp:val=&quot;63E37DC4&quot;/&gt;&lt;wsp:rsid wsp:val=&quot;63E82410&quot;/&gt;&lt;wsp:rsid wsp:val=&quot;63EF08D9&quot;/&gt;&lt;wsp:rsid wsp:val=&quot;63F549A4&quot;/&gt;&lt;wsp:rsid wsp:val=&quot;63F95A6F&quot;/&gt;&lt;wsp:rsid wsp:val=&quot;640A22B8&quot;/&gt;&lt;wsp:rsid wsp:val=&quot;640F1003&quot;/&gt;&lt;wsp:rsid wsp:val=&quot;64100F23&quot;/&gt;&lt;wsp:rsid wsp:val=&quot;64102431&quot;/&gt;&lt;wsp:rsid wsp:val=&quot;641E6741&quot;/&gt;&lt;wsp:rsid wsp:val=&quot;642F125B&quot;/&gt;&lt;wsp:rsid wsp:val=&quot;64326BA0&quot;/&gt;&lt;wsp:rsid wsp:val=&quot;643D5C89&quot;/&gt;&lt;wsp:rsid wsp:val=&quot;643F475C&quot;/&gt;&lt;wsp:rsid wsp:val=&quot;644A7E43&quot;/&gt;&lt;wsp:rsid wsp:val=&quot;644B5334&quot;/&gt;&lt;wsp:rsid wsp:val=&quot;645D57B6&quot;/&gt;&lt;wsp:rsid wsp:val=&quot;64711BEB&quot;/&gt;&lt;wsp:rsid wsp:val=&quot;647D7D7E&quot;/&gt;&lt;wsp:rsid wsp:val=&quot;648770A3&quot;/&gt;&lt;wsp:rsid wsp:val=&quot;648A5905&quot;/&gt;&lt;wsp:rsid wsp:val=&quot;648F3AA8&quot;/&gt;&lt;wsp:rsid wsp:val=&quot;64A2346D&quot;/&gt;&lt;wsp:rsid wsp:val=&quot;64A5243A&quot;/&gt;&lt;wsp:rsid wsp:val=&quot;64A713F4&quot;/&gt;&lt;wsp:rsid wsp:val=&quot;64AD6C40&quot;/&gt;&lt;wsp:rsid wsp:val=&quot;64B47E26&quot;/&gt;&lt;wsp:rsid wsp:val=&quot;64B654D9&quot;/&gt;&lt;wsp:rsid wsp:val=&quot;64B92BF6&quot;/&gt;&lt;wsp:rsid wsp:val=&quot;64C532B8&quot;/&gt;&lt;wsp:rsid wsp:val=&quot;64CA4AE0&quot;/&gt;&lt;wsp:rsid wsp:val=&quot;64CC62FF&quot;/&gt;&lt;wsp:rsid wsp:val=&quot;64CE0D28&quot;/&gt;&lt;wsp:rsid wsp:val=&quot;64CE3286&quot;/&gt;&lt;wsp:rsid wsp:val=&quot;64DE0538&quot;/&gt;&lt;wsp:rsid wsp:val=&quot;64DF4A2F&quot;/&gt;&lt;wsp:rsid wsp:val=&quot;64E33DF4&quot;/&gt;&lt;wsp:rsid wsp:val=&quot;64F016F5&quot;/&gt;&lt;wsp:rsid wsp:val=&quot;64F531DE&quot;/&gt;&lt;wsp:rsid wsp:val=&quot;65077C3D&quot;/&gt;&lt;wsp:rsid wsp:val=&quot;650B6C80&quot;/&gt;&lt;wsp:rsid wsp:val=&quot;650E1412&quot;/&gt;&lt;wsp:rsid wsp:val=&quot;650F7DA0&quot;/&gt;&lt;wsp:rsid wsp:val=&quot;651A1EAC&quot;/&gt;&lt;wsp:rsid wsp:val=&quot;65265AA2&quot;/&gt;&lt;wsp:rsid wsp:val=&quot;652B0B12&quot;/&gt;&lt;wsp:rsid wsp:val=&quot;652F7039&quot;/&gt;&lt;wsp:rsid wsp:val=&quot;65322E16&quot;/&gt;&lt;wsp:rsid wsp:val=&quot;65373578&quot;/&gt;&lt;wsp:rsid wsp:val=&quot;653D21B0&quot;/&gt;&lt;wsp:rsid wsp:val=&quot;653F727C&quot;/&gt;&lt;wsp:rsid wsp:val=&quot;65493C57&quot;/&gt;&lt;wsp:rsid wsp:val=&quot;654F4E0C&quot;/&gt;&lt;wsp:rsid wsp:val=&quot;65511C7D&quot;/&gt;&lt;wsp:rsid wsp:val=&quot;65544C7D&quot;/&gt;&lt;wsp:rsid wsp:val=&quot;65586590&quot;/&gt;&lt;wsp:rsid wsp:val=&quot;656703E2&quot;/&gt;&lt;wsp:rsid wsp:val=&quot;65711400&quot;/&gt;&lt;wsp:rsid wsp:val=&quot;657A5522&quot;/&gt;&lt;wsp:rsid wsp:val=&quot;657A6506&quot;/&gt;&lt;wsp:rsid wsp:val=&quot;657B7181&quot;/&gt;&lt;wsp:rsid wsp:val=&quot;657D381B&quot;/&gt;&lt;wsp:rsid wsp:val=&quot;657F1C49&quot;/&gt;&lt;wsp:rsid wsp:val=&quot;6582360D&quot;/&gt;&lt;wsp:rsid wsp:val=&quot;658379F1&quot;/&gt;&lt;wsp:rsid wsp:val=&quot;6584343C&quot;/&gt;&lt;wsp:rsid wsp:val=&quot;65867617&quot;/&gt;&lt;wsp:rsid wsp:val=&quot;658A16B9&quot;/&gt;&lt;wsp:rsid wsp:val=&quot;6595596B&quot;/&gt;&lt;wsp:rsid wsp:val=&quot;659F41BF&quot;/&gt;&lt;wsp:rsid wsp:val=&quot;65A07692&quot;/&gt;&lt;wsp:rsid wsp:val=&quot;65A417D5&quot;/&gt;&lt;wsp:rsid wsp:val=&quot;65A54254&quot;/&gt;&lt;wsp:rsid wsp:val=&quot;65A73073&quot;/&gt;&lt;wsp:rsid wsp:val=&quot;65A90B99&quot;/&gt;&lt;wsp:rsid wsp:val=&quot;65AF1289&quot;/&gt;&lt;wsp:rsid wsp:val=&quot;65CE525C&quot;/&gt;&lt;wsp:rsid wsp:val=&quot;65CF7EB5&quot;/&gt;&lt;wsp:rsid wsp:val=&quot;65D638E0&quot;/&gt;&lt;wsp:rsid wsp:val=&quot;65DF1E7D&quot;/&gt;&lt;wsp:rsid wsp:val=&quot;65E65247&quot;/&gt;&lt;wsp:rsid wsp:val=&quot;65EC0855&quot;/&gt;&lt;wsp:rsid wsp:val=&quot;65EE0471&quot;/&gt;&lt;wsp:rsid wsp:val=&quot;65F13DA4&quot;/&gt;&lt;wsp:rsid wsp:val=&quot;660D425B&quot;/&gt;&lt;wsp:rsid wsp:val=&quot;6616148A&quot;/&gt;&lt;wsp:rsid wsp:val=&quot;66171FA7&quot;/&gt;&lt;wsp:rsid wsp:val=&quot;66180732&quot;/&gt;&lt;wsp:rsid wsp:val=&quot;661A55F3&quot;/&gt;&lt;wsp:rsid wsp:val=&quot;66215F90&quot;/&gt;&lt;wsp:rsid wsp:val=&quot;662A34CA&quot;/&gt;&lt;wsp:rsid wsp:val=&quot;6630396D&quot;/&gt;&lt;wsp:rsid wsp:val=&quot;66374BDA&quot;/&gt;&lt;wsp:rsid wsp:val=&quot;663E65EC&quot;/&gt;&lt;wsp:rsid wsp:val=&quot;663E7534&quot;/&gt;&lt;wsp:rsid wsp:val=&quot;663F505A&quot;/&gt;&lt;wsp:rsid wsp:val=&quot;66417024&quot;/&gt;&lt;wsp:rsid wsp:val=&quot;66544FA9&quot;/&gt;&lt;wsp:rsid wsp:val=&quot;665A00E6&quot;/&gt;&lt;wsp:rsid wsp:val=&quot;665B2255&quot;/&gt;&lt;wsp:rsid wsp:val=&quot;665B6338&quot;/&gt;&lt;wsp:rsid wsp:val=&quot;665F5F74&quot;/&gt;&lt;wsp:rsid wsp:val=&quot;66611474&quot;/&gt;&lt;wsp:rsid wsp:val=&quot;66650F64&quot;/&gt;&lt;wsp:rsid wsp:val=&quot;666A657B&quot;/&gt;&lt;wsp:rsid wsp:val=&quot;666E52D8&quot;/&gt;&lt;wsp:rsid wsp:val=&quot;666E7A9D&quot;/&gt;&lt;wsp:rsid wsp:val=&quot;666F41AD&quot;/&gt;&lt;wsp:rsid wsp:val=&quot;666F593F&quot;/&gt;&lt;wsp:rsid wsp:val=&quot;667642A9&quot;/&gt;&lt;wsp:rsid wsp:val=&quot;66772F7A&quot;/&gt;&lt;wsp:rsid wsp:val=&quot;66780B66&quot;/&gt;&lt;wsp:rsid wsp:val=&quot;667F326C&quot;/&gt;&lt;wsp:rsid wsp:val=&quot;66812ECD&quot;/&gt;&lt;wsp:rsid wsp:val=&quot;6686111C&quot;/&gt;&lt;wsp:rsid wsp:val=&quot;66990C0E&quot;/&gt;&lt;wsp:rsid wsp:val=&quot;6699548E&quot;/&gt;&lt;wsp:rsid wsp:val=&quot;669B2BD8&quot;/&gt;&lt;wsp:rsid wsp:val=&quot;669D40E2&quot;/&gt;&lt;wsp:rsid wsp:val=&quot;66A044A9&quot;/&gt;&lt;wsp:rsid wsp:val=&quot;66AC1B17&quot;/&gt;&lt;wsp:rsid wsp:val=&quot;66B41B81&quot;/&gt;&lt;wsp:rsid wsp:val=&quot;66BA4536&quot;/&gt;&lt;wsp:rsid wsp:val=&quot;66BA7C9F&quot;/&gt;&lt;wsp:rsid wsp:val=&quot;66C60DE4&quot;/&gt;&lt;wsp:rsid wsp:val=&quot;66C82E78&quot;/&gt;&lt;wsp:rsid wsp:val=&quot;66CC2D91&quot;/&gt;&lt;wsp:rsid wsp:val=&quot;66CC5946&quot;/&gt;&lt;wsp:rsid wsp:val=&quot;66D751B5&quot;/&gt;&lt;wsp:rsid wsp:val=&quot;66DC2EB3&quot;/&gt;&lt;wsp:rsid wsp:val=&quot;66DD449A&quot;/&gt;&lt;wsp:rsid wsp:val=&quot;66E55C01&quot;/&gt;&lt;wsp:rsid wsp:val=&quot;66F14651&quot;/&gt;&lt;wsp:rsid wsp:val=&quot;66F72553&quot;/&gt;&lt;wsp:rsid wsp:val=&quot;66F77EAB&quot;/&gt;&lt;wsp:rsid wsp:val=&quot;66FE0A44&quot;/&gt;&lt;wsp:rsid wsp:val=&quot;67013CE1&quot;/&gt;&lt;wsp:rsid wsp:val=&quot;67023330&quot;/&gt;&lt;wsp:rsid wsp:val=&quot;6702498F&quot;/&gt;&lt;wsp:rsid wsp:val=&quot;670A38BA&quot;/&gt;&lt;wsp:rsid wsp:val=&quot;670B26B5&quot;/&gt;&lt;wsp:rsid wsp:val=&quot;670F79FA&quot;/&gt;&lt;wsp:rsid wsp:val=&quot;67126DA3&quot;/&gt;&lt;wsp:rsid wsp:val=&quot;67136C12&quot;/&gt;&lt;wsp:rsid wsp:val=&quot;67193896&quot;/&gt;&lt;wsp:rsid wsp:val=&quot;671F124A&quot;/&gt;&lt;wsp:rsid wsp:val=&quot;671F2706&quot;/&gt;&lt;wsp:rsid wsp:val=&quot;671F3873&quot;/&gt;&lt;wsp:rsid wsp:val=&quot;67224D5F&quot;/&gt;&lt;wsp:rsid wsp:val=&quot;67230F95&quot;/&gt;&lt;wsp:rsid wsp:val=&quot;672A1360&quot;/&gt;&lt;wsp:rsid wsp:val=&quot;672A1521&quot;/&gt;&lt;wsp:rsid wsp:val=&quot;672C3250&quot;/&gt;&lt;wsp:rsid wsp:val=&quot;672E2927&quot;/&gt;&lt;wsp:rsid wsp:val=&quot;673058C6&quot;/&gt;&lt;wsp:rsid wsp:val=&quot;673A5A9F&quot;/&gt;&lt;wsp:rsid wsp:val=&quot;6745285C&quot;/&gt;&lt;wsp:rsid wsp:val=&quot;674A1F08&quot;/&gt;&lt;wsp:rsid wsp:val=&quot;674C5E3B&quot;/&gt;&lt;wsp:rsid wsp:val=&quot;674F144E&quot;/&gt;&lt;wsp:rsid wsp:val=&quot;675473DA&quot;/&gt;&lt;wsp:rsid wsp:val=&quot;675911AB&quot;/&gt;&lt;wsp:rsid wsp:val=&quot;67627252&quot;/&gt;&lt;wsp:rsid wsp:val=&quot;67662ACB&quot;/&gt;&lt;wsp:rsid wsp:val=&quot;67682A88&quot;/&gt;&lt;wsp:rsid wsp:val=&quot;676832EE&quot;/&gt;&lt;wsp:rsid wsp:val=&quot;67696289&quot;/&gt;&lt;wsp:rsid wsp:val=&quot;676C52F4&quot;/&gt;&lt;wsp:rsid wsp:val=&quot;67703603&quot;/&gt;&lt;wsp:rsid wsp:val=&quot;677A33C6&quot;/&gt;&lt;wsp:rsid wsp:val=&quot;677B7B84&quot;/&gt;&lt;wsp:rsid wsp:val=&quot;679C5B0A&quot;/&gt;&lt;wsp:rsid wsp:val=&quot;67A2687C&quot;/&gt;&lt;wsp:rsid wsp:val=&quot;67B57A09&quot;/&gt;&lt;wsp:rsid wsp:val=&quot;67B64C01&quot;/&gt;&lt;wsp:rsid wsp:val=&quot;67B83316&quot;/&gt;&lt;wsp:rsid wsp:val=&quot;67BE143B&quot;/&gt;&lt;wsp:rsid wsp:val=&quot;67BF181D&quot;/&gt;&lt;wsp:rsid wsp:val=&quot;67C516FE&quot;/&gt;&lt;wsp:rsid wsp:val=&quot;67C972D1&quot;/&gt;&lt;wsp:rsid wsp:val=&quot;67CB3049&quot;/&gt;&lt;wsp:rsid wsp:val=&quot;67DA20F1&quot;/&gt;&lt;wsp:rsid wsp:val=&quot;67DB6498&quot;/&gt;&lt;wsp:rsid wsp:val=&quot;67DE7C36&quot;/&gt;&lt;wsp:rsid wsp:val=&quot;67DF4D46&quot;/&gt;&lt;wsp:rsid wsp:val=&quot;67E40B1A&quot;/&gt;&lt;wsp:rsid wsp:val=&quot;67E64DCA&quot;/&gt;&lt;wsp:rsid wsp:val=&quot;67EB30ED&quot;/&gt;&lt;wsp:rsid wsp:val=&quot;67EE1666&quot;/&gt;&lt;wsp:rsid wsp:val=&quot;67EE4F89&quot;/&gt;&lt;wsp:rsid wsp:val=&quot;67F83ABD&quot;/&gt;&lt;wsp:rsid wsp:val=&quot;67F97AD9&quot;/&gt;&lt;wsp:rsid wsp:val=&quot;67FA2D0A&quot;/&gt;&lt;wsp:rsid wsp:val=&quot;67FB002E&quot;/&gt;&lt;wsp:rsid wsp:val=&quot;67FE576B&quot;/&gt;&lt;wsp:rsid wsp:val=&quot;680824B8&quot;/&gt;&lt;wsp:rsid wsp:val=&quot;68111632&quot;/&gt;&lt;wsp:rsid wsp:val=&quot;68112A26&quot;/&gt;&lt;wsp:rsid wsp:val=&quot;681F15E7&quot;/&gt;&lt;wsp:rsid wsp:val=&quot;681F6961&quot;/&gt;&lt;wsp:rsid wsp:val=&quot;68250E60&quot;/&gt;&lt;wsp:rsid wsp:val=&quot;682D5AB2&quot;/&gt;&lt;wsp:rsid wsp:val=&quot;68316D28&quot;/&gt;&lt;wsp:rsid wsp:val=&quot;68464DC5&quot;/&gt;&lt;wsp:rsid wsp:val=&quot;684A4454&quot;/&gt;&lt;wsp:rsid wsp:val=&quot;685E3EBD&quot;/&gt;&lt;wsp:rsid wsp:val=&quot;686076C4&quot;/&gt;&lt;wsp:rsid wsp:val=&quot;68610A2F&quot;/&gt;&lt;wsp:rsid wsp:val=&quot;686771F9&quot;/&gt;&lt;wsp:rsid wsp:val=&quot;686D3D08&quot;/&gt;&lt;wsp:rsid wsp:val=&quot;68801EDA&quot;/&gt;&lt;wsp:rsid wsp:val=&quot;68805514&quot;/&gt;&lt;wsp:rsid wsp:val=&quot;688109F7&quot;/&gt;&lt;wsp:rsid wsp:val=&quot;688151A6&quot;/&gt;&lt;wsp:rsid wsp:val=&quot;688E0885&quot;/&gt;&lt;wsp:rsid wsp:val=&quot;688F623A&quot;/&gt;&lt;wsp:rsid wsp:val=&quot;689701CE&quot;/&gt;&lt;wsp:rsid wsp:val=&quot;68A90724&quot;/&gt;&lt;wsp:rsid wsp:val=&quot;68AD61A1&quot;/&gt;&lt;wsp:rsid wsp:val=&quot;68B1189A&quot;/&gt;&lt;wsp:rsid wsp:val=&quot;68B37F7B&quot;/&gt;&lt;wsp:rsid wsp:val=&quot;68B41D2F&quot;/&gt;&lt;wsp:rsid wsp:val=&quot;68B80636&quot;/&gt;&lt;wsp:rsid wsp:val=&quot;68BB5441&quot;/&gt;&lt;wsp:rsid wsp:val=&quot;68C06101&quot;/&gt;&lt;wsp:rsid wsp:val=&quot;68CA77A4&quot;/&gt;&lt;wsp:rsid wsp:val=&quot;68DE20DD&quot;/&gt;&lt;wsp:rsid wsp:val=&quot;68E11F79&quot;/&gt;&lt;wsp:rsid wsp:val=&quot;68E24AEE&quot;/&gt;&lt;wsp:rsid wsp:val=&quot;68E51EE8&quot;/&gt;&lt;wsp:rsid wsp:val=&quot;68E5454A&quot;/&gt;&lt;wsp:rsid wsp:val=&quot;68E87C2B&quot;/&gt;&lt;wsp:rsid wsp:val=&quot;68EF2D67&quot;/&gt;&lt;wsp:rsid wsp:val=&quot;68F33F8B&quot;/&gt;&lt;wsp:rsid wsp:val=&quot;68F4269F&quot;/&gt;&lt;wsp:rsid wsp:val=&quot;68F42D75&quot;/&gt;&lt;wsp:rsid wsp:val=&quot;68F4457C&quot;/&gt;&lt;wsp:rsid wsp:val=&quot;690029E7&quot;/&gt;&lt;wsp:rsid wsp:val=&quot;690207DE&quot;/&gt;&lt;wsp:rsid wsp:val=&quot;691725DD&quot;/&gt;&lt;wsp:rsid wsp:val=&quot;691B58D9&quot;/&gt;&lt;wsp:rsid wsp:val=&quot;691E3221&quot;/&gt;&lt;wsp:rsid wsp:val=&quot;69222494&quot;/&gt;&lt;wsp:rsid wsp:val=&quot;69231358&quot;/&gt;&lt;wsp:rsid wsp:val=&quot;69316BBB&quot;/&gt;&lt;wsp:rsid wsp:val=&quot;69316E2F&quot;/&gt;&lt;wsp:rsid wsp:val=&quot;69386A23&quot;/&gt;&lt;wsp:rsid wsp:val=&quot;693D1D24&quot;/&gt;&lt;wsp:rsid wsp:val=&quot;694E2071&quot;/&gt;&lt;wsp:rsid wsp:val=&quot;6954706E&quot;/&gt;&lt;wsp:rsid wsp:val=&quot;696077C1&quot;/&gt;&lt;wsp:rsid wsp:val=&quot;69610C0B&quot;/&gt;&lt;wsp:rsid wsp:val=&quot;69660B38&quot;/&gt;&lt;wsp:rsid wsp:val=&quot;696866A8&quot;/&gt;&lt;wsp:rsid wsp:val=&quot;696B4C40&quot;/&gt;&lt;wsp:rsid wsp:val=&quot;69744EB2&quot;/&gt;&lt;wsp:rsid wsp:val=&quot;69766163&quot;/&gt;&lt;wsp:rsid wsp:val=&quot;69792F70&quot;/&gt;&lt;wsp:rsid wsp:val=&quot;697A3B33&quot;/&gt;&lt;wsp:rsid wsp:val=&quot;697D3F0C&quot;/&gt;&lt;wsp:rsid wsp:val=&quot;69820094&quot;/&gt;&lt;wsp:rsid wsp:val=&quot;6989120F&quot;/&gt;&lt;wsp:rsid wsp:val=&quot;698B4E5C&quot;/&gt;&lt;wsp:rsid wsp:val=&quot;69A41DA4&quot;/&gt;&lt;wsp:rsid wsp:val=&quot;69AC0C58&quot;/&gt;&lt;wsp:rsid wsp:val=&quot;69AE7A85&quot;/&gt;&lt;wsp:rsid wsp:val=&quot;69C53789&quot;/&gt;&lt;wsp:rsid wsp:val=&quot;69C543FF&quot;/&gt;&lt;wsp:rsid wsp:val=&quot;69CC12FA&quot;/&gt;&lt;wsp:rsid wsp:val=&quot;69CC6B46&quot;/&gt;&lt;wsp:rsid wsp:val=&quot;69D44760&quot;/&gt;&lt;wsp:rsid wsp:val=&quot;69DD4DCA&quot;/&gt;&lt;wsp:rsid wsp:val=&quot;69E0538F&quot;/&gt;&lt;wsp:rsid wsp:val=&quot;69E4743C&quot;/&gt;&lt;wsp:rsid wsp:val=&quot;69F043E5&quot;/&gt;&lt;wsp:rsid wsp:val=&quot;69F87E3A&quot;/&gt;&lt;wsp:rsid wsp:val=&quot;6A002AFF&quot;/&gt;&lt;wsp:rsid wsp:val=&quot;6A002D52&quot;/&gt;&lt;wsp:rsid wsp:val=&quot;6A0171F6&quot;/&gt;&lt;wsp:rsid wsp:val=&quot;6A1370E4&quot;/&gt;&lt;wsp:rsid wsp:val=&quot;6A293B5F&quot;/&gt;&lt;wsp:rsid wsp:val=&quot;6A38073E&quot;/&gt;&lt;wsp:rsid wsp:val=&quot;6A3D63C5&quot;/&gt;&lt;wsp:rsid wsp:val=&quot;6A3D6D1A&quot;/&gt;&lt;wsp:rsid wsp:val=&quot;6A42336B&quot;/&gt;&lt;wsp:rsid wsp:val=&quot;6A464C09&quot;/&gt;&lt;wsp:rsid wsp:val=&quot;6A4A0059&quot;/&gt;&lt;wsp:rsid wsp:val=&quot;6A4A44C2&quot;/&gt;&lt;wsp:rsid wsp:val=&quot;6A505B30&quot;/&gt;&lt;wsp:rsid wsp:val=&quot;6A520EC7&quot;/&gt;&lt;wsp:rsid wsp:val=&quot;6A5365EF&quot;/&gt;&lt;wsp:rsid wsp:val=&quot;6A5A2F49&quot;/&gt;&lt;wsp:rsid wsp:val=&quot;6A5F516B&quot;/&gt;&lt;wsp:rsid wsp:val=&quot;6A635A56&quot;/&gt;&lt;wsp:rsid wsp:val=&quot;6A6713F1&quot;/&gt;&lt;wsp:rsid wsp:val=&quot;6A6D03E7&quot;/&gt;&lt;wsp:rsid wsp:val=&quot;6A815135&quot;/&gt;&lt;wsp:rsid wsp:val=&quot;6A821001&quot;/&gt;&lt;wsp:rsid wsp:val=&quot;6A831A08&quot;/&gt;&lt;wsp:rsid wsp:val=&quot;6A854511&quot;/&gt;&lt;wsp:rsid wsp:val=&quot;6A8B6AC0&quot;/&gt;&lt;wsp:rsid wsp:val=&quot;6A8F1230&quot;/&gt;&lt;wsp:rsid wsp:val=&quot;6A955B90&quot;/&gt;&lt;wsp:rsid wsp:val=&quot;6AA675F4&quot;/&gt;&lt;wsp:rsid wsp:val=&quot;6AA82B72&quot;/&gt;&lt;wsp:rsid wsp:val=&quot;6AB26742&quot;/&gt;&lt;wsp:rsid wsp:val=&quot;6AB53B3C&quot;/&gt;&lt;wsp:rsid wsp:val=&quot;6ABE50E7&quot;/&gt;&lt;wsp:rsid wsp:val=&quot;6AC20357&quot;/&gt;&lt;wsp:rsid wsp:val=&quot;6AC42AC8&quot;/&gt;&lt;wsp:rsid wsp:val=&quot;6ACB3360&quot;/&gt;&lt;wsp:rsid wsp:val=&quot;6AD060A4&quot;/&gt;&lt;wsp:rsid wsp:val=&quot;6ADB61EC&quot;/&gt;&lt;wsp:rsid wsp:val=&quot;6AE342D7&quot;/&gt;&lt;wsp:rsid wsp:val=&quot;6AED32D6&quot;/&gt;&lt;wsp:rsid wsp:val=&quot;6AF51572&quot;/&gt;&lt;wsp:rsid wsp:val=&quot;6AF60B5D&quot;/&gt;&lt;wsp:rsid wsp:val=&quot;6AF87E20&quot;/&gt;&lt;wsp:rsid wsp:val=&quot;6AF91C7B&quot;/&gt;&lt;wsp:rsid wsp:val=&quot;6B032AFA&quot;/&gt;&lt;wsp:rsid wsp:val=&quot;6B0A032C&quot;/&gt;&lt;wsp:rsid wsp:val=&quot;6B0A5C6F&quot;/&gt;&lt;wsp:rsid wsp:val=&quot;6B0B0CBA&quot;/&gt;&lt;wsp:rsid wsp:val=&quot;6B0C71AC&quot;/&gt;&lt;wsp:rsid wsp:val=&quot;6B146AB5&quot;/&gt;&lt;wsp:rsid wsp:val=&quot;6B152326&quot;/&gt;&lt;wsp:rsid wsp:val=&quot;6B1C1E0E&quot;/&gt;&lt;wsp:rsid wsp:val=&quot;6B1C459A&quot;/&gt;&lt;wsp:rsid wsp:val=&quot;6B1F47E9&quot;/&gt;&lt;wsp:rsid wsp:val=&quot;6B230079&quot;/&gt;&lt;wsp:rsid wsp:val=&quot;6B245E78&quot;/&gt;&lt;wsp:rsid wsp:val=&quot;6B2B1AA0&quot;/&gt;&lt;wsp:rsid wsp:val=&quot;6B322639&quot;/&gt;&lt;wsp:rsid wsp:val=&quot;6B364202&quot;/&gt;&lt;wsp:rsid wsp:val=&quot;6B3E1D84&quot;/&gt;&lt;wsp:rsid wsp:val=&quot;6B417365&quot;/&gt;&lt;wsp:rsid wsp:val=&quot;6B462A33&quot;/&gt;&lt;wsp:rsid wsp:val=&quot;6B4D1AC1&quot;/&gt;&lt;wsp:rsid wsp:val=&quot;6B5001A9&quot;/&gt;&lt;wsp:rsid wsp:val=&quot;6B50456D&quot;/&gt;&lt;wsp:rsid wsp:val=&quot;6B5578A2&quot;/&gt;&lt;wsp:rsid wsp:val=&quot;6B5908AC&quot;/&gt;&lt;wsp:rsid wsp:val=&quot;6B5A42EE&quot;/&gt;&lt;wsp:rsid wsp:val=&quot;6B5B3B53&quot;/&gt;&lt;wsp:rsid wsp:val=&quot;6B5E5F82&quot;/&gt;&lt;wsp:rsid wsp:val=&quot;6B600D5D&quot;/&gt;&lt;wsp:rsid wsp:val=&quot;6B627B44&quot;/&gt;&lt;wsp:rsid wsp:val=&quot;6B6C2F83&quot;/&gt;&lt;wsp:rsid wsp:val=&quot;6B797F1B&quot;/&gt;&lt;wsp:rsid wsp:val=&quot;6B7D0AFE&quot;/&gt;&lt;wsp:rsid wsp:val=&quot;6B827FE1&quot;/&gt;&lt;wsp:rsid wsp:val=&quot;6B8F25DF&quot;/&gt;&lt;wsp:rsid wsp:val=&quot;6B930322&quot;/&gt;&lt;wsp:rsid wsp:val=&quot;6B977660&quot;/&gt;&lt;wsp:rsid wsp:val=&quot;6B990069&quot;/&gt;&lt;wsp:rsid wsp:val=&quot;6B9D11E6&quot;/&gt;&lt;wsp:rsid wsp:val=&quot;6BA51DA3&quot;/&gt;&lt;wsp:rsid wsp:val=&quot;6BA93342&quot;/&gt;&lt;wsp:rsid wsp:val=&quot;6BAA55ED&quot;/&gt;&lt;wsp:rsid wsp:val=&quot;6BAB3B2D&quot;/&gt;&lt;wsp:rsid wsp:val=&quot;6BB12556&quot;/&gt;&lt;wsp:rsid wsp:val=&quot;6BB169FA&quot;/&gt;&lt;wsp:rsid wsp:val=&quot;6BB174E6&quot;/&gt;&lt;wsp:rsid wsp:val=&quot;6BB34520&quot;/&gt;&lt;wsp:rsid wsp:val=&quot;6BB67692&quot;/&gt;&lt;wsp:rsid wsp:val=&quot;6BBB1626&quot;/&gt;&lt;wsp:rsid wsp:val=&quot;6BC232A1&quot;/&gt;&lt;wsp:rsid wsp:val=&quot;6BD239CF&quot;/&gt;&lt;wsp:rsid wsp:val=&quot;6BD3322C&quot;/&gt;&lt;wsp:rsid wsp:val=&quot;6BD350CE&quot;/&gt;&lt;wsp:rsid wsp:val=&quot;6BD44496&quot;/&gt;&lt;wsp:rsid wsp:val=&quot;6BD86A6C&quot;/&gt;&lt;wsp:rsid wsp:val=&quot;6BE966F2&quot;/&gt;&lt;wsp:rsid wsp:val=&quot;6BF0181F&quot;/&gt;&lt;wsp:rsid wsp:val=&quot;6BF377C7&quot;/&gt;&lt;wsp:rsid wsp:val=&quot;6BFD2FD9&quot;/&gt;&lt;wsp:rsid wsp:val=&quot;6BFD3618&quot;/&gt;&lt;wsp:rsid wsp:val=&quot;6C0532B1&quot;/&gt;&lt;wsp:rsid wsp:val=&quot;6C0B61E7&quot;/&gt;&lt;wsp:rsid wsp:val=&quot;6C0C4239&quot;/&gt;&lt;wsp:rsid wsp:val=&quot;6C155F65&quot;/&gt;&lt;wsp:rsid wsp:val=&quot;6C280A8C&quot;/&gt;&lt;wsp:rsid wsp:val=&quot;6C29005D&quot;/&gt;&lt;wsp:rsid wsp:val=&quot;6C2A4B84&quot;/&gt;&lt;wsp:rsid wsp:val=&quot;6C2C53CF&quot;/&gt;&lt;wsp:rsid wsp:val=&quot;6C2D5504&quot;/&gt;&lt;wsp:rsid wsp:val=&quot;6C3F709E&quot;/&gt;&lt;wsp:rsid wsp:val=&quot;6C467142&quot;/&gt;&lt;wsp:rsid wsp:val=&quot;6C4A6831&quot;/&gt;&lt;wsp:rsid wsp:val=&quot;6C4E2B8B&quot;/&gt;&lt;wsp:rsid wsp:val=&quot;6C5B75B1&quot;/&gt;&lt;wsp:rsid wsp:val=&quot;6C636C38&quot;/&gt;&lt;wsp:rsid wsp:val=&quot;6C6628BD&quot;/&gt;&lt;wsp:rsid wsp:val=&quot;6C691001&quot;/&gt;&lt;wsp:rsid wsp:val=&quot;6C6C7807&quot;/&gt;&lt;wsp:rsid wsp:val=&quot;6C6E6699&quot;/&gt;&lt;wsp:rsid wsp:val=&quot;6C703EF9&quot;/&gt;&lt;wsp:rsid wsp:val=&quot;6C757348&quot;/&gt;&lt;wsp:rsid wsp:val=&quot;6C7B0AA5&quot;/&gt;&lt;wsp:rsid wsp:val=&quot;6C7D7FD2&quot;/&gt;&lt;wsp:rsid wsp:val=&quot;6C823D70&quot;/&gt;&lt;wsp:rsid wsp:val=&quot;6C860260&quot;/&gt;&lt;wsp:rsid wsp:val=&quot;6C8E1383&quot;/&gt;&lt;wsp:rsid wsp:val=&quot;6C9110BB&quot;/&gt;&lt;wsp:rsid wsp:val=&quot;6C922A82&quot;/&gt;&lt;wsp:rsid wsp:val=&quot;6C947250&quot;/&gt;&lt;wsp:rsid wsp:val=&quot;6C9F26C9&quot;/&gt;&lt;wsp:rsid wsp:val=&quot;6CA43A39&quot;/&gt;&lt;wsp:rsid wsp:val=&quot;6CBD5E76&quot;/&gt;&lt;wsp:rsid wsp:val=&quot;6CBD6D37&quot;/&gt;&lt;wsp:rsid wsp:val=&quot;6CC25E91&quot;/&gt;&lt;wsp:rsid wsp:val=&quot;6CC43DE8&quot;/&gt;&lt;wsp:rsid wsp:val=&quot;6CC50F4A&quot;/&gt;&lt;wsp:rsid wsp:val=&quot;6CD7423E&quot;/&gt;&lt;wsp:rsid wsp:val=&quot;6CE539B7&quot;/&gt;&lt;wsp:rsid wsp:val=&quot;6CF44DF0&quot;/&gt;&lt;wsp:rsid wsp:val=&quot;6CFC2298&quot;/&gt;&lt;wsp:rsid wsp:val=&quot;6D0163AF&quot;/&gt;&lt;wsp:rsid wsp:val=&quot;6D020337&quot;/&gt;&lt;wsp:rsid wsp:val=&quot;6D036DE1&quot;/&gt;&lt;wsp:rsid wsp:val=&quot;6D06067F&quot;/&gt;&lt;wsp:rsid wsp:val=&quot;6D06071E&quot;/&gt;&lt;wsp:rsid wsp:val=&quot;6D085B10&quot;/&gt;&lt;wsp:rsid wsp:val=&quot;6D1014FE&quot;/&gt;&lt;wsp:rsid wsp:val=&quot;6D1504AB&quot;/&gt;&lt;wsp:rsid wsp:val=&quot;6D17149A&quot;/&gt;&lt;wsp:rsid wsp:val=&quot;6D1D180E&quot;/&gt;&lt;wsp:rsid wsp:val=&quot;6D227C85&quot;/&gt;&lt;wsp:rsid wsp:val=&quot;6D2A25C0&quot;/&gt;&lt;wsp:rsid wsp:val=&quot;6D2A5418&quot;/&gt;&lt;wsp:rsid wsp:val=&quot;6D2D6865&quot;/&gt;&lt;wsp:rsid wsp:val=&quot;6D2F407A&quot;/&gt;&lt;wsp:rsid wsp:val=&quot;6D3431D1&quot;/&gt;&lt;wsp:rsid wsp:val=&quot;6D372F2F&quot;/&gt;&lt;wsp:rsid wsp:val=&quot;6D3821A2&quot;/&gt;&lt;wsp:rsid wsp:val=&quot;6D3D6435&quot;/&gt;&lt;wsp:rsid wsp:val=&quot;6D3E2CF3&quot;/&gt;&lt;wsp:rsid wsp:val=&quot;6D415B41&quot;/&gt;&lt;wsp:rsid wsp:val=&quot;6D4F08D0&quot;/&gt;&lt;wsp:rsid wsp:val=&quot;6D5B3752&quot;/&gt;&lt;wsp:rsid wsp:val=&quot;6D5C3508&quot;/&gt;&lt;wsp:rsid wsp:val=&quot;6D5D2876&quot;/&gt;&lt;wsp:rsid wsp:val=&quot;6D674333&quot;/&gt;&lt;wsp:rsid wsp:val=&quot;6D6E56B8&quot;/&gt;&lt;wsp:rsid wsp:val=&quot;6D702A7D&quot;/&gt;&lt;wsp:rsid wsp:val=&quot;6D736E0F&quot;/&gt;&lt;wsp:rsid wsp:val=&quot;6D7647B3&quot;/&gt;&lt;wsp:rsid wsp:val=&quot;6D782D75&quot;/&gt;&lt;wsp:rsid wsp:val=&quot;6D817557&quot;/&gt;&lt;wsp:rsid wsp:val=&quot;6D821E3B&quot;/&gt;&lt;wsp:rsid wsp:val=&quot;6D890FF5&quot;/&gt;&lt;wsp:rsid wsp:val=&quot;6D8F7E69&quot;/&gt;&lt;wsp:rsid wsp:val=&quot;6DA30E69&quot;/&gt;&lt;wsp:rsid wsp:val=&quot;6DA6368F&quot;/&gt;&lt;wsp:rsid wsp:val=&quot;6DAC1227&quot;/&gt;&lt;wsp:rsid wsp:val=&quot;6DB34098&quot;/&gt;&lt;wsp:rsid wsp:val=&quot;6DB353D5&quot;/&gt;&lt;wsp:rsid wsp:val=&quot;6DB545B6&quot;/&gt;&lt;wsp:rsid wsp:val=&quot;6DC17B39&quot;/&gt;&lt;wsp:rsid wsp:val=&quot;6DC67763&quot;/&gt;&lt;wsp:rsid wsp:val=&quot;6DCD2CD4&quot;/&gt;&lt;wsp:rsid wsp:val=&quot;6DCE26CE&quot;/&gt;&lt;wsp:rsid wsp:val=&quot;6DD33FC3&quot;/&gt;&lt;wsp:rsid wsp:val=&quot;6DD84A0A&quot;/&gt;&lt;wsp:rsid wsp:val=&quot;6DDF5493&quot;/&gt;&lt;wsp:rsid wsp:val=&quot;6DE02FB4&quot;/&gt;&lt;wsp:rsid wsp:val=&quot;6DE611E8&quot;/&gt;&lt;wsp:rsid wsp:val=&quot;6E002423&quot;/&gt;&lt;wsp:rsid wsp:val=&quot;6E054DDB&quot;/&gt;&lt;wsp:rsid wsp:val=&quot;6E0C170B&quot;/&gt;&lt;wsp:rsid wsp:val=&quot;6E104CE8&quot;/&gt;&lt;wsp:rsid wsp:val=&quot;6E1128E7&quot;/&gt;&lt;wsp:rsid wsp:val=&quot;6E115094&quot;/&gt;&lt;wsp:rsid wsp:val=&quot;6E1B39E0&quot;/&gt;&lt;wsp:rsid wsp:val=&quot;6E211A07&quot;/&gt;&lt;wsp:rsid wsp:val=&quot;6E22598D&quot;/&gt;&lt;wsp:rsid wsp:val=&quot;6E245EB2&quot;/&gt;&lt;wsp:rsid wsp:val=&quot;6E2551EB&quot;/&gt;&lt;wsp:rsid wsp:val=&quot;6E2F55C6&quot;/&gt;&lt;wsp:rsid wsp:val=&quot;6E3253D7&quot;/&gt;&lt;wsp:rsid wsp:val=&quot;6E325925&quot;/&gt;&lt;wsp:rsid wsp:val=&quot;6E357B39&quot;/&gt;&lt;wsp:rsid wsp:val=&quot;6E380D0C&quot;/&gt;&lt;wsp:rsid wsp:val=&quot;6E3A7F52&quot;/&gt;&lt;wsp:rsid wsp:val=&quot;6E3D27C7&quot;/&gt;&lt;wsp:rsid wsp:val=&quot;6E3D33F0&quot;/&gt;&lt;wsp:rsid wsp:val=&quot;6E3F3BA1&quot;/&gt;&lt;wsp:rsid wsp:val=&quot;6E4266A1&quot;/&gt;&lt;wsp:rsid wsp:val=&quot;6E446416&quot;/&gt;&lt;wsp:rsid wsp:val=&quot;6E4678CD&quot;/&gt;&lt;wsp:rsid wsp:val=&quot;6E4868B3&quot;/&gt;&lt;wsp:rsid wsp:val=&quot;6E4A371F&quot;/&gt;&lt;wsp:rsid wsp:val=&quot;6E500775&quot;/&gt;&lt;wsp:rsid wsp:val=&quot;6E514CED&quot;/&gt;&lt;wsp:rsid wsp:val=&quot;6E5A3B6D&quot;/&gt;&lt;wsp:rsid wsp:val=&quot;6E5A6A6D&quot;/&gt;&lt;wsp:rsid wsp:val=&quot;6E5B4EFA&quot;/&gt;&lt;wsp:rsid wsp:val=&quot;6E5D25E8&quot;/&gt;&lt;wsp:rsid wsp:val=&quot;6E601C3D&quot;/&gt;&lt;wsp:rsid wsp:val=&quot;6E640F6D&quot;/&gt;&lt;wsp:rsid wsp:val=&quot;6E646B5E&quot;/&gt;&lt;wsp:rsid wsp:val=&quot;6E6A3F37&quot;/&gt;&lt;wsp:rsid wsp:val=&quot;6E761593&quot;/&gt;&lt;wsp:rsid wsp:val=&quot;6E7E7CA1&quot;/&gt;&lt;wsp:rsid wsp:val=&quot;6E804E08&quot;/&gt;&lt;wsp:rsid wsp:val=&quot;6E860357&quot;/&gt;&lt;wsp:rsid wsp:val=&quot;6E87439F&quot;/&gt;&lt;wsp:rsid wsp:val=&quot;6E891169&quot;/&gt;&lt;wsp:rsid wsp:val=&quot;6E947E46&quot;/&gt;&lt;wsp:rsid wsp:val=&quot;6E964EF7&quot;/&gt;&lt;wsp:rsid wsp:val=&quot;6EA47AC0&quot;/&gt;&lt;wsp:rsid wsp:val=&quot;6EA52BA2&quot;/&gt;&lt;wsp:rsid wsp:val=&quot;6EAF7543&quot;/&gt;&lt;wsp:rsid wsp:val=&quot;6EB02F99&quot;/&gt;&lt;wsp:rsid wsp:val=&quot;6EB32A89&quot;/&gt;&lt;wsp:rsid wsp:val=&quot;6EB41174&quot;/&gt;&lt;wsp:rsid wsp:val=&quot;6EB563D5&quot;/&gt;&lt;wsp:rsid wsp:val=&quot;6EB968C8&quot;/&gt;&lt;wsp:rsid wsp:val=&quot;6EBE3907&quot;/&gt;&lt;wsp:rsid wsp:val=&quot;6EC24A7A&quot;/&gt;&lt;wsp:rsid wsp:val=&quot;6EC80EA7&quot;/&gt;&lt;wsp:rsid wsp:val=&quot;6ECB7463&quot;/&gt;&lt;wsp:rsid wsp:val=&quot;6ECC6B03&quot;/&gt;&lt;wsp:rsid wsp:val=&quot;6ECE2D4F&quot;/&gt;&lt;wsp:rsid wsp:val=&quot;6ECF3C5C&quot;/&gt;&lt;wsp:rsid wsp:val=&quot;6ED70525&quot;/&gt;&lt;wsp:rsid wsp:val=&quot;6ED722D3&quot;/&gt;&lt;wsp:rsid wsp:val=&quot;6ED77B28&quot;/&gt;&lt;wsp:rsid wsp:val=&quot;6ED87935&quot;/&gt;&lt;wsp:rsid wsp:val=&quot;6ED92677&quot;/&gt;&lt;wsp:rsid wsp:val=&quot;6EDB6678&quot;/&gt;&lt;wsp:rsid wsp:val=&quot;6EE02EAE&quot;/&gt;&lt;wsp:rsid wsp:val=&quot;6EE175F6&quot;/&gt;&lt;wsp:rsid wsp:val=&quot;6EE45BEE&quot;/&gt;&lt;wsp:rsid wsp:val=&quot;6EF8049C&quot;/&gt;&lt;wsp:rsid wsp:val=&quot;6EFC3CD8&quot;/&gt;&lt;wsp:rsid wsp:val=&quot;6F044770&quot;/&gt;&lt;wsp:rsid wsp:val=&quot;6F103A37&quot;/&gt;&lt;wsp:rsid wsp:val=&quot;6F176B74&quot;/&gt;&lt;wsp:rsid wsp:val=&quot;6F1C1FDC&quot;/&gt;&lt;wsp:rsid wsp:val=&quot;6F1C7499&quot;/&gt;&lt;wsp:rsid wsp:val=&quot;6F1D1E36&quot;/&gt;&lt;wsp:rsid wsp:val=&quot;6F1D79C8&quot;/&gt;&lt;wsp:rsid wsp:val=&quot;6F225983&quot;/&gt;&lt;wsp:rsid wsp:val=&quot;6F250B0B&quot;/&gt;&lt;wsp:rsid wsp:val=&quot;6F262B32&quot;/&gt;&lt;wsp:rsid wsp:val=&quot;6F2C6CEF&quot;/&gt;&lt;wsp:rsid wsp:val=&quot;6F521B01&quot;/&gt;&lt;wsp:rsid wsp:val=&quot;6F6231AE&quot;/&gt;&lt;wsp:rsid wsp:val=&quot;6F6561FB&quot;/&gt;&lt;wsp:rsid wsp:val=&quot;6F660B27&quot;/&gt;&lt;wsp:rsid wsp:val=&quot;6F6E4190&quot;/&gt;&lt;wsp:rsid wsp:val=&quot;6F72024E&quot;/&gt;&lt;wsp:rsid wsp:val=&quot;6F741C1C&quot;/&gt;&lt;wsp:rsid wsp:val=&quot;6F79567C&quot;/&gt;&lt;wsp:rsid wsp:val=&quot;6F7D1B88&quot;/&gt;&lt;wsp:rsid wsp:val=&quot;6F955AE3&quot;/&gt;&lt;wsp:rsid wsp:val=&quot;6F957109&quot;/&gt;&lt;wsp:rsid wsp:val=&quot;6F967FDD&quot;/&gt;&lt;wsp:rsid wsp:val=&quot;6FA059FB&quot;/&gt;&lt;wsp:rsid wsp:val=&quot;6FA104FB&quot;/&gt;&lt;wsp:rsid wsp:val=&quot;6FA711B6&quot;/&gt;&lt;wsp:rsid wsp:val=&quot;6FA926F7&quot;/&gt;&lt;wsp:rsid wsp:val=&quot;6FAC39ED&quot;/&gt;&lt;wsp:rsid wsp:val=&quot;6FB07482&quot;/&gt;&lt;wsp:rsid wsp:val=&quot;6FB42615&quot;/&gt;&lt;wsp:rsid wsp:val=&quot;6FB46AB9&quot;/&gt;&lt;wsp:rsid wsp:val=&quot;6FC67295&quot;/&gt;&lt;wsp:rsid wsp:val=&quot;6FCA008A&quot;/&gt;&lt;wsp:rsid wsp:val=&quot;6FCB5B0A&quot;/&gt;&lt;wsp:rsid wsp:val=&quot;6FD1780F&quot;/&gt;&lt;wsp:rsid wsp:val=&quot;6FD27877&quot;/&gt;&lt;wsp:rsid wsp:val=&quot;6FEC1DAE&quot;/&gt;&lt;wsp:rsid wsp:val=&quot;6FEF4E3B&quot;/&gt;&lt;wsp:rsid wsp:val=&quot;6FF0585F&quot;/&gt;&lt;wsp:rsid wsp:val=&quot;6FF761F7&quot;/&gt;&lt;wsp:rsid wsp:val=&quot;6FFC5590&quot;/&gt;&lt;wsp:rsid wsp:val=&quot;70001CFE&quot;/&gt;&lt;wsp:rsid wsp:val=&quot;70010967&quot;/&gt;&lt;wsp:rsid wsp:val=&quot;70051BAB&quot;/&gt;&lt;wsp:rsid wsp:val=&quot;700F0193&quot;/&gt;&lt;wsp:rsid wsp:val=&quot;70113C31&quot;/&gt;&lt;wsp:rsid wsp:val=&quot;701C7E23&quot;/&gt;&lt;wsp:rsid wsp:val=&quot;701D28B0&quot;/&gt;&lt;wsp:rsid wsp:val=&quot;701E6613&quot;/&gt;&lt;wsp:rsid wsp:val=&quot;702B1403&quot;/&gt;&lt;wsp:rsid wsp:val=&quot;70366FEF&quot;/&gt;&lt;wsp:rsid wsp:val=&quot;703F3146&quot;/&gt;&lt;wsp:rsid wsp:val=&quot;70402F96&quot;/&gt;&lt;wsp:rsid wsp:val=&quot;70457015&quot;/&gt;&lt;wsp:rsid wsp:val=&quot;70487E36&quot;/&gt;&lt;wsp:rsid wsp:val=&quot;704A4DD1&quot;/&gt;&lt;wsp:rsid wsp:val=&quot;704C43D3&quot;/&gt;&lt;wsp:rsid wsp:val=&quot;704F1613&quot;/&gt;&lt;wsp:rsid wsp:val=&quot;7050603E&quot;/&gt;&lt;wsp:rsid wsp:val=&quot;70591269&quot;/&gt;&lt;wsp:rsid wsp:val=&quot;70596D82&quot;/&gt;&lt;wsp:rsid wsp:val=&quot;705A7115&quot;/&gt;&lt;wsp:rsid wsp:val=&quot;705D4A5A&quot;/&gt;&lt;wsp:rsid wsp:val=&quot;70614B2D&quot;/&gt;&lt;wsp:rsid wsp:val=&quot;70626515&quot;/&gt;&lt;wsp:rsid wsp:val=&quot;706461C9&quot;/&gt;&lt;wsp:rsid wsp:val=&quot;706D1DD0&quot;/&gt;&lt;wsp:rsid wsp:val=&quot;707B59DB&quot;/&gt;&lt;wsp:rsid wsp:val=&quot;707C31C8&quot;/&gt;&lt;wsp:rsid wsp:val=&quot;707D5372&quot;/&gt;&lt;wsp:rsid wsp:val=&quot;7080699B&quot;/&gt;&lt;wsp:rsid wsp:val=&quot;70844A10&quot;/&gt;&lt;wsp:rsid wsp:val=&quot;70856B87&quot;/&gt;&lt;wsp:rsid wsp:val=&quot;708B7892&quot;/&gt;&lt;wsp:rsid wsp:val=&quot;708C71DE&quot;/&gt;&lt;wsp:rsid wsp:val=&quot;70952446&quot;/&gt;&lt;wsp:rsid wsp:val=&quot;709541F4&quot;/&gt;&lt;wsp:rsid wsp:val=&quot;70A80670&quot;/&gt;&lt;wsp:rsid wsp:val=&quot;70A9331A&quot;/&gt;&lt;wsp:rsid wsp:val=&quot;70AC7790&quot;/&gt;&lt;wsp:rsid wsp:val=&quot;70AE1FCB&quot;/&gt;&lt;wsp:rsid wsp:val=&quot;70AF0D7E&quot;/&gt;&lt;wsp:rsid wsp:val=&quot;70B25A9A&quot;/&gt;&lt;wsp:rsid wsp:val=&quot;70BE28AC&quot;/&gt;&lt;wsp:rsid wsp:val=&quot;70D02CF9&quot;/&gt;&lt;wsp:rsid wsp:val=&quot;70D527EE&quot;/&gt;&lt;wsp:rsid wsp:val=&quot;70D641BB&quot;/&gt;&lt;wsp:rsid wsp:val=&quot;70D705C8&quot;/&gt;&lt;wsp:rsid wsp:val=&quot;70D76E01&quot;/&gt;&lt;wsp:rsid wsp:val=&quot;70DD1184&quot;/&gt;&lt;wsp:rsid wsp:val=&quot;70E269F8&quot;/&gt;&lt;wsp:rsid wsp:val=&quot;70E61857&quot;/&gt;&lt;wsp:rsid wsp:val=&quot;70F203AC&quot;/&gt;&lt;wsp:rsid wsp:val=&quot;70F51137&quot;/&gt;&lt;wsp:rsid wsp:val=&quot;710634BE&quot;/&gt;&lt;wsp:rsid wsp:val=&quot;71067F0D&quot;/&gt;&lt;wsp:rsid wsp:val=&quot;710B4808&quot;/&gt;&lt;wsp:rsid wsp:val=&quot;710B7F20&quot;/&gt;&lt;wsp:rsid wsp:val=&quot;711E44E7&quot;/&gt;&lt;wsp:rsid wsp:val=&quot;71223A73&quot;/&gt;&lt;wsp:rsid wsp:val=&quot;71254302&quot;/&gt;&lt;wsp:rsid wsp:val=&quot;712911D5&quot;/&gt;&lt;wsp:rsid wsp:val=&quot;71436346&quot;/&gt;&lt;wsp:rsid wsp:val=&quot;71494FDF&quot;/&gt;&lt;wsp:rsid wsp:val=&quot;71500A63&quot;/&gt;&lt;wsp:rsid wsp:val=&quot;715045BF&quot;/&gt;&lt;wsp:rsid wsp:val=&quot;71505F27&quot;/&gt;&lt;wsp:rsid wsp:val=&quot;7156374D&quot;/&gt;&lt;wsp:rsid wsp:val=&quot;715722E5&quot;/&gt;&lt;wsp:rsid wsp:val=&quot;715A4798&quot;/&gt;&lt;wsp:rsid wsp:val=&quot;715B5300&quot;/&gt;&lt;wsp:rsid wsp:val=&quot;715E4353&quot;/&gt;&lt;wsp:rsid wsp:val=&quot;716B13F9&quot;/&gt;&lt;wsp:rsid wsp:val=&quot;71714110&quot;/&gt;&lt;wsp:rsid wsp:val=&quot;717577BF&quot;/&gt;&lt;wsp:rsid wsp:val=&quot;717C3606&quot;/&gt;&lt;wsp:rsid wsp:val=&quot;718304F0&quot;/&gt;&lt;wsp:rsid wsp:val=&quot;718F158B&quot;/&gt;&lt;wsp:rsid wsp:val=&quot;71914188&quot;/&gt;&lt;wsp:rsid wsp:val=&quot;719313BB&quot;/&gt;&lt;wsp:rsid wsp:val=&quot;719C372A&quot;/&gt;&lt;wsp:rsid wsp:val=&quot;71A62B86&quot;/&gt;&lt;wsp:rsid wsp:val=&quot;71B44B4E&quot;/&gt;&lt;wsp:rsid wsp:val=&quot;71C307FC&quot;/&gt;&lt;wsp:rsid wsp:val=&quot;71C815FF&quot;/&gt;&lt;wsp:rsid wsp:val=&quot;71CA30A8&quot;/&gt;&lt;wsp:rsid wsp:val=&quot;71D27F8A&quot;/&gt;&lt;wsp:rsid wsp:val=&quot;71D64AC4&quot;/&gt;&lt;wsp:rsid wsp:val=&quot;71DB657E&quot;/&gt;&lt;wsp:rsid wsp:val=&quot;71DF7053&quot;/&gt;&lt;wsp:rsid wsp:val=&quot;71E074FF&quot;/&gt;&lt;wsp:rsid wsp:val=&quot;71E24EDD&quot;/&gt;&lt;wsp:rsid wsp:val=&quot;71E55CDB&quot;/&gt;&lt;wsp:rsid wsp:val=&quot;71E975D0&quot;/&gt;&lt;wsp:rsid wsp:val=&quot;71EC2F0F&quot;/&gt;&lt;wsp:rsid wsp:val=&quot;71ED5A6A&quot;/&gt;&lt;wsp:rsid wsp:val=&quot;71ED7581&quot;/&gt;&lt;wsp:rsid wsp:val=&quot;71F12BDE&quot;/&gt;&lt;wsp:rsid wsp:val=&quot;71FF3707&quot;/&gt;&lt;wsp:rsid wsp:val=&quot;72005FE5&quot;/&gt;&lt;wsp:rsid wsp:val=&quot;720D7FBB&quot;/&gt;&lt;wsp:rsid wsp:val=&quot;721C17CC&quot;/&gt;&lt;wsp:rsid wsp:val=&quot;721E6107&quot;/&gt;&lt;wsp:rsid wsp:val=&quot;72207836&quot;/&gt;&lt;wsp:rsid wsp:val=&quot;72261FA8&quot;/&gt;&lt;wsp:rsid wsp:val=&quot;722B48A7&quot;/&gt;&lt;wsp:rsid wsp:val=&quot;72366EF7&quot;/&gt;&lt;wsp:rsid wsp:val=&quot;723B04D8&quot;/&gt;&lt;wsp:rsid wsp:val=&quot;723E08BB&quot;/&gt;&lt;wsp:rsid wsp:val=&quot;7242215A&quot;/&gt;&lt;wsp:rsid wsp:val=&quot;724B7271&quot;/&gt;&lt;wsp:rsid wsp:val=&quot;72553024&quot;/&gt;&lt;wsp:rsid wsp:val=&quot;72613417&quot;/&gt;&lt;wsp:rsid wsp:val=&quot;727C14DD&quot;/&gt;&lt;wsp:rsid wsp:val=&quot;728F2DFD&quot;/&gt;&lt;wsp:rsid wsp:val=&quot;72935C35&quot;/&gt;&lt;wsp:rsid wsp:val=&quot;72B73936&quot;/&gt;&lt;wsp:rsid wsp:val=&quot;72C4106B&quot;/&gt;&lt;wsp:rsid wsp:val=&quot;72C82FB9&quot;/&gt;&lt;wsp:rsid wsp:val=&quot;72CC1F5C&quot;/&gt;&lt;wsp:rsid wsp:val=&quot;72CC2B2E&quot;/&gt;&lt;wsp:rsid wsp:val=&quot;72D670AF&quot;/&gt;&lt;wsp:rsid wsp:val=&quot;72DA1EE8&quot;/&gt;&lt;wsp:rsid wsp:val=&quot;72DE39B3&quot;/&gt;&lt;wsp:rsid wsp:val=&quot;72DE55FF&quot;/&gt;&lt;wsp:rsid wsp:val=&quot;72DF5BFA&quot;/&gt;&lt;wsp:rsid wsp:val=&quot;72E208FB&quot;/&gt;&lt;wsp:rsid wsp:val=&quot;72E334FD&quot;/&gt;&lt;wsp:rsid wsp:val=&quot;72E8347E&quot;/&gt;&lt;wsp:rsid wsp:val=&quot;72FB3AAF&quot;/&gt;&lt;wsp:rsid wsp:val=&quot;73060E0F&quot;/&gt;&lt;wsp:rsid wsp:val=&quot;730C3354&quot;/&gt;&lt;wsp:rsid wsp:val=&quot;73100899&quot;/&gt;&lt;wsp:rsid wsp:val=&quot;73122968&quot;/&gt;&lt;wsp:rsid wsp:val=&quot;731253C6&quot;/&gt;&lt;wsp:rsid wsp:val=&quot;731C6E4F&quot;/&gt;&lt;wsp:rsid wsp:val=&quot;731F5D5E&quot;/&gt;&lt;wsp:rsid wsp:val=&quot;732A69DB&quot;/&gt;&lt;wsp:rsid wsp:val=&quot;73331484&quot;/&gt;&lt;wsp:rsid wsp:val=&quot;73351B15&quot;/&gt;&lt;wsp:rsid wsp:val=&quot;73366C23&quot;/&gt;&lt;wsp:rsid wsp:val=&quot;73383726&quot;/&gt;&lt;wsp:rsid wsp:val=&quot;733D59B1&quot;/&gt;&lt;wsp:rsid wsp:val=&quot;7340774D&quot;/&gt;&lt;wsp:rsid wsp:val=&quot;73412411&quot;/&gt;&lt;wsp:rsid wsp:val=&quot;7344657D&quot;/&gt;&lt;wsp:rsid wsp:val=&quot;734B5353&quot;/&gt;&lt;wsp:rsid wsp:val=&quot;734C372D&quot;/&gt;&lt;wsp:rsid wsp:val=&quot;734D2E95&quot;/&gt;&lt;wsp:rsid wsp:val=&quot;735A1C79&quot;/&gt;&lt;wsp:rsid wsp:val=&quot;73644352&quot;/&gt;&lt;wsp:rsid wsp:val=&quot;73651F63&quot;/&gt;&lt;wsp:rsid wsp:val=&quot;73680895&quot;/&gt;&lt;wsp:rsid wsp:val=&quot;736B748E&quot;/&gt;&lt;wsp:rsid wsp:val=&quot;736C4032&quot;/&gt;&lt;wsp:rsid wsp:val=&quot;7370719A&quot;/&gt;&lt;wsp:rsid wsp:val=&quot;73723496&quot;/&gt;&lt;wsp:rsid wsp:val=&quot;73751BAB&quot;/&gt;&lt;wsp:rsid wsp:val=&quot;737D11FC&quot;/&gt;&lt;wsp:rsid wsp:val=&quot;738242B7&quot;/&gt;&lt;wsp:rsid wsp:val=&quot;738467A2&quot;/&gt;&lt;wsp:rsid wsp:val=&quot;73862CFA&quot;/&gt;&lt;wsp:rsid wsp:val=&quot;738B03F5&quot;/&gt;&lt;wsp:rsid wsp:val=&quot;73905147&quot;/&gt;&lt;wsp:rsid wsp:val=&quot;739469F5&quot;/&gt;&lt;wsp:rsid wsp:val=&quot;7396585D&quot;/&gt;&lt;wsp:rsid wsp:val=&quot;739778BD&quot;/&gt;&lt;wsp:rsid wsp:val=&quot;739B291F&quot;/&gt;&lt;wsp:rsid wsp:val=&quot;739C23F3&quot;/&gt;&lt;wsp:rsid wsp:val=&quot;739E3FFD&quot;/&gt;&lt;wsp:rsid wsp:val=&quot;73A40BF2&quot;/&gt;&lt;wsp:rsid wsp:val=&quot;73A6496A&quot;/&gt;&lt;wsp:rsid wsp:val=&quot;73AB03FF&quot;/&gt;&lt;wsp:rsid wsp:val=&quot;73AC6585&quot;/&gt;&lt;wsp:rsid wsp:val=&quot;73B272DC&quot;/&gt;&lt;wsp:rsid wsp:val=&quot;73B83462&quot;/&gt;&lt;wsp:rsid wsp:val=&quot;73BC5F3C&quot;/&gt;&lt;wsp:rsid wsp:val=&quot;73BF77DA&quot;/&gt;&lt;wsp:rsid wsp:val=&quot;73C51AD5&quot;/&gt;&lt;wsp:rsid wsp:val=&quot;73CA0B9B&quot;/&gt;&lt;wsp:rsid wsp:val=&quot;73CA21DF&quot;/&gt;&lt;wsp:rsid wsp:val=&quot;73CB51CD&quot;/&gt;&lt;wsp:rsid wsp:val=&quot;73DB2B08&quot;/&gt;&lt;wsp:rsid wsp:val=&quot;73DD7CA5&quot;/&gt;&lt;wsp:rsid wsp:val=&quot;73E24D05&quot;/&gt;&lt;wsp:rsid wsp:val=&quot;73E5502A&quot;/&gt;&lt;wsp:rsid wsp:val=&quot;73E9224C&quot;/&gt;&lt;wsp:rsid wsp:val=&quot;73EA4C33&quot;/&gt;&lt;wsp:rsid wsp:val=&quot;73F14BE1&quot;/&gt;&lt;wsp:rsid wsp:val=&quot;73F27127&quot;/&gt;&lt;wsp:rsid wsp:val=&quot;73F85278&quot;/&gt;&lt;wsp:rsid wsp:val=&quot;73FB4238&quot;/&gt;&lt;wsp:rsid wsp:val=&quot;740A0C92&quot;/&gt;&lt;wsp:rsid wsp:val=&quot;740D2C3B&quot;/&gt;&lt;wsp:rsid wsp:val=&quot;74163E96&quot;/&gt;&lt;wsp:rsid wsp:val=&quot;741E793C&quot;/&gt;&lt;wsp:rsid wsp:val=&quot;7423694A&quot;/&gt;&lt;wsp:rsid wsp:val=&quot;74393846&quot;/&gt;&lt;wsp:rsid wsp:val=&quot;743E46A4&quot;/&gt;&lt;wsp:rsid wsp:val=&quot;74534AF2&quot;/&gt;&lt;wsp:rsid wsp:val=&quot;74553554&quot;/&gt;&lt;wsp:rsid wsp:val=&quot;745E3944&quot;/&gt;&lt;wsp:rsid wsp:val=&quot;745F4337&quot;/&gt;&lt;wsp:rsid wsp:val=&quot;74620ED1&quot;/&gt;&lt;wsp:rsid wsp:val=&quot;747E1633&quot;/&gt;&lt;wsp:rsid wsp:val=&quot;747E1BAA&quot;/&gt;&lt;wsp:rsid wsp:val=&quot;748051BB&quot;/&gt;&lt;wsp:rsid wsp:val=&quot;748A68CD&quot;/&gt;&lt;wsp:rsid wsp:val=&quot;748B7602&quot;/&gt;&lt;wsp:rsid wsp:val=&quot;748D77C3&quot;/&gt;&lt;wsp:rsid wsp:val=&quot;748E30F9&quot;/&gt;&lt;wsp:rsid wsp:val=&quot;7492049D&quot;/&gt;&lt;wsp:rsid wsp:val=&quot;749D2695&quot;/&gt;&lt;wsp:rsid wsp:val=&quot;749D2A88&quot;/&gt;&lt;wsp:rsid wsp:val=&quot;74A971C5&quot;/&gt;&lt;wsp:rsid wsp:val=&quot;74B62D1C&quot;/&gt;&lt;wsp:rsid wsp:val=&quot;74BC7D56&quot;/&gt;&lt;wsp:rsid wsp:val=&quot;74C25794&quot;/&gt;&lt;wsp:rsid wsp:val=&quot;74C40A81&quot;/&gt;&lt;wsp:rsid wsp:val=&quot;74C42E5D&quot;/&gt;&lt;wsp:rsid wsp:val=&quot;74C63A9A&quot;/&gt;&lt;wsp:rsid wsp:val=&quot;74D340AD&quot;/&gt;&lt;wsp:rsid wsp:val=&quot;74D472B5&quot;/&gt;&lt;wsp:rsid wsp:val=&quot;74D635AE&quot;/&gt;&lt;wsp:rsid wsp:val=&quot;74D83BF4&quot;/&gt;&lt;wsp:rsid wsp:val=&quot;74DC3103&quot;/&gt;&lt;wsp:rsid wsp:val=&quot;74E13C6E&quot;/&gt;&lt;wsp:rsid wsp:val=&quot;74E43B55&quot;/&gt;&lt;wsp:rsid wsp:val=&quot;74E6027A&quot;/&gt;&lt;wsp:rsid wsp:val=&quot;74EB06B8&quot;/&gt;&lt;wsp:rsid wsp:val=&quot;74EC7E2D&quot;/&gt;&lt;wsp:rsid wsp:val=&quot;74F07093&quot;/&gt;&lt;wsp:rsid wsp:val=&quot;74F4125F&quot;/&gt;&lt;wsp:rsid wsp:val=&quot;74FA4F6E&quot;/&gt;&lt;wsp:rsid wsp:val=&quot;74FC053B&quot;/&gt;&lt;wsp:rsid wsp:val=&quot;7507726C&quot;/&gt;&lt;wsp:rsid wsp:val=&quot;750A24AA&quot;/&gt;&lt;wsp:rsid wsp:val=&quot;75125A45&quot;/&gt;&lt;wsp:rsid wsp:val=&quot;75165853&quot;/&gt;&lt;wsp:rsid wsp:val=&quot;75175B20&quot;/&gt;&lt;wsp:rsid wsp:val=&quot;751A2E98&quot;/&gt;&lt;wsp:rsid wsp:val=&quot;751B4EE4&quot;/&gt;&lt;wsp:rsid wsp:val=&quot;751F5EC7&quot;/&gt;&lt;wsp:rsid wsp:val=&quot;75235758&quot;/&gt;&lt;wsp:rsid wsp:val=&quot;752358AA&quot;/&gt;&lt;wsp:rsid wsp:val=&quot;752A4AE5&quot;/&gt;&lt;wsp:rsid wsp:val=&quot;752B15CB&quot;/&gt;&lt;wsp:rsid wsp:val=&quot;752E6EA6&quot;/&gt;&lt;wsp:rsid wsp:val=&quot;753240FC&quot;/&gt;&lt;wsp:rsid wsp:val=&quot;75367F1E&quot;/&gt;&lt;wsp:rsid wsp:val=&quot;753961D2&quot;/&gt;&lt;wsp:rsid wsp:val=&quot;7549760A&quot;/&gt;&lt;wsp:rsid wsp:val=&quot;754E6641&quot;/&gt;&lt;wsp:rsid wsp:val=&quot;75542A11&quot;/&gt;&lt;wsp:rsid wsp:val=&quot;75596138&quot;/&gt;&lt;wsp:rsid wsp:val=&quot;756306CE&quot;/&gt;&lt;wsp:rsid wsp:val=&quot;75641AF4&quot;/&gt;&lt;wsp:rsid wsp:val=&quot;75762032&quot;/&gt;&lt;wsp:rsid wsp:val=&quot;757F2E02&quot;/&gt;&lt;wsp:rsid wsp:val=&quot;75811EE1&quot;/&gt;&lt;wsp:rsid wsp:val=&quot;758D470B&quot;/&gt;&lt;wsp:rsid wsp:val=&quot;75945561&quot;/&gt;&lt;wsp:rsid wsp:val=&quot;759477CF&quot;/&gt;&lt;wsp:rsid wsp:val=&quot;75B81A9A&quot;/&gt;&lt;wsp:rsid wsp:val=&quot;75BA734C&quot;/&gt;&lt;wsp:rsid wsp:val=&quot;75C37A55&quot;/&gt;&lt;wsp:rsid wsp:val=&quot;75C53271&quot;/&gt;&lt;wsp:rsid wsp:val=&quot;75C87BAE&quot;/&gt;&lt;wsp:rsid wsp:val=&quot;75CC3A34&quot;/&gt;&lt;wsp:rsid wsp:val=&quot;75D06498&quot;/&gt;&lt;wsp:rsid wsp:val=&quot;75D30FE8&quot;/&gt;&lt;wsp:rsid wsp:val=&quot;75DB4DA2&quot;/&gt;&lt;wsp:rsid wsp:val=&quot;75E4177A&quot;/&gt;&lt;wsp:rsid wsp:val=&quot;75EE71F0&quot;/&gt;&lt;wsp:rsid wsp:val=&quot;75F43C68&quot;/&gt;&lt;wsp:rsid wsp:val=&quot;75F63B43&quot;/&gt;&lt;wsp:rsid wsp:val=&quot;75F76367&quot;/&gt;&lt;wsp:rsid wsp:val=&quot;75FA0295&quot;/&gt;&lt;wsp:rsid wsp:val=&quot;75FC0792&quot;/&gt;&lt;wsp:rsid wsp:val=&quot;75FF5700&quot;/&gt;&lt;wsp:rsid wsp:val=&quot;760B6B14&quot;/&gt;&lt;wsp:rsid wsp:val=&quot;760E4A86&quot;/&gt;&lt;wsp:rsid wsp:val=&quot;761356BA&quot;/&gt;&lt;wsp:rsid wsp:val=&quot;76243FBC&quot;/&gt;&lt;wsp:rsid wsp:val=&quot;7625375C&quot;/&gt;&lt;wsp:rsid wsp:val=&quot;762B640E&quot;/&gt;&lt;wsp:rsid wsp:val=&quot;763224E5&quot;/&gt;&lt;wsp:rsid wsp:val=&quot;7635099D&quot;/&gt;&lt;wsp:rsid wsp:val=&quot;76395EC7&quot;/&gt;&lt;wsp:rsid wsp:val=&quot;763E597F&quot;/&gt;&lt;wsp:rsid wsp:val=&quot;764542F9&quot;/&gt;&lt;wsp:rsid wsp:val=&quot;76491243&quot;/&gt;&lt;wsp:rsid wsp:val=&quot;764B312E&quot;/&gt;&lt;wsp:rsid wsp:val=&quot;76562678&quot;/&gt;&lt;wsp:rsid wsp:val=&quot;76564426&quot;/&gt;&lt;wsp:rsid wsp:val=&quot;76607443&quot;/&gt;&lt;wsp:rsid wsp:val=&quot;766233FA&quot;/&gt;&lt;wsp:rsid wsp:val=&quot;76686A89&quot;/&gt;&lt;wsp:rsid wsp:val=&quot;76734614&quot;/&gt;&lt;wsp:rsid wsp:val=&quot;768253D3&quot;/&gt;&lt;wsp:rsid wsp:val=&quot;768744F8&quot;/&gt;&lt;wsp:rsid wsp:val=&quot;768953BE&quot;/&gt;&lt;wsp:rsid wsp:val=&quot;76915192&quot;/&gt;&lt;wsp:rsid wsp:val=&quot;76975B35&quot;/&gt;&lt;wsp:rsid wsp:val=&quot;769F7746&quot;/&gt;&lt;wsp:rsid wsp:val=&quot;76AB3079&quot;/&gt;&lt;wsp:rsid wsp:val=&quot;76B53F73&quot;/&gt;&lt;wsp:rsid wsp:val=&quot;76C027A1&quot;/&gt;&lt;wsp:rsid wsp:val=&quot;76C03B0F&quot;/&gt;&lt;wsp:rsid wsp:val=&quot;76C165CC&quot;/&gt;&lt;wsp:rsid wsp:val=&quot;76C818C0&quot;/&gt;&lt;wsp:rsid wsp:val=&quot;76D4722D&quot;/&gt;&lt;wsp:rsid wsp:val=&quot;76D812DE&quot;/&gt;&lt;wsp:rsid wsp:val=&quot;76E11C10&quot;/&gt;&lt;wsp:rsid wsp:val=&quot;76E175C3&quot;/&gt;&lt;wsp:rsid wsp:val=&quot;76E40AD6&quot;/&gt;&lt;wsp:rsid wsp:val=&quot;76E44CFC&quot;/&gt;&lt;wsp:rsid wsp:val=&quot;76E626B5&quot;/&gt;&lt;wsp:rsid wsp:val=&quot;76EA2457&quot;/&gt;&lt;wsp:rsid wsp:val=&quot;76ED6663&quot;/&gt;&lt;wsp:rsid wsp:val=&quot;76F14976&quot;/&gt;&lt;wsp:rsid wsp:val=&quot;76F5244C&quot;/&gt;&lt;wsp:rsid wsp:val=&quot;76F57A12&quot;/&gt;&lt;wsp:rsid wsp:val=&quot;76F65C09&quot;/&gt;&lt;wsp:rsid wsp:val=&quot;76FF686B&quot;/&gt;&lt;wsp:rsid wsp:val=&quot;77067270&quot;/&gt;&lt;wsp:rsid wsp:val=&quot;77145C59&quot;/&gt;&lt;wsp:rsid wsp:val=&quot;77171153&quot;/&gt;&lt;wsp:rsid wsp:val=&quot;77187289&quot;/&gt;&lt;wsp:rsid wsp:val=&quot;771E0C52&quot;/&gt;&lt;wsp:rsid wsp:val=&quot;771F047F&quot;/&gt;&lt;wsp:rsid wsp:val=&quot;77243CA6&quot;/&gt;&lt;wsp:rsid wsp:val=&quot;772938E8&quot;/&gt;&lt;wsp:rsid wsp:val=&quot;772A5749&quot;/&gt;&lt;wsp:rsid wsp:val=&quot;773249C2&quot;/&gt;&lt;wsp:rsid wsp:val=&quot;77364257&quot;/&gt;&lt;wsp:rsid wsp:val=&quot;7737274D&quot;/&gt;&lt;wsp:rsid wsp:val=&quot;773751B7&quot;/&gt;&lt;wsp:rsid wsp:val=&quot;773D3837&quot;/&gt;&lt;wsp:rsid wsp:val=&quot;774622C7&quot;/&gt;&lt;wsp:rsid wsp:val=&quot;77476464&quot;/&gt;&lt;wsp:rsid wsp:val=&quot;774B0FD3&quot;/&gt;&lt;wsp:rsid wsp:val=&quot;775A322D&quot;/&gt;&lt;wsp:rsid wsp:val=&quot;775B60FB&quot;/&gt;&lt;wsp:rsid wsp:val=&quot;775D5D94&quot;/&gt;&lt;wsp:rsid wsp:val=&quot;775F3271&quot;/&gt;&lt;wsp:rsid wsp:val=&quot;77664B3C&quot;/&gt;&lt;wsp:rsid wsp:val=&quot;777232A7&quot;/&gt;&lt;wsp:rsid wsp:val=&quot;77762421&quot;/&gt;&lt;wsp:rsid wsp:val=&quot;778154D2&quot;/&gt;&lt;wsp:rsid wsp:val=&quot;7782124A&quot;/&gt;&lt;wsp:rsid wsp:val=&quot;7786326C&quot;/&gt;&lt;wsp:rsid wsp:val=&quot;778A36AA&quot;/&gt;&lt;wsp:rsid wsp:val=&quot;778E7F1C&quot;/&gt;&lt;wsp:rsid wsp:val=&quot;77901BB9&quot;/&gt;&lt;wsp:rsid wsp:val=&quot;779274AC&quot;/&gt;&lt;wsp:rsid wsp:val=&quot;779A2A38&quot;/&gt;&lt;wsp:rsid wsp:val=&quot;779C3250&quot;/&gt;&lt;wsp:rsid wsp:val=&quot;779D7E32&quot;/&gt;&lt;wsp:rsid wsp:val=&quot;77A85155&quot;/&gt;&lt;wsp:rsid wsp:val=&quot;77AF7C75&quot;/&gt;&lt;wsp:rsid wsp:val=&quot;77B20097&quot;/&gt;&lt;wsp:rsid wsp:val=&quot;77B316C5&quot;/&gt;&lt;wsp:rsid wsp:val=&quot;77B43AFA&quot;/&gt;&lt;wsp:rsid wsp:val=&quot;77B56B1F&quot;/&gt;&lt;wsp:rsid wsp:val=&quot;77B75398&quot;/&gt;&lt;wsp:rsid wsp:val=&quot;77BC106D&quot;/&gt;&lt;wsp:rsid wsp:val=&quot;77C41E54&quot;/&gt;&lt;wsp:rsid wsp:val=&quot;77C63DCA&quot;/&gt;&lt;wsp:rsid wsp:val=&quot;77C71351&quot;/&gt;&lt;wsp:rsid wsp:val=&quot;77D05932&quot;/&gt;&lt;wsp:rsid wsp:val=&quot;77D667C3&quot;/&gt;&lt;wsp:rsid wsp:val=&quot;77E5004A&quot;/&gt;&lt;wsp:rsid wsp:val=&quot;77EB59DA&quot;/&gt;&lt;wsp:rsid wsp:val=&quot;77EC0C58&quot;/&gt;&lt;wsp:rsid wsp:val=&quot;77EE5675&quot;/&gt;&lt;wsp:rsid wsp:val=&quot;77F2017E&quot;/&gt;&lt;wsp:rsid wsp:val=&quot;77F74C86&quot;/&gt;&lt;wsp:rsid wsp:val=&quot;78016507&quot;/&gt;&lt;wsp:rsid wsp:val=&quot;78016613&quot;/&gt;&lt;wsp:rsid wsp:val=&quot;780F09F4&quot;/&gt;&lt;wsp:rsid wsp:val=&quot;78176B71&quot;/&gt;&lt;wsp:rsid wsp:val=&quot;781C22A1&quot;/&gt;&lt;wsp:rsid wsp:val=&quot;782645D1&quot;/&gt;&lt;wsp:rsid wsp:val=&quot;78281DF2&quot;/&gt;&lt;wsp:rsid wsp:val=&quot;782A631A&quot;/&gt;&lt;wsp:rsid wsp:val=&quot;782F4942&quot;/&gt;&lt;wsp:rsid wsp:val=&quot;78346ABB&quot;/&gt;&lt;wsp:rsid wsp:val=&quot;78374CF1&quot;/&gt;&lt;wsp:rsid wsp:val=&quot;783F52AF&quot;/&gt;&lt;wsp:rsid wsp:val=&quot;7840771E&quot;/&gt;&lt;wsp:rsid wsp:val=&quot;78484242&quot;/&gt;&lt;wsp:rsid wsp:val=&quot;784C3D32&quot;/&gt;&lt;wsp:rsid wsp:val=&quot;785904E4&quot;/&gt;&lt;wsp:rsid wsp:val=&quot;785D5F3F&quot;/&gt;&lt;wsp:rsid wsp:val=&quot;785F1189&quot;/&gt;&lt;wsp:rsid wsp:val=&quot;7861702E&quot;/&gt;&lt;wsp:rsid wsp:val=&quot;786332DA&quot;/&gt;&lt;wsp:rsid wsp:val=&quot;78676FE0&quot;/&gt;&lt;wsp:rsid wsp:val=&quot;786F60A6&quot;/&gt;&lt;wsp:rsid wsp:val=&quot;78751D5C&quot;/&gt;&lt;wsp:rsid wsp:val=&quot;7879264D&quot;/&gt;&lt;wsp:rsid wsp:val=&quot;788334CC&quot;/&gt;&lt;wsp:rsid wsp:val=&quot;78852DA0&quot;/&gt;&lt;wsp:rsid wsp:val=&quot;788A6B34&quot;/&gt;&lt;wsp:rsid wsp:val=&quot;788E4B09&quot;/&gt;&lt;wsp:rsid wsp:val=&quot;7892522B&quot;/&gt;&lt;wsp:rsid wsp:val=&quot;789B1DDF&quot;/&gt;&lt;wsp:rsid wsp:val=&quot;789F65F4&quot;/&gt;&lt;wsp:rsid wsp:val=&quot;78A3591C&quot;/&gt;&lt;wsp:rsid wsp:val=&quot;78A551F0&quot;/&gt;&lt;wsp:rsid wsp:val=&quot;78A6311C&quot;/&gt;&lt;wsp:rsid wsp:val=&quot;78A7034B&quot;/&gt;&lt;wsp:rsid wsp:val=&quot;78A84CE1&quot;/&gt;&lt;wsp:rsid wsp:val=&quot;78A90480&quot;/&gt;&lt;wsp:rsid wsp:val=&quot;78C364A3&quot;/&gt;&lt;wsp:rsid wsp:val=&quot;78C70B90&quot;/&gt;&lt;wsp:rsid wsp:val=&quot;78C74FCC&quot;/&gt;&lt;wsp:rsid wsp:val=&quot;78CC2FE3&quot;/&gt;&lt;wsp:rsid wsp:val=&quot;78CC48CA&quot;/&gt;&lt;wsp:rsid wsp:val=&quot;78D12489&quot;/&gt;&lt;wsp:rsid wsp:val=&quot;78D134C5&quot;/&gt;&lt;wsp:rsid wsp:val=&quot;78D71CD7&quot;/&gt;&lt;wsp:rsid wsp:val=&quot;78D87374&quot;/&gt;&lt;wsp:rsid wsp:val=&quot;78D91281&quot;/&gt;&lt;wsp:rsid wsp:val=&quot;78DA7437&quot;/&gt;&lt;wsp:rsid wsp:val=&quot;78E13720&quot;/&gt;&lt;wsp:rsid wsp:val=&quot;78E73A5B&quot;/&gt;&lt;wsp:rsid wsp:val=&quot;78F148D9&quot;/&gt;&lt;wsp:rsid wsp:val=&quot;78F2590C&quot;/&gt;&lt;wsp:rsid wsp:val=&quot;78F637DD&quot;/&gt;&lt;wsp:rsid wsp:val=&quot;790603C5&quot;/&gt;&lt;wsp:rsid wsp:val=&quot;79064249&quot;/&gt;&lt;wsp:rsid wsp:val=&quot;79070334&quot;/&gt;&lt;wsp:rsid wsp:val=&quot;79107A90&quot;/&gt;&lt;wsp:rsid wsp:val=&quot;79153E83&quot;/&gt;&lt;wsp:rsid wsp:val=&quot;792A1B99&quot;/&gt;&lt;wsp:rsid wsp:val=&quot;792F0F5E&quot;/&gt;&lt;wsp:rsid wsp:val=&quot;79392C41&quot;/&gt;&lt;wsp:rsid wsp:val=&quot;793A583C&quot;/&gt;&lt;wsp:rsid wsp:val=&quot;793B3DA7&quot;/&gt;&lt;wsp:rsid wsp:val=&quot;794F1862&quot;/&gt;&lt;wsp:rsid wsp:val=&quot;79500B7C&quot;/&gt;&lt;wsp:rsid wsp:val=&quot;79532E9E&quot;/&gt;&lt;wsp:rsid wsp:val=&quot;7955205A&quot;/&gt;&lt;wsp:rsid wsp:val=&quot;7956297A&quot;/&gt;&lt;wsp:rsid wsp:val=&quot;795F1EF5&quot;/&gt;&lt;wsp:rsid wsp:val=&quot;796055BB&quot;/&gt;&lt;wsp:rsid wsp:val=&quot;7965278D&quot;/&gt;&lt;wsp:rsid wsp:val=&quot;79662597&quot;/&gt;&lt;wsp:rsid wsp:val=&quot;797E075C&quot;/&gt;&lt;wsp:rsid wsp:val=&quot;797E7C8C&quot;/&gt;&lt;wsp:rsid wsp:val=&quot;79955265&quot;/&gt;&lt;wsp:rsid wsp:val=&quot;7997462D&quot;/&gt;&lt;wsp:rsid wsp:val=&quot;799A645F&quot;/&gt;&lt;wsp:rsid wsp:val=&quot;79A3098A&quot;/&gt;&lt;wsp:rsid wsp:val=&quot;79A74FA7&quot;/&gt;&lt;wsp:rsid wsp:val=&quot;79A85041&quot;/&gt;&lt;wsp:rsid wsp:val=&quot;79AA4F40&quot;/&gt;&lt;wsp:rsid wsp:val=&quot;79B261B5&quot;/&gt;&lt;wsp:rsid wsp:val=&quot;79B3393D&quot;/&gt;&lt;wsp:rsid wsp:val=&quot;79B672FA&quot;/&gt;&lt;wsp:rsid wsp:val=&quot;79B866BA&quot;/&gt;&lt;wsp:rsid wsp:val=&quot;79C15A08&quot;/&gt;&lt;wsp:rsid wsp:val=&quot;79C97604&quot;/&gt;&lt;wsp:rsid wsp:val=&quot;79C97C38&quot;/&gt;&lt;wsp:rsid wsp:val=&quot;79CF7DC2&quot;/&gt;&lt;wsp:rsid wsp:val=&quot;79D0663B&quot;/&gt;&lt;wsp:rsid wsp:val=&quot;79D701CC&quot;/&gt;&lt;wsp:rsid wsp:val=&quot;79DE0D09&quot;/&gt;&lt;wsp:rsid wsp:val=&quot;79E7016D&quot;/&gt;&lt;wsp:rsid wsp:val=&quot;79E8176D&quot;/&gt;&lt;wsp:rsid wsp:val=&quot;79E96470&quot;/&gt;&lt;wsp:rsid wsp:val=&quot;79EB37FE&quot;/&gt;&lt;wsp:rsid wsp:val=&quot;79F027BD&quot;/&gt;&lt;wsp:rsid wsp:val=&quot;79FE7354&quot;/&gt;&lt;wsp:rsid wsp:val=&quot;7A0353FB&quot;/&gt;&lt;wsp:rsid wsp:val=&quot;7A0526F6&quot;/&gt;&lt;wsp:rsid wsp:val=&quot;7A097A01&quot;/&gt;&lt;wsp:rsid wsp:val=&quot;7A0A1B8A&quot;/&gt;&lt;wsp:rsid wsp:val=&quot;7A0E67F8&quot;/&gt;&lt;wsp:rsid wsp:val=&quot;7A0F5E7D&quot;/&gt;&lt;wsp:rsid wsp:val=&quot;7A1B0C4A&quot;/&gt;&lt;wsp:rsid wsp:val=&quot;7A32718B&quot;/&gt;&lt;wsp:rsid wsp:val=&quot;7A364017&quot;/&gt;&lt;wsp:rsid wsp:val=&quot;7A391CE2&quot;/&gt;&lt;wsp:rsid wsp:val=&quot;7A3E515A&quot;/&gt;&lt;wsp:rsid wsp:val=&quot;7A43300F&quot;/&gt;&lt;wsp:rsid wsp:val=&quot;7A454482&quot;/&gt;&lt;wsp:rsid wsp:val=&quot;7A486953&quot;/&gt;&lt;wsp:rsid wsp:val=&quot;7A532901&quot;/&gt;&lt;wsp:rsid wsp:val=&quot;7A547432&quot;/&gt;&lt;wsp:rsid wsp:val=&quot;7A5F5873&quot;/&gt;&lt;wsp:rsid wsp:val=&quot;7A813FB4&quot;/&gt;&lt;wsp:rsid wsp:val=&quot;7A8265E1&quot;/&gt;&lt;wsp:rsid wsp:val=&quot;7A8F418F&quot;/&gt;&lt;wsp:rsid wsp:val=&quot;7A93523B&quot;/&gt;&lt;wsp:rsid wsp:val=&quot;7A98296C&quot;/&gt;&lt;wsp:rsid wsp:val=&quot;7AA32925&quot;/&gt;&lt;wsp:rsid wsp:val=&quot;7AA5597C&quot;/&gt;&lt;wsp:rsid wsp:val=&quot;7AA97E2B&quot;/&gt;&lt;wsp:rsid wsp:val=&quot;7AAF4FE3&quot;/&gt;&lt;wsp:rsid wsp:val=&quot;7AB005CB&quot;/&gt;&lt;wsp:rsid wsp:val=&quot;7AB719B7&quot;/&gt;&lt;wsp:rsid wsp:val=&quot;7AB80792&quot;/&gt;&lt;wsp:rsid wsp:val=&quot;7AB94F83&quot;/&gt;&lt;wsp:rsid wsp:val=&quot;7ABB0CFB&quot;/&gt;&lt;wsp:rsid wsp:val=&quot;7ABF19FF&quot;/&gt;&lt;wsp:rsid wsp:val=&quot;7AC2243C&quot;/&gt;&lt;wsp:rsid wsp:val=&quot;7AC45189&quot;/&gt;&lt;wsp:rsid wsp:val=&quot;7ACF79AA&quot;/&gt;&lt;wsp:rsid wsp:val=&quot;7AD32690&quot;/&gt;&lt;wsp:rsid wsp:val=&quot;7ADB429A&quot;/&gt;&lt;wsp:rsid wsp:val=&quot;7ADC532B&quot;/&gt;&lt;wsp:rsid wsp:val=&quot;7AE23C5E&quot;/&gt;&lt;wsp:rsid wsp:val=&quot;7AE30BBE&quot;/&gt;&lt;wsp:rsid wsp:val=&quot;7AE446F6&quot;/&gt;&lt;wsp:rsid wsp:val=&quot;7AEF309B&quot;/&gt;&lt;wsp:rsid wsp:val=&quot;7AF20D94&quot;/&gt;&lt;wsp:rsid wsp:val=&quot;7AF67F85&quot;/&gt;&lt;wsp:rsid wsp:val=&quot;7AF74078&quot;/&gt;&lt;wsp:rsid wsp:val=&quot;7AFA2F14&quot;/&gt;&lt;wsp:rsid wsp:val=&quot;7B020D35&quot;/&gt;&lt;wsp:rsid wsp:val=&quot;7B065E07&quot;/&gt;&lt;wsp:rsid wsp:val=&quot;7B0D2D09&quot;/&gt;&lt;wsp:rsid wsp:val=&quot;7B114E5F&quot;/&gt;&lt;wsp:rsid wsp:val=&quot;7B154562&quot;/&gt;&lt;wsp:rsid wsp:val=&quot;7B1554BA&quot;/&gt;&lt;wsp:rsid wsp:val=&quot;7B1E74DC&quot;/&gt;&lt;wsp:rsid wsp:val=&quot;7B22780F&quot;/&gt;&lt;wsp:rsid wsp:val=&quot;7B252480&quot;/&gt;&lt;wsp:rsid wsp:val=&quot;7B2A6E60&quot;/&gt;&lt;wsp:rsid wsp:val=&quot;7B32428B&quot;/&gt;&lt;wsp:rsid wsp:val=&quot;7B3F5DCD&quot;/&gt;&lt;wsp:rsid wsp:val=&quot;7B3F6A8D&quot;/&gt;&lt;wsp:rsid wsp:val=&quot;7B4C4049&quot;/&gt;&lt;wsp:rsid wsp:val=&quot;7B4F28E1&quot;/&gt;&lt;wsp:rsid wsp:val=&quot;7B535148&quot;/&gt;&lt;wsp:rsid wsp:val=&quot;7B545B4C&quot;/&gt;&lt;wsp:rsid wsp:val=&quot;7B5A1E4E&quot;/&gt;&lt;wsp:rsid wsp:val=&quot;7B5B5CC6&quot;/&gt;&lt;wsp:rsid wsp:val=&quot;7B67097E&quot;/&gt;&lt;wsp:rsid wsp:val=&quot;7B670E83&quot;/&gt;&lt;wsp:rsid wsp:val=&quot;7B671185&quot;/&gt;&lt;wsp:rsid wsp:val=&quot;7B686D42&quot;/&gt;&lt;wsp:rsid wsp:val=&quot;7B6B5D99&quot;/&gt;&lt;wsp:rsid wsp:val=&quot;7B6C0F1B&quot;/&gt;&lt;wsp:rsid wsp:val=&quot;7B6C68B5&quot;/&gt;&lt;wsp:rsid wsp:val=&quot;7B7353E1&quot;/&gt;&lt;wsp:rsid wsp:val=&quot;7B827A6B&quot;/&gt;&lt;wsp:rsid wsp:val=&quot;7B840C12&quot;/&gt;&lt;wsp:rsid wsp:val=&quot;7B841746&quot;/&gt;&lt;wsp:rsid wsp:val=&quot;7BA94FF8&quot;/&gt;&lt;wsp:rsid wsp:val=&quot;7BAB5B05&quot;/&gt;&lt;wsp:rsid wsp:val=&quot;7BB92998&quot;/&gt;&lt;wsp:rsid wsp:val=&quot;7BBB6917&quot;/&gt;&lt;wsp:rsid wsp:val=&quot;7BBF0CBF&quot;/&gt;&lt;wsp:rsid wsp:val=&quot;7BC33662&quot;/&gt;&lt;wsp:rsid wsp:val=&quot;7BC82D80&quot;/&gt;&lt;wsp:rsid wsp:val=&quot;7BC906DA&quot;/&gt;&lt;wsp:rsid wsp:val=&quot;7BCF083C&quot;/&gt;&lt;wsp:rsid wsp:val=&quot;7BE40725&quot;/&gt;&lt;wsp:rsid wsp:val=&quot;7BF10231&quot;/&gt;&lt;wsp:rsid wsp:val=&quot;7BF15087&quot;/&gt;&lt;wsp:rsid wsp:val=&quot;7BF17E37&quot;/&gt;&lt;wsp:rsid wsp:val=&quot;7BF5648F&quot;/&gt;&lt;wsp:rsid wsp:val=&quot;7C011B0F&quot;/&gt;&lt;wsp:rsid wsp:val=&quot;7C051ADF&quot;/&gt;&lt;wsp:rsid wsp:val=&quot;7C1022A4&quot;/&gt;&lt;wsp:rsid wsp:val=&quot;7C1032C9&quot;/&gt;&lt;wsp:rsid wsp:val=&quot;7C127041&quot;/&gt;&lt;wsp:rsid wsp:val=&quot;7C19210A&quot;/&gt;&lt;wsp:rsid wsp:val=&quot;7C1F7E93&quot;/&gt;&lt;wsp:rsid wsp:val=&quot;7C2E2432&quot;/&gt;&lt;wsp:rsid wsp:val=&quot;7C445629&quot;/&gt;&lt;wsp:rsid wsp:val=&quot;7C4D776D&quot;/&gt;&lt;wsp:rsid wsp:val=&quot;7C4E4095&quot;/&gt;&lt;wsp:rsid wsp:val=&quot;7C575699&quot;/&gt;&lt;wsp:rsid wsp:val=&quot;7C5C3201&quot;/&gt;&lt;wsp:rsid wsp:val=&quot;7C6333F8&quot;/&gt;&lt;wsp:rsid wsp:val=&quot;7C647FAF&quot;/&gt;&lt;wsp:rsid wsp:val=&quot;7C681A55&quot;/&gt;&lt;wsp:rsid wsp:val=&quot;7C686F07&quot;/&gt;&lt;wsp:rsid wsp:val=&quot;7C6947E9&quot;/&gt;&lt;wsp:rsid wsp:val=&quot;7C6C5AC7&quot;/&gt;&lt;wsp:rsid wsp:val=&quot;7C6D6D57&quot;/&gt;&lt;wsp:rsid wsp:val=&quot;7C6F1D63&quot;/&gt;&lt;wsp:rsid wsp:val=&quot;7C75312C&quot;/&gt;&lt;wsp:rsid wsp:val=&quot;7C765821&quot;/&gt;&lt;wsp:rsid wsp:val=&quot;7C7C1A0E&quot;/&gt;&lt;wsp:rsid wsp:val=&quot;7C7E46D6&quot;/&gt;&lt;wsp:rsid wsp:val=&quot;7C7F6D9F&quot;/&gt;&lt;wsp:rsid wsp:val=&quot;7C857813&quot;/&gt;&lt;wsp:rsid wsp:val=&quot;7C8C0651&quot;/&gt;&lt;wsp:rsid wsp:val=&quot;7C956644&quot;/&gt;&lt;wsp:rsid wsp:val=&quot;7C9C7A44&quot;/&gt;&lt;wsp:rsid wsp:val=&quot;7CBC030C&quot;/&gt;&lt;wsp:rsid wsp:val=&quot;7CBD6955&quot;/&gt;&lt;wsp:rsid wsp:val=&quot;7CC16371&quot;/&gt;&lt;wsp:rsid wsp:val=&quot;7CC36118&quot;/&gt;&lt;wsp:rsid wsp:val=&quot;7CC6544B&quot;/&gt;&lt;wsp:rsid wsp:val=&quot;7CC82897&quot;/&gt;&lt;wsp:rsid wsp:val=&quot;7CD00BD1&quot;/&gt;&lt;wsp:rsid wsp:val=&quot;7CD842FE&quot;/&gt;&lt;wsp:rsid wsp:val=&quot;7CDD019B&quot;/&gt;&lt;wsp:rsid wsp:val=&quot;7CF36E72&quot;/&gt;&lt;wsp:rsid wsp:val=&quot;7CF37AE5&quot;/&gt;&lt;wsp:rsid wsp:val=&quot;7CF67165&quot;/&gt;&lt;wsp:rsid wsp:val=&quot;7CF76C5A&quot;/&gt;&lt;wsp:rsid wsp:val=&quot;7CFB45DB&quot;/&gt;&lt;wsp:rsid wsp:val=&quot;7CFD7E62&quot;/&gt;&lt;wsp:rsid wsp:val=&quot;7D002776&quot;/&gt;&lt;wsp:rsid wsp:val=&quot;7D0239FF&quot;/&gt;&lt;wsp:rsid wsp:val=&quot;7D110B7F&quot;/&gt;&lt;wsp:rsid wsp:val=&quot;7D126BCC&quot;/&gt;&lt;wsp:rsid wsp:val=&quot;7D1369F5&quot;/&gt;&lt;wsp:rsid wsp:val=&quot;7D142945&quot;/&gt;&lt;wsp:rsid wsp:val=&quot;7D1F7C61&quot;/&gt;&lt;wsp:rsid wsp:val=&quot;7D20753B&quot;/&gt;&lt;wsp:rsid wsp:val=&quot;7D21346A&quot;/&gt;&lt;wsp:rsid wsp:val=&quot;7D455D8A&quot;/&gt;&lt;wsp:rsid wsp:val=&quot;7D474AC8&quot;/&gt;&lt;wsp:rsid wsp:val=&quot;7D494CE4&quot;/&gt;&lt;wsp:rsid wsp:val=&quot;7D4B5851&quot;/&gt;&lt;wsp:rsid wsp:val=&quot;7D4D71D7&quot;/&gt;&lt;wsp:rsid wsp:val=&quot;7D513B99&quot;/&gt;&lt;wsp:rsid wsp:val=&quot;7D5351B4&quot;/&gt;&lt;wsp:rsid wsp:val=&quot;7D5733E3&quot;/&gt;&lt;wsp:rsid wsp:val=&quot;7D575C62&quot;/&gt;&lt;wsp:rsid wsp:val=&quot;7D580BCB&quot;/&gt;&lt;wsp:rsid wsp:val=&quot;7D5E40CD&quot;/&gt;&lt;wsp:rsid wsp:val=&quot;7D605B8A&quot;/&gt;&lt;wsp:rsid wsp:val=&quot;7D6944A7&quot;/&gt;&lt;wsp:rsid wsp:val=&quot;7D6F5B7E&quot;/&gt;&lt;wsp:rsid wsp:val=&quot;7D7013AD&quot;/&gt;&lt;wsp:rsid wsp:val=&quot;7D725B6B&quot;/&gt;&lt;wsp:rsid wsp:val=&quot;7D754E12&quot;/&gt;&lt;wsp:rsid wsp:val=&quot;7D7A4E9D&quot;/&gt;&lt;wsp:rsid wsp:val=&quot;7D7D2DCC&quot;/&gt;&lt;wsp:rsid wsp:val=&quot;7D871368&quot;/&gt;&lt;wsp:rsid wsp:val=&quot;7D8958D5&quot;/&gt;&lt;wsp:rsid wsp:val=&quot;7D8B3E13&quot;/&gt;&lt;wsp:rsid wsp:val=&quot;7D8B4764&quot;/&gt;&lt;wsp:rsid wsp:val=&quot;7D8C2E23&quot;/&gt;&lt;wsp:rsid wsp:val=&quot;7D950052&quot;/&gt;&lt;wsp:rsid wsp:val=&quot;7D962E0D&quot;/&gt;&lt;wsp:rsid wsp:val=&quot;7D9817C8&quot;/&gt;&lt;wsp:rsid wsp:val=&quot;7D9828E7&quot;/&gt;&lt;wsp:rsid wsp:val=&quot;7D9E1E2F&quot;/&gt;&lt;wsp:rsid wsp:val=&quot;7DA051DD&quot;/&gt;&lt;wsp:rsid wsp:val=&quot;7DA136E4&quot;/&gt;&lt;wsp:rsid wsp:val=&quot;7DA764B0&quot;/&gt;&lt;wsp:rsid wsp:val=&quot;7DA876C2&quot;/&gt;&lt;wsp:rsid wsp:val=&quot;7DAA32A9&quot;/&gt;&lt;wsp:rsid wsp:val=&quot;7DB22AB0&quot;/&gt;&lt;wsp:rsid wsp:val=&quot;7DC266CD&quot;/&gt;&lt;wsp:rsid wsp:val=&quot;7DC94583&quot;/&gt;&lt;wsp:rsid wsp:val=&quot;7DCD56F2&quot;/&gt;&lt;wsp:rsid wsp:val=&quot;7DE14E65&quot;/&gt;&lt;wsp:rsid wsp:val=&quot;7DE56200&quot;/&gt;&lt;wsp:rsid wsp:val=&quot;7DE93D62&quot;/&gt;&lt;wsp:rsid wsp:val=&quot;7DF05160&quot;/&gt;&lt;wsp:rsid wsp:val=&quot;7E0458B3&quot;/&gt;&lt;wsp:rsid wsp:val=&quot;7E0E0A34&quot;/&gt;&lt;wsp:rsid wsp:val=&quot;7E0E55E6&quot;/&gt;&lt;wsp:rsid wsp:val=&quot;7E150545&quot;/&gt;&lt;wsp:rsid wsp:val=&quot;7E162E27&quot;/&gt;&lt;wsp:rsid wsp:val=&quot;7E391B77&quot;/&gt;&lt;wsp:rsid wsp:val=&quot;7E3C7639&quot;/&gt;&lt;wsp:rsid wsp:val=&quot;7E423B67&quot;/&gt;&lt;wsp:rsid wsp:val=&quot;7E434F5D&quot;/&gt;&lt;wsp:rsid wsp:val=&quot;7E436875&quot;/&gt;&lt;wsp:rsid wsp:val=&quot;7E4F3F2E&quot;/&gt;&lt;wsp:rsid wsp:val=&quot;7E5141FF&quot;/&gt;&lt;wsp:rsid wsp:val=&quot;7E525E1A&quot;/&gt;&lt;wsp:rsid wsp:val=&quot;7E5460BF&quot;/&gt;&lt;wsp:rsid wsp:val=&quot;7E546ADB&quot;/&gt;&lt;wsp:rsid wsp:val=&quot;7E560734&quot;/&gt;&lt;wsp:rsid wsp:val=&quot;7E564A2F&quot;/&gt;&lt;wsp:rsid wsp:val=&quot;7E654979&quot;/&gt;&lt;wsp:rsid wsp:val=&quot;7E6B54C2&quot;/&gt;&lt;wsp:rsid wsp:val=&quot;7E781E3C&quot;/&gt;&lt;wsp:rsid wsp:val=&quot;7E801972&quot;/&gt;&lt;wsp:rsid wsp:val=&quot;7E886C95&quot;/&gt;&lt;wsp:rsid wsp:val=&quot;7E8B65F9&quot;/&gt;&lt;wsp:rsid wsp:val=&quot;7E8D6C7A&quot;/&gt;&lt;wsp:rsid wsp:val=&quot;7E9365F5&quot;/&gt;&lt;wsp:rsid wsp:val=&quot;7E940D94&quot;/&gt;&lt;wsp:rsid wsp:val=&quot;7E961689&quot;/&gt;&lt;wsp:rsid wsp:val=&quot;7EA877E8&quot;/&gt;&lt;wsp:rsid wsp:val=&quot;7EB03276&quot;/&gt;&lt;wsp:rsid wsp:val=&quot;7EB20667&quot;/&gt;&lt;wsp:rsid wsp:val=&quot;7EC46972&quot;/&gt;&lt;wsp:rsid wsp:val=&quot;7EC91CB4&quot;/&gt;&lt;wsp:rsid wsp:val=&quot;7ED3325D&quot;/&gt;&lt;wsp:rsid wsp:val=&quot;7ED54355&quot;/&gt;&lt;wsp:rsid wsp:val=&quot;7EDE76AE&quot;/&gt;&lt;wsp:rsid wsp:val=&quot;7EDF7D0C&quot;/&gt;&lt;wsp:rsid wsp:val=&quot;7EE54599&quot;/&gt;&lt;wsp:rsid wsp:val=&quot;7EE75A89&quot;/&gt;&lt;wsp:rsid wsp:val=&quot;7EF40F5B&quot;/&gt;&lt;wsp:rsid wsp:val=&quot;7EF92D98&quot;/&gt;&lt;wsp:rsid wsp:val=&quot;7EFF6A05&quot;/&gt;&lt;wsp:rsid wsp:val=&quot;7F001CE7&quot;/&gt;&lt;wsp:rsid wsp:val=&quot;7F097B6C&quot;/&gt;&lt;wsp:rsid wsp:val=&quot;7F155991&quot;/&gt;&lt;wsp:rsid wsp:val=&quot;7F1A1C14&quot;/&gt;&lt;wsp:rsid wsp:val=&quot;7F201A75&quot;/&gt;&lt;wsp:rsid wsp:val=&quot;7F315A30&quot;/&gt;&lt;wsp:rsid wsp:val=&quot;7F3217A8&quot;/&gt;&lt;wsp:rsid wsp:val=&quot;7F363B49&quot;/&gt;&lt;wsp:rsid wsp:val=&quot;7F3948E4&quot;/&gt;&lt;wsp:rsid wsp:val=&quot;7F3A24B2&quot;/&gt;&lt;wsp:rsid wsp:val=&quot;7F3C76FF&quot;/&gt;&lt;wsp:rsid wsp:val=&quot;7F416A5F&quot;/&gt;&lt;wsp:rsid wsp:val=&quot;7F430B04&quot;/&gt;&lt;wsp:rsid wsp:val=&quot;7F454099&quot;/&gt;&lt;wsp:rsid wsp:val=&quot;7F460DAF&quot;/&gt;&lt;wsp:rsid wsp:val=&quot;7F495A42&quot;/&gt;&lt;wsp:rsid wsp:val=&quot;7F511A6A&quot;/&gt;&lt;wsp:rsid wsp:val=&quot;7F511C2E&quot;/&gt;&lt;wsp:rsid wsp:val=&quot;7F5620FE&quot;/&gt;&lt;wsp:rsid wsp:val=&quot;7F58497E&quot;/&gt;&lt;wsp:rsid wsp:val=&quot;7F5A6881&quot;/&gt;&lt;wsp:rsid wsp:val=&quot;7F5B0CFF&quot;/&gt;&lt;wsp:rsid wsp:val=&quot;7F5E259D&quot;/&gt;&lt;wsp:rsid wsp:val=&quot;7F6043E3&quot;/&gt;&lt;wsp:rsid wsp:val=&quot;7F625BE9&quot;/&gt;&lt;wsp:rsid wsp:val=&quot;7F662528&quot;/&gt;&lt;wsp:rsid wsp:val=&quot;7F686108&quot;/&gt;&lt;wsp:rsid wsp:val=&quot;7F6D01FB&quot;/&gt;&lt;wsp:rsid wsp:val=&quot;7F716982&quot;/&gt;&lt;wsp:rsid wsp:val=&quot;7F7C6419&quot;/&gt;&lt;wsp:rsid wsp:val=&quot;7F7D0C75&quot;/&gt;&lt;wsp:rsid wsp:val=&quot;7F9F7867&quot;/&gt;&lt;wsp:rsid wsp:val=&quot;7FA02BB5&quot;/&gt;&lt;wsp:rsid wsp:val=&quot;7FA17D82&quot;/&gt;&lt;wsp:rsid wsp:val=&quot;7FAF4BA7&quot;/&gt;&lt;wsp:rsid wsp:val=&quot;7FB20BCE&quot;/&gt;&lt;wsp:rsid wsp:val=&quot;7FB41C3B&quot;/&gt;&lt;wsp:rsid wsp:val=&quot;7FB67D2C&quot;/&gt;&lt;wsp:rsid wsp:val=&quot;7FB82C42&quot;/&gt;&lt;wsp:rsid wsp:val=&quot;7FBD2D20&quot;/&gt;&lt;wsp:rsid wsp:val=&quot;7FBD77BF&quot;/&gt;&lt;wsp:rsid wsp:val=&quot;7FC55840&quot;/&gt;&lt;wsp:rsid wsp:val=&quot;7FC74939&quot;/&gt;&lt;wsp:rsid wsp:val=&quot;7FD856E1&quot;/&gt;&lt;wsp:rsid wsp:val=&quot;7FD92575&quot;/&gt;&lt;wsp:rsid wsp:val=&quot;7FDB3BED&quot;/&gt;&lt;wsp:rsid wsp:val=&quot;7FDD1714&quot;/&gt;&lt;wsp:rsid wsp:val=&quot;7FE42DDA&quot;/&gt;&lt;wsp:rsid wsp:val=&quot;7FE43F3D&quot;/&gt;&lt;wsp:rsid wsp:val=&quot;7FE47E50&quot;/&gt;&lt;wsp:rsid wsp:val=&quot;7FE543F4&quot;/&gt;&lt;wsp:rsid wsp:val=&quot;7FEA3FF3&quot;/&gt;&lt;wsp:rsid wsp:val=&quot;7FF3244D&quot;/&gt;&lt;wsp:rsid wsp:val=&quot;7FF476D1&quot;/&gt;&lt;wsp:rsid wsp:val=&quot;7FF9061E&quot;/&gt;&lt;/wsp:rsids&gt;&lt;/w:docPr&gt;&lt;w:body&gt;&lt;w:p wsp:rsidR=&quot;00000000&quot; wsp:rsidRDefault=&quot;007368F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p1ij&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
                  <v:imagedata r:id="rId17" o:title="" chromakey="white"/>
                </v:shape>
              </w:pict>
            </w:r>
            <w:r w:rsidRPr="00C63B63">
              <w:rPr>
                <w:rFonts w:ascii="Times New Roman" w:eastAsiaTheme="minorEastAsia" w:hAnsi="Times New Roman"/>
                <w:sz w:val="24"/>
              </w:rPr>
              <w:instrText xml:space="preserve"> </w:instrText>
            </w:r>
            <w:r w:rsidR="00804587" w:rsidRPr="00C63B63">
              <w:rPr>
                <w:rFonts w:ascii="Times New Roman" w:eastAsiaTheme="minorEastAsia" w:hAnsi="Times New Roman"/>
                <w:sz w:val="24"/>
              </w:rPr>
              <w:fldChar w:fldCharType="separate"/>
            </w:r>
            <w:r w:rsidR="00180976" w:rsidRPr="00804587">
              <w:rPr>
                <w:rFonts w:ascii="Times New Roman" w:eastAsiaTheme="minorEastAsia" w:hAnsi="Times New Roman"/>
                <w:sz w:val="24"/>
              </w:rPr>
              <w:pict>
                <v:shape id="图片 6" o:spid="_x0000_i1031" type="#_x0000_t75" style="width:22.4pt;height:23.75pt;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stylePaneFormatFilter w:val=&quot;3F01&quot;/&gt;&lt;w:documentProtection w:edit=&quot;tracked-changes&quot; w:enforcement=&quot;off&quot;/&gt;&lt;w:defaultTabStop w:val=&quot;420&quot;/&gt;&lt;w:doNotHyphenateCaps/&gt;&lt;w:drawingGridHorizontalSpacing w:val=&quot;105&quot;/&gt;&lt;w:drawingGridVerticalSpacing w:val=&quot;156&quot;/&gt;&lt;w:displayHorizontalDrawingGridEvery w:val=&quot;2&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docVars&gt;&lt;w:docVar w:name=&quot;commondata&quot; w:val=&quot;eyJoZGlkIjoiZTdlZWU2NDVhZmZjMjEzNjYxZDQxOTBiYWE3ODkyYTMifQ==&quot;/&gt;&lt;/w:docVars&gt;&lt;wsp:rsids&gt;&lt;wsp:rsidRoot wsp:val=&quot;00172A27&quot;/&gt;&lt;wsp:rsid wsp:val=&quot;00002887&quot;/&gt;&lt;wsp:rsid wsp:val=&quot;000030CC&quot;/&gt;&lt;wsp:rsid wsp:val=&quot;00004C9E&quot;/&gt;&lt;wsp:rsid wsp:val=&quot;000060B1&quot;/&gt;&lt;wsp:rsid wsp:val=&quot;000060B3&quot;/&gt;&lt;wsp:rsid wsp:val=&quot;00007FFB&quot;/&gt;&lt;wsp:rsid wsp:val=&quot;00013B7A&quot;/&gt;&lt;wsp:rsid wsp:val=&quot;00015E0F&quot;/&gt;&lt;wsp:rsid wsp:val=&quot;000214FC&quot;/&gt;&lt;wsp:rsid wsp:val=&quot;00021A9A&quot;/&gt;&lt;wsp:rsid wsp:val=&quot;00022C11&quot;/&gt;&lt;wsp:rsid wsp:val=&quot;00024251&quot;/&gt;&lt;wsp:rsid wsp:val=&quot;00025427&quot;/&gt;&lt;wsp:rsid wsp:val=&quot;00030EC7&quot;/&gt;&lt;wsp:rsid wsp:val=&quot;00035098&quot;/&gt;&lt;wsp:rsid wsp:val=&quot;000354CB&quot;/&gt;&lt;wsp:rsid wsp:val=&quot;00035A96&quot;/&gt;&lt;wsp:rsid wsp:val=&quot;00035D1B&quot;/&gt;&lt;wsp:rsid wsp:val=&quot;000369EF&quot;/&gt;&lt;wsp:rsid wsp:val=&quot;0003766F&quot;/&gt;&lt;wsp:rsid wsp:val=&quot;00037B81&quot;/&gt;&lt;wsp:rsid wsp:val=&quot;00041FC6&quot;/&gt;&lt;wsp:rsid wsp:val=&quot;0004364B&quot;/&gt;&lt;wsp:rsid wsp:val=&quot;00061B1F&quot;/&gt;&lt;wsp:rsid wsp:val=&quot;00064912&quot;/&gt;&lt;wsp:rsid wsp:val=&quot;00066BEE&quot;/&gt;&lt;wsp:rsid wsp:val=&quot;000672E1&quot;/&gt;&lt;wsp:rsid wsp:val=&quot;00071116&quot;/&gt;&lt;wsp:rsid wsp:val=&quot;000733C4&quot;/&gt;&lt;wsp:rsid wsp:val=&quot;00074783&quot;/&gt;&lt;wsp:rsid wsp:val=&quot;00074A63&quot;/&gt;&lt;wsp:rsid wsp:val=&quot;00074F68&quot;/&gt;&lt;wsp:rsid wsp:val=&quot;00074F99&quot;/&gt;&lt;wsp:rsid wsp:val=&quot;000804EC&quot;/&gt;&lt;wsp:rsid wsp:val=&quot;0008070B&quot;/&gt;&lt;wsp:rsid wsp:val=&quot;000809E4&quot;/&gt;&lt;wsp:rsid wsp:val=&quot;000810AC&quot;/&gt;&lt;wsp:rsid wsp:val=&quot;00081A02&quot;/&gt;&lt;wsp:rsid wsp:val=&quot;00082231&quot;/&gt;&lt;wsp:rsid wsp:val=&quot;00084548&quot;/&gt;&lt;wsp:rsid wsp:val=&quot;00085D05&quot;/&gt;&lt;wsp:rsid wsp:val=&quot;00087A0E&quot;/&gt;&lt;wsp:rsid wsp:val=&quot;00092A8D&quot;/&gt;&lt;wsp:rsid wsp:val=&quot;00092D38&quot;/&gt;&lt;wsp:rsid wsp:val=&quot;0009377B&quot;/&gt;&lt;wsp:rsid wsp:val=&quot;000A1DD0&quot;/&gt;&lt;wsp:rsid wsp:val=&quot;000A20C9&quot;/&gt;&lt;wsp:rsid wsp:val=&quot;000B058F&quot;/&gt;&lt;wsp:rsid wsp:val=&quot;000B4467&quot;/&gt;&lt;wsp:rsid wsp:val=&quot;000B4DB9&quot;/&gt;&lt;wsp:rsid wsp:val=&quot;000B5DE4&quot;/&gt;&lt;wsp:rsid wsp:val=&quot;000B6527&quot;/&gt;&lt;wsp:rsid wsp:val=&quot;000C09AC&quot;/&gt;&lt;wsp:rsid wsp:val=&quot;000C1FF9&quot;/&gt;&lt;wsp:rsid wsp:val=&quot;000C4DAA&quot;/&gt;&lt;wsp:rsid wsp:val=&quot;000C6075&quot;/&gt;&lt;wsp:rsid wsp:val=&quot;000C66CD&quot;/&gt;&lt;wsp:rsid wsp:val=&quot;000C6DB8&quot;/&gt;&lt;wsp:rsid wsp:val=&quot;000C7308&quot;/&gt;&lt;wsp:rsid wsp:val=&quot;000C767F&quot;/&gt;&lt;wsp:rsid wsp:val=&quot;000D087F&quot;/&gt;&lt;wsp:rsid wsp:val=&quot;000D34D7&quot;/&gt;&lt;wsp:rsid wsp:val=&quot;000D3615&quot;/&gt;&lt;wsp:rsid wsp:val=&quot;000D4DC8&quot;/&gt;&lt;wsp:rsid wsp:val=&quot;000D5A44&quot;/&gt;&lt;wsp:rsid wsp:val=&quot;000E0609&quot;/&gt;&lt;wsp:rsid wsp:val=&quot;000E3ED2&quot;/&gt;&lt;wsp:rsid wsp:val=&quot;000E428D&quot;/&gt;&lt;wsp:rsid wsp:val=&quot;000F1DBA&quot;/&gt;&lt;wsp:rsid wsp:val=&quot;000F4124&quot;/&gt;&lt;wsp:rsid wsp:val=&quot;000F487B&quot;/&gt;&lt;wsp:rsid wsp:val=&quot;00100B75&quot;/&gt;&lt;wsp:rsid wsp:val=&quot;00103CE9&quot;/&gt;&lt;wsp:rsid wsp:val=&quot;00105907&quot;/&gt;&lt;wsp:rsid wsp:val=&quot;00105EE3&quot;/&gt;&lt;wsp:rsid wsp:val=&quot;00113DC6&quot;/&gt;&lt;wsp:rsid wsp:val=&quot;00130C1D&quot;/&gt;&lt;wsp:rsid wsp:val=&quot;00131D06&quot;/&gt;&lt;wsp:rsid wsp:val=&quot;00131F42&quot;/&gt;&lt;wsp:rsid wsp:val=&quot;0013354F&quot;/&gt;&lt;wsp:rsid wsp:val=&quot;001357F1&quot;/&gt;&lt;wsp:rsid wsp:val=&quot;001404FF&quot;/&gt;&lt;wsp:rsid wsp:val=&quot;00140FA8&quot;/&gt;&lt;wsp:rsid wsp:val=&quot;00142FEB&quot;/&gt;&lt;wsp:rsid wsp:val=&quot;001432DA&quot;/&gt;&lt;wsp:rsid wsp:val=&quot;00143A2D&quot;/&gt;&lt;wsp:rsid wsp:val=&quot;00144758&quot;/&gt;&lt;wsp:rsid wsp:val=&quot;00145A41&quot;/&gt;&lt;wsp:rsid wsp:val=&quot;00145EEA&quot;/&gt;&lt;wsp:rsid wsp:val=&quot;00147D09&quot;/&gt;&lt;wsp:rsid wsp:val=&quot;00151417&quot;/&gt;&lt;wsp:rsid wsp:val=&quot;00151675&quot;/&gt;&lt;wsp:rsid wsp:val=&quot;00157435&quot;/&gt;&lt;wsp:rsid wsp:val=&quot;0016353D&quot;/&gt;&lt;wsp:rsid wsp:val=&quot;001643FE&quot;/&gt;&lt;wsp:rsid wsp:val=&quot;00164DD4&quot;/&gt;&lt;wsp:rsid wsp:val=&quot;001704C6&quot;/&gt;&lt;wsp:rsid wsp:val=&quot;00171994&quot;/&gt;&lt;wsp:rsid wsp:val=&quot;00172606&quot;/&gt;&lt;wsp:rsid wsp:val=&quot;00172AE3&quot;/&gt;&lt;wsp:rsid wsp:val=&quot;00173CDC&quot;/&gt;&lt;wsp:rsid wsp:val=&quot;0017504D&quot;/&gt;&lt;wsp:rsid wsp:val=&quot;0017521D&quot;/&gt;&lt;wsp:rsid wsp:val=&quot;0017671A&quot;/&gt;&lt;wsp:rsid wsp:val=&quot;00177422&quot;/&gt;&lt;wsp:rsid wsp:val=&quot;00184590&quot;/&gt;&lt;wsp:rsid wsp:val=&quot;001870D1&quot;/&gt;&lt;wsp:rsid wsp:val=&quot;0018781E&quot;/&gt;&lt;wsp:rsid wsp:val=&quot;0019262D&quot;/&gt;&lt;wsp:rsid wsp:val=&quot;001A06D6&quot;/&gt;&lt;wsp:rsid wsp:val=&quot;001A1B35&quot;/&gt;&lt;wsp:rsid wsp:val=&quot;001A48A2&quot;/&gt;&lt;wsp:rsid wsp:val=&quot;001A6F61&quot;/&gt;&lt;wsp:rsid wsp:val=&quot;001A7BA2&quot;/&gt;&lt;wsp:rsid wsp:val=&quot;001B0967&quot;/&gt;&lt;wsp:rsid wsp:val=&quot;001B3FBB&quot;/&gt;&lt;wsp:rsid wsp:val=&quot;001B72B8&quot;/&gt;&lt;wsp:rsid wsp:val=&quot;001C1112&quot;/&gt;&lt;wsp:rsid wsp:val=&quot;001C69B3&quot;/&gt;&lt;wsp:rsid wsp:val=&quot;001C6F31&quot;/&gt;&lt;wsp:rsid wsp:val=&quot;001C741A&quot;/&gt;&lt;wsp:rsid wsp:val=&quot;001D1746&quot;/&gt;&lt;wsp:rsid wsp:val=&quot;001D47A3&quot;/&gt;&lt;wsp:rsid wsp:val=&quot;001D5595&quot;/&gt;&lt;wsp:rsid wsp:val=&quot;001D7874&quot;/&gt;&lt;wsp:rsid wsp:val=&quot;001D7D62&quot;/&gt;&lt;wsp:rsid wsp:val=&quot;001D7F22&quot;/&gt;&lt;wsp:rsid wsp:val=&quot;001E1C34&quot;/&gt;&lt;wsp:rsid wsp:val=&quot;001E264A&quot;/&gt;&lt;wsp:rsid wsp:val=&quot;001F053A&quot;/&gt;&lt;wsp:rsid wsp:val=&quot;001F0F17&quot;/&gt;&lt;wsp:rsid wsp:val=&quot;001F13EF&quot;/&gt;&lt;wsp:rsid wsp:val=&quot;001F307A&quot;/&gt;&lt;wsp:rsid wsp:val=&quot;001F3347&quot;/&gt;&lt;wsp:rsid wsp:val=&quot;001F44EE&quot;/&gt;&lt;wsp:rsid wsp:val=&quot;001F499B&quot;/&gt;&lt;wsp:rsid wsp:val=&quot;001F5A93&quot;/&gt;&lt;wsp:rsid wsp:val=&quot;001F69E4&quot;/&gt;&lt;wsp:rsid wsp:val=&quot;001F70DF&quot;/&gt;&lt;wsp:rsid wsp:val=&quot;0020101F&quot;/&gt;&lt;wsp:rsid wsp:val=&quot;00201C37&quot;/&gt;&lt;wsp:rsid wsp:val=&quot;002056E0&quot;/&gt;&lt;wsp:rsid wsp:val=&quot;00211558&quot;/&gt;&lt;wsp:rsid wsp:val=&quot;002125B4&quot;/&gt;&lt;wsp:rsid wsp:val=&quot;00214236&quot;/&gt;&lt;wsp:rsid wsp:val=&quot;002155B8&quot;/&gt;&lt;wsp:rsid wsp:val=&quot;00223210&quot;/&gt;&lt;wsp:rsid wsp:val=&quot;0022349B&quot;/&gt;&lt;wsp:rsid wsp:val=&quot;00224839&quot;/&gt;&lt;wsp:rsid wsp:val=&quot;002249B2&quot;/&gt;&lt;wsp:rsid wsp:val=&quot;00226574&quot;/&gt;&lt;wsp:rsid wsp:val=&quot;002278EC&quot;/&gt;&lt;wsp:rsid wsp:val=&quot;00227D26&quot;/&gt;&lt;wsp:rsid wsp:val=&quot;0023280E&quot;/&gt;&lt;wsp:rsid wsp:val=&quot;002377D1&quot;/&gt;&lt;wsp:rsid wsp:val=&quot;00250487&quot;/&gt;&lt;wsp:rsid wsp:val=&quot;002506BC&quot;/&gt;&lt;wsp:rsid wsp:val=&quot;00254345&quot;/&gt;&lt;wsp:rsid wsp:val=&quot;00254D98&quot;/&gt;&lt;wsp:rsid wsp:val=&quot;00255C5A&quot;/&gt;&lt;wsp:rsid wsp:val=&quot;0025641C&quot;/&gt;&lt;wsp:rsid wsp:val=&quot;00257BD1&quot;/&gt;&lt;wsp:rsid wsp:val=&quot;00262D4D&quot;/&gt;&lt;wsp:rsid wsp:val=&quot;00264557&quot;/&gt;&lt;wsp:rsid wsp:val=&quot;00265EAC&quot;/&gt;&lt;wsp:rsid wsp:val=&quot;002708B9&quot;/&gt;&lt;wsp:rsid wsp:val=&quot;002732FC&quot;/&gt;&lt;wsp:rsid wsp:val=&quot;00274920&quot;/&gt;&lt;wsp:rsid wsp:val=&quot;0027506B&quot;/&gt;&lt;wsp:rsid wsp:val=&quot;00275DBB&quot;/&gt;&lt;wsp:rsid wsp:val=&quot;002805AB&quot;/&gt;&lt;wsp:rsid wsp:val=&quot;00284204&quot;/&gt;&lt;wsp:rsid wsp:val=&quot;00291773&quot;/&gt;&lt;wsp:rsid wsp:val=&quot;00294421&quot;/&gt;&lt;wsp:rsid wsp:val=&quot;00294BBC&quot;/&gt;&lt;wsp:rsid wsp:val=&quot;0029758A&quot;/&gt;&lt;wsp:rsid wsp:val=&quot;002A168C&quot;/&gt;&lt;wsp:rsid wsp:val=&quot;002A3DC7&quot;/&gt;&lt;wsp:rsid wsp:val=&quot;002A5672&quot;/&gt;&lt;wsp:rsid wsp:val=&quot;002A59D8&quot;/&gt;&lt;wsp:rsid wsp:val=&quot;002B1EAD&quot;/&gt;&lt;wsp:rsid wsp:val=&quot;002B2510&quot;/&gt;&lt;wsp:rsid wsp:val=&quot;002B32C8&quot;/&gt;&lt;wsp:rsid wsp:val=&quot;002B49E2&quot;/&gt;&lt;wsp:rsid wsp:val=&quot;002B5BCE&quot;/&gt;&lt;wsp:rsid wsp:val=&quot;002B7B00&quot;/&gt;&lt;wsp:rsid wsp:val=&quot;002B7C44&quot;/&gt;&lt;wsp:rsid wsp:val=&quot;002C2B17&quot;/&gt;&lt;wsp:rsid wsp:val=&quot;002C6BD3&quot;/&gt;&lt;wsp:rsid wsp:val=&quot;002D058D&quot;/&gt;&lt;wsp:rsid wsp:val=&quot;002D1C5F&quot;/&gt;&lt;wsp:rsid wsp:val=&quot;002D3DD0&quot;/&gt;&lt;wsp:rsid wsp:val=&quot;002E0D16&quot;/&gt;&lt;wsp:rsid wsp:val=&quot;002E1F3A&quot;/&gt;&lt;wsp:rsid wsp:val=&quot;002E298A&quot;/&gt;&lt;wsp:rsid wsp:val=&quot;002F0391&quot;/&gt;&lt;wsp:rsid wsp:val=&quot;002F0BAA&quot;/&gt;&lt;wsp:rsid wsp:val=&quot;002F2541&quot;/&gt;&lt;wsp:rsid wsp:val=&quot;00301978&quot;/&gt;&lt;wsp:rsid wsp:val=&quot;00301A1C&quot;/&gt;&lt;wsp:rsid wsp:val=&quot;00301E43&quot;/&gt;&lt;wsp:rsid wsp:val=&quot;0030332C&quot;/&gt;&lt;wsp:rsid wsp:val=&quot;003051C2&quot;/&gt;&lt;wsp:rsid wsp:val=&quot;003074D8&quot;/&gt;&lt;wsp:rsid wsp:val=&quot;00307716&quot;/&gt;&lt;wsp:rsid wsp:val=&quot;00312296&quot;/&gt;&lt;wsp:rsid wsp:val=&quot;00314CEC&quot;/&gt;&lt;wsp:rsid wsp:val=&quot;00314F0E&quot;/&gt;&lt;wsp:rsid wsp:val=&quot;00315B15&quot;/&gt;&lt;wsp:rsid wsp:val=&quot;00315C30&quot;/&gt;&lt;wsp:rsid wsp:val=&quot;00320307&quot;/&gt;&lt;wsp:rsid wsp:val=&quot;00321D8E&quot;/&gt;&lt;wsp:rsid wsp:val=&quot;00323F75&quot;/&gt;&lt;wsp:rsid wsp:val=&quot;00325928&quot;/&gt;&lt;wsp:rsid wsp:val=&quot;00332863&quot;/&gt;&lt;wsp:rsid wsp:val=&quot;00334FC3&quot;/&gt;&lt;wsp:rsid wsp:val=&quot;0033684D&quot;/&gt;&lt;wsp:rsid wsp:val=&quot;00337B42&quot;/&gt;&lt;wsp:rsid wsp:val=&quot;00341B42&quot;/&gt;&lt;wsp:rsid wsp:val=&quot;00342496&quot;/&gt;&lt;wsp:rsid wsp:val=&quot;0034348F&quot;/&gt;&lt;wsp:rsid wsp:val=&quot;0034415E&quot;/&gt;&lt;wsp:rsid wsp:val=&quot;003447B7&quot;/&gt;&lt;wsp:rsid wsp:val=&quot;003461B0&quot;/&gt;&lt;wsp:rsid wsp:val=&quot;003461CC&quot;/&gt;&lt;wsp:rsid wsp:val=&quot;003462BD&quot;/&gt;&lt;wsp:rsid wsp:val=&quot;00354C41&quot;/&gt;&lt;wsp:rsid wsp:val=&quot;00356653&quot;/&gt;&lt;wsp:rsid wsp:val=&quot;0035743F&quot;/&gt;&lt;wsp:rsid wsp:val=&quot;00357441&quot;/&gt;&lt;wsp:rsid wsp:val=&quot;00357BE2&quot;/&gt;&lt;wsp:rsid wsp:val=&quot;00357C19&quot;/&gt;&lt;wsp:rsid wsp:val=&quot;00360E24&quot;/&gt;&lt;wsp:rsid wsp:val=&quot;00360F3A&quot;/&gt;&lt;wsp:rsid wsp:val=&quot;0036170C&quot;/&gt;&lt;wsp:rsid wsp:val=&quot;00366E0F&quot;/&gt;&lt;wsp:rsid wsp:val=&quot;00367891&quot;/&gt;&lt;wsp:rsid wsp:val=&quot;0037341A&quot;/&gt;&lt;wsp:rsid wsp:val=&quot;00381A72&quot;/&gt;&lt;wsp:rsid wsp:val=&quot;00384676&quot;/&gt;&lt;wsp:rsid wsp:val=&quot;003860B0&quot;/&gt;&lt;wsp:rsid wsp:val=&quot;00386A6F&quot;/&gt;&lt;wsp:rsid wsp:val=&quot;00390857&quot;/&gt;&lt;wsp:rsid wsp:val=&quot;00393641&quot;/&gt;&lt;wsp:rsid wsp:val=&quot;00394093&quot;/&gt;&lt;wsp:rsid wsp:val=&quot;00395606&quot;/&gt;&lt;wsp:rsid wsp:val=&quot;00396FCB&quot;/&gt;&lt;wsp:rsid wsp:val=&quot;003A3271&quot;/&gt;&lt;wsp:rsid wsp:val=&quot;003A4BF3&quot;/&gt;&lt;wsp:rsid wsp:val=&quot;003A6BCF&quot;/&gt;&lt;wsp:rsid wsp:val=&quot;003B420D&quot;/&gt;&lt;wsp:rsid wsp:val=&quot;003C2AC1&quot;/&gt;&lt;wsp:rsid wsp:val=&quot;003C5B39&quot;/&gt;&lt;wsp:rsid wsp:val=&quot;003C6C16&quot;/&gt;&lt;wsp:rsid wsp:val=&quot;003D1849&quot;/&gt;&lt;wsp:rsid wsp:val=&quot;003D794D&quot;/&gt;&lt;wsp:rsid wsp:val=&quot;003E08FF&quot;/&gt;&lt;wsp:rsid wsp:val=&quot;003E12C4&quot;/&gt;&lt;wsp:rsid wsp:val=&quot;003E17F6&quot;/&gt;&lt;wsp:rsid wsp:val=&quot;003E3058&quot;/&gt;&lt;wsp:rsid wsp:val=&quot;003E3425&quot;/&gt;&lt;wsp:rsid wsp:val=&quot;003E3D45&quot;/&gt;&lt;wsp:rsid wsp:val=&quot;003E76A9&quot;/&gt;&lt;wsp:rsid wsp:val=&quot;003F0809&quot;/&gt;&lt;wsp:rsid wsp:val=&quot;003F35FC&quot;/&gt;&lt;wsp:rsid wsp:val=&quot;003F4EE9&quot;/&gt;&lt;wsp:rsid wsp:val=&quot;003F6A8C&quot;/&gt;&lt;wsp:rsid wsp:val=&quot;003F755C&quot;/&gt;&lt;wsp:rsid wsp:val=&quot;003F79A7&quot;/&gt;&lt;wsp:rsid wsp:val=&quot;00403136&quot;/&gt;&lt;wsp:rsid wsp:val=&quot;00406F01&quot;/&gt;&lt;wsp:rsid wsp:val=&quot;004078D8&quot;/&gt;&lt;wsp:rsid wsp:val=&quot;00410158&quot;/&gt;&lt;wsp:rsid wsp:val=&quot;00411F52&quot;/&gt;&lt;wsp:rsid wsp:val=&quot;0041686B&quot;/&gt;&lt;wsp:rsid wsp:val=&quot;00416D50&quot;/&gt;&lt;wsp:rsid wsp:val=&quot;00416FD5&quot;/&gt;&lt;wsp:rsid wsp:val=&quot;004176E8&quot;/&gt;&lt;wsp:rsid wsp:val=&quot;00417772&quot;/&gt;&lt;wsp:rsid wsp:val=&quot;00420E6A&quot;/&gt;&lt;wsp:rsid wsp:val=&quot;004243E6&quot;/&gt;&lt;wsp:rsid wsp:val=&quot;00425A9E&quot;/&gt;&lt;wsp:rsid wsp:val=&quot;00426D6B&quot;/&gt;&lt;wsp:rsid wsp:val=&quot;00431E6C&quot;/&gt;&lt;wsp:rsid wsp:val=&quot;00433A58&quot;/&gt;&lt;wsp:rsid wsp:val=&quot;00433C20&quot;/&gt;&lt;wsp:rsid wsp:val=&quot;00433CE7&quot;/&gt;&lt;wsp:rsid wsp:val=&quot;00433D52&quot;/&gt;&lt;wsp:rsid wsp:val=&quot;00452738&quot;/&gt;&lt;wsp:rsid wsp:val=&quot;004559E7&quot;/&gt;&lt;wsp:rsid wsp:val=&quot;00456091&quot;/&gt;&lt;wsp:rsid wsp:val=&quot;00456242&quot;/&gt;&lt;wsp:rsid wsp:val=&quot;004625AE&quot;/&gt;&lt;wsp:rsid wsp:val=&quot;00466321&quot;/&gt;&lt;wsp:rsid wsp:val=&quot;00467334&quot;/&gt;&lt;wsp:rsid wsp:val=&quot;00470062&quot;/&gt;&lt;wsp:rsid wsp:val=&quot;00470C17&quot;/&gt;&lt;wsp:rsid wsp:val=&quot;00471216&quot;/&gt;&lt;wsp:rsid wsp:val=&quot;00471DF8&quot;/&gt;&lt;wsp:rsid wsp:val=&quot;00474D15&quot;/&gt;&lt;wsp:rsid wsp:val=&quot;004751C8&quot;/&gt;&lt;wsp:rsid wsp:val=&quot;00484B9B&quot;/&gt;&lt;wsp:rsid wsp:val=&quot;004855F6&quot;/&gt;&lt;wsp:rsid wsp:val=&quot;0048661E&quot;/&gt;&lt;wsp:rsid wsp:val=&quot;00494670&quot;/&gt;&lt;wsp:rsid wsp:val=&quot;0049523F&quot;/&gt;&lt;wsp:rsid wsp:val=&quot;004A23C4&quot;/&gt;&lt;wsp:rsid wsp:val=&quot;004A2843&quot;/&gt;&lt;wsp:rsid wsp:val=&quot;004A3823&quot;/&gt;&lt;wsp:rsid wsp:val=&quot;004A5F2A&quot;/&gt;&lt;wsp:rsid wsp:val=&quot;004B1385&quot;/&gt;&lt;wsp:rsid wsp:val=&quot;004B3469&quot;/&gt;&lt;wsp:rsid wsp:val=&quot;004B4383&quot;/&gt;&lt;wsp:rsid wsp:val=&quot;004B4651&quot;/&gt;&lt;wsp:rsid wsp:val=&quot;004C01FC&quot;/&gt;&lt;wsp:rsid wsp:val=&quot;004C0DF0&quot;/&gt;&lt;wsp:rsid wsp:val=&quot;004C25C7&quot;/&gt;&lt;wsp:rsid wsp:val=&quot;004C5844&quot;/&gt;&lt;wsp:rsid wsp:val=&quot;004C5DFB&quot;/&gt;&lt;wsp:rsid wsp:val=&quot;004C61DD&quot;/&gt;&lt;wsp:rsid wsp:val=&quot;004D19EE&quot;/&gt;&lt;wsp:rsid wsp:val=&quot;004D326D&quot;/&gt;&lt;wsp:rsid wsp:val=&quot;004D382E&quot;/&gt;&lt;wsp:rsid wsp:val=&quot;004E0FF6&quot;/&gt;&lt;wsp:rsid wsp:val=&quot;004E20C9&quot;/&gt;&lt;wsp:rsid wsp:val=&quot;004E4903&quot;/&gt;&lt;wsp:rsid wsp:val=&quot;004E6946&quot;/&gt;&lt;wsp:rsid wsp:val=&quot;004E6CAF&quot;/&gt;&lt;wsp:rsid wsp:val=&quot;004E7761&quot;/&gt;&lt;wsp:rsid wsp:val=&quot;004F1AD8&quot;/&gt;&lt;wsp:rsid wsp:val=&quot;004F2228&quot;/&gt;&lt;wsp:rsid wsp:val=&quot;004F32BB&quot;/&gt;&lt;wsp:rsid wsp:val=&quot;004F741C&quot;/&gt;&lt;wsp:rsid wsp:val=&quot;00500ACA&quot;/&gt;&lt;wsp:rsid wsp:val=&quot;00501356&quot;/&gt;&lt;wsp:rsid wsp:val=&quot;005039CB&quot;/&gt;&lt;wsp:rsid wsp:val=&quot;0050558F&quot;/&gt;&lt;wsp:rsid wsp:val=&quot;005059B5&quot;/&gt;&lt;wsp:rsid wsp:val=&quot;00506286&quot;/&gt;&lt;wsp:rsid wsp:val=&quot;00510813&quot;/&gt;&lt;wsp:rsid wsp:val=&quot;00511990&quot;/&gt;&lt;wsp:rsid wsp:val=&quot;00511DE0&quot;/&gt;&lt;wsp:rsid wsp:val=&quot;00513AD5&quot;/&gt;&lt;wsp:rsid wsp:val=&quot;005141D6&quot;/&gt;&lt;wsp:rsid wsp:val=&quot;00514870&quot;/&gt;&lt;wsp:rsid wsp:val=&quot;00514B9B&quot;/&gt;&lt;wsp:rsid wsp:val=&quot;00517F02&quot;/&gt;&lt;wsp:rsid wsp:val=&quot;00520B7A&quot;/&gt;&lt;wsp:rsid wsp:val=&quot;005223F5&quot;/&gt;&lt;wsp:rsid wsp:val=&quot;00524303&quot;/&gt;&lt;wsp:rsid wsp:val=&quot;005258A2&quot;/&gt;&lt;wsp:rsid wsp:val=&quot;00531851&quot;/&gt;&lt;wsp:rsid wsp:val=&quot;00532CC6&quot;/&gt;&lt;wsp:rsid wsp:val=&quot;00533CD2&quot;/&gt;&lt;wsp:rsid wsp:val=&quot;00535E7A&quot;/&gt;&lt;wsp:rsid wsp:val=&quot;005401AE&quot;/&gt;&lt;wsp:rsid wsp:val=&quot;00541E98&quot;/&gt;&lt;wsp:rsid wsp:val=&quot;00542E07&quot;/&gt;&lt;wsp:rsid wsp:val=&quot;005449A1&quot;/&gt;&lt;wsp:rsid wsp:val=&quot;00545424&quot;/&gt;&lt;wsp:rsid wsp:val=&quot;0054697C&quot;/&gt;&lt;wsp:rsid wsp:val=&quot;00547C09&quot;/&gt;&lt;wsp:rsid wsp:val=&quot;005546CB&quot;/&gt;&lt;wsp:rsid wsp:val=&quot;00554A7B&quot;/&gt;&lt;wsp:rsid wsp:val=&quot;0055572C&quot;/&gt;&lt;wsp:rsid wsp:val=&quot;0056106A&quot;/&gt;&lt;wsp:rsid wsp:val=&quot;00561B0F&quot;/&gt;&lt;wsp:rsid wsp:val=&quot;00562B3A&quot;/&gt;&lt;wsp:rsid wsp:val=&quot;0056521D&quot;/&gt;&lt;wsp:rsid wsp:val=&quot;005710CC&quot;/&gt;&lt;wsp:rsid wsp:val=&quot;00571786&quot;/&gt;&lt;wsp:rsid wsp:val=&quot;005720AE&quot;/&gt;&lt;wsp:rsid wsp:val=&quot;005728F1&quot;/&gt;&lt;wsp:rsid wsp:val=&quot;00573E7E&quot;/&gt;&lt;wsp:rsid wsp:val=&quot;005743E1&quot;/&gt;&lt;wsp:rsid wsp:val=&quot;00575162&quot;/&gt;&lt;wsp:rsid wsp:val=&quot;0057570A&quot;/&gt;&lt;wsp:rsid wsp:val=&quot;00582BD0&quot;/&gt;&lt;wsp:rsid wsp:val=&quot;005855A3&quot;/&gt;&lt;wsp:rsid wsp:val=&quot;005858E9&quot;/&gt;&lt;wsp:rsid wsp:val=&quot;00586496&quot;/&gt;&lt;wsp:rsid wsp:val=&quot;00591E8B&quot;/&gt;&lt;wsp:rsid wsp:val=&quot;00592FA8&quot;/&gt;&lt;wsp:rsid wsp:val=&quot;00594D77&quot;/&gt;&lt;wsp:rsid wsp:val=&quot;005969E4&quot;/&gt;&lt;wsp:rsid wsp:val=&quot;00597688&quot;/&gt;&lt;wsp:rsid wsp:val=&quot;005A06B7&quot;/&gt;&lt;wsp:rsid wsp:val=&quot;005A0E8D&quot;/&gt;&lt;wsp:rsid wsp:val=&quot;005A1759&quot;/&gt;&lt;wsp:rsid wsp:val=&quot;005A2198&quot;/&gt;&lt;wsp:rsid wsp:val=&quot;005A2B28&quot;/&gt;&lt;wsp:rsid wsp:val=&quot;005A2E82&quot;/&gt;&lt;wsp:rsid wsp:val=&quot;005A2F7D&quot;/&gt;&lt;wsp:rsid wsp:val=&quot;005A593F&quot;/&gt;&lt;wsp:rsid wsp:val=&quot;005A68A7&quot;/&gt;&lt;wsp:rsid wsp:val=&quot;005B20FF&quot;/&gt;&lt;wsp:rsid wsp:val=&quot;005B4B2B&quot;/&gt;&lt;wsp:rsid wsp:val=&quot;005B4B8B&quot;/&gt;&lt;wsp:rsid wsp:val=&quot;005C0370&quot;/&gt;&lt;wsp:rsid wsp:val=&quot;005C12F8&quot;/&gt;&lt;wsp:rsid wsp:val=&quot;005D01CF&quot;/&gt;&lt;wsp:rsid wsp:val=&quot;005D277F&quot;/&gt;&lt;wsp:rsid wsp:val=&quot;005D2AD8&quot;/&gt;&lt;wsp:rsid wsp:val=&quot;005D36AB&quot;/&gt;&lt;wsp:rsid wsp:val=&quot;005E2043&quot;/&gt;&lt;wsp:rsid wsp:val=&quot;005E2F98&quot;/&gt;&lt;wsp:rsid wsp:val=&quot;005E3B32&quot;/&gt;&lt;wsp:rsid wsp:val=&quot;005E4A96&quot;/&gt;&lt;wsp:rsid wsp:val=&quot;005E4FCF&quot;/&gt;&lt;wsp:rsid wsp:val=&quot;005E6471&quot;/&gt;&lt;wsp:rsid wsp:val=&quot;005E78C5&quot;/&gt;&lt;wsp:rsid wsp:val=&quot;005F04D4&quot;/&gt;&lt;wsp:rsid wsp:val=&quot;005F0EAE&quot;/&gt;&lt;wsp:rsid wsp:val=&quot;005F17EF&quot;/&gt;&lt;wsp:rsid wsp:val=&quot;005F3902&quot;/&gt;&lt;wsp:rsid wsp:val=&quot;005F4186&quot;/&gt;&lt;wsp:rsid wsp:val=&quot;005F6887&quot;/&gt;&lt;wsp:rsid wsp:val=&quot;00600B00&quot;/&gt;&lt;wsp:rsid wsp:val=&quot;00600E84&quot;/&gt;&lt;wsp:rsid wsp:val=&quot;006027CC&quot;/&gt;&lt;wsp:rsid wsp:val=&quot;00602FEF&quot;/&gt;&lt;wsp:rsid wsp:val=&quot;00613F3A&quot;/&gt;&lt;wsp:rsid wsp:val=&quot;00617CC3&quot;/&gt;&lt;wsp:rsid wsp:val=&quot;00620A94&quot;/&gt;&lt;wsp:rsid wsp:val=&quot;00626672&quot;/&gt;&lt;wsp:rsid wsp:val=&quot;00631AB3&quot;/&gt;&lt;wsp:rsid wsp:val=&quot;00633080&quot;/&gt;&lt;wsp:rsid wsp:val=&quot;00634431&quot;/&gt;&lt;wsp:rsid wsp:val=&quot;006377A6&quot;/&gt;&lt;wsp:rsid wsp:val=&quot;0063782B&quot;/&gt;&lt;wsp:rsid wsp:val=&quot;00637A3D&quot;/&gt;&lt;wsp:rsid wsp:val=&quot;006411EF&quot;/&gt;&lt;wsp:rsid wsp:val=&quot;0064130B&quot;/&gt;&lt;wsp:rsid wsp:val=&quot;00645819&quot;/&gt;&lt;wsp:rsid wsp:val=&quot;006526A6&quot;/&gt;&lt;wsp:rsid wsp:val=&quot;00652F79&quot;/&gt;&lt;wsp:rsid wsp:val=&quot;00653AA3&quot;/&gt;&lt;wsp:rsid wsp:val=&quot;00661888&quot;/&gt;&lt;wsp:rsid wsp:val=&quot;00662857&quot;/&gt;&lt;wsp:rsid wsp:val=&quot;0066703A&quot;/&gt;&lt;wsp:rsid wsp:val=&quot;006707A7&quot;/&gt;&lt;wsp:rsid wsp:val=&quot;00672703&quot;/&gt;&lt;wsp:rsid wsp:val=&quot;00673F47&quot;/&gt;&lt;wsp:rsid wsp:val=&quot;006748B8&quot;/&gt;&lt;wsp:rsid wsp:val=&quot;00675638&quot;/&gt;&lt;wsp:rsid wsp:val=&quot;006775C3&quot;/&gt;&lt;wsp:rsid wsp:val=&quot;00680816&quot;/&gt;&lt;wsp:rsid wsp:val=&quot;00680B47&quot;/&gt;&lt;wsp:rsid wsp:val=&quot;0068165B&quot;/&gt;&lt;wsp:rsid wsp:val=&quot;006829FF&quot;/&gt;&lt;wsp:rsid wsp:val=&quot;00690B1F&quot;/&gt;&lt;wsp:rsid wsp:val=&quot;0069290A&quot;/&gt;&lt;wsp:rsid wsp:val=&quot;00694D86&quot;/&gt;&lt;wsp:rsid wsp:val=&quot;00695518&quot;/&gt;&lt;wsp:rsid wsp:val=&quot;0069775A&quot;/&gt;&lt;wsp:rsid wsp:val=&quot;00697813&quot;/&gt;&lt;wsp:rsid wsp:val=&quot;006A1084&quot;/&gt;&lt;wsp:rsid wsp:val=&quot;006A1D4C&quot;/&gt;&lt;wsp:rsid wsp:val=&quot;006A3EE8&quot;/&gt;&lt;wsp:rsid wsp:val=&quot;006A72BF&quot;/&gt;&lt;wsp:rsid wsp:val=&quot;006A7F7D&quot;/&gt;&lt;wsp:rsid wsp:val=&quot;006B03F2&quot;/&gt;&lt;wsp:rsid wsp:val=&quot;006B074A&quot;/&gt;&lt;wsp:rsid wsp:val=&quot;006B28FF&quot;/&gt;&lt;wsp:rsid wsp:val=&quot;006B37DC&quot;/&gt;&lt;wsp:rsid wsp:val=&quot;006B4B49&quot;/&gt;&lt;wsp:rsid wsp:val=&quot;006B4F68&quot;/&gt;&lt;wsp:rsid wsp:val=&quot;006B6BFB&quot;/&gt;&lt;wsp:rsid wsp:val=&quot;006B6C26&quot;/&gt;&lt;wsp:rsid wsp:val=&quot;006C0592&quot;/&gt;&lt;wsp:rsid wsp:val=&quot;006C272E&quot;/&gt;&lt;wsp:rsid wsp:val=&quot;006C2A99&quot;/&gt;&lt;wsp:rsid wsp:val=&quot;006C5479&quot;/&gt;&lt;wsp:rsid wsp:val=&quot;006C600E&quot;/&gt;&lt;wsp:rsid wsp:val=&quot;006D13B5&quot;/&gt;&lt;wsp:rsid wsp:val=&quot;006E12FF&quot;/&gt;&lt;wsp:rsid wsp:val=&quot;006E1C3D&quot;/&gt;&lt;wsp:rsid wsp:val=&quot;006E2003&quot;/&gt;&lt;wsp:rsid wsp:val=&quot;006E3157&quot;/&gt;&lt;wsp:rsid wsp:val=&quot;006E5D5D&quot;/&gt;&lt;wsp:rsid wsp:val=&quot;006E607E&quot;/&gt;&lt;wsp:rsid wsp:val=&quot;006F3E09&quot;/&gt;&lt;wsp:rsid wsp:val=&quot;00701124&quot;/&gt;&lt;wsp:rsid wsp:val=&quot;00706C5D&quot;/&gt;&lt;wsp:rsid wsp:val=&quot;00716426&quot;/&gt;&lt;wsp:rsid wsp:val=&quot;00723CA3&quot;/&gt;&lt;wsp:rsid wsp:val=&quot;007265C2&quot;/&gt;&lt;wsp:rsid wsp:val=&quot;00727C0B&quot;/&gt;&lt;wsp:rsid wsp:val=&quot;00732922&quot;/&gt;&lt;wsp:rsid wsp:val=&quot;0073484B&quot;/&gt;&lt;wsp:rsid wsp:val=&quot;00734E21&quot;/&gt;&lt;wsp:rsid wsp:val=&quot;007368FE&quot;/&gt;&lt;wsp:rsid wsp:val=&quot;00740BD8&quot;/&gt;&lt;wsp:rsid wsp:val=&quot;00744F1F&quot;/&gt;&lt;wsp:rsid wsp:val=&quot;007466E0&quot;/&gt;&lt;wsp:rsid wsp:val=&quot;0074674D&quot;/&gt;&lt;wsp:rsid wsp:val=&quot;007474CE&quot;/&gt;&lt;wsp:rsid wsp:val=&quot;0075162E&quot;/&gt;&lt;wsp:rsid wsp:val=&quot;00751E46&quot;/&gt;&lt;wsp:rsid wsp:val=&quot;00754034&quot;/&gt;&lt;wsp:rsid wsp:val=&quot;00756556&quot;/&gt;&lt;wsp:rsid wsp:val=&quot;007618C4&quot;/&gt;&lt;wsp:rsid wsp:val=&quot;0076483C&quot;/&gt;&lt;wsp:rsid wsp:val=&quot;00766B9C&quot;/&gt;&lt;wsp:rsid wsp:val=&quot;00767980&quot;/&gt;&lt;wsp:rsid wsp:val=&quot;00770B19&quot;/&gt;&lt;wsp:rsid wsp:val=&quot;00774379&quot;/&gt;&lt;wsp:rsid wsp:val=&quot;0077463F&quot;/&gt;&lt;wsp:rsid wsp:val=&quot;00780FCF&quot;/&gt;&lt;wsp:rsid wsp:val=&quot;007836EA&quot;/&gt;&lt;wsp:rsid wsp:val=&quot;00784CDA&quot;/&gt;&lt;wsp:rsid wsp:val=&quot;00785B05&quot;/&gt;&lt;wsp:rsid wsp:val=&quot;007906C4&quot;/&gt;&lt;wsp:rsid wsp:val=&quot;007935FA&quot;/&gt;&lt;wsp:rsid wsp:val=&quot;007940EA&quot;/&gt;&lt;wsp:rsid wsp:val=&quot;007967E8&quot;/&gt;&lt;wsp:rsid wsp:val=&quot;00796ABE&quot;/&gt;&lt;wsp:rsid wsp:val=&quot;007A2170&quot;/&gt;&lt;wsp:rsid wsp:val=&quot;007A22BF&quot;/&gt;&lt;wsp:rsid wsp:val=&quot;007A32E8&quot;/&gt;&lt;wsp:rsid wsp:val=&quot;007A3323&quot;/&gt;&lt;wsp:rsid wsp:val=&quot;007A5432&quot;/&gt;&lt;wsp:rsid wsp:val=&quot;007A6A10&quot;/&gt;&lt;wsp:rsid wsp:val=&quot;007A6D7A&quot;/&gt;&lt;wsp:rsid wsp:val=&quot;007B1932&quot;/&gt;&lt;wsp:rsid wsp:val=&quot;007B29F2&quot;/&gt;&lt;wsp:rsid wsp:val=&quot;007B4CE3&quot;/&gt;&lt;wsp:rsid wsp:val=&quot;007B7094&quot;/&gt;&lt;wsp:rsid wsp:val=&quot;007B72B8&quot;/&gt;&lt;wsp:rsid wsp:val=&quot;007B7A58&quot;/&gt;&lt;wsp:rsid wsp:val=&quot;007C21B5&quot;/&gt;&lt;wsp:rsid wsp:val=&quot;007C3589&quot;/&gt;&lt;wsp:rsid wsp:val=&quot;007D0D3B&quot;/&gt;&lt;wsp:rsid wsp:val=&quot;007D40F0&quot;/&gt;&lt;wsp:rsid wsp:val=&quot;007D4BF5&quot;/&gt;&lt;wsp:rsid wsp:val=&quot;007E2AB6&quot;/&gt;&lt;wsp:rsid wsp:val=&quot;007E42C1&quot;/&gt;&lt;wsp:rsid wsp:val=&quot;007E4A0F&quot;/&gt;&lt;wsp:rsid wsp:val=&quot;007E4BD2&quot;/&gt;&lt;wsp:rsid wsp:val=&quot;0080069E&quot;/&gt;&lt;wsp:rsid wsp:val=&quot;00801393&quot;/&gt;&lt;wsp:rsid wsp:val=&quot;00801A16&quot;/&gt;&lt;wsp:rsid wsp:val=&quot;00802F88&quot;/&gt;&lt;wsp:rsid wsp:val=&quot;00806268&quot;/&gt;&lt;wsp:rsid wsp:val=&quot;008102F1&quot;/&gt;&lt;wsp:rsid wsp:val=&quot;00810F39&quot;/&gt;&lt;wsp:rsid wsp:val=&quot;00811CD9&quot;/&gt;&lt;wsp:rsid wsp:val=&quot;0081293E&quot;/&gt;&lt;wsp:rsid wsp:val=&quot;0081517B&quot;/&gt;&lt;wsp:rsid wsp:val=&quot;00815465&quot;/&gt;&lt;wsp:rsid wsp:val=&quot;00817C70&quot;/&gt;&lt;wsp:rsid wsp:val=&quot;00817CBD&quot;/&gt;&lt;wsp:rsid wsp:val=&quot;00817E9A&quot;/&gt;&lt;wsp:rsid wsp:val=&quot;008217B1&quot;/&gt;&lt;wsp:rsid wsp:val=&quot;008247B0&quot;/&gt;&lt;wsp:rsid wsp:val=&quot;00827C23&quot;/&gt;&lt;wsp:rsid wsp:val=&quot;008306BD&quot;/&gt;&lt;wsp:rsid wsp:val=&quot;00831A80&quot;/&gt;&lt;wsp:rsid wsp:val=&quot;008331CF&quot;/&gt;&lt;wsp:rsid wsp:val=&quot;00833743&quot;/&gt;&lt;wsp:rsid wsp:val=&quot;008340A4&quot;/&gt;&lt;wsp:rsid wsp:val=&quot;0083561E&quot;/&gt;&lt;wsp:rsid wsp:val=&quot;00836879&quot;/&gt;&lt;wsp:rsid wsp:val=&quot;008373A3&quot;/&gt;&lt;wsp:rsid wsp:val=&quot;00837C03&quot;/&gt;&lt;wsp:rsid wsp:val=&quot;0084084A&quot;/&gt;&lt;wsp:rsid wsp:val=&quot;00840F7D&quot;/&gt;&lt;wsp:rsid wsp:val=&quot;00844231&quot;/&gt;&lt;wsp:rsid wsp:val=&quot;00845C04&quot;/&gt;&lt;wsp:rsid wsp:val=&quot;00852878&quot;/&gt;&lt;wsp:rsid wsp:val=&quot;008554BA&quot;/&gt;&lt;wsp:rsid wsp:val=&quot;008561B9&quot;/&gt;&lt;wsp:rsid wsp:val=&quot;00857A1A&quot;/&gt;&lt;wsp:rsid wsp:val=&quot;00862861&quot;/&gt;&lt;wsp:rsid wsp:val=&quot;00863741&quot;/&gt;&lt;wsp:rsid wsp:val=&quot;00864A7E&quot;/&gt;&lt;wsp:rsid wsp:val=&quot;0087135F&quot;/&gt;&lt;wsp:rsid wsp:val=&quot;00872D94&quot;/&gt;&lt;wsp:rsid wsp:val=&quot;008745FF&quot;/&gt;&lt;wsp:rsid wsp:val=&quot;00875365&quot;/&gt;&lt;wsp:rsid wsp:val=&quot;008754A4&quot;/&gt;&lt;wsp:rsid wsp:val=&quot;00876493&quot;/&gt;&lt;wsp:rsid wsp:val=&quot;00880364&quot;/&gt;&lt;wsp:rsid wsp:val=&quot;0088325E&quot;/&gt;&lt;wsp:rsid wsp:val=&quot;0088358D&quot;/&gt;&lt;wsp:rsid wsp:val=&quot;008852F2&quot;/&gt;&lt;wsp:rsid wsp:val=&quot;00887841&quot;/&gt;&lt;wsp:rsid wsp:val=&quot;00891592&quot;/&gt;&lt;wsp:rsid wsp:val=&quot;008915FC&quot;/&gt;&lt;wsp:rsid wsp:val=&quot;00891E9E&quot;/&gt;&lt;wsp:rsid wsp:val=&quot;00892DF5&quot;/&gt;&lt;wsp:rsid wsp:val=&quot;00893782&quot;/&gt;&lt;wsp:rsid wsp:val=&quot;008951E6&quot;/&gt;&lt;wsp:rsid wsp:val=&quot;00897C26&quot;/&gt;&lt;wsp:rsid wsp:val=&quot;008A244B&quot;/&gt;&lt;wsp:rsid wsp:val=&quot;008A2F68&quot;/&gt;&lt;wsp:rsid wsp:val=&quot;008A3A32&quot;/&gt;&lt;wsp:rsid wsp:val=&quot;008A5EB5&quot;/&gt;&lt;wsp:rsid wsp:val=&quot;008B0882&quot;/&gt;&lt;wsp:rsid wsp:val=&quot;008B0E5D&quot;/&gt;&lt;wsp:rsid wsp:val=&quot;008B4FA6&quot;/&gt;&lt;wsp:rsid wsp:val=&quot;008B5282&quot;/&gt;&lt;wsp:rsid wsp:val=&quot;008B7C17&quot;/&gt;&lt;wsp:rsid wsp:val=&quot;008C2D01&quot;/&gt;&lt;wsp:rsid wsp:val=&quot;008C40E6&quot;/&gt;&lt;wsp:rsid wsp:val=&quot;008C5887&quot;/&gt;&lt;wsp:rsid wsp:val=&quot;008C6C34&quot;/&gt;&lt;wsp:rsid wsp:val=&quot;008D0F7A&quot;/&gt;&lt;wsp:rsid wsp:val=&quot;008D310B&quot;/&gt;&lt;wsp:rsid wsp:val=&quot;008D68E4&quot;/&gt;&lt;wsp:rsid wsp:val=&quot;008E0506&quot;/&gt;&lt;wsp:rsid wsp:val=&quot;008E0CFF&quot;/&gt;&lt;wsp:rsid wsp:val=&quot;008E5167&quot;/&gt;&lt;wsp:rsid wsp:val=&quot;008E5D6B&quot;/&gt;&lt;wsp:rsid wsp:val=&quot;008E7027&quot;/&gt;&lt;wsp:rsid wsp:val=&quot;008E76F0&quot;/&gt;&lt;wsp:rsid wsp:val=&quot;008F15FE&quot;/&gt;&lt;wsp:rsid wsp:val=&quot;008F2D29&quot;/&gt;&lt;wsp:rsid wsp:val=&quot;008F5187&quot;/&gt;&lt;wsp:rsid wsp:val=&quot;008F60D8&quot;/&gt;&lt;wsp:rsid wsp:val=&quot;008F6E91&quot;/&gt;&lt;wsp:rsid wsp:val=&quot;008F77F2&quot;/&gt;&lt;wsp:rsid wsp:val=&quot;00902727&quot;/&gt;&lt;wsp:rsid wsp:val=&quot;0090312B&quot;/&gt;&lt;wsp:rsid wsp:val=&quot;0090562D&quot;/&gt;&lt;wsp:rsid wsp:val=&quot;009130D4&quot;/&gt;&lt;wsp:rsid wsp:val=&quot;009148D2&quot;/&gt;&lt;wsp:rsid wsp:val=&quot;009154C9&quot;/&gt;&lt;wsp:rsid wsp:val=&quot;0091736D&quot;/&gt;&lt;wsp:rsid wsp:val=&quot;0092006A&quot;/&gt;&lt;wsp:rsid wsp:val=&quot;00930362&quot;/&gt;&lt;wsp:rsid wsp:val=&quot;0093037A&quot;/&gt;&lt;wsp:rsid wsp:val=&quot;00930E95&quot;/&gt;&lt;wsp:rsid wsp:val=&quot;00935410&quot;/&gt;&lt;wsp:rsid wsp:val=&quot;00936648&quot;/&gt;&lt;wsp:rsid wsp:val=&quot;0094154D&quot;/&gt;&lt;wsp:rsid wsp:val=&quot;00945F32&quot;/&gt;&lt;wsp:rsid wsp:val=&quot;0095155F&quot;/&gt;&lt;wsp:rsid wsp:val=&quot;00954429&quot;/&gt;&lt;wsp:rsid wsp:val=&quot;009563CE&quot;/&gt;&lt;wsp:rsid wsp:val=&quot;00956ECA&quot;/&gt;&lt;wsp:rsid wsp:val=&quot;00960206&quot;/&gt;&lt;wsp:rsid wsp:val=&quot;00960398&quot;/&gt;&lt;wsp:rsid wsp:val=&quot;00960745&quot;/&gt;&lt;wsp:rsid wsp:val=&quot;009613DD&quot;/&gt;&lt;wsp:rsid wsp:val=&quot;0096244A&quot;/&gt;&lt;wsp:rsid wsp:val=&quot;009634C1&quot;/&gt;&lt;wsp:rsid wsp:val=&quot;00963896&quot;/&gt;&lt;wsp:rsid wsp:val=&quot;00966242&quot;/&gt;&lt;wsp:rsid wsp:val=&quot;00967410&quot;/&gt;&lt;wsp:rsid wsp:val=&quot;009700DE&quot;/&gt;&lt;wsp:rsid wsp:val=&quot;0097106B&quot;/&gt;&lt;wsp:rsid wsp:val=&quot;00973029&quot;/&gt;&lt;wsp:rsid wsp:val=&quot;00976328&quot;/&gt;&lt;wsp:rsid wsp:val=&quot;0097680D&quot;/&gt;&lt;wsp:rsid wsp:val=&quot;00980269&quot;/&gt;&lt;wsp:rsid wsp:val=&quot;0098196A&quot;/&gt;&lt;wsp:rsid wsp:val=&quot;00981BD0&quot;/&gt;&lt;wsp:rsid wsp:val=&quot;00982438&quot;/&gt;&lt;wsp:rsid wsp:val=&quot;0098404C&quot;/&gt;&lt;wsp:rsid wsp:val=&quot;00985283&quot;/&gt;&lt;wsp:rsid wsp:val=&quot;00985687&quot;/&gt;&lt;wsp:rsid wsp:val=&quot;0098796C&quot;/&gt;&lt;wsp:rsid wsp:val=&quot;009920D4&quot;/&gt;&lt;wsp:rsid wsp:val=&quot;00992D2A&quot;/&gt;&lt;wsp:rsid wsp:val=&quot;0099343E&quot;/&gt;&lt;wsp:rsid wsp:val=&quot;00995992&quot;/&gt;&lt;wsp:rsid wsp:val=&quot;00996C9E&quot;/&gt;&lt;wsp:rsid wsp:val=&quot;00997DB4&quot;/&gt;&lt;wsp:rsid wsp:val=&quot;009A03E5&quot;/&gt;&lt;wsp:rsid wsp:val=&quot;009A04EA&quot;/&gt;&lt;wsp:rsid wsp:val=&quot;009A0F3B&quot;/&gt;&lt;wsp:rsid wsp:val=&quot;009A0FEB&quot;/&gt;&lt;wsp:rsid wsp:val=&quot;009A1BB4&quot;/&gt;&lt;wsp:rsid wsp:val=&quot;009A2628&quot;/&gt;&lt;wsp:rsid wsp:val=&quot;009A3200&quot;/&gt;&lt;wsp:rsid wsp:val=&quot;009A5754&quot;/&gt;&lt;wsp:rsid wsp:val=&quot;009A674C&quot;/&gt;&lt;wsp:rsid wsp:val=&quot;009B0897&quot;/&gt;&lt;wsp:rsid wsp:val=&quot;009B3DD9&quot;/&gt;&lt;wsp:rsid wsp:val=&quot;009B7551&quot;/&gt;&lt;wsp:rsid wsp:val=&quot;009B7BD9&quot;/&gt;&lt;wsp:rsid wsp:val=&quot;009C0618&quot;/&gt;&lt;wsp:rsid wsp:val=&quot;009C095F&quot;/&gt;&lt;wsp:rsid wsp:val=&quot;009C6904&quot;/&gt;&lt;wsp:rsid wsp:val=&quot;009C7DD5&quot;/&gt;&lt;wsp:rsid wsp:val=&quot;009D2020&quot;/&gt;&lt;wsp:rsid wsp:val=&quot;009E17CA&quot;/&gt;&lt;wsp:rsid wsp:val=&quot;009E1BF1&quot;/&gt;&lt;wsp:rsid wsp:val=&quot;009E227D&quot;/&gt;&lt;wsp:rsid wsp:val=&quot;009E3064&quot;/&gt;&lt;wsp:rsid wsp:val=&quot;009E5019&quot;/&gt;&lt;wsp:rsid wsp:val=&quot;00A0143D&quot;/&gt;&lt;wsp:rsid wsp:val=&quot;00A04F1B&quot;/&gt;&lt;wsp:rsid wsp:val=&quot;00A0501B&quot;/&gt;&lt;wsp:rsid wsp:val=&quot;00A07824&quot;/&gt;&lt;wsp:rsid wsp:val=&quot;00A125FF&quot;/&gt;&lt;wsp:rsid wsp:val=&quot;00A14947&quot;/&gt;&lt;wsp:rsid wsp:val=&quot;00A15E24&quot;/&gt;&lt;wsp:rsid wsp:val=&quot;00A163A9&quot;/&gt;&lt;wsp:rsid wsp:val=&quot;00A2539F&quot;/&gt;&lt;wsp:rsid wsp:val=&quot;00A25580&quot;/&gt;&lt;wsp:rsid wsp:val=&quot;00A25BC2&quot;/&gt;&lt;wsp:rsid wsp:val=&quot;00A32A83&quot;/&gt;&lt;wsp:rsid wsp:val=&quot;00A368DB&quot;/&gt;&lt;wsp:rsid wsp:val=&quot;00A41E13&quot;/&gt;&lt;wsp:rsid wsp:val=&quot;00A423AA&quot;/&gt;&lt;wsp:rsid wsp:val=&quot;00A53EC6&quot;/&gt;&lt;wsp:rsid wsp:val=&quot;00A55C0F&quot;/&gt;&lt;wsp:rsid wsp:val=&quot;00A571D1&quot;/&gt;&lt;wsp:rsid wsp:val=&quot;00A65DFA&quot;/&gt;&lt;wsp:rsid wsp:val=&quot;00A67D58&quot;/&gt;&lt;wsp:rsid wsp:val=&quot;00A70701&quot;/&gt;&lt;wsp:rsid wsp:val=&quot;00A73497&quot;/&gt;&lt;wsp:rsid wsp:val=&quot;00A73631&quot;/&gt;&lt;wsp:rsid wsp:val=&quot;00A808D1&quot;/&gt;&lt;wsp:rsid wsp:val=&quot;00A81D71&quot;/&gt;&lt;wsp:rsid wsp:val=&quot;00A85859&quot;/&gt;&lt;wsp:rsid wsp:val=&quot;00A8713F&quot;/&gt;&lt;wsp:rsid wsp:val=&quot;00A90BA1&quot;/&gt;&lt;wsp:rsid wsp:val=&quot;00A9320E&quot;/&gt;&lt;wsp:rsid wsp:val=&quot;00A9458C&quot;/&gt;&lt;wsp:rsid wsp:val=&quot;00A97A9A&quot;/&gt;&lt;wsp:rsid wsp:val=&quot;00AA0671&quot;/&gt;&lt;wsp:rsid wsp:val=&quot;00AA1E6E&quot;/&gt;&lt;wsp:rsid wsp:val=&quot;00AA2113&quot;/&gt;&lt;wsp:rsid wsp:val=&quot;00AA21BF&quot;/&gt;&lt;wsp:rsid wsp:val=&quot;00AA2531&quot;/&gt;&lt;wsp:rsid wsp:val=&quot;00AA2D00&quot;/&gt;&lt;wsp:rsid wsp:val=&quot;00AA2FE3&quot;/&gt;&lt;wsp:rsid wsp:val=&quot;00AA3EAA&quot;/&gt;&lt;wsp:rsid wsp:val=&quot;00AA6758&quot;/&gt;&lt;wsp:rsid wsp:val=&quot;00AB1E09&quot;/&gt;&lt;wsp:rsid wsp:val=&quot;00AB5330&quot;/&gt;&lt;wsp:rsid wsp:val=&quot;00AB7747&quot;/&gt;&lt;wsp:rsid wsp:val=&quot;00AC14CE&quot;/&gt;&lt;wsp:rsid wsp:val=&quot;00AC2142&quot;/&gt;&lt;wsp:rsid wsp:val=&quot;00AC25A6&quot;/&gt;&lt;wsp:rsid wsp:val=&quot;00AC2A56&quot;/&gt;&lt;wsp:rsid wsp:val=&quot;00AC33AC&quot;/&gt;&lt;wsp:rsid wsp:val=&quot;00AC6FC3&quot;/&gt;&lt;wsp:rsid wsp:val=&quot;00AC7F37&quot;/&gt;&lt;wsp:rsid wsp:val=&quot;00AD04AF&quot;/&gt;&lt;wsp:rsid wsp:val=&quot;00AD051E&quot;/&gt;&lt;wsp:rsid wsp:val=&quot;00AD055E&quot;/&gt;&lt;wsp:rsid wsp:val=&quot;00AD14DC&quot;/&gt;&lt;wsp:rsid wsp:val=&quot;00AD27A7&quot;/&gt;&lt;wsp:rsid wsp:val=&quot;00AD47A7&quot;/&gt;&lt;wsp:rsid wsp:val=&quot;00AE51C4&quot;/&gt;&lt;wsp:rsid wsp:val=&quot;00AE6246&quot;/&gt;&lt;wsp:rsid wsp:val=&quot;00AF0CBF&quot;/&gt;&lt;wsp:rsid wsp:val=&quot;00AF1721&quot;/&gt;&lt;wsp:rsid wsp:val=&quot;00AF257F&quot;/&gt;&lt;wsp:rsid wsp:val=&quot;00AF33CF&quot;/&gt;&lt;wsp:rsid wsp:val=&quot;00AF4D50&quot;/&gt;&lt;wsp:rsid wsp:val=&quot;00AF6179&quot;/&gt;&lt;wsp:rsid wsp:val=&quot;00AF630E&quot;/&gt;&lt;wsp:rsid wsp:val=&quot;00AF786A&quot;/&gt;&lt;wsp:rsid wsp:val=&quot;00B021CB&quot;/&gt;&lt;wsp:rsid wsp:val=&quot;00B1295A&quot;/&gt;&lt;wsp:rsid wsp:val=&quot;00B130C8&quot;/&gt;&lt;wsp:rsid wsp:val=&quot;00B13820&quot;/&gt;&lt;wsp:rsid wsp:val=&quot;00B156E5&quot;/&gt;&lt;wsp:rsid wsp:val=&quot;00B20A45&quot;/&gt;&lt;wsp:rsid wsp:val=&quot;00B22C5C&quot;/&gt;&lt;wsp:rsid wsp:val=&quot;00B24F30&quot;/&gt;&lt;wsp:rsid wsp:val=&quot;00B2599D&quot;/&gt;&lt;wsp:rsid wsp:val=&quot;00B30C5C&quot;/&gt;&lt;wsp:rsid wsp:val=&quot;00B31ABF&quot;/&gt;&lt;wsp:rsid wsp:val=&quot;00B33BE3&quot;/&gt;&lt;wsp:rsid wsp:val=&quot;00B35C27&quot;/&gt;&lt;wsp:rsid wsp:val=&quot;00B360C1&quot;/&gt;&lt;wsp:rsid wsp:val=&quot;00B36B41&quot;/&gt;&lt;wsp:rsid wsp:val=&quot;00B4048D&quot;/&gt;&lt;wsp:rsid wsp:val=&quot;00B42875&quot;/&gt;&lt;wsp:rsid wsp:val=&quot;00B430A5&quot;/&gt;&lt;wsp:rsid wsp:val=&quot;00B44801&quot;/&gt;&lt;wsp:rsid wsp:val=&quot;00B4480D&quot;/&gt;&lt;wsp:rsid wsp:val=&quot;00B507C4&quot;/&gt;&lt;wsp:rsid wsp:val=&quot;00B53B5D&quot;/&gt;&lt;wsp:rsid wsp:val=&quot;00B55E70&quot;/&gt;&lt;wsp:rsid wsp:val=&quot;00B6055E&quot;/&gt;&lt;wsp:rsid wsp:val=&quot;00B623B1&quot;/&gt;&lt;wsp:rsid wsp:val=&quot;00B6317D&quot;/&gt;&lt;wsp:rsid wsp:val=&quot;00B63E41&quot;/&gt;&lt;wsp:rsid wsp:val=&quot;00B75DB4&quot;/&gt;&lt;wsp:rsid wsp:val=&quot;00B7723F&quot;/&gt;&lt;wsp:rsid wsp:val=&quot;00B77899&quot;/&gt;&lt;wsp:rsid wsp:val=&quot;00B80534&quot;/&gt;&lt;wsp:rsid wsp:val=&quot;00B8054A&quot;/&gt;&lt;wsp:rsid wsp:val=&quot;00B8433C&quot;/&gt;&lt;wsp:rsid wsp:val=&quot;00B8537F&quot;/&gt;&lt;wsp:rsid wsp:val=&quot;00B8608C&quot;/&gt;&lt;wsp:rsid wsp:val=&quot;00B87491&quot;/&gt;&lt;wsp:rsid wsp:val=&quot;00B87A8B&quot;/&gt;&lt;wsp:rsid wsp:val=&quot;00B905C1&quot;/&gt;&lt;wsp:rsid wsp:val=&quot;00B90B24&quot;/&gt;&lt;wsp:rsid wsp:val=&quot;00BA021D&quot;/&gt;&lt;wsp:rsid wsp:val=&quot;00BA29E9&quot;/&gt;&lt;wsp:rsid wsp:val=&quot;00BA570C&quot;/&gt;&lt;wsp:rsid wsp:val=&quot;00BA6F5E&quot;/&gt;&lt;wsp:rsid wsp:val=&quot;00BA7142&quot;/&gt;&lt;wsp:rsid wsp:val=&quot;00BA7F37&quot;/&gt;&lt;wsp:rsid wsp:val=&quot;00BB237C&quot;/&gt;&lt;wsp:rsid wsp:val=&quot;00BB41A3&quot;/&gt;&lt;wsp:rsid wsp:val=&quot;00BB6D21&quot;/&gt;&lt;wsp:rsid wsp:val=&quot;00BC07DC&quot;/&gt;&lt;wsp:rsid wsp:val=&quot;00BC0CD8&quot;/&gt;&lt;wsp:rsid wsp:val=&quot;00BC32DC&quot;/&gt;&lt;wsp:rsid wsp:val=&quot;00BC35B6&quot;/&gt;&lt;wsp:rsid wsp:val=&quot;00BC4C26&quot;/&gt;&lt;wsp:rsid wsp:val=&quot;00BC747C&quot;/&gt;&lt;wsp:rsid wsp:val=&quot;00BD1B51&quot;/&gt;&lt;wsp:rsid wsp:val=&quot;00BD3F7F&quot;/&gt;&lt;wsp:rsid wsp:val=&quot;00BD4596&quot;/&gt;&lt;wsp:rsid wsp:val=&quot;00BD67E2&quot;/&gt;&lt;wsp:rsid wsp:val=&quot;00BD7DF5&quot;/&gt;&lt;wsp:rsid wsp:val=&quot;00BE1405&quot;/&gt;&lt;wsp:rsid wsp:val=&quot;00BE1FF6&quot;/&gt;&lt;wsp:rsid wsp:val=&quot;00BE312D&quot;/&gt;&lt;wsp:rsid wsp:val=&quot;00BE4E07&quot;/&gt;&lt;wsp:rsid wsp:val=&quot;00BE5D3E&quot;/&gt;&lt;wsp:rsid wsp:val=&quot;00BF0114&quot;/&gt;&lt;wsp:rsid wsp:val=&quot;00BF18F4&quot;/&gt;&lt;wsp:rsid wsp:val=&quot;00BF1C20&quot;/&gt;&lt;wsp:rsid wsp:val=&quot;00BF2FF5&quot;/&gt;&lt;wsp:rsid wsp:val=&quot;00C04F14&quot;/&gt;&lt;wsp:rsid wsp:val=&quot;00C10578&quot;/&gt;&lt;wsp:rsid wsp:val=&quot;00C135BC&quot;/&gt;&lt;wsp:rsid wsp:val=&quot;00C13F75&quot;/&gt;&lt;wsp:rsid wsp:val=&quot;00C15BC9&quot;/&gt;&lt;wsp:rsid wsp:val=&quot;00C15C95&quot;/&gt;&lt;wsp:rsid wsp:val=&quot;00C15E55&quot;/&gt;&lt;wsp:rsid wsp:val=&quot;00C16CB0&quot;/&gt;&lt;wsp:rsid wsp:val=&quot;00C177B7&quot;/&gt;&lt;wsp:rsid wsp:val=&quot;00C2596A&quot;/&gt;&lt;wsp:rsid wsp:val=&quot;00C26212&quot;/&gt;&lt;wsp:rsid wsp:val=&quot;00C272AB&quot;/&gt;&lt;wsp:rsid wsp:val=&quot;00C27537&quot;/&gt;&lt;wsp:rsid wsp:val=&quot;00C328FE&quot;/&gt;&lt;wsp:rsid wsp:val=&quot;00C33507&quot;/&gt;&lt;wsp:rsid wsp:val=&quot;00C34975&quot;/&gt;&lt;wsp:rsid wsp:val=&quot;00C4409D&quot;/&gt;&lt;wsp:rsid wsp:val=&quot;00C44E72&quot;/&gt;&lt;wsp:rsid wsp:val=&quot;00C45A06&quot;/&gt;&lt;wsp:rsid wsp:val=&quot;00C47E5B&quot;/&gt;&lt;wsp:rsid wsp:val=&quot;00C5000F&quot;/&gt;&lt;wsp:rsid wsp:val=&quot;00C501D7&quot;/&gt;&lt;wsp:rsid wsp:val=&quot;00C52168&quot;/&gt;&lt;wsp:rsid wsp:val=&quot;00C61673&quot;/&gt;&lt;wsp:rsid wsp:val=&quot;00C61D63&quot;/&gt;&lt;wsp:rsid wsp:val=&quot;00C61E4B&quot;/&gt;&lt;wsp:rsid wsp:val=&quot;00C61F40&quot;/&gt;&lt;wsp:rsid wsp:val=&quot;00C64BFF&quot;/&gt;&lt;wsp:rsid wsp:val=&quot;00C64F07&quot;/&gt;&lt;wsp:rsid wsp:val=&quot;00C65F87&quot;/&gt;&lt;wsp:rsid wsp:val=&quot;00C704E9&quot;/&gt;&lt;wsp:rsid wsp:val=&quot;00C70FDA&quot;/&gt;&lt;wsp:rsid wsp:val=&quot;00C75217&quot;/&gt;&lt;wsp:rsid wsp:val=&quot;00C752CF&quot;/&gt;&lt;wsp:rsid wsp:val=&quot;00C763C9&quot;/&gt;&lt;wsp:rsid wsp:val=&quot;00C77A8D&quot;/&gt;&lt;wsp:rsid wsp:val=&quot;00C80057&quot;/&gt;&lt;wsp:rsid wsp:val=&quot;00C80D0E&quot;/&gt;&lt;wsp:rsid wsp:val=&quot;00C815D9&quot;/&gt;&lt;wsp:rsid wsp:val=&quot;00C82232&quot;/&gt;&lt;wsp:rsid wsp:val=&quot;00C823C4&quot;/&gt;&lt;wsp:rsid wsp:val=&quot;00C82913&quot;/&gt;&lt;wsp:rsid wsp:val=&quot;00C833E1&quot;/&gt;&lt;wsp:rsid wsp:val=&quot;00C8393C&quot;/&gt;&lt;wsp:rsid wsp:val=&quot;00C902ED&quot;/&gt;&lt;wsp:rsid wsp:val=&quot;00C90431&quot;/&gt;&lt;wsp:rsid wsp:val=&quot;00C94D8F&quot;/&gt;&lt;wsp:rsid wsp:val=&quot;00C95979&quot;/&gt;&lt;wsp:rsid wsp:val=&quot;00C972B1&quot;/&gt;&lt;wsp:rsid wsp:val=&quot;00CA1ED8&quot;/&gt;&lt;wsp:rsid wsp:val=&quot;00CA20C8&quot;/&gt;&lt;wsp:rsid wsp:val=&quot;00CA2CCE&quot;/&gt;&lt;wsp:rsid wsp:val=&quot;00CA43FD&quot;/&gt;&lt;wsp:rsid wsp:val=&quot;00CA46FC&quot;/&gt;&lt;wsp:rsid wsp:val=&quot;00CA5F38&quot;/&gt;&lt;wsp:rsid wsp:val=&quot;00CA67C7&quot;/&gt;&lt;wsp:rsid wsp:val=&quot;00CA7EF8&quot;/&gt;&lt;wsp:rsid wsp:val=&quot;00CB6867&quot;/&gt;&lt;wsp:rsid wsp:val=&quot;00CC14D3&quot;/&gt;&lt;wsp:rsid wsp:val=&quot;00CC2969&quot;/&gt;&lt;wsp:rsid wsp:val=&quot;00CC37EC&quot;/&gt;&lt;wsp:rsid wsp:val=&quot;00CC41B0&quot;/&gt;&lt;wsp:rsid wsp:val=&quot;00CC489B&quot;/&gt;&lt;wsp:rsid wsp:val=&quot;00CD2BCD&quot;/&gt;&lt;wsp:rsid wsp:val=&quot;00CD3A4C&quot;/&gt;&lt;wsp:rsid wsp:val=&quot;00CD6300&quot;/&gt;&lt;wsp:rsid wsp:val=&quot;00CD730B&quot;/&gt;&lt;wsp:rsid wsp:val=&quot;00CD77E3&quot;/&gt;&lt;wsp:rsid wsp:val=&quot;00CE10E9&quot;/&gt;&lt;wsp:rsid wsp:val=&quot;00CE20C6&quot;/&gt;&lt;wsp:rsid wsp:val=&quot;00CE2910&quot;/&gt;&lt;wsp:rsid wsp:val=&quot;00CE5393&quot;/&gt;&lt;wsp:rsid wsp:val=&quot;00CE655C&quot;/&gt;&lt;wsp:rsid wsp:val=&quot;00CF2894&quot;/&gt;&lt;wsp:rsid wsp:val=&quot;00CF36BE&quot;/&gt;&lt;wsp:rsid wsp:val=&quot;00CF5500&quot;/&gt;&lt;wsp:rsid wsp:val=&quot;00CF6000&quot;/&gt;&lt;wsp:rsid wsp:val=&quot;00D003F3&quot;/&gt;&lt;wsp:rsid wsp:val=&quot;00D0364F&quot;/&gt;&lt;wsp:rsid wsp:val=&quot;00D04D58&quot;/&gt;&lt;wsp:rsid wsp:val=&quot;00D06834&quot;/&gt;&lt;wsp:rsid wsp:val=&quot;00D16106&quot;/&gt;&lt;wsp:rsid wsp:val=&quot;00D175E9&quot;/&gt;&lt;wsp:rsid wsp:val=&quot;00D308ED&quot;/&gt;&lt;wsp:rsid wsp:val=&quot;00D31078&quot;/&gt;&lt;wsp:rsid wsp:val=&quot;00D32B9A&quot;/&gt;&lt;wsp:rsid wsp:val=&quot;00D34E04&quot;/&gt;&lt;wsp:rsid wsp:val=&quot;00D36D86&quot;/&gt;&lt;wsp:rsid wsp:val=&quot;00D428AA&quot;/&gt;&lt;wsp:rsid wsp:val=&quot;00D47865&quot;/&gt;&lt;wsp:rsid wsp:val=&quot;00D50A34&quot;/&gt;&lt;wsp:rsid wsp:val=&quot;00D5106D&quot;/&gt;&lt;wsp:rsid wsp:val=&quot;00D51480&quot;/&gt;&lt;wsp:rsid wsp:val=&quot;00D53EFA&quot;/&gt;&lt;wsp:rsid wsp:val=&quot;00D5704F&quot;/&gt;&lt;wsp:rsid wsp:val=&quot;00D60397&quot;/&gt;&lt;wsp:rsid wsp:val=&quot;00D60DCB&quot;/&gt;&lt;wsp:rsid wsp:val=&quot;00D63C8F&quot;/&gt;&lt;wsp:rsid wsp:val=&quot;00D660DC&quot;/&gt;&lt;wsp:rsid wsp:val=&quot;00D716A9&quot;/&gt;&lt;wsp:rsid wsp:val=&quot;00D7290D&quot;/&gt;&lt;wsp:rsid wsp:val=&quot;00D73B30&quot;/&gt;&lt;wsp:rsid wsp:val=&quot;00D7781A&quot;/&gt;&lt;wsp:rsid wsp:val=&quot;00D821B9&quot;/&gt;&lt;wsp:rsid wsp:val=&quot;00D87BCB&quot;/&gt;&lt;wsp:rsid wsp:val=&quot;00D90B7F&quot;/&gt;&lt;wsp:rsid wsp:val=&quot;00D94A7C&quot;/&gt;&lt;wsp:rsid wsp:val=&quot;00D95696&quot;/&gt;&lt;wsp:rsid wsp:val=&quot;00D95896&quot;/&gt;&lt;wsp:rsid wsp:val=&quot;00DA2679&quot;/&gt;&lt;wsp:rsid wsp:val=&quot;00DA388B&quot;/&gt;&lt;wsp:rsid wsp:val=&quot;00DB115C&quot;/&gt;&lt;wsp:rsid wsp:val=&quot;00DB2983&quot;/&gt;&lt;wsp:rsid wsp:val=&quot;00DB602A&quot;/&gt;&lt;wsp:rsid wsp:val=&quot;00DB663C&quot;/&gt;&lt;wsp:rsid wsp:val=&quot;00DC0110&quot;/&gt;&lt;wsp:rsid wsp:val=&quot;00DC1257&quot;/&gt;&lt;wsp:rsid wsp:val=&quot;00DC1938&quot;/&gt;&lt;wsp:rsid wsp:val=&quot;00DC316E&quot;/&gt;&lt;wsp:rsid wsp:val=&quot;00DC3DC0&quot;/&gt;&lt;wsp:rsid wsp:val=&quot;00DC5656&quot;/&gt;&lt;wsp:rsid wsp:val=&quot;00DC5B2B&quot;/&gt;&lt;wsp:rsid wsp:val=&quot;00DC6AA9&quot;/&gt;&lt;wsp:rsid wsp:val=&quot;00DD318D&quot;/&gt;&lt;wsp:rsid wsp:val=&quot;00DD60F0&quot;/&gt;&lt;wsp:rsid wsp:val=&quot;00DE421D&quot;/&gt;&lt;wsp:rsid wsp:val=&quot;00DE423D&quot;/&gt;&lt;wsp:rsid wsp:val=&quot;00DE67B6&quot;/&gt;&lt;wsp:rsid wsp:val=&quot;00DE67C3&quot;/&gt;&lt;wsp:rsid wsp:val=&quot;00DE787C&quot;/&gt;&lt;wsp:rsid wsp:val=&quot;00DF0D02&quot;/&gt;&lt;wsp:rsid wsp:val=&quot;00DF2E12&quot;/&gt;&lt;wsp:rsid wsp:val=&quot;00DF3695&quot;/&gt;&lt;wsp:rsid wsp:val=&quot;00DF3E9A&quot;/&gt;&lt;wsp:rsid wsp:val=&quot;00DF514A&quot;/&gt;&lt;wsp:rsid wsp:val=&quot;00DF6228&quot;/&gt;&lt;wsp:rsid wsp:val=&quot;00DF6690&quot;/&gt;&lt;wsp:rsid wsp:val=&quot;00DF679D&quot;/&gt;&lt;wsp:rsid wsp:val=&quot;00DF6804&quot;/&gt;&lt;wsp:rsid wsp:val=&quot;00E02FF6&quot;/&gt;&lt;wsp:rsid wsp:val=&quot;00E0358D&quot;/&gt;&lt;wsp:rsid wsp:val=&quot;00E042F4&quot;/&gt;&lt;wsp:rsid wsp:val=&quot;00E04323&quot;/&gt;&lt;wsp:rsid wsp:val=&quot;00E070A2&quot;/&gt;&lt;wsp:rsid wsp:val=&quot;00E109BC&quot;/&gt;&lt;wsp:rsid wsp:val=&quot;00E1613D&quot;/&gt;&lt;wsp:rsid wsp:val=&quot;00E20EE7&quot;/&gt;&lt;wsp:rsid wsp:val=&quot;00E20F29&quot;/&gt;&lt;wsp:rsid wsp:val=&quot;00E231AA&quot;/&gt;&lt;wsp:rsid wsp:val=&quot;00E25D95&quot;/&gt;&lt;wsp:rsid wsp:val=&quot;00E2656A&quot;/&gt;&lt;wsp:rsid wsp:val=&quot;00E27D00&quot;/&gt;&lt;wsp:rsid wsp:val=&quot;00E31FFE&quot;/&gt;&lt;wsp:rsid wsp:val=&quot;00E36254&quot;/&gt;&lt;wsp:rsid wsp:val=&quot;00E36F52&quot;/&gt;&lt;wsp:rsid wsp:val=&quot;00E37089&quot;/&gt;&lt;wsp:rsid wsp:val=&quot;00E37803&quot;/&gt;&lt;wsp:rsid wsp:val=&quot;00E412D0&quot;/&gt;&lt;wsp:rsid wsp:val=&quot;00E44FA1&quot;/&gt;&lt;wsp:rsid wsp:val=&quot;00E45C56&quot;/&gt;&lt;wsp:rsid wsp:val=&quot;00E46314&quot;/&gt;&lt;wsp:rsid wsp:val=&quot;00E53FBF&quot;/&gt;&lt;wsp:rsid wsp:val=&quot;00E56322&quot;/&gt;&lt;wsp:rsid wsp:val=&quot;00E60982&quot;/&gt;&lt;wsp:rsid wsp:val=&quot;00E60C1B&quot;/&gt;&lt;wsp:rsid wsp:val=&quot;00E62C62&quot;/&gt;&lt;wsp:rsid wsp:val=&quot;00E63575&quot;/&gt;&lt;wsp:rsid wsp:val=&quot;00E654C1&quot;/&gt;&lt;wsp:rsid wsp:val=&quot;00E65D97&quot;/&gt;&lt;wsp:rsid wsp:val=&quot;00E66B6C&quot;/&gt;&lt;wsp:rsid wsp:val=&quot;00E679EB&quot;/&gt;&lt;wsp:rsid wsp:val=&quot;00E708D7&quot;/&gt;&lt;wsp:rsid wsp:val=&quot;00E712BC&quot;/&gt;&lt;wsp:rsid wsp:val=&quot;00E72A5A&quot;/&gt;&lt;wsp:rsid wsp:val=&quot;00E73354&quot;/&gt;&lt;wsp:rsid wsp:val=&quot;00E74C3B&quot;/&gt;&lt;wsp:rsid wsp:val=&quot;00E8144C&quot;/&gt;&lt;wsp:rsid wsp:val=&quot;00E82E01&quot;/&gt;&lt;wsp:rsid wsp:val=&quot;00E83DED&quot;/&gt;&lt;wsp:rsid wsp:val=&quot;00E8499A&quot;/&gt;&lt;wsp:rsid wsp:val=&quot;00E9242D&quot;/&gt;&lt;wsp:rsid wsp:val=&quot;00E93050&quot;/&gt;&lt;wsp:rsid wsp:val=&quot;00E974CA&quot;/&gt;&lt;wsp:rsid wsp:val=&quot;00EA33EC&quot;/&gt;&lt;wsp:rsid wsp:val=&quot;00EA6BA7&quot;/&gt;&lt;wsp:rsid wsp:val=&quot;00EA7E9D&quot;/&gt;&lt;wsp:rsid wsp:val=&quot;00EB1DC2&quot;/&gt;&lt;wsp:rsid wsp:val=&quot;00EB2711&quot;/&gt;&lt;wsp:rsid wsp:val=&quot;00EB47D2&quot;/&gt;&lt;wsp:rsid wsp:val=&quot;00EB4938&quot;/&gt;&lt;wsp:rsid wsp:val=&quot;00EB5255&quot;/&gt;&lt;wsp:rsid wsp:val=&quot;00EB5C47&quot;/&gt;&lt;wsp:rsid wsp:val=&quot;00EC117E&quot;/&gt;&lt;wsp:rsid wsp:val=&quot;00ED0639&quot;/&gt;&lt;wsp:rsid wsp:val=&quot;00ED62E2&quot;/&gt;&lt;wsp:rsid wsp:val=&quot;00EE2206&quot;/&gt;&lt;wsp:rsid wsp:val=&quot;00EE7D0E&quot;/&gt;&lt;wsp:rsid wsp:val=&quot;00EF008A&quot;/&gt;&lt;wsp:rsid wsp:val=&quot;00EF032F&quot;/&gt;&lt;wsp:rsid wsp:val=&quot;00EF1E73&quot;/&gt;&lt;wsp:rsid wsp:val=&quot;00EF2D4F&quot;/&gt;&lt;wsp:rsid wsp:val=&quot;00EF43AE&quot;/&gt;&lt;wsp:rsid wsp:val=&quot;00EF4755&quot;/&gt;&lt;wsp:rsid wsp:val=&quot;00EF489B&quot;/&gt;&lt;wsp:rsid wsp:val=&quot;00EF7135&quot;/&gt;&lt;wsp:rsid wsp:val=&quot;00F016B7&quot;/&gt;&lt;wsp:rsid wsp:val=&quot;00F025F7&quot;/&gt;&lt;wsp:rsid wsp:val=&quot;00F027DB&quot;/&gt;&lt;wsp:rsid wsp:val=&quot;00F066BE&quot;/&gt;&lt;wsp:rsid wsp:val=&quot;00F14A7A&quot;/&gt;&lt;wsp:rsid wsp:val=&quot;00F22985&quot;/&gt;&lt;wsp:rsid wsp:val=&quot;00F245CC&quot;/&gt;&lt;wsp:rsid wsp:val=&quot;00F3383E&quot;/&gt;&lt;wsp:rsid wsp:val=&quot;00F34458&quot;/&gt;&lt;wsp:rsid wsp:val=&quot;00F44ABE&quot;/&gt;&lt;wsp:rsid wsp:val=&quot;00F465A7&quot;/&gt;&lt;wsp:rsid wsp:val=&quot;00F50B7C&quot;/&gt;&lt;wsp:rsid wsp:val=&quot;00F519B7&quot;/&gt;&lt;wsp:rsid wsp:val=&quot;00F52098&quot;/&gt;&lt;wsp:rsid wsp:val=&quot;00F5388B&quot;/&gt;&lt;wsp:rsid wsp:val=&quot;00F550E6&quot;/&gt;&lt;wsp:rsid wsp:val=&quot;00F56CF7&quot;/&gt;&lt;wsp:rsid wsp:val=&quot;00F61B93&quot;/&gt;&lt;wsp:rsid wsp:val=&quot;00F63CC4&quot;/&gt;&lt;wsp:rsid wsp:val=&quot;00F71E5F&quot;/&gt;&lt;wsp:rsid wsp:val=&quot;00F74345&quot;/&gt;&lt;wsp:rsid wsp:val=&quot;00F743CD&quot;/&gt;&lt;wsp:rsid wsp:val=&quot;00F7622F&quot;/&gt;&lt;wsp:rsid wsp:val=&quot;00F80108&quot;/&gt;&lt;wsp:rsid wsp:val=&quot;00F80A0A&quot;/&gt;&lt;wsp:rsid wsp:val=&quot;00F82B19&quot;/&gt;&lt;wsp:rsid wsp:val=&quot;00F84AC7&quot;/&gt;&lt;wsp:rsid wsp:val=&quot;00F85E8C&quot;/&gt;&lt;wsp:rsid wsp:val=&quot;00F86286&quot;/&gt;&lt;wsp:rsid wsp:val=&quot;00F86F0F&quot;/&gt;&lt;wsp:rsid wsp:val=&quot;00F8728F&quot;/&gt;&lt;wsp:rsid wsp:val=&quot;00F903F3&quot;/&gt;&lt;wsp:rsid wsp:val=&quot;00F9212D&quot;/&gt;&lt;wsp:rsid wsp:val=&quot;00F965DA&quot;/&gt;&lt;wsp:rsid wsp:val=&quot;00FA068C&quot;/&gt;&lt;wsp:rsid wsp:val=&quot;00FA3843&quot;/&gt;&lt;wsp:rsid wsp:val=&quot;00FA384A&quot;/&gt;&lt;wsp:rsid wsp:val=&quot;00FA3B9C&quot;/&gt;&lt;wsp:rsid wsp:val=&quot;00FA406A&quot;/&gt;&lt;wsp:rsid wsp:val=&quot;00FA4868&quot;/&gt;&lt;wsp:rsid wsp:val=&quot;00FA5FF4&quot;/&gt;&lt;wsp:rsid wsp:val=&quot;00FA7841&quot;/&gt;&lt;wsp:rsid wsp:val=&quot;00FB1CA0&quot;/&gt;&lt;wsp:rsid wsp:val=&quot;00FB3C4C&quot;/&gt;&lt;wsp:rsid wsp:val=&quot;00FB4AA3&quot;/&gt;&lt;wsp:rsid wsp:val=&quot;00FB503A&quot;/&gt;&lt;wsp:rsid wsp:val=&quot;00FB516C&quot;/&gt;&lt;wsp:rsid wsp:val=&quot;00FB7E99&quot;/&gt;&lt;wsp:rsid wsp:val=&quot;00FC053A&quot;/&gt;&lt;wsp:rsid wsp:val=&quot;00FD0236&quot;/&gt;&lt;wsp:rsid wsp:val=&quot;00FD0A82&quot;/&gt;&lt;wsp:rsid wsp:val=&quot;00FD104F&quot;/&gt;&lt;wsp:rsid wsp:val=&quot;00FD18F4&quot;/&gt;&lt;wsp:rsid wsp:val=&quot;00FD54DB&quot;/&gt;&lt;wsp:rsid wsp:val=&quot;00FD619F&quot;/&gt;&lt;wsp:rsid wsp:val=&quot;00FE1AAB&quot;/&gt;&lt;wsp:rsid wsp:val=&quot;00FE4940&quot;/&gt;&lt;wsp:rsid wsp:val=&quot;00FF3743&quot;/&gt;&lt;wsp:rsid wsp:val=&quot;00FF3947&quot;/&gt;&lt;wsp:rsid wsp:val=&quot;00FF79FE&quot;/&gt;&lt;wsp:rsid wsp:val=&quot;01010971&quot;/&gt;&lt;wsp:rsid wsp:val=&quot;01066BCF&quot;/&gt;&lt;wsp:rsid wsp:val=&quot;010C77FA&quot;/&gt;&lt;wsp:rsid wsp:val=&quot;01104ABD&quot;/&gt;&lt;wsp:rsid wsp:val=&quot;0112116D&quot;/&gt;&lt;wsp:rsid wsp:val=&quot;01126C05&quot;/&gt;&lt;wsp:rsid wsp:val=&quot;01144273&quot;/&gt;&lt;wsp:rsid wsp:val=&quot;01161100&quot;/&gt;&lt;wsp:rsid wsp:val=&quot;011D2710&quot;/&gt;&lt;wsp:rsid wsp:val=&quot;0123584C&quot;/&gt;&lt;wsp:rsid wsp:val=&quot;01273BB1&quot;/&gt;&lt;wsp:rsid wsp:val=&quot;01290F7E&quot;/&gt;&lt;wsp:rsid wsp:val=&quot;012D313D&quot;/&gt;&lt;wsp:rsid wsp:val=&quot;014061A0&quot;/&gt;&lt;wsp:rsid wsp:val=&quot;01522475&quot;/&gt;&lt;wsp:rsid wsp:val=&quot;015A2E23&quot;/&gt;&lt;wsp:rsid wsp:val=&quot;015B6D94&quot;/&gt;&lt;wsp:rsid wsp:val=&quot;015D1E09&quot;/&gt;&lt;wsp:rsid wsp:val=&quot;015E2E3F&quot;/&gt;&lt;wsp:rsid wsp:val=&quot;01624BF7&quot;/&gt;&lt;wsp:rsid wsp:val=&quot;01637FFA&quot;/&gt;&lt;wsp:rsid wsp:val=&quot;016536E6&quot;/&gt;&lt;wsp:rsid wsp:val=&quot;01717EBC&quot;/&gt;&lt;wsp:rsid wsp:val=&quot;0178291D&quot;/&gt;&lt;wsp:rsid wsp:val=&quot;018A2791&quot;/&gt;&lt;wsp:rsid wsp:val=&quot;018C5850&quot;/&gt;&lt;wsp:rsid wsp:val=&quot;01913EA8&quot;/&gt;&lt;wsp:rsid wsp:val=&quot;019D6832&quot;/&gt;&lt;wsp:rsid wsp:val=&quot;019E1925&quot;/&gt;&lt;wsp:rsid wsp:val=&quot;01AB3C12&quot;/&gt;&lt;wsp:rsid wsp:val=&quot;01B11599&quot;/&gt;&lt;wsp:rsid wsp:val=&quot;01B315B0&quot;/&gt;&lt;wsp:rsid wsp:val=&quot;01BF5430&quot;/&gt;&lt;wsp:rsid wsp:val=&quot;01C0412E&quot;/&gt;&lt;wsp:rsid wsp:val=&quot;01C2321E&quot;/&gt;&lt;wsp:rsid wsp:val=&quot;01CB7CE5&quot;/&gt;&lt;wsp:rsid wsp:val=&quot;01CC6934&quot;/&gt;&lt;wsp:rsid wsp:val=&quot;01CD595A&quot;/&gt;&lt;wsp:rsid wsp:val=&quot;01D47284&quot;/&gt;&lt;wsp:rsid wsp:val=&quot;01E142E2&quot;/&gt;&lt;wsp:rsid wsp:val=&quot;01F340A4&quot;/&gt;&lt;wsp:rsid wsp:val=&quot;01F52DC0&quot;/&gt;&lt;wsp:rsid wsp:val=&quot;01F907C5&quot;/&gt;&lt;wsp:rsid wsp:val=&quot;01FF3BC3&quot;/&gt;&lt;wsp:rsid wsp:val=&quot;01FF4DCF&quot;/&gt;&lt;wsp:rsid wsp:val=&quot;02011047&quot;/&gt;&lt;wsp:rsid wsp:val=&quot;020254D7&quot;/&gt;&lt;wsp:rsid wsp:val=&quot;02076F1C&quot;/&gt;&lt;wsp:rsid wsp:val=&quot;02097A73&quot;/&gt;&lt;wsp:rsid wsp:val=&quot;020C35A9&quot;/&gt;&lt;wsp:rsid wsp:val=&quot;020D6F0C&quot;/&gt;&lt;wsp:rsid wsp:val=&quot;02127C2B&quot;/&gt;&lt;wsp:rsid wsp:val=&quot;02145195&quot;/&gt;&lt;wsp:rsid wsp:val=&quot;02163A95&quot;/&gt;&lt;wsp:rsid wsp:val=&quot;02182ED7&quot;/&gt;&lt;wsp:rsid wsp:val=&quot;021C0BE1&quot;/&gt;&lt;wsp:rsid wsp:val=&quot;022035A8&quot;/&gt;&lt;wsp:rsid wsp:val=&quot;02274EC8&quot;/&gt;&lt;wsp:rsid wsp:val=&quot;022B2AEE&quot;/&gt;&lt;wsp:rsid wsp:val=&quot;022E6257&quot;/&gt;&lt;wsp:rsid wsp:val=&quot;023264B4&quot;/&gt;&lt;wsp:rsid wsp:val=&quot;02435828&quot;/&gt;&lt;wsp:rsid wsp:val=&quot;02467EA5&quot;/&gt;&lt;wsp:rsid wsp:val=&quot;02487385&quot;/&gt;&lt;wsp:rsid wsp:val=&quot;02697903&quot;/&gt;&lt;wsp:rsid wsp:val=&quot;026B3007&quot;/&gt;&lt;wsp:rsid wsp:val=&quot;026E691B&quot;/&gt;&lt;wsp:rsid wsp:val=&quot;02777BFD&quot;/&gt;&lt;wsp:rsid wsp:val=&quot;027D2D3A&quot;/&gt;&lt;wsp:rsid wsp:val=&quot;02810A7C&quot;/&gt;&lt;wsp:rsid wsp:val=&quot;02862D10&quot;/&gt;&lt;wsp:rsid wsp:val=&quot;028E4F47&quot;/&gt;&lt;wsp:rsid wsp:val=&quot;02956606&quot;/&gt;&lt;wsp:rsid wsp:val=&quot;029C4653&quot;/&gt;&lt;wsp:rsid wsp:val=&quot;029F0882&quot;/&gt;&lt;wsp:rsid wsp:val=&quot;02A10A0A&quot;/&gt;&lt;wsp:rsid wsp:val=&quot;02AE555A&quot;/&gt;&lt;wsp:rsid wsp:val=&quot;02B50121&quot;/&gt;&lt;wsp:rsid wsp:val=&quot;02B93F4D&quot;/&gt;&lt;wsp:rsid wsp:val=&quot;02BB1F00&quot;/&gt;&lt;wsp:rsid wsp:val=&quot;02BD703C&quot;/&gt;&lt;wsp:rsid wsp:val=&quot;02CB7033&quot;/&gt;&lt;wsp:rsid wsp:val=&quot;02D55D2F&quot;/&gt;&lt;wsp:rsid wsp:val=&quot;02DE5ECF&quot;/&gt;&lt;wsp:rsid wsp:val=&quot;02F56D74&quot;/&gt;&lt;wsp:rsid wsp:val=&quot;02F72AEC&quot;/&gt;&lt;wsp:rsid wsp:val=&quot;02F860FF&quot;/&gt;&lt;wsp:rsid wsp:val=&quot;02F96569&quot;/&gt;&lt;wsp:rsid wsp:val=&quot;030505F3&quot;/&gt;&lt;wsp:rsid wsp:val=&quot;030C2356&quot;/&gt;&lt;wsp:rsid wsp:val=&quot;030C4863&quot;/&gt;&lt;wsp:rsid wsp:val=&quot;030D2310&quot;/&gt;&lt;wsp:rsid wsp:val=&quot;03102888&quot;/&gt;&lt;wsp:rsid wsp:val=&quot;031513B3&quot;/&gt;&lt;wsp:rsid wsp:val=&quot;031A0802&quot;/&gt;&lt;wsp:rsid wsp:val=&quot;031F602B&quot;/&gt;&lt;wsp:rsid wsp:val=&quot;03202D48&quot;/&gt;&lt;wsp:rsid wsp:val=&quot;032226A1&quot;/&gt;&lt;wsp:rsid wsp:val=&quot;03232CF9&quot;/&gt;&lt;wsp:rsid wsp:val=&quot;03250B0A&quot;/&gt;&lt;wsp:rsid wsp:val=&quot;032A03DC&quot;/&gt;&lt;wsp:rsid wsp:val=&quot;032A66EF&quot;/&gt;&lt;wsp:rsid wsp:val=&quot;032E5B67&quot;/&gt;&lt;wsp:rsid wsp:val=&quot;03321C57&quot;/&gt;&lt;wsp:rsid wsp:val=&quot;033D07BE&quot;/&gt;&lt;wsp:rsid wsp:val=&quot;03404493&quot;/&gt;&lt;wsp:rsid wsp:val=&quot;0341020B&quot;/&gt;&lt;wsp:rsid wsp:val=&quot;0341645D&quot;/&gt;&lt;wsp:rsid wsp:val=&quot;034554B0&quot;/&gt;&lt;wsp:rsid wsp:val=&quot;03476116&quot;/&gt;&lt;wsp:rsid wsp:val=&quot;03483348&quot;/&gt;&lt;wsp:rsid wsp:val=&quot;034E6807&quot;/&gt;&lt;wsp:rsid wsp:val=&quot;0356175A&quot;/&gt;&lt;wsp:rsid wsp:val=&quot;035A128D&quot;/&gt;&lt;wsp:rsid wsp:val=&quot;035D3D95&quot;/&gt;&lt;wsp:rsid wsp:val=&quot;03617601&quot;/&gt;&lt;wsp:rsid wsp:val=&quot;03677907&quot;/&gt;&lt;wsp:rsid wsp:val=&quot;03697A39&quot;/&gt;&lt;wsp:rsid wsp:val=&quot;038800C2&quot;/&gt;&lt;wsp:rsid wsp:val=&quot;038B6C5D&quot;/&gt;&lt;wsp:rsid wsp:val=&quot;03971679&quot;/&gt;&lt;wsp:rsid wsp:val=&quot;03A04F32&quot;/&gt;&lt;wsp:rsid wsp:val=&quot;03A70735&quot;/&gt;&lt;wsp:rsid wsp:val=&quot;03A82039&quot;/&gt;&lt;wsp:rsid wsp:val=&quot;03AC2AD9&quot;/&gt;&lt;wsp:rsid wsp:val=&quot;03AD0D43&quot;/&gt;&lt;wsp:rsid wsp:val=&quot;03B10EED&quot;/&gt;&lt;wsp:rsid wsp:val=&quot;03C52DC8&quot;/&gt;&lt;wsp:rsid wsp:val=&quot;03C76963&quot;/&gt;&lt;wsp:rsid wsp:val=&quot;03D26D87&quot;/&gt;&lt;wsp:rsid wsp:val=&quot;03E700BE&quot;/&gt;&lt;wsp:rsid wsp:val=&quot;03E7758F&quot;/&gt;&lt;wsp:rsid wsp:val=&quot;03E82390&quot;/&gt;&lt;wsp:rsid wsp:val=&quot;03EA3C99&quot;/&gt;&lt;wsp:rsid wsp:val=&quot;03EA7B21&quot;/&gt;&lt;wsp:rsid wsp:val=&quot;03EC45E0&quot;/&gt;&lt;wsp:rsid wsp:val=&quot;03EF0329&quot;/&gt;&lt;wsp:rsid wsp:val=&quot;03FB2E23&quot;/&gt;&lt;wsp:rsid wsp:val=&quot;04024C95&quot;/&gt;&lt;wsp:rsid wsp:val=&quot;0402799B&quot;/&gt;&lt;wsp:rsid wsp:val=&quot;0405748B&quot;/&gt;&lt;wsp:rsid wsp:val=&quot;04077375&quot;/&gt;&lt;wsp:rsid wsp:val=&quot;040D04C6&quot;/&gt;&lt;wsp:rsid wsp:val=&quot;041B0996&quot;/&gt;&lt;wsp:rsid wsp:val=&quot;04211186&quot;/&gt;&lt;wsp:rsid wsp:val=&quot;042C0304&quot;/&gt;&lt;wsp:rsid wsp:val=&quot;042D7414&quot;/&gt;&lt;wsp:rsid wsp:val=&quot;043700D9&quot;/&gt;&lt;wsp:rsid wsp:val=&quot;04403CF5&quot;/&gt;&lt;wsp:rsid wsp:val=&quot;04406AFF&quot;/&gt;&lt;wsp:rsid wsp:val=&quot;044121BD&quot;/&gt;&lt;wsp:rsid wsp:val=&quot;04417874&quot;/&gt;&lt;wsp:rsid wsp:val=&quot;044955CA&quot;/&gt;&lt;wsp:rsid wsp:val=&quot;044D443C&quot;/&gt;&lt;wsp:rsid wsp:val=&quot;044F6377&quot;/&gt;&lt;wsp:rsid wsp:val=&quot;044F6426&quot;/&gt;&lt;wsp:rsid wsp:val=&quot;04550316&quot;/&gt;&lt;wsp:rsid wsp:val=&quot;04566C62&quot;/&gt;&lt;wsp:rsid wsp:val=&quot;045A0055&quot;/&gt;&lt;wsp:rsid wsp:val=&quot;04617CA4&quot;/&gt;&lt;wsp:rsid wsp:val=&quot;04697A1A&quot;/&gt;&lt;wsp:rsid wsp:val=&quot;047136A3&quot;/&gt;&lt;wsp:rsid wsp:val=&quot;0474543F&quot;/&gt;&lt;wsp:rsid wsp:val=&quot;047733BC&quot;/&gt;&lt;wsp:rsid wsp:val=&quot;047D5088&quot;/&gt;&lt;wsp:rsid wsp:val=&quot;048B618A&quot;/&gt;&lt;wsp:rsid wsp:val=&quot;04931BC3&quot;/&gt;&lt;wsp:rsid wsp:val=&quot;049A6DEF&quot;/&gt;&lt;wsp:rsid wsp:val=&quot;04A012D1&quot;/&gt;&lt;wsp:rsid wsp:val=&quot;04A171B4&quot;/&gt;&lt;wsp:rsid wsp:val=&quot;04A336CB&quot;/&gt;&lt;wsp:rsid wsp:val=&quot;04A652D6&quot;/&gt;&lt;wsp:rsid wsp:val=&quot;04AE3E0C&quot;/&gt;&lt;wsp:rsid wsp:val=&quot;04AE633E&quot;/&gt;&lt;wsp:rsid wsp:val=&quot;04B9687D&quot;/&gt;&lt;wsp:rsid wsp:val=&quot;04C42EA2&quot;/&gt;&lt;wsp:rsid wsp:val=&quot;04CB540A&quot;/&gt;&lt;wsp:rsid wsp:val=&quot;04CD61FB&quot;/&gt;&lt;wsp:rsid wsp:val=&quot;04DA4E66&quot;/&gt;&lt;wsp:rsid wsp:val=&quot;04DC4690&quot;/&gt;&lt;wsp:rsid wsp:val=&quot;04E00664&quot;/&gt;&lt;wsp:rsid wsp:val=&quot;04E161A8&quot;/&gt;&lt;wsp:rsid wsp:val=&quot;04E17B93&quot;/&gt;&lt;wsp:rsid wsp:val=&quot;04EC1561&quot;/&gt;&lt;wsp:rsid wsp:val=&quot;04EC4193&quot;/&gt;&lt;wsp:rsid wsp:val=&quot;04F22E59&quot;/&gt;&lt;wsp:rsid wsp:val=&quot;04FA4E91&quot;/&gt;&lt;wsp:rsid wsp:val=&quot;04FA7ECD&quot;/&gt;&lt;wsp:rsid wsp:val=&quot;05030BEB&quot;/&gt;&lt;wsp:rsid wsp:val=&quot;050877D1&quot;/&gt;&lt;wsp:rsid wsp:val=&quot;050E6C48&quot;/&gt;&lt;wsp:rsid wsp:val=&quot;05130784&quot;/&gt;&lt;wsp:rsid wsp:val=&quot;051931EE&quot;/&gt;&lt;wsp:rsid wsp:val=&quot;05193919&quot;/&gt;&lt;wsp:rsid wsp:val=&quot;051E6A56&quot;/&gt;&lt;wsp:rsid wsp:val=&quot;05246231&quot;/&gt;&lt;wsp:rsid wsp:val=&quot;052A4ADC&quot;/&gt;&lt;wsp:rsid wsp:val=&quot;0532600A&quot;/&gt;&lt;wsp:rsid wsp:val=&quot;0534489A&quot;/&gt;&lt;wsp:rsid wsp:val=&quot;053E2C54&quot;/&gt;&lt;wsp:rsid wsp:val=&quot;05441E7E&quot;/&gt;&lt;wsp:rsid wsp:val=&quot;054933A7&quot;/&gt;&lt;wsp:rsid wsp:val=&quot;05512AE0&quot;/&gt;&lt;wsp:rsid wsp:val=&quot;05532BAB&quot;/&gt;&lt;wsp:rsid wsp:val=&quot;0556363A&quot;/&gt;&lt;wsp:rsid wsp:val=&quot;05590C4F&quot;/&gt;&lt;wsp:rsid wsp:val=&quot;05691E62&quot;/&gt;&lt;wsp:rsid wsp:val=&quot;05740424&quot;/&gt;&lt;wsp:rsid wsp:val=&quot;057448C8&quot;/&gt;&lt;wsp:rsid wsp:val=&quot;057A73D1&quot;/&gt;&lt;wsp:rsid wsp:val=&quot;057C1AD5&quot;/&gt;&lt;wsp:rsid wsp:val=&quot;058076BC&quot;/&gt;&lt;wsp:rsid wsp:val=&quot;05813B36&quot;/&gt;&lt;wsp:rsid wsp:val=&quot;058152BF&quot;/&gt;&lt;wsp:rsid wsp:val=&quot;058640B2&quot;/&gt;&lt;wsp:rsid wsp:val=&quot;0588692A&quot;/&gt;&lt;wsp:rsid wsp:val=&quot;058E0D57&quot;/&gt;&lt;wsp:rsid wsp:val=&quot;0593602E&quot;/&gt;&lt;wsp:rsid wsp:val=&quot;05952B9F&quot;/&gt;&lt;wsp:rsid wsp:val=&quot;05962A91&quot;/&gt;&lt;wsp:rsid wsp:val=&quot;05A76A4C&quot;/&gt;&lt;wsp:rsid wsp:val=&quot;05AC5838&quot;/&gt;&lt;wsp:rsid wsp:val=&quot;05B40180&quot;/&gt;&lt;wsp:rsid wsp:val=&quot;05B42F0C&quot;/&gt;&lt;wsp:rsid wsp:val=&quot;05B922DB&quot;/&gt;&lt;wsp:rsid wsp:val=&quot;05BA3DDB&quot;/&gt;&lt;wsp:rsid wsp:val=&quot;05C23886&quot;/&gt;&lt;wsp:rsid wsp:val=&quot;05C3130B&quot;/&gt;&lt;wsp:rsid wsp:val=&quot;05CC69B3&quot;/&gt;&lt;wsp:rsid wsp:val=&quot;05D37841&quot;/&gt;&lt;wsp:rsid wsp:val=&quot;05D47115&quot;/&gt;&lt;wsp:rsid wsp:val=&quot;05E14091&quot;/&gt;&lt;wsp:rsid wsp:val=&quot;05E271B9&quot;/&gt;&lt;wsp:rsid wsp:val=&quot;05EC3247&quot;/&gt;&lt;wsp:rsid wsp:val=&quot;05ED1C7A&quot;/&gt;&lt;wsp:rsid wsp:val=&quot;05ED1DAD&quot;/&gt;&lt;wsp:rsid wsp:val=&quot;05F455AB&quot;/&gt;&lt;wsp:rsid wsp:val=&quot;05F83EAE&quot;/&gt;&lt;wsp:rsid wsp:val=&quot;05FC55CD&quot;/&gt;&lt;wsp:rsid wsp:val=&quot;05FD2B10&quot;/&gt;&lt;wsp:rsid wsp:val=&quot;06021ED4&quot;/&gt;&lt;wsp:rsid wsp:val=&quot;06077589&quot;/&gt;&lt;wsp:rsid wsp:val=&quot;060A78C0&quot;/&gt;&lt;wsp:rsid wsp:val=&quot;060E0381&quot;/&gt;&lt;wsp:rsid wsp:val=&quot;061751AC&quot;/&gt;&lt;wsp:rsid wsp:val=&quot;06213E65&quot;/&gt;&lt;wsp:rsid wsp:val=&quot;062546E9&quot;/&gt;&lt;wsp:rsid wsp:val=&quot;06255BC2&quot;/&gt;&lt;wsp:rsid wsp:val=&quot;06304C93&quot;/&gt;&lt;wsp:rsid wsp:val=&quot;06323F12&quot;/&gt;&lt;wsp:rsid wsp:val=&quot;06384DA2&quot;/&gt;&lt;wsp:rsid wsp:val=&quot;063E7D85&quot;/&gt;&lt;wsp:rsid wsp:val=&quot;064D2DBE&quot;/&gt;&lt;wsp:rsid wsp:val=&quot;06556FE0&quot;/&gt;&lt;wsp:rsid wsp:val=&quot;0658243F&quot;/&gt;&lt;wsp:rsid wsp:val=&quot;06605CCB&quot;/&gt;&lt;wsp:rsid wsp:val=&quot;06636422&quot;/&gt;&lt;wsp:rsid wsp:val=&quot;06666C42&quot;/&gt;&lt;wsp:rsid wsp:val=&quot;0671566E&quot;/&gt;&lt;wsp:rsid wsp:val=&quot;06734B80&quot;/&gt;&lt;wsp:rsid wsp:val=&quot;06736366&quot;/&gt;&lt;wsp:rsid wsp:val=&quot;067C7094&quot;/&gt;&lt;wsp:rsid wsp:val=&quot;06813E13&quot;/&gt;&lt;wsp:rsid wsp:val=&quot;068E6A92&quot;/&gt;&lt;wsp:rsid wsp:val=&quot;06902672&quot;/&gt;&lt;wsp:rsid wsp:val=&quot;0696086E&quot;/&gt;&lt;wsp:rsid wsp:val=&quot;069B7C33&quot;/&gt;&lt;wsp:rsid wsp:val=&quot;06A34A96&quot;/&gt;&lt;wsp:rsid wsp:val=&quot;06A37BAC&quot;/&gt;&lt;wsp:rsid wsp:val=&quot;06AB19D4&quot;/&gt;&lt;wsp:rsid wsp:val=&quot;06AC2F7C&quot;/&gt;&lt;wsp:rsid wsp:val=&quot;06AE08BF&quot;/&gt;&lt;wsp:rsid wsp:val=&quot;06B0631C&quot;/&gt;&lt;wsp:rsid wsp:val=&quot;06B14F4B&quot;/&gt;&lt;wsp:rsid wsp:val=&quot;06B2558D&quot;/&gt;&lt;wsp:rsid wsp:val=&quot;06BB6EFC&quot;/&gt;&lt;wsp:rsid wsp:val=&quot;06C51C2E&quot;/&gt;&lt;wsp:rsid wsp:val=&quot;06C8113A&quot;/&gt;&lt;wsp:rsid wsp:val=&quot;06D72796&quot;/&gt;&lt;wsp:rsid wsp:val=&quot;06D77152&quot;/&gt;&lt;wsp:rsid wsp:val=&quot;06E55540&quot;/&gt;&lt;wsp:rsid wsp:val=&quot;06E87121&quot;/&gt;&lt;wsp:rsid wsp:val=&quot;06FB42F4&quot;/&gt;&lt;wsp:rsid wsp:val=&quot;070515F1&quot;/&gt;&lt;wsp:rsid wsp:val=&quot;070724A4&quot;/&gt;&lt;wsp:rsid wsp:val=&quot;07080093&quot;/&gt;&lt;wsp:rsid wsp:val=&quot;070D0427&quot;/&gt;&lt;wsp:rsid wsp:val=&quot;07100621&quot;/&gt;&lt;wsp:rsid wsp:val=&quot;07157D30&quot;/&gt;&lt;wsp:rsid wsp:val=&quot;07174EC6&quot;/&gt;&lt;wsp:rsid wsp:val=&quot;071970CB&quot;/&gt;&lt;wsp:rsid wsp:val=&quot;071C5C88&quot;/&gt;&lt;wsp:rsid wsp:val=&quot;071D23FC&quot;/&gt;&lt;wsp:rsid wsp:val=&quot;071F2612&quot;/&gt;&lt;wsp:rsid wsp:val=&quot;072036B4&quot;/&gt;&lt;wsp:rsid wsp:val=&quot;07293586&quot;/&gt;&lt;wsp:rsid wsp:val=&quot;07294568&quot;/&gt;&lt;wsp:rsid wsp:val=&quot;07295285&quot;/&gt;&lt;wsp:rsid wsp:val=&quot;072A4D4B&quot;/&gt;&lt;wsp:rsid wsp:val=&quot;0730481F&quot;/&gt;&lt;wsp:rsid wsp:val=&quot;073325CA&quot;/&gt;&lt;wsp:rsid wsp:val=&quot;07357C95&quot;/&gt;&lt;wsp:rsid wsp:val=&quot;073C0EB3&quot;/&gt;&lt;wsp:rsid wsp:val=&quot;07433728&quot;/&gt;&lt;wsp:rsid wsp:val=&quot;07481B68&quot;/&gt;&lt;wsp:rsid wsp:val=&quot;074B2A19&quot;/&gt;&lt;wsp:rsid wsp:val=&quot;074D3B65&quot;/&gt;&lt;wsp:rsid wsp:val=&quot;07523055&quot;/&gt;&lt;wsp:rsid wsp:val=&quot;0758646F&quot;/&gt;&lt;wsp:rsid wsp:val=&quot;07636392&quot;/&gt;&lt;wsp:rsid wsp:val=&quot;076E419F&quot;/&gt;&lt;wsp:rsid wsp:val=&quot;077159E1&quot;/&gt;&lt;wsp:rsid wsp:val=&quot;07727F9D&quot;/&gt;&lt;wsp:rsid wsp:val=&quot;07770C56&quot;/&gt;&lt;wsp:rsid wsp:val=&quot;077A4F53&quot;/&gt;&lt;wsp:rsid wsp:val=&quot;077B3364&quot;/&gt;&lt;wsp:rsid wsp:val=&quot;078723F4&quot;/&gt;&lt;wsp:rsid wsp:val=&quot;07A00B3E&quot;/&gt;&lt;wsp:rsid wsp:val=&quot;07A01A45&quot;/&gt;&lt;wsp:rsid wsp:val=&quot;07A56FBB&quot;/&gt;&lt;wsp:rsid wsp:val=&quot;07A67102&quot;/&gt;&lt;wsp:rsid wsp:val=&quot;07AF4C69&quot;/&gt;&lt;wsp:rsid wsp:val=&quot;07B062D9&quot;/&gt;&lt;wsp:rsid wsp:val=&quot;07C20A62&quot;/&gt;&lt;wsp:rsid wsp:val=&quot;07C5387F&quot;/&gt;&lt;wsp:rsid wsp:val=&quot;07C833C4&quot;/&gt;&lt;wsp:rsid wsp:val=&quot;07CA20FE&quot;/&gt;&lt;wsp:rsid wsp:val=&quot;07CE18C5&quot;/&gt;&lt;wsp:rsid wsp:val=&quot;07D21D7A&quot;/&gt;&lt;wsp:rsid wsp:val=&quot;07D66961&quot;/&gt;&lt;wsp:rsid wsp:val=&quot;07E8334B&quot;/&gt;&lt;wsp:rsid wsp:val=&quot;07E85FE1&quot;/&gt;&lt;wsp:rsid wsp:val=&quot;07F10452&quot;/&gt;&lt;wsp:rsid wsp:val=&quot;080B5976&quot;/&gt;&lt;wsp:rsid wsp:val=&quot;08117E20&quot;/&gt;&lt;wsp:rsid wsp:val=&quot;0813553A&quot;/&gt;&lt;wsp:rsid wsp:val=&quot;08224E9A&quot;/&gt;&lt;wsp:rsid wsp:val=&quot;08253C58&quot;/&gt;&lt;wsp:rsid wsp:val=&quot;0837398B&quot;/&gt;&lt;wsp:rsid wsp:val=&quot;083835D6&quot;/&gt;&lt;wsp:rsid wsp:val=&quot;084445BD&quot;/&gt;&lt;wsp:rsid wsp:val=&quot;084677DA&quot;/&gt;&lt;wsp:rsid wsp:val=&quot;084A1910&quot;/&gt;&lt;wsp:rsid wsp:val=&quot;084D1513&quot;/&gt;&lt;wsp:rsid wsp:val=&quot;084E5DED&quot;/&gt;&lt;wsp:rsid wsp:val=&quot;08581DC5&quot;/&gt;&lt;wsp:rsid wsp:val=&quot;08594298&quot;/&gt;&lt;wsp:rsid wsp:val=&quot;08626C5A&quot;/&gt;&lt;wsp:rsid wsp:val=&quot;0864470F&quot;/&gt;&lt;wsp:rsid wsp:val=&quot;086E1342&quot;/&gt;&lt;wsp:rsid wsp:val=&quot;0871684C&quot;/&gt;&lt;wsp:rsid wsp:val=&quot;08763495&quot;/&gt;&lt;wsp:rsid wsp:val=&quot;087A38BA&quot;/&gt;&lt;wsp:rsid wsp:val=&quot;087B6CA5&quot;/&gt;&lt;wsp:rsid wsp:val=&quot;087C45DA&quot;/&gt;&lt;wsp:rsid wsp:val=&quot;087E057F&quot;/&gt;&lt;wsp:rsid wsp:val=&quot;087F0656&quot;/&gt;&lt;wsp:rsid wsp:val=&quot;08887C98&quot;/&gt;&lt;wsp:rsid wsp:val=&quot;088E72D2&quot;/&gt;&lt;wsp:rsid wsp:val=&quot;088F4648&quot;/&gt;&lt;wsp:rsid wsp:val=&quot;089063C8&quot;/&gt;&lt;wsp:rsid wsp:val=&quot;08964429&quot;/&gt;&lt;wsp:rsid wsp:val=&quot;08996528&quot;/&gt;&lt;wsp:rsid wsp:val=&quot;08A052C0&quot;/&gt;&lt;wsp:rsid wsp:val=&quot;08A82588&quot;/&gt;&lt;wsp:rsid wsp:val=&quot;08A93AD4&quot;/&gt;&lt;wsp:rsid wsp:val=&quot;08AD556B&quot;/&gt;&lt;wsp:rsid wsp:val=&quot;08BE4BE5&quot;/&gt;&lt;wsp:rsid wsp:val=&quot;08C96CD9&quot;/&gt;&lt;wsp:rsid wsp:val=&quot;08CD4030&quot;/&gt;&lt;wsp:rsid wsp:val=&quot;08DD6040&quot;/&gt;&lt;wsp:rsid wsp:val=&quot;08DE7BBE&quot;/&gt;&lt;wsp:rsid wsp:val=&quot;08DF474E&quot;/&gt;&lt;wsp:rsid wsp:val=&quot;08F13031&quot;/&gt;&lt;wsp:rsid wsp:val=&quot;0900410E&quot;/&gt;&lt;wsp:rsid wsp:val=&quot;090708A4&quot;/&gt;&lt;wsp:rsid wsp:val=&quot;09151243&quot;/&gt;&lt;wsp:rsid wsp:val=&quot;091A1C05&quot;/&gt;&lt;wsp:rsid wsp:val=&quot;091A6685&quot;/&gt;&lt;wsp:rsid wsp:val=&quot;091A7535&quot;/&gt;&lt;wsp:rsid wsp:val=&quot;092217DD&quot;/&gt;&lt;wsp:rsid wsp:val=&quot;09223C51&quot;/&gt;&lt;wsp:rsid wsp:val=&quot;092B4DD5&quot;/&gt;&lt;wsp:rsid wsp:val=&quot;09303E93&quot;/&gt;&lt;wsp:rsid wsp:val=&quot;093A7294&quot;/&gt;&lt;wsp:rsid wsp:val=&quot;093C1D16&quot;/&gt;&lt;wsp:rsid wsp:val=&quot;09440A55&quot;/&gt;&lt;wsp:rsid wsp:val=&quot;09492B2B&quot;/&gt;&lt;wsp:rsid wsp:val=&quot;094A3D57&quot;/&gt;&lt;wsp:rsid wsp:val=&quot;09511F94&quot;/&gt;&lt;wsp:rsid wsp:val=&quot;09512920&quot;/&gt;&lt;wsp:rsid wsp:val=&quot;095662C7&quot;/&gt;&lt;wsp:rsid wsp:val=&quot;0957192A&quot;/&gt;&lt;wsp:rsid wsp:val=&quot;095742E5&quot;/&gt;&lt;wsp:rsid wsp:val=&quot;095B2AF6&quot;/&gt;&lt;wsp:rsid wsp:val=&quot;095E7BDD&quot;/&gt;&lt;wsp:rsid wsp:val=&quot;09603CD0&quot;/&gt;&lt;wsp:rsid wsp:val=&quot;096128B0&quot;/&gt;&lt;wsp:rsid wsp:val=&quot;096E614B&quot;/&gt;&lt;wsp:rsid wsp:val=&quot;09720784&quot;/&gt;&lt;wsp:rsid wsp:val=&quot;097243DA&quot;/&gt;&lt;wsp:rsid wsp:val=&quot;097974A8&quot;/&gt;&lt;wsp:rsid wsp:val=&quot;09797A35&quot;/&gt;&lt;wsp:rsid wsp:val=&quot;097D1872&quot;/&gt;&lt;wsp:rsid wsp:val=&quot;097F1E2A&quot;/&gt;&lt;wsp:rsid wsp:val=&quot;09867EF2&quot;/&gt;&lt;wsp:rsid wsp:val=&quot;09880942&quot;/&gt;&lt;wsp:rsid wsp:val=&quot;098E3A7F&quot;/&gt;&lt;wsp:rsid wsp:val=&quot;099066F6&quot;/&gt;&lt;wsp:rsid wsp:val=&quot;09930459&quot;/&gt;&lt;wsp:rsid wsp:val=&quot;09946F0C&quot;/&gt;&lt;wsp:rsid wsp:val=&quot;0999176A&quot;/&gt;&lt;wsp:rsid wsp:val=&quot;099E6B56&quot;/&gt;&lt;wsp:rsid wsp:val=&quot;09A714E6&quot;/&gt;&lt;wsp:rsid wsp:val=&quot;09A776DD&quot;/&gt;&lt;wsp:rsid wsp:val=&quot;09A81FE9&quot;/&gt;&lt;wsp:rsid wsp:val=&quot;09AF5188&quot;/&gt;&lt;wsp:rsid wsp:val=&quot;09B36F96&quot;/&gt;&lt;wsp:rsid wsp:val=&quot;09BE6EE6&quot;/&gt;&lt;wsp:rsid wsp:val=&quot;09C3290E&quot;/&gt;&lt;wsp:rsid wsp:val=&quot;09C35E1E&quot;/&gt;&lt;wsp:rsid wsp:val=&quot;09C661BA&quot;/&gt;&lt;wsp:rsid wsp:val=&quot;09C82CB5&quot;/&gt;&lt;wsp:rsid wsp:val=&quot;09CA084E&quot;/&gt;&lt;wsp:rsid wsp:val=&quot;09CD321D&quot;/&gt;&lt;wsp:rsid wsp:val=&quot;09D022E6&quot;/&gt;&lt;wsp:rsid wsp:val=&quot;09D35B98&quot;/&gt;&lt;wsp:rsid wsp:val=&quot;09D76B07&quot;/&gt;&lt;wsp:rsid wsp:val=&quot;09D8654B&quot;/&gt;&lt;wsp:rsid wsp:val=&quot;09DB182A&quot;/&gt;&lt;wsp:rsid wsp:val=&quot;09E3201C&quot;/&gt;&lt;wsp:rsid wsp:val=&quot;09EC06FD&quot;/&gt;&lt;wsp:rsid wsp:val=&quot;09EF276F&quot;/&gt;&lt;wsp:rsid wsp:val=&quot;09F61F99&quot;/&gt;&lt;wsp:rsid wsp:val=&quot;09F751C6&quot;/&gt;&lt;wsp:rsid wsp:val=&quot;09F86821&quot;/&gt;&lt;wsp:rsid wsp:val=&quot;0A0333CD&quot;/&gt;&lt;wsp:rsid wsp:val=&quot;0A132D7C&quot;/&gt;&lt;wsp:rsid wsp:val=&quot;0A1701B6&quot;/&gt;&lt;wsp:rsid wsp:val=&quot;0A1812DE&quot;/&gt;&lt;wsp:rsid wsp:val=&quot;0A1E7107&quot;/&gt;&lt;wsp:rsid wsp:val=&quot;0A1F2AF0&quot;/&gt;&lt;wsp:rsid wsp:val=&quot;0A263993&quot;/&gt;&lt;wsp:rsid wsp:val=&quot;0A2C5D9B&quot;/&gt;&lt;wsp:rsid wsp:val=&quot;0A2D3AC2&quot;/&gt;&lt;wsp:rsid wsp:val=&quot;0A2F2B23&quot;/&gt;&lt;wsp:rsid wsp:val=&quot;0A315CC1&quot;/&gt;&lt;wsp:rsid wsp:val=&quot;0A375AC8&quot;/&gt;&lt;wsp:rsid wsp:val=&quot;0A45155B&quot;/&gt;&lt;wsp:rsid wsp:val=&quot;0A515450&quot;/&gt;&lt;wsp:rsid wsp:val=&quot;0A5A4BA5&quot;/&gt;&lt;wsp:rsid wsp:val=&quot;0A5D3853&quot;/&gt;&lt;wsp:rsid wsp:val=&quot;0A621396&quot;/&gt;&lt;wsp:rsid wsp:val=&quot;0A64315D&quot;/&gt;&lt;wsp:rsid wsp:val=&quot;0A656ED5&quot;/&gt;&lt;wsp:rsid wsp:val=&quot;0A666CC6&quot;/&gt;&lt;wsp:rsid wsp:val=&quot;0A73573F&quot;/&gt;&lt;wsp:rsid wsp:val=&quot;0A741EC5&quot;/&gt;&lt;wsp:rsid wsp:val=&quot;0A7560ED&quot;/&gt;&lt;wsp:rsid wsp:val=&quot;0A7A5C9D&quot;/&gt;&lt;wsp:rsid wsp:val=&quot;0A7E421B&quot;/&gt;&lt;wsp:rsid wsp:val=&quot;0A8A693C&quot;/&gt;&lt;wsp:rsid wsp:val=&quot;0A8C49A0&quot;/&gt;&lt;wsp:rsid wsp:val=&quot;0A973A6B&quot;/&gt;&lt;wsp:rsid wsp:val=&quot;0A9C34D0&quot;/&gt;&lt;wsp:rsid wsp:val=&quot;0AA43EEE&quot;/&gt;&lt;wsp:rsid wsp:val=&quot;0AA755DF&quot;/&gt;&lt;wsp:rsid wsp:val=&quot;0AB15C77&quot;/&gt;&lt;wsp:rsid wsp:val=&quot;0AB47E10&quot;/&gt;&lt;wsp:rsid wsp:val=&quot;0AB57B2B&quot;/&gt;&lt;wsp:rsid wsp:val=&quot;0AB97E03&quot;/&gt;&lt;wsp:rsid wsp:val=&quot;0ABA2D7D&quot;/&gt;&lt;wsp:rsid wsp:val=&quot;0AC70723&quot;/&gt;&lt;wsp:rsid wsp:val=&quot;0ACA0AE6&quot;/&gt;&lt;wsp:rsid wsp:val=&quot;0ADD7F80&quot;/&gt;&lt;wsp:rsid wsp:val=&quot;0ADF0A36&quot;/&gt;&lt;wsp:rsid wsp:val=&quot;0AE40963&quot;/&gt;&lt;wsp:rsid wsp:val=&quot;0AE93662&quot;/&gt;&lt;wsp:rsid wsp:val=&quot;0AF02C43&quot;/&gt;&lt;wsp:rsid wsp:val=&quot;0AF43524&quot;/&gt;&lt;wsp:rsid wsp:val=&quot;0AFC46E7&quot;/&gt;&lt;wsp:rsid wsp:val=&quot;0B120D44&quot;/&gt;&lt;wsp:rsid wsp:val=&quot;0B1D7C8D&quot;/&gt;&lt;wsp:rsid wsp:val=&quot;0B1F52D6&quot;/&gt;&lt;wsp:rsid wsp:val=&quot;0B274735&quot;/&gt;&lt;wsp:rsid wsp:val=&quot;0B293A5F&quot;/&gt;&lt;wsp:rsid wsp:val=&quot;0B2D17C2&quot;/&gt;&lt;wsp:rsid wsp:val=&quot;0B2E72C7&quot;/&gt;&lt;wsp:rsid wsp:val=&quot;0B325753&quot;/&gt;&lt;wsp:rsid wsp:val=&quot;0B352404&quot;/&gt;&lt;wsp:rsid wsp:val=&quot;0B3B23A2&quot;/&gt;&lt;wsp:rsid wsp:val=&quot;0B3E0AD5&quot;/&gt;&lt;wsp:rsid wsp:val=&quot;0B493958&quot;/&gt;&lt;wsp:rsid wsp:val=&quot;0B4A3F7D&quot;/&gt;&lt;wsp:rsid wsp:val=&quot;0B4C3573&quot;/&gt;&lt;wsp:rsid wsp:val=&quot;0B4D0264&quot;/&gt;&lt;wsp:rsid wsp:val=&quot;0B557E09&quot;/&gt;&lt;wsp:rsid wsp:val=&quot;0B664C30&quot;/&gt;&lt;wsp:rsid wsp:val=&quot;0B68565E&quot;/&gt;&lt;wsp:rsid wsp:val=&quot;0B76267A&quot;/&gt;&lt;wsp:rsid wsp:val=&quot;0B772F9A&quot;/&gt;&lt;wsp:rsid wsp:val=&quot;0B7A40D7&quot;/&gt;&lt;wsp:rsid wsp:val=&quot;0B824A13&quot;/&gt;&lt;wsp:rsid wsp:val=&quot;0B8415DD&quot;/&gt;&lt;wsp:rsid wsp:val=&quot;0B886AD3&quot;/&gt;&lt;wsp:rsid wsp:val=&quot;0B893197&quot;/&gt;&lt;wsp:rsid wsp:val=&quot;0B8D40B4&quot;/&gt;&lt;wsp:rsid wsp:val=&quot;0B9D6498&quot;/&gt;&lt;wsp:rsid wsp:val=&quot;0B9F3D21&quot;/&gt;&lt;wsp:rsid wsp:val=&quot;0BA23F0D&quot;/&gt;&lt;wsp:rsid wsp:val=&quot;0BA32B53&quot;/&gt;&lt;wsp:rsid wsp:val=&quot;0BA32C98&quot;/&gt;&lt;wsp:rsid wsp:val=&quot;0BA453FF&quot;/&gt;&lt;wsp:rsid wsp:val=&quot;0BAD28F8&quot;/&gt;&lt;wsp:rsid wsp:val=&quot;0BB53545&quot;/&gt;&lt;wsp:rsid wsp:val=&quot;0BB64B14&quot;/&gt;&lt;wsp:rsid wsp:val=&quot;0BBE01FD&quot;/&gt;&lt;wsp:rsid wsp:val=&quot;0BC1013B&quot;/&gt;&lt;wsp:rsid wsp:val=&quot;0BC15C58&quot;/&gt;&lt;wsp:rsid wsp:val=&quot;0BC41E59&quot;/&gt;&lt;wsp:rsid wsp:val=&quot;0BD27BF6&quot;/&gt;&lt;wsp:rsid wsp:val=&quot;0BD658F3&quot;/&gt;&lt;wsp:rsid wsp:val=&quot;0BEE36CF&quot;/&gt;&lt;wsp:rsid wsp:val=&quot;0BF82CEB&quot;/&gt;&lt;wsp:rsid wsp:val=&quot;0BF91683&quot;/&gt;&lt;wsp:rsid wsp:val=&quot;0BFE313E&quot;/&gt;&lt;wsp:rsid wsp:val=&quot;0BFF3449&quot;/&gt;&lt;wsp:rsid wsp:val=&quot;0C01506F&quot;/&gt;&lt;wsp:rsid wsp:val=&quot;0C022E00&quot;/&gt;&lt;wsp:rsid wsp:val=&quot;0C0E0ED3&quot;/&gt;&lt;wsp:rsid wsp:val=&quot;0C0F6CB0&quot;/&gt;&lt;wsp:rsid wsp:val=&quot;0C160487&quot;/&gt;&lt;wsp:rsid wsp:val=&quot;0C247EB2&quot;/&gt;&lt;wsp:rsid wsp:val=&quot;0C2E2E30&quot;/&gt;&lt;wsp:rsid wsp:val=&quot;0C2F32F7&quot;/&gt;&lt;wsp:rsid wsp:val=&quot;0C325230&quot;/&gt;&lt;wsp:rsid wsp:val=&quot;0C3439E4&quot;/&gt;&lt;wsp:rsid wsp:val=&quot;0C376F8C&quot;/&gt;&lt;wsp:rsid wsp:val=&quot;0C3B3C7D&quot;/&gt;&lt;wsp:rsid wsp:val=&quot;0C4009A3&quot;/&gt;&lt;wsp:rsid wsp:val=&quot;0C427140&quot;/&gt;&lt;wsp:rsid wsp:val=&quot;0C467275&quot;/&gt;&lt;wsp:rsid wsp:val=&quot;0C4F2CD6&quot;/&gt;&lt;wsp:rsid wsp:val=&quot;0C4F708E&quot;/&gt;&lt;wsp:rsid wsp:val=&quot;0C561362&quot;/&gt;&lt;wsp:rsid wsp:val=&quot;0C57284E&quot;/&gt;&lt;wsp:rsid wsp:val=&quot;0C5E046C&quot;/&gt;&lt;wsp:rsid wsp:val=&quot;0C610B15&quot;/&gt;&lt;wsp:rsid wsp:val=&quot;0C637A86&quot;/&gt;&lt;wsp:rsid wsp:val=&quot;0C6D1EB8&quot;/&gt;&lt;wsp:rsid wsp:val=&quot;0C774FDC&quot;/&gt;&lt;wsp:rsid wsp:val=&quot;0C7B29E0&quot;/&gt;&lt;wsp:rsid wsp:val=&quot;0C825B1D&quot;/&gt;&lt;wsp:rsid wsp:val=&quot;0C8C7153&quot;/&gt;&lt;wsp:rsid wsp:val=&quot;0C967A01&quot;/&gt;&lt;wsp:rsid wsp:val=&quot;0C9A7529&quot;/&gt;&lt;wsp:rsid wsp:val=&quot;0C9D4705&quot;/&gt;&lt;wsp:rsid wsp:val=&quot;0CA35A93&quot;/&gt;&lt;wsp:rsid wsp:val=&quot;0CA65BAA&quot;/&gt;&lt;wsp:rsid wsp:val=&quot;0CA833EB&quot;/&gt;&lt;wsp:rsid wsp:val=&quot;0CAB2EAE&quot;/&gt;&lt;wsp:rsid wsp:val=&quot;0CAD06C0&quot;/&gt;&lt;wsp:rsid wsp:val=&quot;0CAD264B&quot;/&gt;&lt;wsp:rsid wsp:val=&quot;0CBD1FA2&quot;/&gt;&lt;wsp:rsid wsp:val=&quot;0CC27359&quot;/&gt;&lt;wsp:rsid wsp:val=&quot;0CCF1A98&quot;/&gt;&lt;wsp:rsid wsp:val=&quot;0CD345CA&quot;/&gt;&lt;wsp:rsid wsp:val=&quot;0CD42D92&quot;/&gt;&lt;wsp:rsid wsp:val=&quot;0CD45858&quot;/&gt;&lt;wsp:rsid wsp:val=&quot;0CD64E0B&quot;/&gt;&lt;wsp:rsid wsp:val=&quot;0CDD2001&quot;/&gt;&lt;wsp:rsid wsp:val=&quot;0CE02197&quot;/&gt;&lt;wsp:rsid wsp:val=&quot;0CEC743A&quot;/&gt;&lt;wsp:rsid wsp:val=&quot;0CFD33F5&quot;/&gt;&lt;wsp:rsid wsp:val=&quot;0D04561B&quot;/&gt;&lt;wsp:rsid wsp:val=&quot;0D047417&quot;/&gt;&lt;wsp:rsid wsp:val=&quot;0D064B32&quot;/&gt;&lt;wsp:rsid wsp:val=&quot;0D0E54D2&quot;/&gt;&lt;wsp:rsid wsp:val=&quot;0D1150F2&quot;/&gt;&lt;wsp:rsid wsp:val=&quot;0D1159A0&quot;/&gt;&lt;wsp:rsid wsp:val=&quot;0D23604C&quot;/&gt;&lt;wsp:rsid wsp:val=&quot;0D275785&quot;/&gt;&lt;wsp:rsid wsp:val=&quot;0D2C0954&quot;/&gt;&lt;wsp:rsid wsp:val=&quot;0D3271FC&quot;/&gt;&lt;wsp:rsid wsp:val=&quot;0D343C0C&quot;/&gt;&lt;wsp:rsid wsp:val=&quot;0D3C58EC&quot;/&gt;&lt;wsp:rsid wsp:val=&quot;0D4169F7&quot;/&gt;&lt;wsp:rsid wsp:val=&quot;0D457C33&quot;/&gt;&lt;wsp:rsid wsp:val=&quot;0D4D4D38&quot;/&gt;&lt;wsp:rsid wsp:val=&quot;0D5A6340&quot;/&gt;&lt;wsp:rsid wsp:val=&quot;0D5F5E5E&quot;/&gt;&lt;wsp:rsid wsp:val=&quot;0D621C7D&quot;/&gt;&lt;wsp:rsid wsp:val=&quot;0D6F4CF6&quot;/&gt;&lt;wsp:rsid wsp:val=&quot;0D714E7C&quot;/&gt;&lt;wsp:rsid wsp:val=&quot;0D7A491F&quot;/&gt;&lt;wsp:rsid wsp:val=&quot;0D7D2581&quot;/&gt;&lt;wsp:rsid wsp:val=&quot;0D8B6BF6&quot;/&gt;&lt;wsp:rsid wsp:val=&quot;0D926A4A&quot;/&gt;&lt;wsp:rsid wsp:val=&quot;0D931E3E&quot;/&gt;&lt;wsp:rsid wsp:val=&quot;0D9A6371&quot;/&gt;&lt;wsp:rsid wsp:val=&quot;0DAD6BC9&quot;/&gt;&lt;wsp:rsid wsp:val=&quot;0DB21168&quot;/&gt;&lt;wsp:rsid wsp:val=&quot;0DB22432&quot;/&gt;&lt;wsp:rsid wsp:val=&quot;0DB31D06&quot;/&gt;&lt;wsp:rsid wsp:val=&quot;0DB563F1&quot;/&gt;&lt;wsp:rsid wsp:val=&quot;0DC9704D&quot;/&gt;&lt;wsp:rsid wsp:val=&quot;0DCD2DC7&quot;/&gt;&lt;wsp:rsid wsp:val=&quot;0DD35320&quot;/&gt;&lt;wsp:rsid wsp:val=&quot;0DD84FC2&quot;/&gt;&lt;wsp:rsid wsp:val=&quot;0DDC1F2E&quot;/&gt;&lt;wsp:rsid wsp:val=&quot;0DDC6F4B&quot;/&gt;&lt;wsp:rsid wsp:val=&quot;0DE0368F&quot;/&gt;&lt;wsp:rsid wsp:val=&quot;0DFC545B&quot;/&gt;&lt;wsp:rsid wsp:val=&quot;0E032E0C&quot;/&gt;&lt;wsp:rsid wsp:val=&quot;0E111420&quot;/&gt;&lt;wsp:rsid wsp:val=&quot;0E127C3D&quot;/&gt;&lt;wsp:rsid wsp:val=&quot;0E152353&quot;/&gt;&lt;wsp:rsid wsp:val=&quot;0E2D4B31&quot;/&gt;&lt;wsp:rsid wsp:val=&quot;0E2F4015&quot;/&gt;&lt;wsp:rsid wsp:val=&quot;0E2F75DE&quot;/&gt;&lt;wsp:rsid wsp:val=&quot;0E301B74&quot;/&gt;&lt;wsp:rsid wsp:val=&quot;0E341099&quot;/&gt;&lt;wsp:rsid wsp:val=&quot;0E3678AD&quot;/&gt;&lt;wsp:rsid wsp:val=&quot;0E417FB0&quot;/&gt;&lt;wsp:rsid wsp:val=&quot;0E4456DF&quot;/&gt;&lt;wsp:rsid wsp:val=&quot;0E504A80&quot;/&gt;&lt;wsp:rsid wsp:val=&quot;0E5E7485&quot;/&gt;&lt;wsp:rsid wsp:val=&quot;0E5F629E&quot;/&gt;&lt;wsp:rsid wsp:val=&quot;0E6059EA&quot;/&gt;&lt;wsp:rsid wsp:val=&quot;0E653000&quot;/&gt;&lt;wsp:rsid wsp:val=&quot;0E6954CC&quot;/&gt;&lt;wsp:rsid wsp:val=&quot;0E6C0832&quot;/&gt;&lt;wsp:rsid wsp:val=&quot;0E6D321F&quot;/&gt;&lt;wsp:rsid wsp:val=&quot;0E73034D&quot;/&gt;&lt;wsp:rsid wsp:val=&quot;0E805C8B&quot;/&gt;&lt;wsp:rsid wsp:val=&quot;0E8361DA&quot;/&gt;&lt;wsp:rsid wsp:val=&quot;0E8F41E7&quot;/&gt;&lt;wsp:rsid wsp:val=&quot;0E901C03&quot;/&gt;&lt;wsp:rsid wsp:val=&quot;0E963B01&quot;/&gt;&lt;wsp:rsid wsp:val=&quot;0E9D7D05&quot;/&gt;&lt;wsp:rsid wsp:val=&quot;0EA10147&quot;/&gt;&lt;wsp:rsid wsp:val=&quot;0EA93573&quot;/&gt;&lt;wsp:rsid wsp:val=&quot;0EAA3109&quot;/&gt;&lt;wsp:rsid wsp:val=&quot;0EB15ECE&quot;/&gt;&lt;wsp:rsid wsp:val=&quot;0EB43F87&quot;/&gt;&lt;wsp:rsid wsp:val=&quot;0EB86496&quot;/&gt;&lt;wsp:rsid wsp:val=&quot;0EBC4BEA&quot;/&gt;&lt;wsp:rsid wsp:val=&quot;0EC03B43&quot;/&gt;&lt;wsp:rsid wsp:val=&quot;0ED23EEC&quot;/&gt;&lt;wsp:rsid wsp:val=&quot;0ED67375&quot;/&gt;&lt;wsp:rsid wsp:val=&quot;0ED73E5A&quot;/&gt;&lt;wsp:rsid wsp:val=&quot;0ED85903&quot;/&gt;&lt;wsp:rsid wsp:val=&quot;0EE6308A&quot;/&gt;&lt;wsp:rsid wsp:val=&quot;0EE720DB&quot;/&gt;&lt;wsp:rsid wsp:val=&quot;0EE77605&quot;/&gt;&lt;wsp:rsid wsp:val=&quot;0EF31635&quot;/&gt;&lt;wsp:rsid wsp:val=&quot;0F072309&quot;/&gt;&lt;wsp:rsid wsp:val=&quot;0F093DB1&quot;/&gt;&lt;wsp:rsid wsp:val=&quot;0F0A2587&quot;/&gt;&lt;wsp:rsid wsp:val=&quot;0F0C0363&quot;/&gt;&lt;wsp:rsid wsp:val=&quot;0F0C791F&quot;/&gt;&lt;wsp:rsid wsp:val=&quot;0F0D1FB0&quot;/&gt;&lt;wsp:rsid wsp:val=&quot;0F1374AE&quot;/&gt;&lt;wsp:rsid wsp:val=&quot;0F13775A&quot;/&gt;&lt;wsp:rsid wsp:val=&quot;0F155428&quot;/&gt;&lt;wsp:rsid wsp:val=&quot;0F1715D8&quot;/&gt;&lt;wsp:rsid wsp:val=&quot;0F2044B8&quot;/&gt;&lt;wsp:rsid wsp:val=&quot;0F220671&quot;/&gt;&lt;wsp:rsid wsp:val=&quot;0F276507&quot;/&gt;&lt;wsp:rsid wsp:val=&quot;0F2A41C6&quot;/&gt;&lt;wsp:rsid wsp:val=&quot;0F2C4566&quot;/&gt;&lt;wsp:rsid wsp:val=&quot;0F315141&quot;/&gt;&lt;wsp:rsid wsp:val=&quot;0F397263&quot;/&gt;&lt;wsp:rsid wsp:val=&quot;0F3B1FB3&quot;/&gt;&lt;wsp:rsid wsp:val=&quot;0F3D5B01&quot;/&gt;&lt;wsp:rsid wsp:val=&quot;0F3D6C20&quot;/&gt;&lt;wsp:rsid wsp:val=&quot;0F485732&quot;/&gt;&lt;wsp:rsid wsp:val=&quot;0F522C33&quot;/&gt;&lt;wsp:rsid wsp:val=&quot;0F551602&quot;/&gt;&lt;wsp:rsid wsp:val=&quot;0F560CAB&quot;/&gt;&lt;wsp:rsid wsp:val=&quot;0F58735D&quot;/&gt;&lt;wsp:rsid wsp:val=&quot;0F5F45FE&quot;/&gt;&lt;wsp:rsid wsp:val=&quot;0F6B2287&quot;/&gt;&lt;wsp:rsid wsp:val=&quot;0F732C2B&quot;/&gt;&lt;wsp:rsid wsp:val=&quot;0F7336FA&quot;/&gt;&lt;wsp:rsid wsp:val=&quot;0F737498&quot;/&gt;&lt;wsp:rsid wsp:val=&quot;0F825E34&quot;/&gt;&lt;wsp:rsid wsp:val=&quot;0F88102E&quot;/&gt;&lt;wsp:rsid wsp:val=&quot;0F8C280E&quot;/&gt;&lt;wsp:rsid wsp:val=&quot;0F8D495C&quot;/&gt;&lt;wsp:rsid wsp:val=&quot;0F916077&quot;/&gt;&lt;wsp:rsid wsp:val=&quot;0F917E25&quot;/&gt;&lt;wsp:rsid wsp:val=&quot;0F976527&quot;/&gt;&lt;wsp:rsid wsp:val=&quot;0F994788&quot;/&gt;&lt;wsp:rsid wsp:val=&quot;0F9A112B&quot;/&gt;&lt;wsp:rsid wsp:val=&quot;0F9E06C3&quot;/&gt;&lt;wsp:rsid wsp:val=&quot;0FA37C36&quot;/&gt;&lt;wsp:rsid wsp:val=&quot;0FA6792B&quot;/&gt;&lt;wsp:rsid wsp:val=&quot;0FA77F54&quot;/&gt;&lt;wsp:rsid wsp:val=&quot;0FA84471&quot;/&gt;&lt;wsp:rsid wsp:val=&quot;0FAE0BB2&quot;/&gt;&lt;wsp:rsid wsp:val=&quot;0FAE6C29&quot;/&gt;&lt;wsp:rsid wsp:val=&quot;0FB12275&quot;/&gt;&lt;wsp:rsid wsp:val=&quot;0FC226D4&quot;/&gt;&lt;wsp:rsid wsp:val=&quot;0FC31646&quot;/&gt;&lt;wsp:rsid wsp:val=&quot;0FC40ED0&quot;/&gt;&lt;wsp:rsid wsp:val=&quot;0FCE7F21&quot;/&gt;&lt;wsp:rsid wsp:val=&quot;0FCF7FFE&quot;/&gt;&lt;wsp:rsid wsp:val=&quot;0FD51D8B&quot;/&gt;&lt;wsp:rsid wsp:val=&quot;0FDF5034&quot;/&gt;&lt;wsp:rsid wsp:val=&quot;0FE0016D&quot;/&gt;&lt;wsp:rsid wsp:val=&quot;0FE24D6B&quot;/&gt;&lt;wsp:rsid wsp:val=&quot;0FE4264A&quot;/&gt;&lt;wsp:rsid wsp:val=&quot;0FEA268E&quot;/&gt;&lt;wsp:rsid wsp:val=&quot;0FEF3EE0&quot;/&gt;&lt;wsp:rsid wsp:val=&quot;0FF24D67&quot;/&gt;&lt;wsp:rsid wsp:val=&quot;0FFA00C0&quot;/&gt;&lt;wsp:rsid wsp:val=&quot;10042CED&quot;/&gt;&lt;wsp:rsid wsp:val=&quot;10046849&quot;/&gt;&lt;wsp:rsid wsp:val=&quot;10066189&quot;/&gt;&lt;wsp:rsid wsp:val=&quot;100A3726&quot;/&gt;&lt;wsp:rsid wsp:val=&quot;10101691&quot;/&gt;&lt;wsp:rsid wsp:val=&quot;10121024&quot;/&gt;&lt;wsp:rsid wsp:val=&quot;10172994&quot;/&gt;&lt;wsp:rsid wsp:val=&quot;10196798&quot;/&gt;&lt;wsp:rsid wsp:val=&quot;101C7C0B&quot;/&gt;&lt;wsp:rsid wsp:val=&quot;101E0C87&quot;/&gt;&lt;wsp:rsid wsp:val=&quot;10240C99&quot;/&gt;&lt;wsp:rsid wsp:val=&quot;10246EEB&quot;/&gt;&lt;wsp:rsid wsp:val=&quot;102D2243&quot;/&gt;&lt;wsp:rsid wsp:val=&quot;10326F5D&quot;/&gt;&lt;wsp:rsid wsp:val=&quot;103A3BDA&quot;/&gt;&lt;wsp:rsid wsp:val=&quot;103D460F&quot;/&gt;&lt;wsp:rsid wsp:val=&quot;104850C0&quot;/&gt;&lt;wsp:rsid wsp:val=&quot;104A0A84&quot;/&gt;&lt;wsp:rsid wsp:val=&quot;105021CD&quot;/&gt;&lt;wsp:rsid wsp:val=&quot;1052579D&quot;/&gt;&lt;wsp:rsid wsp:val=&quot;105535D4&quot;/&gt;&lt;wsp:rsid wsp:val=&quot;10561781&quot;/&gt;&lt;wsp:rsid wsp:val=&quot;105627FE&quot;/&gt;&lt;wsp:rsid wsp:val=&quot;10610580&quot;/&gt;&lt;wsp:rsid wsp:val=&quot;106D0892&quot;/&gt;&lt;wsp:rsid wsp:val=&quot;106D2F64&quot;/&gt;&lt;wsp:rsid wsp:val=&quot;107514F4&quot;/&gt;&lt;wsp:rsid wsp:val=&quot;10757746&quot;/&gt;&lt;wsp:rsid wsp:val=&quot;10792801&quot;/&gt;&lt;wsp:rsid wsp:val=&quot;107E484D&quot;/&gt;&lt;wsp:rsid wsp:val=&quot;10833C11&quot;/&gt;&lt;wsp:rsid wsp:val=&quot;10893249&quot;/&gt;&lt;wsp:rsid wsp:val=&quot;108A7143&quot;/&gt;&lt;wsp:rsid wsp:val=&quot;108F7413&quot;/&gt;&lt;wsp:rsid wsp:val=&quot;10A142E3&quot;/&gt;&lt;wsp:rsid wsp:val=&quot;10A51DDA&quot;/&gt;&lt;wsp:rsid wsp:val=&quot;10B04CC5&quot;/&gt;&lt;wsp:rsid wsp:val=&quot;10B2297D&quot;/&gt;&lt;wsp:rsid wsp:val=&quot;10B522F3&quot;/&gt;&lt;wsp:rsid wsp:val=&quot;10B63710&quot;/&gt;&lt;wsp:rsid wsp:val=&quot;10B96B13&quot;/&gt;&lt;wsp:rsid wsp:val=&quot;10BF6655&quot;/&gt;&lt;wsp:rsid wsp:val=&quot;10C5422A&quot;/&gt;&lt;wsp:rsid wsp:val=&quot;10CC559A&quot;/&gt;&lt;wsp:rsid wsp:val=&quot;10CF3F1B&quot;/&gt;&lt;wsp:rsid wsp:val=&quot;10D54AC3&quot;/&gt;&lt;wsp:rsid wsp:val=&quot;10D814A5&quot;/&gt;&lt;wsp:rsid wsp:val=&quot;10DC6B08&quot;/&gt;&lt;wsp:rsid wsp:val=&quot;10DD481D&quot;/&gt;&lt;wsp:rsid wsp:val=&quot;10E37684&quot;/&gt;&lt;wsp:rsid wsp:val=&quot;10E76E35&quot;/&gt;&lt;wsp:rsid wsp:val=&quot;10F10820&quot;/&gt;&lt;wsp:rsid wsp:val=&quot;10F649F3&quot;/&gt;&lt;wsp:rsid wsp:val=&quot;10FB6B46&quot;/&gt;&lt;wsp:rsid wsp:val=&quot;10FE598E&quot;/&gt;&lt;wsp:rsid wsp:val=&quot;11052878&quot;/&gt;&lt;wsp:rsid wsp:val=&quot;1109325D&quot;/&gt;&lt;wsp:rsid wsp:val=&quot;110C501E&quot;/&gt;&lt;wsp:rsid wsp:val=&quot;11102DA3&quot;/&gt;&lt;wsp:rsid wsp:val=&quot;111156C1&quot;/&gt;&lt;wsp:rsid wsp:val=&quot;1117086B&quot;/&gt;&lt;wsp:rsid wsp:val=&quot;111C2F7A&quot;/&gt;&lt;wsp:rsid wsp:val=&quot;112B52E9&quot;/&gt;&lt;wsp:rsid wsp:val=&quot;112D4D3E&quot;/&gt;&lt;wsp:rsid wsp:val=&quot;112E6912&quot;/&gt;&lt;wsp:rsid wsp:val=&quot;113C40A4&quot;/&gt;&lt;wsp:rsid wsp:val=&quot;114321E4&quot;/&gt;&lt;wsp:rsid wsp:val=&quot;114801B9&quot;/&gt;&lt;wsp:rsid wsp:val=&quot;114857C3&quot;/&gt;&lt;wsp:rsid wsp:val=&quot;114E421F&quot;/&gt;&lt;wsp:rsid wsp:val=&quot;1158343F&quot;/&gt;&lt;wsp:rsid wsp:val=&quot;115D5282&quot;/&gt;&lt;wsp:rsid wsp:val=&quot;11665CA1&quot;/&gt;&lt;wsp:rsid wsp:val=&quot;11677E7A&quot;/&gt;&lt;wsp:rsid wsp:val=&quot;116D6B49&quot;/&gt;&lt;wsp:rsid wsp:val=&quot;116F2521&quot;/&gt;&lt;wsp:rsid wsp:val=&quot;11744B2C&quot;/&gt;&lt;wsp:rsid wsp:val=&quot;117533D2&quot;/&gt;&lt;wsp:rsid wsp:val=&quot;118447F4&quot;/&gt;&lt;wsp:rsid wsp:val=&quot;11850D9D&quot;/&gt;&lt;wsp:rsid wsp:val=&quot;11875507&quot;/&gt;&lt;wsp:rsid wsp:val=&quot;118B7FB5&quot;/&gt;&lt;wsp:rsid wsp:val=&quot;11954F90&quot;/&gt;&lt;wsp:rsid wsp:val=&quot;1198193E&quot;/&gt;&lt;wsp:rsid wsp:val=&quot;11A618DD&quot;/&gt;&lt;wsp:rsid wsp:val=&quot;11AD0DED&quot;/&gt;&lt;wsp:rsid wsp:val=&quot;11B23646&quot;/&gt;&lt;wsp:rsid wsp:val=&quot;11BD77FC&quot;/&gt;&lt;wsp:rsid wsp:val=&quot;11C444E1&quot;/&gt;&lt;wsp:rsid wsp:val=&quot;11C74BAF&quot;/&gt;&lt;wsp:rsid wsp:val=&quot;11C7582B&quot;/&gt;&lt;wsp:rsid wsp:val=&quot;11CA6938&quot;/&gt;&lt;wsp:rsid wsp:val=&quot;11CE2F90&quot;/&gt;&lt;wsp:rsid wsp:val=&quot;11D44ADF&quot;/&gt;&lt;wsp:rsid wsp:val=&quot;11DA1F57&quot;/&gt;&lt;wsp:rsid wsp:val=&quot;11E903EC&quot;/&gt;&lt;wsp:rsid wsp:val=&quot;11EA5152&quot;/&gt;&lt;wsp:rsid wsp:val=&quot;11F254F3&quot;/&gt;&lt;wsp:rsid wsp:val=&quot;11F42DB6&quot;/&gt;&lt;wsp:rsid wsp:val=&quot;11FE416C&quot;/&gt;&lt;wsp:rsid wsp:val=&quot;1209283C&quot;/&gt;&lt;wsp:rsid wsp:val=&quot;121D3CFD&quot;/&gt;&lt;wsp:rsid wsp:val=&quot;1221190D&quot;/&gt;&lt;wsp:rsid wsp:val=&quot;122907E8&quot;/&gt;&lt;wsp:rsid wsp:val=&quot;122B472C&quot;/&gt;&lt;wsp:rsid wsp:val=&quot;123A047A&quot;/&gt;&lt;wsp:rsid wsp:val=&quot;123C31EC&quot;/&gt;&lt;wsp:rsid wsp:val=&quot;123F1738&quot;/&gt;&lt;wsp:rsid wsp:val=&quot;124145AC&quot;/&gt;&lt;wsp:rsid wsp:val=&quot;1243163F&quot;/&gt;&lt;wsp:rsid wsp:val=&quot;124509EB&quot;/&gt;&lt;wsp:rsid wsp:val=&quot;12472E2C&quot;/&gt;&lt;wsp:rsid wsp:val=&quot;124C49AD&quot;/&gt;&lt;wsp:rsid wsp:val=&quot;125563D1&quot;/&gt;&lt;wsp:rsid wsp:val=&quot;12592272&quot;/&gt;&lt;wsp:rsid wsp:val=&quot;125D0350&quot;/&gt;&lt;wsp:rsid wsp:val=&quot;125E4B0E&quot;/&gt;&lt;wsp:rsid wsp:val=&quot;126B2BAF&quot;/&gt;&lt;wsp:rsid wsp:val=&quot;126E51C9&quot;/&gt;&lt;wsp:rsid wsp:val=&quot;12727ADD&quot;/&gt;&lt;wsp:rsid wsp:val=&quot;12731A33&quot;/&gt;&lt;wsp:rsid wsp:val=&quot;1277621D&quot;/&gt;&lt;wsp:rsid wsp:val=&quot;12865C3B&quot;/&gt;&lt;wsp:rsid wsp:val=&quot;12875174&quot;/&gt;&lt;wsp:rsid wsp:val=&quot;12893B13&quot;/&gt;&lt;wsp:rsid wsp:val=&quot;128A1376&quot;/&gt;&lt;wsp:rsid wsp:val=&quot;128E689D&quot;/&gt;&lt;wsp:rsid wsp:val=&quot;12993BC0&quot;/&gt;&lt;wsp:rsid wsp:val=&quot;12A16FFF&quot;/&gt;&lt;wsp:rsid wsp:val=&quot;12A26BF7&quot;/&gt;&lt;wsp:rsid wsp:val=&quot;12AD31C8&quot;/&gt;&lt;wsp:rsid wsp:val=&quot;12AD71D4&quot;/&gt;&lt;wsp:rsid wsp:val=&quot;12B227E8&quot;/&gt;&lt;wsp:rsid wsp:val=&quot;12B6732D&quot;/&gt;&lt;wsp:rsid wsp:val=&quot;12B802FD&quot;/&gt;&lt;wsp:rsid wsp:val=&quot;12B937DE&quot;/&gt;&lt;wsp:rsid wsp:val=&quot;12B97FE8&quot;/&gt;&lt;wsp:rsid wsp:val=&quot;12BA7692&quot;/&gt;&lt;wsp:rsid wsp:val=&quot;12C30C3D&quot;/&gt;&lt;wsp:rsid wsp:val=&quot;12C513AB&quot;/&gt;&lt;wsp:rsid wsp:val=&quot;12C911D6&quot;/&gt;&lt;wsp:rsid wsp:val=&quot;12D116C5&quot;/&gt;&lt;wsp:rsid wsp:val=&quot;12DD05D2&quot;/&gt;&lt;wsp:rsid wsp:val=&quot;12E4798B&quot;/&gt;&lt;wsp:rsid wsp:val=&quot;12E749E4&quot;/&gt;&lt;wsp:rsid wsp:val=&quot;12EC0194&quot;/&gt;&lt;wsp:rsid wsp:val=&quot;12EC24B0&quot;/&gt;&lt;wsp:rsid wsp:val=&quot;12F76ACD&quot;/&gt;&lt;wsp:rsid wsp:val=&quot;12FE3A23&quot;/&gt;&lt;wsp:rsid wsp:val=&quot;12FE6A03&quot;/&gt;&lt;wsp:rsid wsp:val=&quot;13050CDE&quot;/&gt;&lt;wsp:rsid wsp:val=&quot;130C7E87&quot;/&gt;&lt;wsp:rsid wsp:val=&quot;1313163A&quot;/&gt;&lt;wsp:rsid wsp:val=&quot;13157CDC&quot;/&gt;&lt;wsp:rsid wsp:val=&quot;1325625F&quot;/&gt;&lt;wsp:rsid wsp:val=&quot;13271B5C&quot;/&gt;&lt;wsp:rsid wsp:val=&quot;13273CB1&quot;/&gt;&lt;wsp:rsid wsp:val=&quot;13320680&quot;/&gt;&lt;wsp:rsid wsp:val=&quot;13357DBD&quot;/&gt;&lt;wsp:rsid wsp:val=&quot;13394A5B&quot;/&gt;&lt;wsp:rsid wsp:val=&quot;1343436F&quot;/&gt;&lt;wsp:rsid wsp:val=&quot;134F24D1&quot;/&gt;&lt;wsp:rsid wsp:val=&quot;1353405C&quot;/&gt;&lt;wsp:rsid wsp:val=&quot;135B64D0&quot;/&gt;&lt;wsp:rsid wsp:val=&quot;136753BB&quot;/&gt;&lt;wsp:rsid wsp:val=&quot;13677AFC&quot;/&gt;&lt;wsp:rsid wsp:val=&quot;136B4516&quot;/&gt;&lt;wsp:rsid wsp:val=&quot;136E1102&quot;/&gt;&lt;wsp:rsid wsp:val=&quot;13716245&quot;/&gt;&lt;wsp:rsid wsp:val=&quot;137651C6&quot;/&gt;&lt;wsp:rsid wsp:val=&quot;137D7E64&quot;/&gt;&lt;wsp:rsid wsp:val=&quot;137F4B39&quot;/&gt;&lt;wsp:rsid wsp:val=&quot;13896391&quot;/&gt;&lt;wsp:rsid wsp:val=&quot;139252E8&quot;/&gt;&lt;wsp:rsid wsp:val=&quot;13951726&quot;/&gt;&lt;wsp:rsid wsp:val=&quot;139F1E83&quot;/&gt;&lt;wsp:rsid wsp:val=&quot;13B10A95&quot;/&gt;&lt;wsp:rsid wsp:val=&quot;13BE389F&quot;/&gt;&lt;wsp:rsid wsp:val=&quot;13BF2454&quot;/&gt;&lt;wsp:rsid wsp:val=&quot;13C22CA3&quot;/&gt;&lt;wsp:rsid wsp:val=&quot;13C7650B&quot;/&gt;&lt;wsp:rsid wsp:val=&quot;13CC1D73&quot;/&gt;&lt;wsp:rsid wsp:val=&quot;13CE4985&quot;/&gt;&lt;wsp:rsid wsp:val=&quot;13D21FCB&quot;/&gt;&lt;wsp:rsid wsp:val=&quot;13D35BD5&quot;/&gt;&lt;wsp:rsid wsp:val=&quot;13EE1920&quot;/&gt;&lt;wsp:rsid wsp:val=&quot;13EE4301&quot;/&gt;&lt;wsp:rsid wsp:val=&quot;13F144B2&quot;/&gt;&lt;wsp:rsid wsp:val=&quot;13F83074&quot;/&gt;&lt;wsp:rsid wsp:val=&quot;13F90275&quot;/&gt;&lt;wsp:rsid wsp:val=&quot;14067033&quot;/&gt;&lt;wsp:rsid wsp:val=&quot;140870E9&quot;/&gt;&lt;wsp:rsid wsp:val=&quot;14087FD8&quot;/&gt;&lt;wsp:rsid wsp:val=&quot;140D6614&quot;/&gt;&lt;wsp:rsid wsp:val=&quot;14135983&quot;/&gt;&lt;wsp:rsid wsp:val=&quot;141369DE&quot;/&gt;&lt;wsp:rsid wsp:val=&quot;14157BDD&quot;/&gt;&lt;wsp:rsid wsp:val=&quot;141825E5&quot;/&gt;&lt;wsp:rsid wsp:val=&quot;141F1EA3&quot;/&gt;&lt;wsp:rsid wsp:val=&quot;142179C9&quot;/&gt;&lt;wsp:rsid wsp:val=&quot;14236357&quot;/&gt;&lt;wsp:rsid wsp:val=&quot;14297D18&quot;/&gt;&lt;wsp:rsid wsp:val=&quot;1437286B&quot;/&gt;&lt;wsp:rsid wsp:val=&quot;143846F9&quot;/&gt;&lt;wsp:rsid wsp:val=&quot;14396509&quot;/&gt;&lt;wsp:rsid wsp:val=&quot;143C2A55&quot;/&gt;&lt;wsp:rsid wsp:val=&quot;143D0535&quot;/&gt;&lt;wsp:rsid wsp:val=&quot;143E22D4&quot;/&gt;&lt;wsp:rsid wsp:val=&quot;143E6061&quot;/&gt;&lt;wsp:rsid wsp:val=&quot;14524026&quot;/&gt;&lt;wsp:rsid wsp:val=&quot;14553B17&quot;/&gt;&lt;wsp:rsid wsp:val=&quot;145B45E1&quot;/&gt;&lt;wsp:rsid wsp:val=&quot;14634486&quot;/&gt;&lt;wsp:rsid wsp:val=&quot;14670743&quot;/&gt;&lt;wsp:rsid wsp:val=&quot;146D11D1&quot;/&gt;&lt;wsp:rsid wsp:val=&quot;147100CF&quot;/&gt;&lt;wsp:rsid wsp:val=&quot;147A2F0D&quot;/&gt;&lt;wsp:rsid wsp:val=&quot;14854E30&quot;/&gt;&lt;wsp:rsid wsp:val=&quot;14896D79&quot;/&gt;&lt;wsp:rsid wsp:val=&quot;149A777C&quot;/&gt;&lt;wsp:rsid wsp:val=&quot;149F46DF&quot;/&gt;&lt;wsp:rsid wsp:val=&quot;14A20B39&quot;/&gt;&lt;wsp:rsid wsp:val=&quot;14A371C5&quot;/&gt;&lt;wsp:rsid wsp:val=&quot;14A64372&quot;/&gt;&lt;wsp:rsid wsp:val=&quot;14A979BF&quot;/&gt;&lt;wsp:rsid wsp:val=&quot;14B01E52&quot;/&gt;&lt;wsp:rsid wsp:val=&quot;14B77948&quot;/&gt;&lt;wsp:rsid wsp:val=&quot;14BC404C&quot;/&gt;&lt;wsp:rsid wsp:val=&quot;14C60571&quot;/&gt;&lt;wsp:rsid wsp:val=&quot;14CF3A41&quot;/&gt;&lt;wsp:rsid wsp:val=&quot;14D507B4&quot;/&gt;&lt;wsp:rsid wsp:val=&quot;14D5389E&quot;/&gt;&lt;wsp:rsid wsp:val=&quot;14D73E9E&quot;/&gt;&lt;wsp:rsid wsp:val=&quot;14DD2C3C&quot;/&gt;&lt;wsp:rsid wsp:val=&quot;14DF37B1&quot;/&gt;&lt;wsp:rsid wsp:val=&quot;14E81FD2&quot;/&gt;&lt;wsp:rsid wsp:val=&quot;14EC1306&quot;/&gt;&lt;wsp:rsid wsp:val=&quot;14FC3CEB&quot;/&gt;&lt;wsp:rsid wsp:val=&quot;14FF410B&quot;/&gt;&lt;wsp:rsid wsp:val=&quot;15070492&quot;/&gt;&lt;wsp:rsid wsp:val=&quot;1510485B&quot;/&gt;&lt;wsp:rsid wsp:val=&quot;15143EA7&quot;/&gt;&lt;wsp:rsid wsp:val=&quot;151635C4&quot;/&gt;&lt;wsp:rsid wsp:val=&quot;15177F3A&quot;/&gt;&lt;wsp:rsid wsp:val=&quot;151B1CB5&quot;/&gt;&lt;wsp:rsid wsp:val=&quot;152C2AC9&quot;/&gt;&lt;wsp:rsid wsp:val=&quot;152D6842&quot;/&gt;&lt;wsp:rsid wsp:val=&quot;153100E0&quot;/&gt;&lt;wsp:rsid wsp:val=&quot;15333E2B&quot;/&gt;&lt;wsp:rsid wsp:val=&quot;15381149&quot;/&gt;&lt;wsp:rsid wsp:val=&quot;153F4DAC&quot;/&gt;&lt;wsp:rsid wsp:val=&quot;15422F4C&quot;/&gt;&lt;wsp:rsid wsp:val=&quot;15466EC7&quot;/&gt;&lt;wsp:rsid wsp:val=&quot;15482EBC&quot;/&gt;&lt;wsp:rsid wsp:val=&quot;1548367B&quot;/&gt;&lt;wsp:rsid wsp:val=&quot;154878EA&quot;/&gt;&lt;wsp:rsid wsp:val=&quot;154E5E6F&quot;/&gt;&lt;wsp:rsid wsp:val=&quot;156601F3&quot;/&gt;&lt;wsp:rsid wsp:val=&quot;157157FF&quot;/&gt;&lt;wsp:rsid wsp:val=&quot;1572238D&quot;/&gt;&lt;wsp:rsid wsp:val=&quot;15724781&quot;/&gt;&lt;wsp:rsid wsp:val=&quot;157A2432&quot;/&gt;&lt;wsp:rsid wsp:val=&quot;158C5EDB&quot;/&gt;&lt;wsp:rsid wsp:val=&quot;15986698&quot;/&gt;&lt;wsp:rsid wsp:val=&quot;15A07D67&quot;/&gt;&lt;wsp:rsid wsp:val=&quot;15A9411A&quot;/&gt;&lt;wsp:rsid wsp:val=&quot;15AC3C0A&quot;/&gt;&lt;wsp:rsid wsp:val=&quot;15AF4FFA&quot;/&gt;&lt;wsp:rsid wsp:val=&quot;15B523C9&quot;/&gt;&lt;wsp:rsid wsp:val=&quot;15B64A89&quot;/&gt;&lt;wsp:rsid wsp:val=&quot;15B66837&quot;/&gt;&lt;wsp:rsid wsp:val=&quot;15BB5BFB&quot;/&gt;&lt;wsp:rsid wsp:val=&quot;15C90418&quot;/&gt;&lt;wsp:rsid wsp:val=&quot;15C96C5C&quot;/&gt;&lt;wsp:rsid wsp:val=&quot;15CD507F&quot;/&gt;&lt;wsp:rsid wsp:val=&quot;15D24F7F&quot;/&gt;&lt;wsp:rsid wsp:val=&quot;15D25215&quot;/&gt;&lt;wsp:rsid wsp:val=&quot;15D51837&quot;/&gt;&lt;wsp:rsid wsp:val=&quot;15D905C6&quot;/&gt;&lt;wsp:rsid wsp:val=&quot;15D936DF&quot;/&gt;&lt;wsp:rsid wsp:val=&quot;15DD3CC5&quot;/&gt;&lt;wsp:rsid wsp:val=&quot;15EA2F61&quot;/&gt;&lt;wsp:rsid wsp:val=&quot;15EB4733&quot;/&gt;&lt;wsp:rsid wsp:val=&quot;16087E1D&quot;/&gt;&lt;wsp:rsid wsp:val=&quot;1609105D&quot;/&gt;&lt;wsp:rsid wsp:val=&quot;16171CEA&quot;/&gt;&lt;wsp:rsid wsp:val=&quot;16241E46&quot;/&gt;&lt;wsp:rsid wsp:val=&quot;16291193&quot;/&gt;&lt;wsp:rsid wsp:val=&quot;162D0574&quot;/&gt;&lt;wsp:rsid wsp:val=&quot;162E314E&quot;/&gt;&lt;wsp:rsid wsp:val=&quot;16353C00&quot;/&gt;&lt;wsp:rsid wsp:val=&quot;16377978&quot;/&gt;&lt;wsp:rsid wsp:val=&quot;163855EA&quot;/&gt;&lt;wsp:rsid wsp:val=&quot;163B16C3&quot;/&gt;&lt;wsp:rsid wsp:val=&quot;16404D77&quot;/&gt;&lt;wsp:rsid wsp:val=&quot;164D5DC6&quot;/&gt;&lt;wsp:rsid wsp:val=&quot;16544F29&quot;/&gt;&lt;wsp:rsid wsp:val=&quot;16545A9F&quot;/&gt;&lt;wsp:rsid wsp:val=&quot;165841FB&quot;/&gt;&lt;wsp:rsid wsp:val=&quot;16594096&quot;/&gt;&lt;wsp:rsid wsp:val=&quot;165C1C83&quot;/&gt;&lt;wsp:rsid wsp:val=&quot;166F5729&quot;/&gt;&lt;wsp:rsid wsp:val=&quot;16837C9D&quot;/&gt;&lt;wsp:rsid wsp:val=&quot;16866209&quot;/&gt;&lt;wsp:rsid wsp:val=&quot;168B3820&quot;/&gt;&lt;wsp:rsid wsp:val=&quot;16903752&quot;/&gt;&lt;wsp:rsid wsp:val=&quot;169052DA&quot;/&gt;&lt;wsp:rsid wsp:val=&quot;16935A9B&quot;/&gt;&lt;wsp:rsid wsp:val=&quot;16970417&quot;/&gt;&lt;wsp:rsid wsp:val=&quot;16973420&quot;/&gt;&lt;wsp:rsid wsp:val=&quot;16A82624&quot;/&gt;&lt;wsp:rsid wsp:val=&quot;16B56AEF&quot;/&gt;&lt;wsp:rsid wsp:val=&quot;16C16D95&quot;/&gt;&lt;wsp:rsid wsp:val=&quot;16C35B6B&quot;/&gt;&lt;wsp:rsid wsp:val=&quot;16C41A34&quot;/&gt;&lt;wsp:rsid wsp:val=&quot;16CB650D&quot;/&gt;&lt;wsp:rsid wsp:val=&quot;16CD5B16&quot;/&gt;&lt;wsp:rsid wsp:val=&quot;16D06DDD&quot;/&gt;&lt;wsp:rsid wsp:val=&quot;16D5392B&quot;/&gt;&lt;wsp:rsid wsp:val=&quot;16DA02A8&quot;/&gt;&lt;wsp:rsid wsp:val=&quot;16DA1C2B&quot;/&gt;&lt;wsp:rsid wsp:val=&quot;16DE0A26&quot;/&gt;&lt;wsp:rsid wsp:val=&quot;16DE1BD0&quot;/&gt;&lt;wsp:rsid wsp:val=&quot;16E6314C&quot;/&gt;&lt;wsp:rsid wsp:val=&quot;16E73A61&quot;/&gt;&lt;wsp:rsid wsp:val=&quot;16ED63A6&quot;/&gt;&lt;wsp:rsid wsp:val=&quot;16EF2001&quot;/&gt;&lt;wsp:rsid wsp:val=&quot;16F13FCB&quot;/&gt;&lt;wsp:rsid wsp:val=&quot;16F23DFD&quot;/&gt;&lt;wsp:rsid wsp:val=&quot;16F85567&quot;/&gt;&lt;wsp:rsid wsp:val=&quot;16F87BE6&quot;/&gt;&lt;wsp:rsid wsp:val=&quot;170257AD&quot;/&gt;&lt;wsp:rsid wsp:val=&quot;170440FC&quot;/&gt;&lt;wsp:rsid wsp:val=&quot;17063316&quot;/&gt;&lt;wsp:rsid wsp:val=&quot;17164820&quot;/&gt;&lt;wsp:rsid wsp:val=&quot;17207C40&quot;/&gt;&lt;wsp:rsid wsp:val=&quot;17215593&quot;/&gt;&lt;wsp:rsid wsp:val=&quot;172F68A1&quot;/&gt;&lt;wsp:rsid wsp:val=&quot;1738121D&quot;/&gt;&lt;wsp:rsid wsp:val=&quot;173C091E&quot;/&gt;&lt;wsp:rsid wsp:val=&quot;173E76FF&quot;/&gt;&lt;wsp:rsid wsp:val=&quot;17421C72&quot;/&gt;&lt;wsp:rsid wsp:val=&quot;17435273&quot;/&gt;&lt;wsp:rsid wsp:val=&quot;1744517E&quot;/&gt;&lt;wsp:rsid wsp:val=&quot;174D31CB&quot;/&gt;&lt;wsp:rsid wsp:val=&quot;17506C4B&quot;/&gt;&lt;wsp:rsid wsp:val=&quot;17511E09&quot;/&gt;&lt;wsp:rsid wsp:val=&quot;17542DA9&quot;/&gt;&lt;wsp:rsid wsp:val=&quot;175F7195&quot;/&gt;&lt;wsp:rsid wsp:val=&quot;1762700E&quot;/&gt;&lt;wsp:rsid wsp:val=&quot;176559A2&quot;/&gt;&lt;wsp:rsid wsp:val=&quot;17690784&quot;/&gt;&lt;wsp:rsid wsp:val=&quot;176B635F&quot;/&gt;&lt;wsp:rsid wsp:val=&quot;176E67C0&quot;/&gt;&lt;wsp:rsid wsp:val=&quot;17701D14&quot;/&gt;&lt;wsp:rsid wsp:val=&quot;17712A16&quot;/&gt;&lt;wsp:rsid wsp:val=&quot;17735226&quot;/&gt;&lt;wsp:rsid wsp:val=&quot;17793FC0&quot;/&gt;&lt;wsp:rsid wsp:val=&quot;17795D6E&quot;/&gt;&lt;wsp:rsid wsp:val=&quot;177C5BEA&quot;/&gt;&lt;wsp:rsid wsp:val=&quot;177D3FFD&quot;/&gt;&lt;wsp:rsid wsp:val=&quot;178502B5&quot;/&gt;&lt;wsp:rsid wsp:val=&quot;17865A01&quot;/&gt;&lt;wsp:rsid wsp:val=&quot;17946704&quot;/&gt;&lt;wsp:rsid wsp:val=&quot;179B6F5A&quot;/&gt;&lt;wsp:rsid wsp:val=&quot;17A23766&quot;/&gt;&lt;wsp:rsid wsp:val=&quot;17AC08C2&quot;/&gt;&lt;wsp:rsid wsp:val=&quot;17B80644&quot;/&gt;&lt;wsp:rsid wsp:val=&quot;17C70029&quot;/&gt;&lt;wsp:rsid wsp:val=&quot;17DD366C&quot;/&gt;&lt;wsp:rsid wsp:val=&quot;17DD62FD&quot;/&gt;&lt;wsp:rsid wsp:val=&quot;17DE138E&quot;/&gt;&lt;wsp:rsid wsp:val=&quot;17E63F61&quot;/&gt;&lt;wsp:rsid wsp:val=&quot;17E86A50&quot;/&gt;&lt;wsp:rsid wsp:val=&quot;17F025E2&quot;/&gt;&lt;wsp:rsid wsp:val=&quot;17F605D9&quot;/&gt;&lt;wsp:rsid wsp:val=&quot;17F6116D&quot;/&gt;&lt;wsp:rsid wsp:val=&quot;17FB49D5&quot;/&gt;&lt;wsp:rsid wsp:val=&quot;18001AC2&quot;/&gt;&lt;wsp:rsid wsp:val=&quot;180950F8&quot;/&gt;&lt;wsp:rsid wsp:val=&quot;18095344&quot;/&gt;&lt;wsp:rsid wsp:val=&quot;180C0521&quot;/&gt;&lt;wsp:rsid wsp:val=&quot;181A5674&quot;/&gt;&lt;wsp:rsid wsp:val=&quot;181A568A&quot;/&gt;&lt;wsp:rsid wsp:val=&quot;183925B7&quot;/&gt;&lt;wsp:rsid wsp:val=&quot;18394A9B&quot;/&gt;&lt;wsp:rsid wsp:val=&quot;183D4BB3&quot;/&gt;&lt;wsp:rsid wsp:val=&quot;184A0112&quot;/&gt;&lt;wsp:rsid wsp:val=&quot;185C5859&quot;/&gt;&lt;wsp:rsid wsp:val=&quot;185D743E&quot;/&gt;&lt;wsp:rsid wsp:val=&quot;18616F2E&quot;/&gt;&lt;wsp:rsid wsp:val=&quot;18641CF4&quot;/&gt;&lt;wsp:rsid wsp:val=&quot;1866111B&quot;/&gt;&lt;wsp:rsid wsp:val=&quot;186C7D00&quot;/&gt;&lt;wsp:rsid wsp:val=&quot;187D188E&quot;/&gt;&lt;wsp:rsid wsp:val=&quot;187D53EA&quot;/&gt;&lt;wsp:rsid wsp:val=&quot;18826019&quot;/&gt;&lt;wsp:rsid wsp:val=&quot;188E7AB5&quot;/&gt;&lt;wsp:rsid wsp:val=&quot;18955A02&quot;/&gt;&lt;wsp:rsid wsp:val=&quot;1899586E&quot;/&gt;&lt;wsp:rsid wsp:val=&quot;189F624C&quot;/&gt;&lt;wsp:rsid wsp:val=&quot;18A80012&quot;/&gt;&lt;wsp:rsid wsp:val=&quot;18B41C07&quot;/&gt;&lt;wsp:rsid wsp:val=&quot;18BC1B84&quot;/&gt;&lt;wsp:rsid wsp:val=&quot;18C179CD&quot;/&gt;&lt;wsp:rsid wsp:val=&quot;18C205AA&quot;/&gt;&lt;wsp:rsid wsp:val=&quot;18CA7868&quot;/&gt;&lt;wsp:rsid wsp:val=&quot;18CB084B&quot;/&gt;&lt;wsp:rsid wsp:val=&quot;18CD0120&quot;/&gt;&lt;wsp:rsid wsp:val=&quot;18D771F0&quot;/&gt;&lt;wsp:rsid wsp:val=&quot;18D91696&quot;/&gt;&lt;wsp:rsid wsp:val=&quot;18DF35D3&quot;/&gt;&lt;wsp:rsid wsp:val=&quot;18E50049&quot;/&gt;&lt;wsp:rsid wsp:val=&quot;18E50883&quot;/&gt;&lt;wsp:rsid wsp:val=&quot;18E5190D&quot;/&gt;&lt;wsp:rsid wsp:val=&quot;18EE3791&quot;/&gt;&lt;wsp:rsid wsp:val=&quot;18F36966&quot;/&gt;&lt;wsp:rsid wsp:val=&quot;18F97167&quot;/&gt;&lt;wsp:rsid wsp:val=&quot;19006677&quot;/&gt;&lt;wsp:rsid wsp:val=&quot;19080C81&quot;/&gt;&lt;wsp:rsid wsp:val=&quot;190B5CC0&quot;/&gt;&lt;wsp:rsid wsp:val=&quot;19130410&quot;/&gt;&lt;wsp:rsid wsp:val=&quot;191903A4&quot;/&gt;&lt;wsp:rsid wsp:val=&quot;191E50F8&quot;/&gt;&lt;wsp:rsid wsp:val=&quot;19201CDC&quot;/&gt;&lt;wsp:rsid wsp:val=&quot;19243F4A&quot;/&gt;&lt;wsp:rsid wsp:val=&quot;192D0782&quot;/&gt;&lt;wsp:rsid wsp:val=&quot;192E6911&quot;/&gt;&lt;wsp:rsid wsp:val=&quot;193A7BAD&quot;/&gt;&lt;wsp:rsid wsp:val=&quot;194128BC&quot;/&gt;&lt;wsp:rsid wsp:val=&quot;194C6234&quot;/&gt;&lt;wsp:rsid wsp:val=&quot;19586BEC&quot;/&gt;&lt;wsp:rsid wsp:val=&quot;196024F0&quot;/&gt;&lt;wsp:rsid wsp:val=&quot;19670979&quot;/&gt;&lt;wsp:rsid wsp:val=&quot;1967648C&quot;/&gt;&lt;wsp:rsid wsp:val=&quot;196E56A6&quot;/&gt;&lt;wsp:rsid wsp:val=&quot;197B5DCD&quot;/&gt;&lt;wsp:rsid wsp:val=&quot;19856C4C&quot;/&gt;&lt;wsp:rsid wsp:val=&quot;1987683E&quot;/&gt;&lt;wsp:rsid wsp:val=&quot;198823C7&quot;/&gt;&lt;wsp:rsid wsp:val=&quot;198A5E93&quot;/&gt;&lt;wsp:rsid wsp:val=&quot;198F3627&quot;/&gt;&lt;wsp:rsid wsp:val=&quot;19997436&quot;/&gt;&lt;wsp:rsid wsp:val=&quot;19A45EA5&quot;/&gt;&lt;wsp:rsid wsp:val=&quot;19A76C83&quot;/&gt;&lt;wsp:rsid wsp:val=&quot;19A96994&quot;/&gt;&lt;wsp:rsid wsp:val=&quot;19AC79A3&quot;/&gt;&lt;wsp:rsid wsp:val=&quot;19B95FB5&quot;/&gt;&lt;wsp:rsid wsp:val=&quot;19BC7DDD&quot;/&gt;&lt;wsp:rsid wsp:val=&quot;19C052A4&quot;/&gt;&lt;wsp:rsid wsp:val=&quot;19C827D2&quot;/&gt;&lt;wsp:rsid wsp:val=&quot;19CA465F&quot;/&gt;&lt;wsp:rsid wsp:val=&quot;19CF6119&quot;/&gt;&lt;wsp:rsid wsp:val=&quot;19D84200&quot;/&gt;&lt;wsp:rsid wsp:val=&quot;19DB1B78&quot;/&gt;&lt;wsp:rsid wsp:val=&quot;19DB5056&quot;/&gt;&lt;wsp:rsid wsp:val=&quot;19EC6CCB&quot;/&gt;&lt;wsp:rsid wsp:val=&quot;19EF6A61&quot;/&gt;&lt;wsp:rsid wsp:val=&quot;19F17E3E&quot;/&gt;&lt;wsp:rsid wsp:val=&quot;19F41335&quot;/&gt;&lt;wsp:rsid wsp:val=&quot;1A0A7151&quot;/&gt;&lt;wsp:rsid wsp:val=&quot;1A0E07B9&quot;/&gt;&lt;wsp:rsid wsp:val=&quot;1A1678A4&quot;/&gt;&lt;wsp:rsid wsp:val=&quot;1A1A02C9&quot;/&gt;&lt;wsp:rsid wsp:val=&quot;1A1B097B&quot;/&gt;&lt;wsp:rsid wsp:val=&quot;1A1C66C0&quot;/&gt;&lt;wsp:rsid wsp:val=&quot;1A271D12&quot;/&gt;&lt;wsp:rsid wsp:val=&quot;1A286823&quot;/&gt;&lt;wsp:rsid wsp:val=&quot;1A2975D8&quot;/&gt;&lt;wsp:rsid wsp:val=&quot;1A2B4857&quot;/&gt;&lt;wsp:rsid wsp:val=&quot;1A2D5842&quot;/&gt;&lt;wsp:rsid wsp:val=&quot;1A340E0C&quot;/&gt;&lt;wsp:rsid wsp:val=&quot;1A356BED&quot;/&gt;&lt;wsp:rsid wsp:val=&quot;1A3B2C54&quot;/&gt;&lt;wsp:rsid wsp:val=&quot;1A3D312A&quot;/&gt;&lt;wsp:rsid wsp:val=&quot;1A40719B&quot;/&gt;&lt;wsp:rsid wsp:val=&quot;1A416FA0&quot;/&gt;&lt;wsp:rsid wsp:val=&quot;1A420699&quot;/&gt;&lt;wsp:rsid wsp:val=&quot;1A42393B&quot;/&gt;&lt;wsp:rsid wsp:val=&quot;1A5A5072&quot;/&gt;&lt;wsp:rsid wsp:val=&quot;1A5F2F86&quot;/&gt;&lt;wsp:rsid wsp:val=&quot;1A613215&quot;/&gt;&lt;wsp:rsid wsp:val=&quot;1A6523A2&quot;/&gt;&lt;wsp:rsid wsp:val=&quot;1A680BD7&quot;/&gt;&lt;wsp:rsid wsp:val=&quot;1A6A275A&quot;/&gt;&lt;wsp:rsid wsp:val=&quot;1A6E09E3&quot;/&gt;&lt;wsp:rsid wsp:val=&quot;1A6E5932&quot;/&gt;&lt;wsp:rsid wsp:val=&quot;1A7073C8&quot;/&gt;&lt;wsp:rsid wsp:val=&quot;1A732F49&quot;/&gt;&lt;wsp:rsid wsp:val=&quot;1A78230D&quot;/&gt;&lt;wsp:rsid wsp:val=&quot;1A7C7E04&quot;/&gt;&lt;wsp:rsid wsp:val=&quot;1A7F0894&quot;/&gt;&lt;wsp:rsid wsp:val=&quot;1A832FC0&quot;/&gt;&lt;wsp:rsid wsp:val=&quot;1A8F5147&quot;/&gt;&lt;wsp:rsid wsp:val=&quot;1A90440A&quot;/&gt;&lt;wsp:rsid wsp:val=&quot;1AA7769F&quot;/&gt;&lt;wsp:rsid wsp:val=&quot;1AAC4C0B&quot;/&gt;&lt;wsp:rsid wsp:val=&quot;1AAC4E15&quot;/&gt;&lt;wsp:rsid wsp:val=&quot;1AAD45DE&quot;/&gt;&lt;wsp:rsid wsp:val=&quot;1AAE000D&quot;/&gt;&lt;wsp:rsid wsp:val=&quot;1AAF1A69&quot;/&gt;&lt;wsp:rsid wsp:val=&quot;1ABB3621&quot;/&gt;&lt;wsp:rsid wsp:val=&quot;1ABC044C&quot;/&gt;&lt;wsp:rsid wsp:val=&quot;1AC33924&quot;/&gt;&lt;wsp:rsid wsp:val=&quot;1AC6751C&quot;/&gt;&lt;wsp:rsid wsp:val=&quot;1AC90DBB&quot;/&gt;&lt;wsp:rsid wsp:val=&quot;1ACE573C&quot;/&gt;&lt;wsp:rsid wsp:val=&quot;1AE26406&quot;/&gt;&lt;wsp:rsid wsp:val=&quot;1AE37956&quot;/&gt;&lt;wsp:rsid wsp:val=&quot;1AEC4640&quot;/&gt;&lt;wsp:rsid wsp:val=&quot;1AF20311&quot;/&gt;&lt;wsp:rsid wsp:val=&quot;1AF4236A&quot;/&gt;&lt;wsp:rsid wsp:val=&quot;1AF478A3&quot;/&gt;&lt;wsp:rsid wsp:val=&quot;1AFB6E22&quot;/&gt;&lt;wsp:rsid wsp:val=&quot;1AFD0B32&quot;/&gt;&lt;wsp:rsid wsp:val=&quot;1B046F80&quot;/&gt;&lt;wsp:rsid wsp:val=&quot;1B0B0921&quot;/&gt;&lt;wsp:rsid wsp:val=&quot;1B0B4734&quot;/&gt;&lt;wsp:rsid wsp:val=&quot;1B177252&quot;/&gt;&lt;wsp:rsid wsp:val=&quot;1B195CB1&quot;/&gt;&lt;wsp:rsid wsp:val=&quot;1B2304CB&quot;/&gt;&lt;wsp:rsid wsp:val=&quot;1B2338EB&quot;/&gt;&lt;wsp:rsid wsp:val=&quot;1B285561&quot;/&gt;&lt;wsp:rsid wsp:val=&quot;1B28788F&quot;/&gt;&lt;wsp:rsid wsp:val=&quot;1B2D6F98&quot;/&gt;&lt;wsp:rsid wsp:val=&quot;1B2E5B8D&quot;/&gt;&lt;wsp:rsid wsp:val=&quot;1B311B4A&quot;/&gt;&lt;wsp:rsid wsp:val=&quot;1B3267B5&quot;/&gt;&lt;wsp:rsid wsp:val=&quot;1B34714F&quot;/&gt;&lt;wsp:rsid wsp:val=&quot;1B3B1B1A&quot;/&gt;&lt;wsp:rsid wsp:val=&quot;1B3B2E4A&quot;/&gt;&lt;wsp:rsid wsp:val=&quot;1B3F44BB&quot;/&gt;&lt;wsp:rsid wsp:val=&quot;1B40161D&quot;/&gt;&lt;wsp:rsid wsp:val=&quot;1B430B6D&quot;/&gt;&lt;wsp:rsid wsp:val=&quot;1B441859&quot;/&gt;&lt;wsp:rsid wsp:val=&quot;1B46240B&quot;/&gt;&lt;wsp:rsid wsp:val=&quot;1B487F31&quot;/&gt;&lt;wsp:rsid wsp:val=&quot;1B4D60C4&quot;/&gt;&lt;wsp:rsid wsp:val=&quot;1B581188&quot;/&gt;&lt;wsp:rsid wsp:val=&quot;1B58337E&quot;/&gt;&lt;wsp:rsid wsp:val=&quot;1B6606B1&quot;/&gt;&lt;wsp:rsid wsp:val=&quot;1B6805D3&quot;/&gt;&lt;wsp:rsid wsp:val=&quot;1B6978F5&quot;/&gt;&lt;wsp:rsid wsp:val=&quot;1B7539B8&quot;/&gt;&lt;wsp:rsid wsp:val=&quot;1B8A3D22&quot;/&gt;&lt;wsp:rsid wsp:val=&quot;1B8E64F0&quot;/&gt;&lt;wsp:rsid wsp:val=&quot;1B906420&quot;/&gt;&lt;wsp:rsid wsp:val=&quot;1B942767&quot;/&gt;&lt;wsp:rsid wsp:val=&quot;1B95576F&quot;/&gt;&lt;wsp:rsid wsp:val=&quot;1B973096&quot;/&gt;&lt;wsp:rsid wsp:val=&quot;1B9A1530&quot;/&gt;&lt;wsp:rsid wsp:val=&quot;1BA01B1B&quot;/&gt;&lt;wsp:rsid wsp:val=&quot;1BA07C43&quot;/&gt;&lt;wsp:rsid wsp:val=&quot;1BA8139B&quot;/&gt;&lt;wsp:rsid wsp:val=&quot;1BAF627C&quot;/&gt;&lt;wsp:rsid wsp:val=&quot;1BB202B1&quot;/&gt;&lt;wsp:rsid wsp:val=&quot;1BB43819&quot;/&gt;&lt;wsp:rsid wsp:val=&quot;1BB455C7&quot;/&gt;&lt;wsp:rsid wsp:val=&quot;1BB92199&quot;/&gt;&lt;wsp:rsid wsp:val=&quot;1BCA29EA&quot;/&gt;&lt;wsp:rsid wsp:val=&quot;1BCF2401&quot;/&gt;&lt;wsp:rsid wsp:val=&quot;1BD85033&quot;/&gt;&lt;wsp:rsid wsp:val=&quot;1BDB6FF7&quot;/&gt;&lt;wsp:rsid wsp:val=&quot;1BE33E6B&quot;/&gt;&lt;wsp:rsid wsp:val=&quot;1BE91714&quot;/&gt;&lt;wsp:rsid wsp:val=&quot;1BEB084C&quot;/&gt;&lt;wsp:rsid wsp:val=&quot;1BF86D47&quot;/&gt;&lt;wsp:rsid wsp:val=&quot;1BFB237A&quot;/&gt;&lt;wsp:rsid wsp:val=&quot;1BFF77E8&quot;/&gt;&lt;wsp:rsid wsp:val=&quot;1C017D1B&quot;/&gt;&lt;wsp:rsid wsp:val=&quot;1C027006&quot;/&gt;&lt;wsp:rsid wsp:val=&quot;1C085539&quot;/&gt;&lt;wsp:rsid wsp:val=&quot;1C0D4F0E&quot;/&gt;&lt;wsp:rsid wsp:val=&quot;1C1567AC&quot;/&gt;&lt;wsp:rsid wsp:val=&quot;1C244174&quot;/&gt;&lt;wsp:rsid wsp:val=&quot;1C2A5889&quot;/&gt;&lt;wsp:rsid wsp:val=&quot;1C3618E0&quot;/&gt;&lt;wsp:rsid wsp:val=&quot;1C387246&quot;/&gt;&lt;wsp:rsid wsp:val=&quot;1C3D62DB&quot;/&gt;&lt;wsp:rsid wsp:val=&quot;1C3E298A&quot;/&gt;&lt;wsp:rsid wsp:val=&quot;1C4701E9&quot;/&gt;&lt;wsp:rsid wsp:val=&quot;1C4F1099&quot;/&gt;&lt;wsp:rsid wsp:val=&quot;1C553017&quot;/&gt;&lt;wsp:rsid wsp:val=&quot;1C5E7925&quot;/&gt;&lt;wsp:rsid wsp:val=&quot;1C69685B&quot;/&gt;&lt;wsp:rsid wsp:val=&quot;1C6A23C5&quot;/&gt;&lt;wsp:rsid wsp:val=&quot;1C746B04&quot;/&gt;&lt;wsp:rsid wsp:val=&quot;1C7C596A&quot;/&gt;&lt;wsp:rsid wsp:val=&quot;1C8036FB&quot;/&gt;&lt;wsp:rsid wsp:val=&quot;1C891396&quot;/&gt;&lt;wsp:rsid wsp:val=&quot;1C907CCB&quot;/&gt;&lt;wsp:rsid wsp:val=&quot;1C93290D&quot;/&gt;&lt;wsp:rsid wsp:val=&quot;1C986960&quot;/&gt;&lt;wsp:rsid wsp:val=&quot;1C9E073D&quot;/&gt;&lt;wsp:rsid wsp:val=&quot;1CA13ABD&quot;/&gt;&lt;wsp:rsid wsp:val=&quot;1CB86F5D&quot;/&gt;&lt;wsp:rsid wsp:val=&quot;1CBC702C&quot;/&gt;&lt;wsp:rsid wsp:val=&quot;1CC01D49&quot;/&gt;&lt;wsp:rsid wsp:val=&quot;1CC950A2&quot;/&gt;&lt;wsp:rsid wsp:val=&quot;1CCA7F60&quot;/&gt;&lt;wsp:rsid wsp:val=&quot;1CCB2BC8&quot;/&gt;&lt;wsp:rsid wsp:val=&quot;1CCD083A&quot;/&gt;&lt;wsp:rsid wsp:val=&quot;1CD72D00&quot;/&gt;&lt;wsp:rsid wsp:val=&quot;1CE134A1&quot;/&gt;&lt;wsp:rsid wsp:val=&quot;1CE249B0&quot;/&gt;&lt;wsp:rsid wsp:val=&quot;1CE4012E&quot;/&gt;&lt;wsp:rsid wsp:val=&quot;1CE7397B&quot;/&gt;&lt;wsp:rsid wsp:val=&quot;1CF12B01&quot;/&gt;&lt;wsp:rsid wsp:val=&quot;1CF82381&quot;/&gt;&lt;wsp:rsid wsp:val=&quot;1CFD070F&quot;/&gt;&lt;wsp:rsid wsp:val=&quot;1D013B8D&quot;/&gt;&lt;wsp:rsid wsp:val=&quot;1D015934&quot;/&gt;&lt;wsp:rsid wsp:val=&quot;1D0D31E0&quot;/&gt;&lt;wsp:rsid wsp:val=&quot;1D165881&quot;/&gt;&lt;wsp:rsid wsp:val=&quot;1D176ED8&quot;/&gt;&lt;wsp:rsid wsp:val=&quot;1D1D2CEE&quot;/&gt;&lt;wsp:rsid wsp:val=&quot;1D1D5605&quot;/&gt;&lt;wsp:rsid wsp:val=&quot;1D200D93&quot;/&gt;&lt;wsp:rsid wsp:val=&quot;1D2176C9&quot;/&gt;&lt;wsp:rsid wsp:val=&quot;1D224B81&quot;/&gt;&lt;wsp:rsid wsp:val=&quot;1D240F8A&quot;/&gt;&lt;wsp:rsid wsp:val=&quot;1D242378&quot;/&gt;&lt;wsp:rsid wsp:val=&quot;1D293D92&quot;/&gt;&lt;wsp:rsid wsp:val=&quot;1D392EE9&quot;/&gt;&lt;wsp:rsid wsp:val=&quot;1D395A62&quot;/&gt;&lt;wsp:rsid wsp:val=&quot;1D3E7793&quot;/&gt;&lt;wsp:rsid wsp:val=&quot;1D426954&quot;/&gt;&lt;wsp:rsid wsp:val=&quot;1D4A76E4&quot;/&gt;&lt;wsp:rsid wsp:val=&quot;1D4B092D&quot;/&gt;&lt;wsp:rsid wsp:val=&quot;1D4F600B&quot;/&gt;&lt;wsp:rsid wsp:val=&quot;1D574E4F&quot;/&gt;&lt;wsp:rsid wsp:val=&quot;1D5C6FD7&quot;/&gt;&lt;wsp:rsid wsp:val=&quot;1D5F6196&quot;/&gt;&lt;wsp:rsid wsp:val=&quot;1D6132A5&quot;/&gt;&lt;wsp:rsid wsp:val=&quot;1D7A5DBE&quot;/&gt;&lt;wsp:rsid wsp:val=&quot;1D7D4E3E&quot;/&gt;&lt;wsp:rsid wsp:val=&quot;1D7E1102&quot;/&gt;&lt;wsp:rsid wsp:val=&quot;1D840FC9&quot;/&gt;&lt;wsp:rsid wsp:val=&quot;1D873420&quot;/&gt;&lt;wsp:rsid wsp:val=&quot;1D8C5EF8&quot;/&gt;&lt;wsp:rsid wsp:val=&quot;1D8E56D5&quot;/&gt;&lt;wsp:rsid wsp:val=&quot;1D9B4C90&quot;/&gt;&lt;wsp:rsid wsp:val=&quot;1DA164B8&quot;/&gt;&lt;wsp:rsid wsp:val=&quot;1DA5166B&quot;/&gt;&lt;wsp:rsid wsp:val=&quot;1DA833BC&quot;/&gt;&lt;wsp:rsid wsp:val=&quot;1DAD0520&quot;/&gt;&lt;wsp:rsid wsp:val=&quot;1DB131F6&quot;/&gt;&lt;wsp:rsid wsp:val=&quot;1DB418AE&quot;/&gt;&lt;wsp:rsid wsp:val=&quot;1DB42FB2&quot;/&gt;&lt;wsp:rsid wsp:val=&quot;1DB4365C&quot;/&gt;&lt;wsp:rsid wsp:val=&quot;1DB500D1&quot;/&gt;&lt;wsp:rsid wsp:val=&quot;1DBB26B6&quot;/&gt;&lt;wsp:rsid wsp:val=&quot;1DC51D0D&quot;/&gt;&lt;wsp:rsid wsp:val=&quot;1DCD4104&quot;/&gt;&lt;wsp:rsid wsp:val=&quot;1DD0678C&quot;/&gt;&lt;wsp:rsid wsp:val=&quot;1DD41F50&quot;/&gt;&lt;wsp:rsid wsp:val=&quot;1DD75FFA&quot;/&gt;&lt;wsp:rsid wsp:val=&quot;1DDB7F1F&quot;/&gt;&lt;wsp:rsid wsp:val=&quot;1DDC4E69&quot;/&gt;&lt;wsp:rsid wsp:val=&quot;1DDF501C&quot;/&gt;&lt;wsp:rsid wsp:val=&quot;1DE026A3&quot;/&gt;&lt;wsp:rsid wsp:val=&quot;1DE55C5A&quot;/&gt;&lt;wsp:rsid wsp:val=&quot;1DEA6983&quot;/&gt;&lt;wsp:rsid wsp:val=&quot;1DED1C27&quot;/&gt;&lt;wsp:rsid wsp:val=&quot;1DFE521F&quot;/&gt;&lt;wsp:rsid wsp:val=&quot;1E010CC6&quot;/&gt;&lt;wsp:rsid wsp:val=&quot;1E074431&quot;/&gt;&lt;wsp:rsid wsp:val=&quot;1E0A614C&quot;/&gt;&lt;wsp:rsid wsp:val=&quot;1E0C312E&quot;/&gt;&lt;wsp:rsid wsp:val=&quot;1E145AE8&quot;/&gt;&lt;wsp:rsid wsp:val=&quot;1E1B5D56&quot;/&gt;&lt;wsp:rsid wsp:val=&quot;1E1F6282&quot;/&gt;&lt;wsp:rsid wsp:val=&quot;1E2E25B8&quot;/&gt;&lt;wsp:rsid wsp:val=&quot;1E2F1DFF&quot;/&gt;&lt;wsp:rsid wsp:val=&quot;1E3B0EAD&quot;/&gt;&lt;wsp:rsid wsp:val=&quot;1E3D4F3E&quot;/&gt;&lt;wsp:rsid wsp:val=&quot;1E45419C&quot;/&gt;&lt;wsp:rsid wsp:val=&quot;1E490E8A&quot;/&gt;&lt;wsp:rsid wsp:val=&quot;1E4911B0&quot;/&gt;&lt;wsp:rsid wsp:val=&quot;1E4B1AFB&quot;/&gt;&lt;wsp:rsid wsp:val=&quot;1E4C0D55&quot;/&gt;&lt;wsp:rsid wsp:val=&quot;1E503BC5&quot;/&gt;&lt;wsp:rsid wsp:val=&quot;1E52406B&quot;/&gt;&lt;wsp:rsid wsp:val=&quot;1E622D62&quot;/&gt;&lt;wsp:rsid wsp:val=&quot;1E6C5F31&quot;/&gt;&lt;wsp:rsid wsp:val=&quot;1E7A43DA&quot;/&gt;&lt;wsp:rsid wsp:val=&quot;1E8219AC&quot;/&gt;&lt;wsp:rsid wsp:val=&quot;1E881701&quot;/&gt;&lt;wsp:rsid wsp:val=&quot;1E904A7F&quot;/&gt;&lt;wsp:rsid wsp:val=&quot;1E9120F1&quot;/&gt;&lt;wsp:rsid wsp:val=&quot;1E9B582D&quot;/&gt;&lt;wsp:rsid wsp:val=&quot;1EA86447&quot;/&gt;&lt;wsp:rsid wsp:val=&quot;1EAC07D7&quot;/&gt;&lt;wsp:rsid wsp:val=&quot;1EB2529D&quot;/&gt;&lt;wsp:rsid wsp:val=&quot;1EC85F06&quot;/&gt;&lt;wsp:rsid wsp:val=&quot;1ECA3253&quot;/&gt;&lt;wsp:rsid wsp:val=&quot;1ECE2E43&quot;/&gt;&lt;wsp:rsid wsp:val=&quot;1ED146E2&quot;/&gt;&lt;wsp:rsid wsp:val=&quot;1ED3423C&quot;/&gt;&lt;wsp:rsid wsp:val=&quot;1EDD6BD2&quot;/&gt;&lt;wsp:rsid wsp:val=&quot;1EE241F9&quot;/&gt;&lt;wsp:rsid wsp:val=&quot;1EE47F71&quot;/&gt;&lt;wsp:rsid wsp:val=&quot;1EFE3169&quot;/&gt;&lt;wsp:rsid wsp:val=&quot;1F020A21&quot;/&gt;&lt;wsp:rsid wsp:val=&quot;1F085BC2&quot;/&gt;&lt;wsp:rsid wsp:val=&quot;1F2E0D54&quot;/&gt;&lt;wsp:rsid wsp:val=&quot;1F3016DC&quot;/&gt;&lt;wsp:rsid wsp:val=&quot;1F311BFF&quot;/&gt;&lt;wsp:rsid wsp:val=&quot;1F39006C&quot;/&gt;&lt;wsp:rsid wsp:val=&quot;1F4F0D6E&quot;/&gt;&lt;wsp:rsid wsp:val=&quot;1F557570&quot;/&gt;&lt;wsp:rsid wsp:val=&quot;1F58794B&quot;/&gt;&lt;wsp:rsid wsp:val=&quot;1F6410B2&quot;/&gt;&lt;wsp:rsid wsp:val=&quot;1F65294C&quot;/&gt;&lt;wsp:rsid wsp:val=&quot;1F660C61&quot;/&gt;&lt;wsp:rsid wsp:val=&quot;1F6A1E76&quot;/&gt;&lt;wsp:rsid wsp:val=&quot;1F6E7612&quot;/&gt;&lt;wsp:rsid wsp:val=&quot;1F7319C7&quot;/&gt;&lt;wsp:rsid wsp:val=&quot;1F735D1F&quot;/&gt;&lt;wsp:rsid wsp:val=&quot;1F7A7DC9&quot;/&gt;&lt;wsp:rsid wsp:val=&quot;1F7D7C2A&quot;/&gt;&lt;wsp:rsid wsp:val=&quot;1F890B18&quot;/&gt;&lt;wsp:rsid wsp:val=&quot;1F8A7BC6&quot;/&gt;&lt;wsp:rsid wsp:val=&quot;1F8C28BE&quot;/&gt;&lt;wsp:rsid wsp:val=&quot;1F8D18C1&quot;/&gt;&lt;wsp:rsid wsp:val=&quot;1F8F7A4E&quot;/&gt;&lt;wsp:rsid wsp:val=&quot;1F951924&quot;/&gt;&lt;wsp:rsid wsp:val=&quot;1F9A79C4&quot;/&gt;&lt;wsp:rsid wsp:val=&quot;1FB06622&quot;/&gt;&lt;wsp:rsid wsp:val=&quot;1FB262C1&quot;/&gt;&lt;wsp:rsid wsp:val=&quot;1FB40951&quot;/&gt;&lt;wsp:rsid wsp:val=&quot;1FB738D7&quot;/&gt;&lt;wsp:rsid wsp:val=&quot;1FB913FE&quot;/&gt;&lt;wsp:rsid wsp:val=&quot;1FBF4B2F&quot;/&gt;&lt;wsp:rsid wsp:val=&quot;1FC424B8&quot;/&gt;&lt;wsp:rsid wsp:val=&quot;1FCD5906&quot;/&gt;&lt;wsp:rsid wsp:val=&quot;1FD34294&quot;/&gt;&lt;wsp:rsid wsp:val=&quot;1FD83DA3&quot;/&gt;&lt;wsp:rsid wsp:val=&quot;1FE336FD&quot;/&gt;&lt;wsp:rsid wsp:val=&quot;1FE45DC9&quot;/&gt;&lt;wsp:rsid wsp:val=&quot;1FE7539E&quot;/&gt;&lt;wsp:rsid wsp:val=&quot;1FF23AB1&quot;/&gt;&lt;wsp:rsid wsp:val=&quot;1FF36BE4&quot;/&gt;&lt;wsp:rsid wsp:val=&quot;1FFA39FD&quot;/&gt;&lt;wsp:rsid wsp:val=&quot;1FFE320F&quot;/&gt;&lt;wsp:rsid wsp:val=&quot;200630FC&quot;/&gt;&lt;wsp:rsid wsp:val=&quot;201145E1&quot;/&gt;&lt;wsp:rsid wsp:val=&quot;201218BD&quot;/&gt;&lt;wsp:rsid wsp:val=&quot;20126D60&quot;/&gt;&lt;wsp:rsid wsp:val=&quot;20145261&quot;/&gt;&lt;wsp:rsid wsp:val=&quot;201F312E&quot;/&gt;&lt;wsp:rsid wsp:val=&quot;202465D6&quot;/&gt;&lt;wsp:rsid wsp:val=&quot;202C0BC5&quot;/&gt;&lt;wsp:rsid wsp:val=&quot;202E0A44&quot;/&gt;&lt;wsp:rsid wsp:val=&quot;20305EFE&quot;/&gt;&lt;wsp:rsid wsp:val=&quot;203141A8&quot;/&gt;&lt;wsp:rsid wsp:val=&quot;20362A4E&quot;/&gt;&lt;wsp:rsid wsp:val=&quot;203A01F9&quot;/&gt;&lt;wsp:rsid wsp:val=&quot;203B6C76&quot;/&gt;&lt;wsp:rsid wsp:val=&quot;203C0854&quot;/&gt;&lt;wsp:rsid wsp:val=&quot;203C2AF2&quot;/&gt;&lt;wsp:rsid wsp:val=&quot;204038CD&quot;/&gt;&lt;wsp:rsid wsp:val=&quot;2055663F&quot;/&gt;&lt;wsp:rsid wsp:val=&quot;20571B67&quot;/&gt;&lt;wsp:rsid wsp:val=&quot;20575A67&quot;/&gt;&lt;wsp:rsid wsp:val=&quot;205B1434&quot;/&gt;&lt;wsp:rsid wsp:val=&quot;206027BC&quot;/&gt;&lt;wsp:rsid wsp:val=&quot;20610C51&quot;/&gt;&lt;wsp:rsid wsp:val=&quot;20630ABB&quot;/&gt;&lt;wsp:rsid wsp:val=&quot;206329A4&quot;/&gt;&lt;wsp:rsid wsp:val=&quot;2066133F&quot;/&gt;&lt;wsp:rsid wsp:val=&quot;20671BE0&quot;/&gt;&lt;wsp:rsid wsp:val=&quot;206A3014&quot;/&gt;&lt;wsp:rsid wsp:val=&quot;206C021E&quot;/&gt;&lt;wsp:rsid wsp:val=&quot;208F0026&quot;/&gt;&lt;wsp:rsid wsp:val=&quot;20943C19&quot;/&gt;&lt;wsp:rsid wsp:val=&quot;20957FF9&quot;/&gt;&lt;wsp:rsid wsp:val=&quot;20963CB8&quot;/&gt;&lt;wsp:rsid wsp:val=&quot;20980D1F&quot;/&gt;&lt;wsp:rsid wsp:val=&quot;20992FDD&quot;/&gt;&lt;wsp:rsid wsp:val=&quot;209B4FA7&quot;/&gt;&lt;wsp:rsid wsp:val=&quot;209B75A5&quot;/&gt;&lt;wsp:rsid wsp:val=&quot;20A81A1B&quot;/&gt;&lt;wsp:rsid wsp:val=&quot;20B07FB6&quot;/&gt;&lt;wsp:rsid wsp:val=&quot;20B31366&quot;/&gt;&lt;wsp:rsid wsp:val=&quot;20B3409F&quot;/&gt;&lt;wsp:rsid wsp:val=&quot;20B64181&quot;/&gt;&lt;wsp:rsid wsp:val=&quot;20B646FB&quot;/&gt;&lt;wsp:rsid wsp:val=&quot;20C0380D&quot;/&gt;&lt;wsp:rsid wsp:val=&quot;20D34741&quot;/&gt;&lt;wsp:rsid wsp:val=&quot;20D61B56&quot;/&gt;&lt;wsp:rsid wsp:val=&quot;20D76E04&quot;/&gt;&lt;wsp:rsid wsp:val=&quot;20DA06E7&quot;/&gt;&lt;wsp:rsid wsp:val=&quot;20DB35F6&quot;/&gt;&lt;wsp:rsid wsp:val=&quot;20E029BA&quot;/&gt;&lt;wsp:rsid wsp:val=&quot;20E6692E&quot;/&gt;&lt;wsp:rsid wsp:val=&quot;20E73D48&quot;/&gt;&lt;wsp:rsid wsp:val=&quot;20E74AD9&quot;/&gt;&lt;wsp:rsid wsp:val=&quot;20ED0BEE&quot;/&gt;&lt;wsp:rsid wsp:val=&quot;20F868AB&quot;/&gt;&lt;wsp:rsid wsp:val=&quot;20FF72E4&quot;/&gt;&lt;wsp:rsid wsp:val=&quot;21026E44&quot;/&gt;&lt;wsp:rsid wsp:val=&quot;21092836&quot;/&gt;&lt;wsp:rsid wsp:val=&quot;210963B5&quot;/&gt;&lt;wsp:rsid wsp:val=&quot;210A10FD&quot;/&gt;&lt;wsp:rsid wsp:val=&quot;21156B08&quot;/&gt;&lt;wsp:rsid wsp:val=&quot;211F5003&quot;/&gt;&lt;wsp:rsid wsp:val=&quot;211F5A12&quot;/&gt;&lt;wsp:rsid wsp:val=&quot;21257C1C&quot;/&gt;&lt;wsp:rsid wsp:val=&quot;212674CF&quot;/&gt;&lt;wsp:rsid wsp:val=&quot;2129610F&quot;/&gt;&lt;wsp:rsid wsp:val=&quot;212A0153&quot;/&gt;&lt;wsp:rsid wsp:val=&quot;212B42B6&quot;/&gt;&lt;wsp:rsid wsp:val=&quot;212B5F86&quot;/&gt;&lt;wsp:rsid wsp:val=&quot;213211B2&quot;/&gt;&lt;wsp:rsid wsp:val=&quot;21322057&quot;/&gt;&lt;wsp:rsid wsp:val=&quot;213760C2&quot;/&gt;&lt;wsp:rsid wsp:val=&quot;213845A4&quot;/&gt;&lt;wsp:rsid wsp:val=&quot;213B74B1&quot;/&gt;&lt;wsp:rsid wsp:val=&quot;21401371&quot;/&gt;&lt;wsp:rsid wsp:val=&quot;214E5B76&quot;/&gt;&lt;wsp:rsid wsp:val=&quot;21506F55&quot;/&gt;&lt;wsp:rsid wsp:val=&quot;215238B8&quot;/&gt;&lt;wsp:rsid wsp:val=&quot;2157022D&quot;/&gt;&lt;wsp:rsid wsp:val=&quot;215840E5&quot;/&gt;&lt;wsp:rsid wsp:val=&quot;215869F4&quot;/&gt;&lt;wsp:rsid wsp:val=&quot;215A2310&quot;/&gt;&lt;wsp:rsid wsp:val=&quot;215D324B&quot;/&gt;&lt;wsp:rsid wsp:val=&quot;21600B9F&quot;/&gt;&lt;wsp:rsid wsp:val=&quot;2164585C&quot;/&gt;&lt;wsp:rsid wsp:val=&quot;21667C5A&quot;/&gt;&lt;wsp:rsid wsp:val=&quot;21672238&quot;/&gt;&lt;wsp:rsid wsp:val=&quot;21690C01&quot;/&gt;&lt;wsp:rsid wsp:val=&quot;216D75A7&quot;/&gt;&lt;wsp:rsid wsp:val=&quot;2174438E&quot;/&gt;&lt;wsp:rsid wsp:val=&quot;21762DE7&quot;/&gt;&lt;wsp:rsid wsp:val=&quot;21880AC7&quot;/&gt;&lt;wsp:rsid wsp:val=&quot;218F18FD&quot;/&gt;&lt;wsp:rsid wsp:val=&quot;21912C77&quot;/&gt;&lt;wsp:rsid wsp:val=&quot;21922907&quot;/&gt;&lt;wsp:rsid wsp:val=&quot;219807BD&quot;/&gt;&lt;wsp:rsid wsp:val=&quot;21AF1962&quot;/&gt;&lt;wsp:rsid wsp:val=&quot;21B07007&quot;/&gt;&lt;wsp:rsid wsp:val=&quot;21B55BF5&quot;/&gt;&lt;wsp:rsid wsp:val=&quot;21B85B1A&quot;/&gt;&lt;wsp:rsid wsp:val=&quot;21C170DC&quot;/&gt;&lt;wsp:rsid wsp:val=&quot;21CF40FC&quot;/&gt;&lt;wsp:rsid wsp:val=&quot;21DC37D4&quot;/&gt;&lt;wsp:rsid wsp:val=&quot;21DE318A&quot;/&gt;&lt;wsp:rsid wsp:val=&quot;21E464DA&quot;/&gt;&lt;wsp:rsid wsp:val=&quot;21E67457&quot;/&gt;&lt;wsp:rsid wsp:val=&quot;21EF5B80&quot;/&gt;&lt;wsp:rsid wsp:val=&quot;21F26E49&quot;/&gt;&lt;wsp:rsid wsp:val=&quot;21F80652&quot;/&gt;&lt;wsp:rsid wsp:val=&quot;22014364&quot;/&gt;&lt;wsp:rsid wsp:val=&quot;221B26FB&quot;/&gt;&lt;wsp:rsid wsp:val=&quot;221C1A9C&quot;/&gt;&lt;wsp:rsid wsp:val=&quot;22271B3B&quot;/&gt;&lt;wsp:rsid wsp:val=&quot;22342557&quot;/&gt;&lt;wsp:rsid wsp:val=&quot;223530A9&quot;/&gt;&lt;wsp:rsid wsp:val=&quot;223757F4&quot;/&gt;&lt;wsp:rsid wsp:val=&quot;22384C79&quot;/&gt;&lt;wsp:rsid wsp:val=&quot;22391C11&quot;/&gt;&lt;wsp:rsid wsp:val=&quot;223C1907&quot;/&gt;&lt;wsp:rsid wsp:val=&quot;2245341D&quot;/&gt;&lt;wsp:rsid wsp:val=&quot;2247367C&quot;/&gt;&lt;wsp:rsid wsp:val=&quot;22484CBB&quot;/&gt;&lt;wsp:rsid wsp:val=&quot;225122EC&quot;/&gt;&lt;wsp:rsid wsp:val=&quot;22576990&quot;/&gt;&lt;wsp:rsid wsp:val=&quot;225B1185&quot;/&gt;&lt;wsp:rsid wsp:val=&quot;225F4DA8&quot;/&gt;&lt;wsp:rsid wsp:val=&quot;22600256&quot;/&gt;&lt;wsp:rsid wsp:val=&quot;22711995&quot;/&gt;&lt;wsp:rsid wsp:val=&quot;22731946&quot;/&gt;&lt;wsp:rsid wsp:val=&quot;2276513C&quot;/&gt;&lt;wsp:rsid wsp:val=&quot;22837AA1&quot;/&gt;&lt;wsp:rsid wsp:val=&quot;22907EAF&quot;/&gt;&lt;wsp:rsid wsp:val=&quot;229D76CF&quot;/&gt;&lt;wsp:rsid wsp:val=&quot;22A16A26&quot;/&gt;&lt;wsp:rsid wsp:val=&quot;22AE0D9A&quot;/&gt;&lt;wsp:rsid wsp:val=&quot;22AE23A3&quot;/&gt;&lt;wsp:rsid wsp:val=&quot;22B14D91&quot;/&gt;&lt;wsp:rsid wsp:val=&quot;22BB723B&quot;/&gt;&lt;wsp:rsid wsp:val=&quot;22BD7457&quot;/&gt;&lt;wsp:rsid wsp:val=&quot;22BE4F7D&quot;/&gt;&lt;wsp:rsid wsp:val=&quot;22C146E6&quot;/&gt;&lt;wsp:rsid wsp:val=&quot;22C55983&quot;/&gt;&lt;wsp:rsid wsp:val=&quot;22CD087D&quot;/&gt;&lt;wsp:rsid wsp:val=&quot;22D4705E&quot;/&gt;&lt;wsp:rsid wsp:val=&quot;22E03145&quot;/&gt;&lt;wsp:rsid wsp:val=&quot;22E03577&quot;/&gt;&lt;wsp:rsid wsp:val=&quot;22E140DF&quot;/&gt;&lt;wsp:rsid wsp:val=&quot;22E27E1A&quot;/&gt;&lt;wsp:rsid wsp:val=&quot;22ED394A&quot;/&gt;&lt;wsp:rsid wsp:val=&quot;22EF6F3D&quot;/&gt;&lt;wsp:rsid wsp:val=&quot;22F06CBD&quot;/&gt;&lt;wsp:rsid wsp:val=&quot;22F17100&quot;/&gt;&lt;wsp:rsid wsp:val=&quot;22F47480&quot;/&gt;&lt;wsp:rsid wsp:val=&quot;22F5313C&quot;/&gt;&lt;wsp:rsid wsp:val=&quot;22F60431&quot;/&gt;&lt;wsp:rsid wsp:val=&quot;22F95E5A&quot;/&gt;&lt;wsp:rsid wsp:val=&quot;22F95FB5&quot;/&gt;&lt;wsp:rsid wsp:val=&quot;22FA000D&quot;/&gt;&lt;wsp:rsid wsp:val=&quot;22FA4207&quot;/&gt;&lt;wsp:rsid wsp:val=&quot;22FD7D70&quot;/&gt;&lt;wsp:rsid wsp:val=&quot;22FF539A&quot;/&gt;&lt;wsp:rsid wsp:val=&quot;230445C6&quot;/&gt;&lt;wsp:rsid wsp:val=&quot;230B7F08&quot;/&gt;&lt;wsp:rsid wsp:val=&quot;230E2253&quot;/&gt;&lt;wsp:rsid wsp:val=&quot;231F3448&quot;/&gt;&lt;wsp:rsid wsp:val=&quot;23264FFC&quot;/&gt;&lt;wsp:rsid wsp:val=&quot;2327575A&quot;/&gt;&lt;wsp:rsid wsp:val=&quot;23332CA9&quot;/&gt;&lt;wsp:rsid wsp:val=&quot;23374378&quot;/&gt;&lt;wsp:rsid wsp:val=&quot;233D40F4&quot;/&gt;&lt;wsp:rsid wsp:val=&quot;234372A2&quot;/&gt;&lt;wsp:rsid wsp:val=&quot;234A68AD&quot;/&gt;&lt;wsp:rsid wsp:val=&quot;234E4430&quot;/&gt;&lt;wsp:rsid wsp:val=&quot;2354704C&quot;/&gt;&lt;wsp:rsid wsp:val=&quot;23557FF7&quot;/&gt;&lt;wsp:rsid wsp:val=&quot;235D02F2&quot;/&gt;&lt;wsp:rsid wsp:val=&quot;23614555&quot;/&gt;&lt;wsp:rsid wsp:val=&quot;237327CB&quot;/&gt;&lt;wsp:rsid wsp:val=&quot;23745719&quot;/&gt;&lt;wsp:rsid wsp:val=&quot;23766BE2&quot;/&gt;&lt;wsp:rsid wsp:val=&quot;237B4DD4&quot;/&gt;&lt;wsp:rsid wsp:val=&quot;2383244E&quot;/&gt;&lt;wsp:rsid wsp:val=&quot;23861122&quot;/&gt;&lt;wsp:rsid wsp:val=&quot;238B6072&quot;/&gt;&lt;wsp:rsid wsp:val=&quot;239749CE&quot;/&gt;&lt;wsp:rsid wsp:val=&quot;23A67EEB&quot;/&gt;&lt;wsp:rsid wsp:val=&quot;23AA7C68&quot;/&gt;&lt;wsp:rsid wsp:val=&quot;23AB62D5&quot;/&gt;&lt;wsp:rsid wsp:val=&quot;23BF270A&quot;/&gt;&lt;wsp:rsid wsp:val=&quot;23BF47C0&quot;/&gt;&lt;wsp:rsid wsp:val=&quot;23C245F9&quot;/&gt;&lt;wsp:rsid wsp:val=&quot;23C5066F&quot;/&gt;&lt;wsp:rsid wsp:val=&quot;23C50DBD&quot;/&gt;&lt;wsp:rsid wsp:val=&quot;23C93DBF&quot;/&gt;&lt;wsp:rsid wsp:val=&quot;23CC1925&quot;/&gt;&lt;wsp:rsid wsp:val=&quot;23CC24B1&quot;/&gt;&lt;wsp:rsid wsp:val=&quot;23CE2F54&quot;/&gt;&lt;wsp:rsid wsp:val=&quot;23D22A8E&quot;/&gt;&lt;wsp:rsid wsp:val=&quot;23D410A3&quot;/&gt;&lt;wsp:rsid wsp:val=&quot;23D448DB&quot;/&gt;&lt;wsp:rsid wsp:val=&quot;23DC27A5&quot;/&gt;&lt;wsp:rsid wsp:val=&quot;23DE1C48&quot;/&gt;&lt;wsp:rsid wsp:val=&quot;23E34C9B&quot;/&gt;&lt;wsp:rsid wsp:val=&quot;23E4139E&quot;/&gt;&lt;wsp:rsid wsp:val=&quot;23E655C6&quot;/&gt;&lt;wsp:rsid wsp:val=&quot;23EC2834&quot;/&gt;&lt;wsp:rsid wsp:val=&quot;23F445E5&quot;/&gt;&lt;wsp:rsid wsp:val=&quot;23FD3261&quot;/&gt;&lt;wsp:rsid wsp:val=&quot;24003A9F&quot;/&gt;&lt;wsp:rsid wsp:val=&quot;24013925&quot;/&gt;&lt;wsp:rsid wsp:val=&quot;24014B3E&quot;/&gt;&lt;wsp:rsid wsp:val=&quot;240210CD&quot;/&gt;&lt;wsp:rsid wsp:val=&quot;24154E65&quot;/&gt;&lt;wsp:rsid wsp:val=&quot;2417474E&quot;/&gt;&lt;wsp:rsid wsp:val=&quot;2418246B&quot;/&gt;&lt;wsp:rsid wsp:val=&quot;241D3F64&quot;/&gt;&lt;wsp:rsid wsp:val=&quot;241E5CD3&quot;/&gt;&lt;wsp:rsid wsp:val=&quot;242435C6&quot;/&gt;&lt;wsp:rsid wsp:val=&quot;24247931&quot;/&gt;&lt;wsp:rsid wsp:val=&quot;242F49E0&quot;/&gt;&lt;wsp:rsid wsp:val=&quot;244A6AC8&quot;/&gt;&lt;wsp:rsid wsp:val=&quot;24561911&quot;/&gt;&lt;wsp:rsid wsp:val=&quot;245C4A4D&quot;/&gt;&lt;wsp:rsid wsp:val=&quot;24656E8D&quot;/&gt;&lt;wsp:rsid wsp:val=&quot;246A0F18&quot;/&gt;&lt;wsp:rsid wsp:val=&quot;246D1F9D&quot;/&gt;&lt;wsp:rsid wsp:val=&quot;247B696B&quot;/&gt;&lt;wsp:rsid wsp:val=&quot;24823B0C&quot;/&gt;&lt;wsp:rsid wsp:val=&quot;24852341&quot;/&gt;&lt;wsp:rsid wsp:val=&quot;24875324&quot;/&gt;&lt;wsp:rsid wsp:val=&quot;248B428B&quot;/&gt;&lt;wsp:rsid wsp:val=&quot;24A267F8&quot;/&gt;&lt;wsp:rsid wsp:val=&quot;24A3267C&quot;/&gt;&lt;wsp:rsid wsp:val=&quot;24A46663&quot;/&gt;&lt;wsp:rsid wsp:val=&quot;24AC3F40&quot;/&gt;&lt;wsp:rsid wsp:val=&quot;24B341B7&quot;/&gt;&lt;wsp:rsid wsp:val=&quot;24B37C49&quot;/&gt;&lt;wsp:rsid wsp:val=&quot;24B93C4E&quot;/&gt;&lt;wsp:rsid wsp:val=&quot;24BC709D&quot;/&gt;&lt;wsp:rsid wsp:val=&quot;24BF09F7&quot;/&gt;&lt;wsp:rsid wsp:val=&quot;24C90335&quot;/&gt;&lt;wsp:rsid wsp:val=&quot;24D109B1&quot;/&gt;&lt;wsp:rsid wsp:val=&quot;24D62AFF&quot;/&gt;&lt;wsp:rsid wsp:val=&quot;24DB5972&quot;/&gt;&lt;wsp:rsid wsp:val=&quot;24E57ADC&quot;/&gt;&lt;wsp:rsid wsp:val=&quot;24E63832&quot;/&gt;&lt;wsp:rsid wsp:val=&quot;24E65CB8&quot;/&gt;&lt;wsp:rsid wsp:val=&quot;24EB140F&quot;/&gt;&lt;wsp:rsid wsp:val=&quot;24EC4023&quot;/&gt;&lt;wsp:rsid wsp:val=&quot;24EC7478&quot;/&gt;&lt;wsp:rsid wsp:val=&quot;24F564F2&quot;/&gt;&lt;wsp:rsid wsp:val=&quot;24F63A5D&quot;/&gt;&lt;wsp:rsid wsp:val=&quot;24FD1D8D&quot;/&gt;&lt;wsp:rsid wsp:val=&quot;24FF1818&quot;/&gt;&lt;wsp:rsid wsp:val=&quot;25135D2E&quot;/&gt;&lt;wsp:rsid wsp:val=&quot;251554AE&quot;/&gt;&lt;wsp:rsid wsp:val=&quot;251C627C&quot;/&gt;&lt;wsp:rsid wsp:val=&quot;25207829&quot;/&gt;&lt;wsp:rsid wsp:val=&quot;252612F0&quot;/&gt;&lt;wsp:rsid wsp:val=&quot;252860C7&quot;/&gt;&lt;wsp:rsid wsp:val=&quot;252D3885&quot;/&gt;&lt;wsp:rsid wsp:val=&quot;252D53FE&quot;/&gt;&lt;wsp:rsid wsp:val=&quot;25507F5E&quot;/&gt;&lt;wsp:rsid wsp:val=&quot;25533831&quot;/&gt;&lt;wsp:rsid wsp:val=&quot;255417E7&quot;/&gt;&lt;wsp:rsid wsp:val=&quot;25592D3B&quot;/&gt;&lt;wsp:rsid wsp:val=&quot;255B5A58&quot;/&gt;&lt;wsp:rsid wsp:val=&quot;25600F79&quot;/&gt;&lt;wsp:rsid wsp:val=&quot;256D083C&quot;/&gt;&lt;wsp:rsid wsp:val=&quot;256D156A&quot;/&gt;&lt;wsp:rsid wsp:val=&quot;256F255E&quot;/&gt;&lt;wsp:rsid wsp:val=&quot;25781413&quot;/&gt;&lt;wsp:rsid wsp:val=&quot;257B0268&quot;/&gt;&lt;wsp:rsid wsp:val=&quot;257C35F5&quot;/&gt;&lt;wsp:rsid wsp:val=&quot;258401AA&quot;/&gt;&lt;wsp:rsid wsp:val=&quot;258A03BF&quot;/&gt;&lt;wsp:rsid wsp:val=&quot;258E6E89&quot;/&gt;&lt;wsp:rsid wsp:val=&quot;258F2250&quot;/&gt;&lt;wsp:rsid wsp:val=&quot;25922C5F&quot;/&gt;&lt;wsp:rsid wsp:val=&quot;25936F7D&quot;/&gt;&lt;wsp:rsid wsp:val=&quot;2595558D&quot;/&gt;&lt;wsp:rsid wsp:val=&quot;25A2022A&quot;/&gt;&lt;wsp:rsid wsp:val=&quot;25B67607&quot;/&gt;&lt;wsp:rsid wsp:val=&quot;25B85CB3&quot;/&gt;&lt;wsp:rsid wsp:val=&quot;25BF4D9E&quot;/&gt;&lt;wsp:rsid wsp:val=&quot;25CB441A&quot;/&gt;&lt;wsp:rsid wsp:val=&quot;25D2706E&quot;/&gt;&lt;wsp:rsid wsp:val=&quot;25D46F85&quot;/&gt;&lt;wsp:rsid wsp:val=&quot;25DA0320&quot;/&gt;&lt;wsp:rsid wsp:val=&quot;25DA4CB7&quot;/&gt;&lt;wsp:rsid wsp:val=&quot;25DA599B&quot;/&gt;&lt;wsp:rsid wsp:val=&quot;25DC4FAE&quot;/&gt;&lt;wsp:rsid wsp:val=&quot;25E22D30&quot;/&gt;&lt;wsp:rsid wsp:val=&quot;25E72643&quot;/&gt;&lt;wsp:rsid wsp:val=&quot;25E9094C&quot;/&gt;&lt;wsp:rsid wsp:val=&quot;25EB79C5&quot;/&gt;&lt;wsp:rsid wsp:val=&quot;25EC2D81&quot;/&gt;&lt;wsp:rsid wsp:val=&quot;25F0544D&quot;/&gt;&lt;wsp:rsid wsp:val=&quot;25F63857&quot;/&gt;&lt;wsp:rsid wsp:val=&quot;25FE400E&quot;/&gt;&lt;wsp:rsid wsp:val=&quot;260F0C21&quot;/&gt;&lt;wsp:rsid wsp:val=&quot;26106D8A&quot;/&gt;&lt;wsp:rsid wsp:val=&quot;261455E0&quot;/&gt;&lt;wsp:rsid wsp:val=&quot;261868BD&quot;/&gt;&lt;wsp:rsid wsp:val=&quot;26284BE7&quot;/&gt;&lt;wsp:rsid wsp:val=&quot;26286CA3&quot;/&gt;&lt;wsp:rsid wsp:val=&quot;262B46D7&quot;/&gt;&lt;wsp:rsid wsp:val=&quot;26321F0A&quot;/&gt;&lt;wsp:rsid wsp:val=&quot;26333636&quot;/&gt;&lt;wsp:rsid wsp:val=&quot;263C5D64&quot;/&gt;&lt;wsp:rsid wsp:val=&quot;263E3982&quot;/&gt;&lt;wsp:rsid wsp:val=&quot;26412040&quot;/&gt;&lt;wsp:rsid wsp:val=&quot;26415CA9&quot;/&gt;&lt;wsp:rsid wsp:val=&quot;26484C80&quot;/&gt;&lt;wsp:rsid wsp:val=&quot;264A2E12&quot;/&gt;&lt;wsp:rsid wsp:val=&quot;26551933&quot;/&gt;&lt;wsp:rsid wsp:val=&quot;2659347F&quot;/&gt;&lt;wsp:rsid wsp:val=&quot;26597496&quot;/&gt;&lt;wsp:rsid wsp:val=&quot;265C2AE3&quot;/&gt;&lt;wsp:rsid wsp:val=&quot;2671601B&quot;/&gt;&lt;wsp:rsid wsp:val=&quot;267E60FE&quot;/&gt;&lt;wsp:rsid wsp:val=&quot;268838D8&quot;/&gt;&lt;wsp:rsid wsp:val=&quot;268F2EB8&quot;/&gt;&lt;wsp:rsid wsp:val=&quot;26954CBC&quot;/&gt;&lt;wsp:rsid wsp:val=&quot;269668C9&quot;/&gt;&lt;wsp:rsid wsp:val=&quot;26997893&quot;/&gt;&lt;wsp:rsid wsp:val=&quot;269D000F&quot;/&gt;&lt;wsp:rsid wsp:val=&quot;269E30FB&quot;/&gt;&lt;wsp:rsid wsp:val=&quot;269E6F9F&quot;/&gt;&lt;wsp:rsid wsp:val=&quot;26A51520&quot;/&gt;&lt;wsp:rsid wsp:val=&quot;26A51C87&quot;/&gt;&lt;wsp:rsid wsp:val=&quot;26A52BB1&quot;/&gt;&lt;wsp:rsid wsp:val=&quot;26A54FDA&quot;/&gt;&lt;wsp:rsid wsp:val=&quot;26AC5A3F&quot;/&gt;&lt;wsp:rsid wsp:val=&quot;26B0315B&quot;/&gt;&lt;wsp:rsid wsp:val=&quot;26B07A73&quot;/&gt;&lt;wsp:rsid wsp:val=&quot;26B46A7E&quot;/&gt;&lt;wsp:rsid wsp:val=&quot;26B556D9&quot;/&gt;&lt;wsp:rsid wsp:val=&quot;26B566FC&quot;/&gt;&lt;wsp:rsid wsp:val=&quot;26C861F2&quot;/&gt;&lt;wsp:rsid wsp:val=&quot;26CD2B19&quot;/&gt;&lt;wsp:rsid wsp:val=&quot;26CF1195&quot;/&gt;&lt;wsp:rsid wsp:val=&quot;26CF7759&quot;/&gt;&lt;wsp:rsid wsp:val=&quot;26E3179A&quot;/&gt;&lt;wsp:rsid wsp:val=&quot;26EC2227&quot;/&gt;&lt;wsp:rsid wsp:val=&quot;26EF6E5F&quot;/&gt;&lt;wsp:rsid wsp:val=&quot;26F45853&quot;/&gt;&lt;wsp:rsid wsp:val=&quot;26F50464&quot;/&gt;&lt;wsp:rsid wsp:val=&quot;26F64CE5&quot;/&gt;&lt;wsp:rsid wsp:val=&quot;26FD7866&quot;/&gt;&lt;wsp:rsid wsp:val=&quot;27062280&quot;/&gt;&lt;wsp:rsid wsp:val=&quot;270D2049&quot;/&gt;&lt;wsp:rsid wsp:val=&quot;27155488&quot;/&gt;&lt;wsp:rsid wsp:val=&quot;2715566D&quot;/&gt;&lt;wsp:rsid wsp:val=&quot;27174C5C&quot;/&gt;&lt;wsp:rsid wsp:val=&quot;271A196A&quot;/&gt;&lt;wsp:rsid wsp:val=&quot;271F4DE6&quot;/&gt;&lt;wsp:rsid wsp:val=&quot;27213BF9&quot;/&gt;&lt;wsp:rsid wsp:val=&quot;27346CA7&quot;/&gt;&lt;wsp:rsid wsp:val=&quot;27351CB2&quot;/&gt;&lt;wsp:rsid wsp:val=&quot;27387112&quot;/&gt;&lt;wsp:rsid wsp:val=&quot;274243CE&quot;/&gt;&lt;wsp:rsid wsp:val=&quot;274C301E&quot;/&gt;&lt;wsp:rsid wsp:val=&quot;27535CCB&quot;/&gt;&lt;wsp:rsid wsp:val=&quot;27565784&quot;/&gt;&lt;wsp:rsid wsp:val=&quot;275B2D9A&quot;/&gt;&lt;wsp:rsid wsp:val=&quot;275D6B12&quot;/&gt;&lt;wsp:rsid wsp:val=&quot;275E288B&quot;/&gt;&lt;wsp:rsid wsp:val=&quot;27602AA7&quot;/&gt;&lt;wsp:rsid wsp:val=&quot;27635C0F&quot;/&gt;&lt;wsp:rsid wsp:val=&quot;276A122F&quot;/&gt;&lt;wsp:rsid wsp:val=&quot;277057A2&quot;/&gt;&lt;wsp:rsid wsp:val=&quot;277214C4&quot;/&gt;&lt;wsp:rsid wsp:val=&quot;27745F6A&quot;/&gt;&lt;wsp:rsid wsp:val=&quot;27795EE3&quot;/&gt;&lt;wsp:rsid wsp:val=&quot;277A2226&quot;/&gt;&lt;wsp:rsid wsp:val=&quot;277A5916&quot;/&gt;&lt;wsp:rsid wsp:val=&quot;278D7C08&quot;/&gt;&lt;wsp:rsid wsp:val=&quot;27911FF1&quot;/&gt;&lt;wsp:rsid wsp:val=&quot;27962DAF&quot;/&gt;&lt;wsp:rsid wsp:val=&quot;279B763B&quot;/&gt;&lt;wsp:rsid wsp:val=&quot;279D33B3&quot;/&gt;&lt;wsp:rsid wsp:val=&quot;279F537D&quot;/&gt;&lt;wsp:rsid wsp:val=&quot;27A361F0&quot;/&gt;&lt;wsp:rsid wsp:val=&quot;27A3627F&quot;/&gt;&lt;wsp:rsid wsp:val=&quot;27A84F15&quot;/&gt;&lt;wsp:rsid wsp:val=&quot;27A86AA0&quot;/&gt;&lt;wsp:rsid wsp:val=&quot;27AB59CD&quot;/&gt;&lt;wsp:rsid wsp:val=&quot;27AF2273&quot;/&gt;&lt;wsp:rsid wsp:val=&quot;27B8643F&quot;/&gt;&lt;wsp:rsid wsp:val=&quot;27BB435A&quot;/&gt;&lt;wsp:rsid wsp:val=&quot;27BF6244&quot;/&gt;&lt;wsp:rsid wsp:val=&quot;27C22E19&quot;/&gt;&lt;wsp:rsid wsp:val=&quot;27C744F6&quot;/&gt;&lt;wsp:rsid wsp:val=&quot;27D17F9A&quot;/&gt;&lt;wsp:rsid wsp:val=&quot;27D75D8F&quot;/&gt;&lt;wsp:rsid wsp:val=&quot;27D81040&quot;/&gt;&lt;wsp:rsid wsp:val=&quot;27E87576&quot;/&gt;&lt;wsp:rsid wsp:val=&quot;27ED433A&quot;/&gt;&lt;wsp:rsid wsp:val=&quot;27ED6BF9&quot;/&gt;&lt;wsp:rsid wsp:val=&quot;27EF52BF&quot;/&gt;&lt;wsp:rsid wsp:val=&quot;27F26592&quot;/&gt;&lt;wsp:rsid wsp:val=&quot;27F31354&quot;/&gt;&lt;wsp:rsid wsp:val=&quot;27FA30C3&quot;/&gt;&lt;wsp:rsid wsp:val=&quot;2802590C&quot;/&gt;&lt;wsp:rsid wsp:val=&quot;2808468C&quot;/&gt;&lt;wsp:rsid wsp:val=&quot;28117A15&quot;/&gt;&lt;wsp:rsid wsp:val=&quot;28210C32&quot;/&gt;&lt;wsp:rsid wsp:val=&quot;2824061B&quot;/&gt;&lt;wsp:rsid wsp:val=&quot;282633A8&quot;/&gt;&lt;wsp:rsid wsp:val=&quot;282868CD&quot;/&gt;&lt;wsp:rsid wsp:val=&quot;282E6701&quot;/&gt;&lt;wsp:rsid wsp:val=&quot;282F60DE&quot;/&gt;&lt;wsp:rsid wsp:val=&quot;28345680&quot;/&gt;&lt;wsp:rsid wsp:val=&quot;28482B4A&quot;/&gt;&lt;wsp:rsid wsp:val=&quot;284952E9&quot;/&gt;&lt;wsp:rsid wsp:val=&quot;284B2515&quot;/&gt;&lt;wsp:rsid wsp:val=&quot;284E2D31&quot;/&gt;&lt;wsp:rsid wsp:val=&quot;285C5D2C&quot;/&gt;&lt;wsp:rsid wsp:val=&quot;28613874&quot;/&gt;&lt;wsp:rsid wsp:val=&quot;286931C6&quot;/&gt;&lt;wsp:rsid wsp:val=&quot;28722A91&quot;/&gt;&lt;wsp:rsid wsp:val=&quot;287A77B8&quot;/&gt;&lt;wsp:rsid wsp:val=&quot;28817BE4&quot;/&gt;&lt;wsp:rsid wsp:val=&quot;28885A9A&quot;/&gt;&lt;wsp:rsid wsp:val=&quot;28996270&quot;/&gt;&lt;wsp:rsid wsp:val=&quot;289A29B6&quot;/&gt;&lt;wsp:rsid wsp:val=&quot;289A78F2&quot;/&gt;&lt;wsp:rsid wsp:val=&quot;289E31C0&quot;/&gt;&lt;wsp:rsid wsp:val=&quot;28B52A63&quot;/&gt;&lt;wsp:rsid wsp:val=&quot;28B60BD0&quot;/&gt;&lt;wsp:rsid wsp:val=&quot;28C01AD3&quot;/&gt;&lt;wsp:rsid wsp:val=&quot;28C037FD&quot;/&gt;&lt;wsp:rsid wsp:val=&quot;28C258C6&quot;/&gt;&lt;wsp:rsid wsp:val=&quot;28C526DA&quot;/&gt;&lt;wsp:rsid wsp:val=&quot;28C76B60&quot;/&gt;&lt;wsp:rsid wsp:val=&quot;28C93D98&quot;/&gt;&lt;wsp:rsid wsp:val=&quot;28CC7A6D&quot;/&gt;&lt;wsp:rsid wsp:val=&quot;28CE4E44&quot;/&gt;&lt;wsp:rsid wsp:val=&quot;28CF1C92&quot;/&gt;&lt;wsp:rsid wsp:val=&quot;28EC6074&quot;/&gt;&lt;wsp:rsid wsp:val=&quot;28EF3107&quot;/&gt;&lt;wsp:rsid wsp:val=&quot;28F567C0&quot;/&gt;&lt;wsp:rsid wsp:val=&quot;28FC70D7&quot;/&gt;&lt;wsp:rsid wsp:val=&quot;29015BC3&quot;/&gt;&lt;wsp:rsid wsp:val=&quot;29021A48&quot;/&gt;&lt;wsp:rsid wsp:val=&quot;290A5FBD&quot;/&gt;&lt;wsp:rsid wsp:val=&quot;29131495&quot;/&gt;&lt;wsp:rsid wsp:val=&quot;291661B8&quot;/&gt;&lt;wsp:rsid wsp:val=&quot;29177195&quot;/&gt;&lt;wsp:rsid wsp:val=&quot;291825E3&quot;/&gt;&lt;wsp:rsid wsp:val=&quot;29206EB8&quot;/&gt;&lt;wsp:rsid wsp:val=&quot;29260218&quot;/&gt;&lt;wsp:rsid wsp:val=&quot;29273F7B&quot;/&gt;&lt;wsp:rsid wsp:val=&quot;292766AC&quot;/&gt;&lt;wsp:rsid wsp:val=&quot;292C2C40&quot;/&gt;&lt;wsp:rsid wsp:val=&quot;292D0766&quot;/&gt;&lt;wsp:rsid wsp:val=&quot;292E45DB&quot;/&gt;&lt;wsp:rsid wsp:val=&quot;29353AE8&quot;/&gt;&lt;wsp:rsid wsp:val=&quot;29363DE4&quot;/&gt;&lt;wsp:rsid wsp:val=&quot;293A3626&quot;/&gt;&lt;wsp:rsid wsp:val=&quot;293D09B1&quot;/&gt;&lt;wsp:rsid wsp:val=&quot;2946095E&quot;/&gt;&lt;wsp:rsid wsp:val=&quot;294A57BC&quot;/&gt;&lt;wsp:rsid wsp:val=&quot;294C791C&quot;/&gt;&lt;wsp:rsid wsp:val=&quot;295108F9&quot;/&gt;&lt;wsp:rsid wsp:val=&quot;295403E9&quot;/&gt;&lt;wsp:rsid wsp:val=&quot;2958146F&quot;/&gt;&lt;wsp:rsid wsp:val=&quot;29595666&quot;/&gt;&lt;wsp:rsid wsp:val=&quot;295D104C&quot;/&gt;&lt;wsp:rsid wsp:val=&quot;296630CE&quot;/&gt;&lt;wsp:rsid wsp:val=&quot;296754A9&quot;/&gt;&lt;wsp:rsid wsp:val=&quot;296A4312&quot;/&gt;&lt;wsp:rsid wsp:val=&quot;29754FD3&quot;/&gt;&lt;wsp:rsid wsp:val=&quot;297906C6&quot;/&gt;&lt;wsp:rsid wsp:val=&quot;298455D5&quot;/&gt;&lt;wsp:rsid wsp:val=&quot;2986797B&quot;/&gt;&lt;wsp:rsid wsp:val=&quot;29874881&quot;/&gt;&lt;wsp:rsid wsp:val=&quot;298F2687&quot;/&gt;&lt;wsp:rsid wsp:val=&quot;299A1C95&quot;/&gt;&lt;wsp:rsid wsp:val=&quot;299B7DC6&quot;/&gt;&lt;wsp:rsid wsp:val=&quot;29A153FC&quot;/&gt;&lt;wsp:rsid wsp:val=&quot;29A76497&quot;/&gt;&lt;wsp:rsid wsp:val=&quot;29AC7826&quot;/&gt;&lt;wsp:rsid wsp:val=&quot;29B7744D&quot;/&gt;&lt;wsp:rsid wsp:val=&quot;29BD7ACF&quot;/&gt;&lt;wsp:rsid wsp:val=&quot;29BF5862&quot;/&gt;&lt;wsp:rsid wsp:val=&quot;29C343F5&quot;/&gt;&lt;wsp:rsid wsp:val=&quot;29C5147D&quot;/&gt;&lt;wsp:rsid wsp:val=&quot;29C67F11&quot;/&gt;&lt;wsp:rsid wsp:val=&quot;29C77857&quot;/&gt;&lt;wsp:rsid wsp:val=&quot;29C87862&quot;/&gt;&lt;wsp:rsid wsp:val=&quot;29C9048F&quot;/&gt;&lt;wsp:rsid wsp:val=&quot;29C90FD2&quot;/&gt;&lt;wsp:rsid wsp:val=&quot;29CA59E3&quot;/&gt;&lt;wsp:rsid wsp:val=&quot;29CE3CF8&quot;/&gt;&lt;wsp:rsid wsp:val=&quot;29CE5CD0&quot;/&gt;&lt;wsp:rsid wsp:val=&quot;29D74A0E&quot;/&gt;&lt;wsp:rsid wsp:val=&quot;29D972D3&quot;/&gt;&lt;wsp:rsid wsp:val=&quot;29DA269C&quot;/&gt;&lt;wsp:rsid wsp:val=&quot;29DA5A8A&quot;/&gt;&lt;wsp:rsid wsp:val=&quot;29DA6B40&quot;/&gt;&lt;wsp:rsid wsp:val=&quot;29DC33B7&quot;/&gt;&lt;wsp:rsid wsp:val=&quot;29E03413&quot;/&gt;&lt;wsp:rsid wsp:val=&quot;29E277A3&quot;/&gt;&lt;wsp:rsid wsp:val=&quot;29E31A75&quot;/&gt;&lt;wsp:rsid wsp:val=&quot;29E325E0&quot;/&gt;&lt;wsp:rsid wsp:val=&quot;29EB1B1C&quot;/&gt;&lt;wsp:rsid wsp:val=&quot;29ED3601&quot;/&gt;&lt;wsp:rsid wsp:val=&quot;29EE2466&quot;/&gt;&lt;wsp:rsid wsp:val=&quot;29F23E8A&quot;/&gt;&lt;wsp:rsid wsp:val=&quot;29FA4969&quot;/&gt;&lt;wsp:rsid wsp:val=&quot;2A110088&quot;/&gt;&lt;wsp:rsid wsp:val=&quot;2A1F1E7D&quot;/&gt;&lt;wsp:rsid wsp:val=&quot;2A23116D&quot;/&gt;&lt;wsp:rsid wsp:val=&quot;2A2411D9&quot;/&gt;&lt;wsp:rsid wsp:val=&quot;2A36189D&quot;/&gt;&lt;wsp:rsid wsp:val=&quot;2A375D41&quot;/&gt;&lt;wsp:rsid wsp:val=&quot;2A3A0DC5&quot;/&gt;&lt;wsp:rsid wsp:val=&quot;2A3E6349&quot;/&gt;&lt;wsp:rsid wsp:val=&quot;2A4144C9&quot;/&gt;&lt;wsp:rsid wsp:val=&quot;2A434677&quot;/&gt;&lt;wsp:rsid wsp:val=&quot;2A452503&quot;/&gt;&lt;wsp:rsid wsp:val=&quot;2A4915D0&quot;/&gt;&lt;wsp:rsid wsp:val=&quot;2A495221&quot;/&gt;&lt;wsp:rsid wsp:val=&quot;2A49724E&quot;/&gt;&lt;wsp:rsid wsp:val=&quot;2A4D10C0&quot;/&gt;&lt;wsp:rsid wsp:val=&quot;2A4E3DC4&quot;/&gt;&lt;wsp:rsid wsp:val=&quot;2A5D0A55&quot;/&gt;&lt;wsp:rsid wsp:val=&quot;2A5F7C93&quot;/&gt;&lt;wsp:rsid wsp:val=&quot;2A6428AE&quot;/&gt;&lt;wsp:rsid wsp:val=&quot;2A651FF4&quot;/&gt;&lt;wsp:rsid wsp:val=&quot;2A736A5B&quot;/&gt;&lt;wsp:rsid wsp:val=&quot;2A767725&quot;/&gt;&lt;wsp:rsid wsp:val=&quot;2A79759D&quot;/&gt;&lt;wsp:rsid wsp:val=&quot;2A7D73CB&quot;/&gt;&lt;wsp:rsid wsp:val=&quot;2A8F7845&quot;/&gt;&lt;wsp:rsid wsp:val=&quot;2A937B99&quot;/&gt;&lt;wsp:rsid wsp:val=&quot;2A9A1E86&quot;/&gt;&lt;wsp:rsid wsp:val=&quot;2A9E17E3&quot;/&gt;&lt;wsp:rsid wsp:val=&quot;2A9E5867&quot;/&gt;&lt;wsp:rsid wsp:val=&quot;2AB0164F&quot;/&gt;&lt;wsp:rsid wsp:val=&quot;2ABF7AE4&quot;/&gt;&lt;wsp:rsid wsp:val=&quot;2AC9022F&quot;/&gt;&lt;wsp:rsid wsp:val=&quot;2AE00186&quot;/&gt;&lt;wsp:rsid wsp:val=&quot;2AEB3048&quot;/&gt;&lt;wsp:rsid wsp:val=&quot;2AF14DBB&quot;/&gt;&lt;wsp:rsid wsp:val=&quot;2AF21C68&quot;/&gt;&lt;wsp:rsid wsp:val=&quot;2AF43C32&quot;/&gt;&lt;wsp:rsid wsp:val=&quot;2AF53506&quot;/&gt;&lt;wsp:rsid wsp:val=&quot;2AF552B4&quot;/&gt;&lt;wsp:rsid wsp:val=&quot;2AF94DA4&quot;/&gt;&lt;wsp:rsid wsp:val=&quot;2AFA26F0&quot;/&gt;&lt;wsp:rsid wsp:val=&quot;2B001316&quot;/&gt;&lt;wsp:rsid wsp:val=&quot;2B072463&quot;/&gt;&lt;wsp:rsid wsp:val=&quot;2B0C5B0A&quot;/&gt;&lt;wsp:rsid wsp:val=&quot;2B0F78F2&quot;/&gt;&lt;wsp:rsid wsp:val=&quot;2B235C9F&quot;/&gt;&lt;wsp:rsid wsp:val=&quot;2B25203D&quot;/&gt;&lt;wsp:rsid wsp:val=&quot;2B252A75&quot;/&gt;&lt;wsp:rsid wsp:val=&quot;2B2F5B8A&quot;/&gt;&lt;wsp:rsid wsp:val=&quot;2B3B300F&quot;/&gt;&lt;wsp:rsid wsp:val=&quot;2B436066&quot;/&gt;&lt;wsp:rsid wsp:val=&quot;2B461926&quot;/&gt;&lt;wsp:rsid wsp:val=&quot;2B463C20&quot;/&gt;&lt;wsp:rsid wsp:val=&quot;2B4E1792&quot;/&gt;&lt;wsp:rsid wsp:val=&quot;2B5727CE&quot;/&gt;&lt;wsp:rsid wsp:val=&quot;2B580A70&quot;/&gt;&lt;wsp:rsid wsp:val=&quot;2B614135&quot;/&gt;&lt;wsp:rsid wsp:val=&quot;2B656863&quot;/&gt;&lt;wsp:rsid wsp:val=&quot;2B656AA6&quot;/&gt;&lt;wsp:rsid wsp:val=&quot;2B6D4D9E&quot;/&gt;&lt;wsp:rsid wsp:val=&quot;2B700659&quot;/&gt;&lt;wsp:rsid wsp:val=&quot;2B71332A&quot;/&gt;&lt;wsp:rsid wsp:val=&quot;2B727377&quot;/&gt;&lt;wsp:rsid wsp:val=&quot;2B74115A&quot;/&gt;&lt;wsp:rsid wsp:val=&quot;2B786611&quot;/&gt;&lt;wsp:rsid wsp:val=&quot;2B7D07AF&quot;/&gt;&lt;wsp:rsid wsp:val=&quot;2B907F10&quot;/&gt;&lt;wsp:rsid wsp:val=&quot;2B917F64&quot;/&gt;&lt;wsp:rsid wsp:val=&quot;2B9F1FCE&quot;/&gt;&lt;wsp:rsid wsp:val=&quot;2BA6305A&quot;/&gt;&lt;wsp:rsid wsp:val=&quot;2BA936A8&quot;/&gt;&lt;wsp:rsid wsp:val=&quot;2BB84AF6&quot;/&gt;&lt;wsp:rsid wsp:val=&quot;2BC051AF&quot;/&gt;&lt;wsp:rsid wsp:val=&quot;2BC5737C&quot;/&gt;&lt;wsp:rsid wsp:val=&quot;2BDD2F1A&quot;/&gt;&lt;wsp:rsid wsp:val=&quot;2BE21CDC&quot;/&gt;&lt;wsp:rsid wsp:val=&quot;2BE40C92&quot;/&gt;&lt;wsp:rsid wsp:val=&quot;2BE920FB&quot;/&gt;&lt;wsp:rsid wsp:val=&quot;2BED6A56&quot;/&gt;&lt;wsp:rsid wsp:val=&quot;2BFA72A0&quot;/&gt;&lt;wsp:rsid wsp:val=&quot;2BFF2131&quot;/&gt;&lt;wsp:rsid wsp:val=&quot;2BFF288E&quot;/&gt;&lt;wsp:rsid wsp:val=&quot;2C022A42&quot;/&gt;&lt;wsp:rsid wsp:val=&quot;2C072EB0&quot;/&gt;&lt;wsp:rsid wsp:val=&quot;2C11436F&quot;/&gt;&lt;wsp:rsid wsp:val=&quot;2C123D8E&quot;/&gt;&lt;wsp:rsid wsp:val=&quot;2C131E96&quot;/&gt;&lt;wsp:rsid wsp:val=&quot;2C1469F5&quot;/&gt;&lt;wsp:rsid wsp:val=&quot;2C190BF9&quot;/&gt;&lt;wsp:rsid wsp:val=&quot;2C2A71DF&quot;/&gt;&lt;wsp:rsid wsp:val=&quot;2C2D6CEC&quot;/&gt;&lt;wsp:rsid wsp:val=&quot;2C315A5A&quot;/&gt;&lt;wsp:rsid wsp:val=&quot;2C365B84&quot;/&gt;&lt;wsp:rsid wsp:val=&quot;2C385DA0&quot;/&gt;&lt;wsp:rsid wsp:val=&quot;2C44322E&quot;/&gt;&lt;wsp:rsid wsp:val=&quot;2C484235&quot;/&gt;&lt;wsp:rsid wsp:val=&quot;2C4B1C25&quot;/&gt;&lt;wsp:rsid wsp:val=&quot;2C596AA1&quot;/&gt;&lt;wsp:rsid wsp:val=&quot;2C5A1872&quot;/&gt;&lt;wsp:rsid wsp:val=&quot;2C7F5B27&quot;/&gt;&lt;wsp:rsid wsp:val=&quot;2C842D2D&quot;/&gt;&lt;wsp:rsid wsp:val=&quot;2C873CC6&quot;/&gt;&lt;wsp:rsid wsp:val=&quot;2C9006C9&quot;/&gt;&lt;wsp:rsid wsp:val=&quot;2C923702&quot;/&gt;&lt;wsp:rsid wsp:val=&quot;2C9254B0&quot;/&gt;&lt;wsp:rsid wsp:val=&quot;2C937AFA&quot;/&gt;&lt;wsp:rsid wsp:val=&quot;2CA26EF3&quot;/&gt;&lt;wsp:rsid wsp:val=&quot;2CA90A4C&quot;/&gt;&lt;wsp:rsid wsp:val=&quot;2CB531A0&quot;/&gt;&lt;wsp:rsid wsp:val=&quot;2CB71B2D&quot;/&gt;&lt;wsp:rsid wsp:val=&quot;2CBD7F0D&quot;/&gt;&lt;wsp:rsid wsp:val=&quot;2CC22456&quot;/&gt;&lt;wsp:rsid wsp:val=&quot;2CC31B0E&quot;/&gt;&lt;wsp:rsid wsp:val=&quot;2CCC5E19&quot;/&gt;&lt;wsp:rsid wsp:val=&quot;2CCE7AE1&quot;/&gt;&lt;wsp:rsid wsp:val=&quot;2CD36DF7&quot;/&gt;&lt;wsp:rsid wsp:val=&quot;2CDB5284&quot;/&gt;&lt;wsp:rsid wsp:val=&quot;2CDB79D3&quot;/&gt;&lt;wsp:rsid wsp:val=&quot;2CDD4252&quot;/&gt;&lt;wsp:rsid wsp:val=&quot;2CDF2442&quot;/&gt;&lt;wsp:rsid wsp:val=&quot;2CE0661E&quot;/&gt;&lt;wsp:rsid wsp:val=&quot;2CE30036&quot;/&gt;&lt;wsp:rsid wsp:val=&quot;2CF04D7C&quot;/&gt;&lt;wsp:rsid wsp:val=&quot;2CF14624&quot;/&gt;&lt;wsp:rsid wsp:val=&quot;2CF8430B&quot;/&gt;&lt;wsp:rsid wsp:val=&quot;2CFA5B57&quot;/&gt;&lt;wsp:rsid wsp:val=&quot;2CFC455C&quot;/&gt;&lt;wsp:rsid wsp:val=&quot;2CFD0AEF&quot;/&gt;&lt;wsp:rsid wsp:val=&quot;2CFD27B0&quot;/&gt;&lt;wsp:rsid wsp:val=&quot;2D022E39&quot;/&gt;&lt;wsp:rsid wsp:val=&quot;2D0B2762&quot;/&gt;&lt;wsp:rsid wsp:val=&quot;2D0C7368&quot;/&gt;&lt;wsp:rsid wsp:val=&quot;2D0E7B29&quot;/&gt;&lt;wsp:rsid wsp:val=&quot;2D150EB4&quot;/&gt;&lt;wsp:rsid wsp:val=&quot;2D25704F&quot;/&gt;&lt;wsp:rsid wsp:val=&quot;2D2D4762&quot;/&gt;&lt;wsp:rsid wsp:val=&quot;2D475E89&quot;/&gt;&lt;wsp:rsid wsp:val=&quot;2D4D1BF9&quot;/&gt;&lt;wsp:rsid wsp:val=&quot;2D522E91&quot;/&gt;&lt;wsp:rsid wsp:val=&quot;2D5269EE&quot;/&gt;&lt;wsp:rsid wsp:val=&quot;2D5A73F9&quot;/&gt;&lt;wsp:rsid wsp:val=&quot;2D5F4CC2&quot;/&gt;&lt;wsp:rsid wsp:val=&quot;2D5F5748&quot;/&gt;&lt;wsp:rsid wsp:val=&quot;2D632428&quot;/&gt;&lt;wsp:rsid wsp:val=&quot;2D64477B&quot;/&gt;&lt;wsp:rsid wsp:val=&quot;2D6F134E&quot;/&gt;&lt;wsp:rsid wsp:val=&quot;2D7566C9&quot;/&gt;&lt;wsp:rsid wsp:val=&quot;2D8004C8&quot;/&gt;&lt;wsp:rsid wsp:val=&quot;2D88276B&quot;/&gt;&lt;wsp:rsid wsp:val=&quot;2D8B6E41&quot;/&gt;&lt;wsp:rsid wsp:val=&quot;2D962D7E&quot;/&gt;&lt;wsp:rsid wsp:val=&quot;2D9729EC&quot;/&gt;&lt;wsp:rsid wsp:val=&quot;2D9A01B4&quot;/&gt;&lt;wsp:rsid wsp:val=&quot;2D9E56F5&quot;/&gt;&lt;wsp:rsid wsp:val=&quot;2DA61FA1&quot;/&gt;&lt;wsp:rsid wsp:val=&quot;2DB1627D&quot;/&gt;&lt;wsp:rsid wsp:val=&quot;2DB564F6&quot;/&gt;&lt;wsp:rsid wsp:val=&quot;2DB671D0&quot;/&gt;&lt;wsp:rsid wsp:val=&quot;2DBB5DA2&quot;/&gt;&lt;wsp:rsid wsp:val=&quot;2DC10366&quot;/&gt;&lt;wsp:rsid wsp:val=&quot;2DC378EB&quot;/&gt;&lt;wsp:rsid wsp:val=&quot;2DCD482F&quot;/&gt;&lt;wsp:rsid wsp:val=&quot;2DCF003E&quot;/&gt;&lt;wsp:rsid wsp:val=&quot;2DCF44E2&quot;/&gt;&lt;wsp:rsid wsp:val=&quot;2DD544F1&quot;/&gt;&lt;wsp:rsid wsp:val=&quot;2DD613CD&quot;/&gt;&lt;wsp:rsid wsp:val=&quot;2DD64AEF&quot;/&gt;&lt;wsp:rsid wsp:val=&quot;2DD80C21&quot;/&gt;&lt;wsp:rsid wsp:val=&quot;2E0164AE&quot;/&gt;&lt;wsp:rsid wsp:val=&quot;2E027D1E&quot;/&gt;&lt;wsp:rsid wsp:val=&quot;2E0668B0&quot;/&gt;&lt;wsp:rsid wsp:val=&quot;2E1528BF&quot;/&gt;&lt;wsp:rsid wsp:val=&quot;2E1E4F65&quot;/&gt;&lt;wsp:rsid wsp:val=&quot;2E1F2A03&quot;/&gt;&lt;wsp:rsid wsp:val=&quot;2E2C36E3&quot;/&gt;&lt;wsp:rsid wsp:val=&quot;2E345243&quot;/&gt;&lt;wsp:rsid wsp:val=&quot;2E3A7BAD&quot;/&gt;&lt;wsp:rsid wsp:val=&quot;2E4037AE&quot;/&gt;&lt;wsp:rsid wsp:val=&quot;2E494294&quot;/&gt;&lt;wsp:rsid wsp:val=&quot;2E4E5407&quot;/&gt;&lt;wsp:rsid wsp:val=&quot;2E5B5049&quot;/&gt;&lt;wsp:rsid wsp:val=&quot;2E5C2585&quot;/&gt;&lt;wsp:rsid wsp:val=&quot;2E667F96&quot;/&gt;&lt;wsp:rsid wsp:val=&quot;2E676DFF&quot;/&gt;&lt;wsp:rsid wsp:val=&quot;2E7512B1&quot;/&gt;&lt;wsp:rsid wsp:val=&quot;2E765AFE&quot;/&gt;&lt;wsp:rsid wsp:val=&quot;2E7A6F77&quot;/&gt;&lt;wsp:rsid wsp:val=&quot;2E7D155E&quot;/&gt;&lt;wsp:rsid wsp:val=&quot;2E8226AB&quot;/&gt;&lt;wsp:rsid wsp:val=&quot;2E825C96&quot;/&gt;&lt;wsp:rsid wsp:val=&quot;2E8928E3&quot;/&gt;&lt;wsp:rsid wsp:val=&quot;2E8B5D59&quot;/&gt;&lt;wsp:rsid wsp:val=&quot;2E902065&quot;/&gt;&lt;wsp:rsid wsp:val=&quot;2E93499A&quot;/&gt;&lt;wsp:rsid wsp:val=&quot;2EA94D33&quot;/&gt;&lt;wsp:rsid wsp:val=&quot;2EB84F76&quot;/&gt;&lt;wsp:rsid wsp:val=&quot;2EB85803&quot;/&gt;&lt;wsp:rsid wsp:val=&quot;2EC126B7&quot;/&gt;&lt;wsp:rsid wsp:val=&quot;2EC664DB&quot;/&gt;&lt;wsp:rsid wsp:val=&quot;2ECD19ED&quot;/&gt;&lt;wsp:rsid wsp:val=&quot;2ECF46D2&quot;/&gt;&lt;wsp:rsid wsp:val=&quot;2ED2428A&quot;/&gt;&lt;wsp:rsid wsp:val=&quot;2ED32935&quot;/&gt;&lt;wsp:rsid wsp:val=&quot;2ED6303C&quot;/&gt;&lt;wsp:rsid wsp:val=&quot;2EDC6EB7&quot;/&gt;&lt;wsp:rsid wsp:val=&quot;2EEC417F&quot;/&gt;&lt;wsp:rsid wsp:val=&quot;2EEE59C9&quot;/&gt;&lt;wsp:rsid wsp:val=&quot;2EEE7485&quot;/&gt;&lt;wsp:rsid wsp:val=&quot;2EF26E71&quot;/&gt;&lt;wsp:rsid wsp:val=&quot;2F01703E&quot;/&gt;&lt;wsp:rsid wsp:val=&quot;2F084D15&quot;/&gt;&lt;wsp:rsid wsp:val=&quot;2F1575BE&quot;/&gt;&lt;wsp:rsid wsp:val=&quot;2F171013&quot;/&gt;&lt;wsp:rsid wsp:val=&quot;2F1B1366&quot;/&gt;&lt;wsp:rsid wsp:val=&quot;2F2B5748&quot;/&gt;&lt;wsp:rsid wsp:val=&quot;2F2C30E8&quot;/&gt;&lt;wsp:rsid wsp:val=&quot;2F2E5FE3&quot;/&gt;&lt;wsp:rsid wsp:val=&quot;2F325933&quot;/&gt;&lt;wsp:rsid wsp:val=&quot;2F362005&quot;/&gt;&lt;wsp:rsid wsp:val=&quot;2F364819&quot;/&gt;&lt;wsp:rsid wsp:val=&quot;2F3960B7&quot;/&gt;&lt;wsp:rsid wsp:val=&quot;2F3D0B6A&quot;/&gt;&lt;wsp:rsid wsp:val=&quot;2F3F57E0&quot;/&gt;&lt;wsp:rsid wsp:val=&quot;2F50269F&quot;/&gt;&lt;wsp:rsid wsp:val=&quot;2F510491&quot;/&gt;&lt;wsp:rsid wsp:val=&quot;2F5B0B8A&quot;/&gt;&lt;wsp:rsid wsp:val=&quot;2F5F616B&quot;/&gt;&lt;wsp:rsid wsp:val=&quot;2F6058CE&quot;/&gt;&lt;wsp:rsid wsp:val=&quot;2F631386&quot;/&gt;&lt;wsp:rsid wsp:val=&quot;2F644D0B&quot;/&gt;&lt;wsp:rsid wsp:val=&quot;2F6A001E&quot;/&gt;&lt;wsp:rsid wsp:val=&quot;2F6D4DC1&quot;/&gt;&lt;wsp:rsid wsp:val=&quot;2F795AC8&quot;/&gt;&lt;wsp:rsid wsp:val=&quot;2F7C0CC1&quot;/&gt;&lt;wsp:rsid wsp:val=&quot;2F7D7D6E&quot;/&gt;&lt;wsp:rsid wsp:val=&quot;2F880204&quot;/&gt;&lt;wsp:rsid wsp:val=&quot;2F8D2841&quot;/&gt;&lt;wsp:rsid wsp:val=&quot;2F8D3FA1&quot;/&gt;&lt;wsp:rsid wsp:val=&quot;2F8E22C2&quot;/&gt;&lt;wsp:rsid wsp:val=&quot;2F914C6D&quot;/&gt;&lt;wsp:rsid wsp:val=&quot;2F973DAE&quot;/&gt;&lt;wsp:rsid wsp:val=&quot;2FA06013&quot;/&gt;&lt;wsp:rsid wsp:val=&quot;2FA77F0B&quot;/&gt;&lt;wsp:rsid wsp:val=&quot;2FA96899&quot;/&gt;&lt;wsp:rsid wsp:val=&quot;2FBA34E7&quot;/&gt;&lt;wsp:rsid wsp:val=&quot;2FBB38A9&quot;/&gt;&lt;wsp:rsid wsp:val=&quot;2FC4760C&quot;/&gt;&lt;wsp:rsid wsp:val=&quot;2FCA35CA&quot;/&gt;&lt;wsp:rsid wsp:val=&quot;2FCA429B&quot;/&gt;&lt;wsp:rsid wsp:val=&quot;2FCD031E&quot;/&gt;&lt;wsp:rsid wsp:val=&quot;2FD065E6&quot;/&gt;&lt;wsp:rsid wsp:val=&quot;2FD83005&quot;/&gt;&lt;wsp:rsid wsp:val=&quot;2FD96870&quot;/&gt;&lt;wsp:rsid wsp:val=&quot;2FDC36CA&quot;/&gt;&lt;wsp:rsid wsp:val=&quot;2FE90D34&quot;/&gt;&lt;wsp:rsid wsp:val=&quot;2FFF10AF&quot;/&gt;&lt;wsp:rsid wsp:val=&quot;30032D1E&quot;/&gt;&lt;wsp:rsid wsp:val=&quot;30091E11&quot;/&gt;&lt;wsp:rsid wsp:val=&quot;3011196B&quot;/&gt;&lt;wsp:rsid wsp:val=&quot;30183213&quot;/&gt;&lt;wsp:rsid wsp:val=&quot;30187880&quot;/&gt;&lt;wsp:rsid wsp:val=&quot;301D58DA&quot;/&gt;&lt;wsp:rsid wsp:val=&quot;30205CF8&quot;/&gt;&lt;wsp:rsid wsp:val=&quot;30362946&quot;/&gt;&lt;wsp:rsid wsp:val=&quot;30395E85&quot;/&gt;&lt;wsp:rsid wsp:val=&quot;303F66E2&quot;/&gt;&lt;wsp:rsid wsp:val=&quot;305409AF&quot;/&gt;&lt;wsp:rsid wsp:val=&quot;30580BC9&quot;/&gt;&lt;wsp:rsid wsp:val=&quot;305A7872&quot;/&gt;&lt;wsp:rsid wsp:val=&quot;305D46A9&quot;/&gt;&lt;wsp:rsid wsp:val=&quot;30670A02&quot;/&gt;&lt;wsp:rsid wsp:val=&quot;306B0BCC&quot;/&gt;&lt;wsp:rsid wsp:val=&quot;30760604&quot;/&gt;&lt;wsp:rsid wsp:val=&quot;30772BF2&quot;/&gt;&lt;wsp:rsid wsp:val=&quot;307B5036&quot;/&gt;&lt;wsp:rsid wsp:val=&quot;308642BA&quot;/&gt;&lt;wsp:rsid wsp:val=&quot;3091203C&quot;/&gt;&lt;wsp:rsid wsp:val=&quot;309A6FD0&quot;/&gt;&lt;wsp:rsid wsp:val=&quot;309F1F4A&quot;/&gt;&lt;wsp:rsid wsp:val=&quot;30A401CB&quot;/&gt;&lt;wsp:rsid wsp:val=&quot;30A97AC8&quot;/&gt;&lt;wsp:rsid wsp:val=&quot;30AA331F&quot;/&gt;&lt;wsp:rsid wsp:val=&quot;30AE1272&quot;/&gt;&lt;wsp:rsid wsp:val=&quot;30B9756B&quot;/&gt;&lt;wsp:rsid wsp:val=&quot;30C419B0&quot;/&gt;&lt;wsp:rsid wsp:val=&quot;30C809BA&quot;/&gt;&lt;wsp:rsid wsp:val=&quot;30CE3766&quot;/&gt;&lt;wsp:rsid wsp:val=&quot;30D047F9&quot;/&gt;&lt;wsp:rsid wsp:val=&quot;30D2231F&quot;/&gt;&lt;wsp:rsid wsp:val=&quot;30D93E08&quot;/&gt;&lt;wsp:rsid wsp:val=&quot;30DB728A&quot;/&gt;&lt;wsp:rsid wsp:val=&quot;30E31097&quot;/&gt;&lt;wsp:rsid wsp:val=&quot;30E53630&quot;/&gt;&lt;wsp:rsid wsp:val=&quot;30EB1633&quot;/&gt;&lt;wsp:rsid wsp:val=&quot;30F03669&quot;/&gt;&lt;wsp:rsid wsp:val=&quot;30F63F86&quot;/&gt;&lt;wsp:rsid wsp:val=&quot;30FC70F6&quot;/&gt;&lt;wsp:rsid wsp:val=&quot;30FE7A91&quot;/&gt;&lt;wsp:rsid wsp:val=&quot;31017B1F&quot;/&gt;&lt;wsp:rsid wsp:val=&quot;3103697D&quot;/&gt;&lt;wsp:rsid wsp:val=&quot;310D6C3C&quot;/&gt;&lt;wsp:rsid wsp:val=&quot;310E426C&quot;/&gt;&lt;wsp:rsid wsp:val=&quot;311346E6&quot;/&gt;&lt;wsp:rsid wsp:val=&quot;311A0DC3&quot;/&gt;&lt;wsp:rsid wsp:val=&quot;311D0813&quot;/&gt;&lt;wsp:rsid wsp:val=&quot;311E2ED7&quot;/&gt;&lt;wsp:rsid wsp:val=&quot;31341352&quot;/&gt;&lt;wsp:rsid wsp:val=&quot;31352B82&quot;/&gt;&lt;wsp:rsid wsp:val=&quot;31356ABC&quot;/&gt;&lt;wsp:rsid wsp:val=&quot;313C4FBD&quot;/&gt;&lt;wsp:rsid wsp:val=&quot;313F372D&quot;/&gt;&lt;wsp:rsid wsp:val=&quot;31407C1D&quot;/&gt;&lt;wsp:rsid wsp:val=&quot;31470365&quot;/&gt;&lt;wsp:rsid wsp:val=&quot;31481F95&quot;/&gt;&lt;wsp:rsid wsp:val=&quot;3148438F&quot;/&gt;&lt;wsp:rsid wsp:val=&quot;314C0C43&quot;/&gt;&lt;wsp:rsid wsp:val=&quot;314E3655&quot;/&gt;&lt;wsp:rsid wsp:val=&quot;31526472&quot;/&gt;&lt;wsp:rsid wsp:val=&quot;315619EE&quot;/&gt;&lt;wsp:rsid wsp:val=&quot;31564A69&quot;/&gt;&lt;wsp:rsid wsp:val=&quot;31570B0C&quot;/&gt;&lt;wsp:rsid wsp:val=&quot;315B0955&quot;/&gt;&lt;wsp:rsid wsp:val=&quot;315C449C&quot;/&gt;&lt;wsp:rsid wsp:val=&quot;31611467&quot;/&gt;&lt;wsp:rsid wsp:val=&quot;3163566D&quot;/&gt;&lt;wsp:rsid wsp:val=&quot;31654E9F&quot;/&gt;&lt;wsp:rsid wsp:val=&quot;317B30F5&quot;/&gt;&lt;wsp:rsid wsp:val=&quot;317C3452&quot;/&gt;&lt;wsp:rsid wsp:val=&quot;317F1D7B&quot;/&gt;&lt;wsp:rsid wsp:val=&quot;317F3B29&quot;/&gt;&lt;wsp:rsid wsp:val=&quot;31806C14&quot;/&gt;&lt;wsp:rsid wsp:val=&quot;31837ABD&quot;/&gt;&lt;wsp:rsid wsp:val=&quot;31914D13&quot;/&gt;&lt;wsp:rsid wsp:val=&quot;319A72B7&quot;/&gt;&lt;wsp:rsid wsp:val=&quot;319B1D2A&quot;/&gt;&lt;wsp:rsid wsp:val=&quot;319F2734&quot;/&gt;&lt;wsp:rsid wsp:val=&quot;31A41A00&quot;/&gt;&lt;wsp:rsid wsp:val=&quot;31A53E21&quot;/&gt;&lt;wsp:rsid wsp:val=&quot;31A61F35&quot;/&gt;&lt;wsp:rsid wsp:val=&quot;31A710FA&quot;/&gt;&lt;wsp:rsid wsp:val=&quot;31A767A3&quot;/&gt;&lt;wsp:rsid wsp:val=&quot;31AD0696&quot;/&gt;&lt;wsp:rsid wsp:val=&quot;31AF2C6E&quot;/&gt;&lt;wsp:rsid wsp:val=&quot;31B15B58&quot;/&gt;&lt;wsp:rsid wsp:val=&quot;31B516C2&quot;/&gt;&lt;wsp:rsid wsp:val=&quot;31B82709&quot;/&gt;&lt;wsp:rsid wsp:val=&quot;31BD304A&quot;/&gt;&lt;wsp:rsid wsp:val=&quot;31C61DFB&quot;/&gt;&lt;wsp:rsid wsp:val=&quot;31C67AAB&quot;/&gt;&lt;wsp:rsid wsp:val=&quot;31C854D0&quot;/&gt;&lt;wsp:rsid wsp:val=&quot;31C9702F&quot;/&gt;&lt;wsp:rsid wsp:val=&quot;31CA60F3&quot;/&gt;&lt;wsp:rsid wsp:val=&quot;31CF4347&quot;/&gt;&lt;wsp:rsid wsp:val=&quot;31D05482&quot;/&gt;&lt;wsp:rsid wsp:val=&quot;31D11B94&quot;/&gt;&lt;wsp:rsid wsp:val=&quot;31D123C6&quot;/&gt;&lt;wsp:rsid wsp:val=&quot;31D33C7A&quot;/&gt;&lt;wsp:rsid wsp:val=&quot;31D75BF7&quot;/&gt;&lt;wsp:rsid wsp:val=&quot;31E2000E&quot;/&gt;&lt;wsp:rsid wsp:val=&quot;31E24767&quot;/&gt;&lt;wsp:rsid wsp:val=&quot;31E365B8&quot;/&gt;&lt;wsp:rsid wsp:val=&quot;31E450AB&quot;/&gt;&lt;wsp:rsid wsp:val=&quot;31E56082&quot;/&gt;&lt;wsp:rsid wsp:val=&quot;31EE3BE3&quot;/&gt;&lt;wsp:rsid wsp:val=&quot;31EF618E&quot;/&gt;&lt;wsp:rsid wsp:val=&quot;320B66E3&quot;/&gt;&lt;wsp:rsid wsp:val=&quot;320D4C8B&quot;/&gt;&lt;wsp:rsid wsp:val=&quot;322860F2&quot;/&gt;&lt;wsp:rsid wsp:val=&quot;323A75AF&quot;/&gt;&lt;wsp:rsid wsp:val=&quot;323F1C36&quot;/&gt;&lt;wsp:rsid wsp:val=&quot;32400B34&quot;/&gt;&lt;wsp:rsid wsp:val=&quot;3249545A&quot;/&gt;&lt;wsp:rsid wsp:val=&quot;324A05DB&quot;/&gt;&lt;wsp:rsid wsp:val=&quot;324B12DD&quot;/&gt;&lt;wsp:rsid wsp:val=&quot;325439CC&quot;/&gt;&lt;wsp:rsid wsp:val=&quot;32562ADC&quot;/&gt;&lt;wsp:rsid wsp:val=&quot;32675C94&quot;/&gt;&lt;wsp:rsid wsp:val=&quot;32741004&quot;/&gt;&lt;wsp:rsid wsp:val=&quot;327862B2&quot;/&gt;&lt;wsp:rsid wsp:val=&quot;327C286F&quot;/&gt;&lt;wsp:rsid wsp:val=&quot;328D64C4&quot;/&gt;&lt;wsp:rsid wsp:val=&quot;32976B4F&quot;/&gt;&lt;wsp:rsid wsp:val=&quot;329E6876&quot;/&gt;&lt;wsp:rsid wsp:val=&quot;32A42FEE&quot;/&gt;&lt;wsp:rsid wsp:val=&quot;32A67374&quot;/&gt;&lt;wsp:rsid wsp:val=&quot;32A76BEB&quot;/&gt;&lt;wsp:rsid wsp:val=&quot;32BD580C&quot;/&gt;&lt;wsp:rsid wsp:val=&quot;32C87AD6&quot;/&gt;&lt;wsp:rsid wsp:val=&quot;32C9272A&quot;/&gt;&lt;wsp:rsid wsp:val=&quot;32C959A4&quot;/&gt;&lt;wsp:rsid wsp:val=&quot;32CD0AA3&quot;/&gt;&lt;wsp:rsid wsp:val=&quot;32CD1308&quot;/&gt;&lt;wsp:rsid wsp:val=&quot;32CE1FA0&quot;/&gt;&lt;wsp:rsid wsp:val=&quot;32D76427&quot;/&gt;&lt;wsp:rsid wsp:val=&quot;32D95AFA&quot;/&gt;&lt;wsp:rsid wsp:val=&quot;32E26A66&quot;/&gt;&lt;wsp:rsid wsp:val=&quot;32E91BA2&quot;/&gt;&lt;wsp:rsid wsp:val=&quot;32FA39E9&quot;/&gt;&lt;wsp:rsid wsp:val=&quot;32FB3683&quot;/&gt;&lt;wsp:rsid wsp:val=&quot;33033B16&quot;/&gt;&lt;wsp:rsid wsp:val=&quot;330576C5&quot;/&gt;&lt;wsp:rsid wsp:val=&quot;3308295F&quot;/&gt;&lt;wsp:rsid wsp:val=&quot;330A4598&quot;/&gt;&lt;wsp:rsid wsp:val=&quot;33113808&quot;/&gt;&lt;wsp:rsid wsp:val=&quot;33172D3A&quot;/&gt;&lt;wsp:rsid wsp:val=&quot;331C1F78&quot;/&gt;&lt;wsp:rsid wsp:val=&quot;33253F74&quot;/&gt;&lt;wsp:rsid wsp:val=&quot;332901F1&quot;/&gt;&lt;wsp:rsid wsp:val=&quot;333015F2&quot;/&gt;&lt;wsp:rsid wsp:val=&quot;33313D21&quot;/&gt;&lt;wsp:rsid wsp:val=&quot;33361EE9&quot;/&gt;&lt;wsp:rsid wsp:val=&quot;333F7A14&quot;/&gt;&lt;wsp:rsid wsp:val=&quot;334421AC&quot;/&gt;&lt;wsp:rsid wsp:val=&quot;334424D1&quot;/&gt;&lt;wsp:rsid wsp:val=&quot;33480529&quot;/&gt;&lt;wsp:rsid wsp:val=&quot;33484B1B&quot;/&gt;&lt;wsp:rsid wsp:val=&quot;334B6320&quot;/&gt;&lt;wsp:rsid wsp:val=&quot;334E2354&quot;/&gt;&lt;wsp:rsid wsp:val=&quot;335028FE&quot;/&gt;&lt;wsp:rsid wsp:val=&quot;335A2AA0&quot;/&gt;&lt;wsp:rsid wsp:val=&quot;335F3C12&quot;/&gt;&lt;wsp:rsid wsp:val=&quot;3361454C&quot;/&gt;&lt;wsp:rsid wsp:val=&quot;336851BD&quot;/&gt;&lt;wsp:rsid wsp:val=&quot;336B394D&quot;/&gt;&lt;wsp:rsid wsp:val=&quot;336B6A5B&quot;/&gt;&lt;wsp:rsid wsp:val=&quot;33770A97&quot;/&gt;&lt;wsp:rsid wsp:val=&quot;337D19C8&quot;/&gt;&lt;wsp:rsid wsp:val=&quot;337F7E84&quot;/&gt;&lt;wsp:rsid wsp:val=&quot;33835B53&quot;/&gt;&lt;wsp:rsid wsp:val=&quot;33883169&quot;/&gt;&lt;wsp:rsid wsp:val=&quot;338A4DD3&quot;/&gt;&lt;wsp:rsid wsp:val=&quot;338E1470&quot;/&gt;&lt;wsp:rsid wsp:val=&quot;338F6F5E&quot;/&gt;&lt;wsp:rsid wsp:val=&quot;33913895&quot;/&gt;&lt;wsp:rsid wsp:val=&quot;33AA7583&quot;/&gt;&lt;wsp:rsid wsp:val=&quot;33AD6FCF&quot;/&gt;&lt;wsp:rsid wsp:val=&quot;33B47C4F&quot;/&gt;&lt;wsp:rsid wsp:val=&quot;33B613E2&quot;/&gt;&lt;wsp:rsid wsp:val=&quot;33B67B26&quot;/&gt;&lt;wsp:rsid wsp:val=&quot;33BC4F0D&quot;/&gt;&lt;wsp:rsid wsp:val=&quot;33BC5886&quot;/&gt;&lt;wsp:rsid wsp:val=&quot;33C077CD&quot;/&gt;&lt;wsp:rsid wsp:val=&quot;33C759BC&quot;/&gt;&lt;wsp:rsid wsp:val=&quot;33C85C5B&quot;/&gt;&lt;wsp:rsid wsp:val=&quot;33CE1A98&quot;/&gt;&lt;wsp:rsid wsp:val=&quot;33D934D4&quot;/&gt;&lt;wsp:rsid wsp:val=&quot;33D95773&quot;/&gt;&lt;wsp:rsid wsp:val=&quot;33DA6982&quot;/&gt;&lt;wsp:rsid wsp:val=&quot;33E365F1&quot;/&gt;&lt;wsp:rsid wsp:val=&quot;33E500B5&quot;/&gt;&lt;wsp:rsid wsp:val=&quot;33E7174E&quot;/&gt;&lt;wsp:rsid wsp:val=&quot;33EA50E8&quot;/&gt;&lt;wsp:rsid wsp:val=&quot;33F24E97&quot;/&gt;&lt;wsp:rsid wsp:val=&quot;33F56325&quot;/&gt;&lt;wsp:rsid wsp:val=&quot;33FA232F&quot;/&gt;&lt;wsp:rsid wsp:val=&quot;33FE2F6A&quot;/&gt;&lt;wsp:rsid wsp:val=&quot;33FF23A7&quot;/&gt;&lt;wsp:rsid wsp:val=&quot;340824FC&quot;/&gt;&lt;wsp:rsid wsp:val=&quot;340D6E72&quot;/&gt;&lt;wsp:rsid wsp:val=&quot;340D7C9F&quot;/&gt;&lt;wsp:rsid wsp:val=&quot;340E07E5&quot;/&gt;&lt;wsp:rsid wsp:val=&quot;34185BC6&quot;/&gt;&lt;wsp:rsid wsp:val=&quot;341B0B22&quot;/&gt;&lt;wsp:rsid wsp:val=&quot;341D3BD8&quot;/&gt;&lt;wsp:rsid wsp:val=&quot;342310E4&quot;/&gt;&lt;wsp:rsid wsp:val=&quot;34235BF7&quot;/&gt;&lt;wsp:rsid wsp:val=&quot;34275F10&quot;/&gt;&lt;wsp:rsid wsp:val=&quot;342A2472&quot;/&gt;&lt;wsp:rsid wsp:val=&quot;343D21A6&quot;/&gt;&lt;wsp:rsid wsp:val=&quot;34424D05&quot;/&gt;&lt;wsp:rsid wsp:val=&quot;34474BE6&quot;/&gt;&lt;wsp:rsid wsp:val=&quot;345564FE&quot;/&gt;&lt;wsp:rsid wsp:val=&quot;345A332E&quot;/&gt;&lt;wsp:rsid wsp:val=&quot;345D2F82&quot;/&gt;&lt;wsp:rsid wsp:val=&quot;347831DE&quot;/&gt;&lt;wsp:rsid wsp:val=&quot;34801360&quot;/&gt;&lt;wsp:rsid wsp:val=&quot;34831DCB&quot;/&gt;&lt;wsp:rsid wsp:val=&quot;348576A9&quot;/&gt;&lt;wsp:rsid wsp:val=&quot;349255C1&quot;/&gt;&lt;wsp:rsid wsp:val=&quot;34930017&quot;/&gt;&lt;wsp:rsid wsp:val=&quot;34951957&quot;/&gt;&lt;wsp:rsid wsp:val=&quot;34A246FE&quot;/&gt;&lt;wsp:rsid wsp:val=&quot;34A55F9D&quot;/&gt;&lt;wsp:rsid wsp:val=&quot;34B73D80&quot;/&gt;&lt;wsp:rsid wsp:val=&quot;34B8284C&quot;/&gt;&lt;wsp:rsid wsp:val=&quot;34BA161A&quot;/&gt;&lt;wsp:rsid wsp:val=&quot;34C71A6F&quot;/&gt;&lt;wsp:rsid wsp:val=&quot;34C84D8D&quot;/&gt;&lt;wsp:rsid wsp:val=&quot;34C9405F&quot;/&gt;&lt;wsp:rsid wsp:val=&quot;34C957E7&quot;/&gt;&lt;wsp:rsid wsp:val=&quot;34DC7624&quot;/&gt;&lt;wsp:rsid wsp:val=&quot;34DD74E5&quot;/&gt;&lt;wsp:rsid wsp:val=&quot;34E7163C&quot;/&gt;&lt;wsp:rsid wsp:val=&quot;34EA4CEC&quot;/&gt;&lt;wsp:rsid wsp:val=&quot;34EC65F3&quot;/&gt;&lt;wsp:rsid wsp:val=&quot;34F11CC9&quot;/&gt;&lt;wsp:rsid wsp:val=&quot;34F6663B&quot;/&gt;&lt;wsp:rsid wsp:val=&quot;34F7159F&quot;/&gt;&lt;wsp:rsid wsp:val=&quot;34FB796B&quot;/&gt;&lt;wsp:rsid wsp:val=&quot;350A41FF&quot;/&gt;&lt;wsp:rsid wsp:val=&quot;350A730B&quot;/&gt;&lt;wsp:rsid wsp:val=&quot;350B5E00&quot;/&gt;&lt;wsp:rsid wsp:val=&quot;350C69DB&quot;/&gt;&lt;wsp:rsid wsp:val=&quot;35131158&quot;/&gt;&lt;wsp:rsid wsp:val=&quot;35140747&quot;/&gt;&lt;wsp:rsid wsp:val=&quot;352C63F3&quot;/&gt;&lt;wsp:rsid wsp:val=&quot;352F4B12&quot;/&gt;&lt;wsp:rsid wsp:val=&quot;353318E4&quot;/&gt;&lt;wsp:rsid wsp:val=&quot;353B650D&quot;/&gt;&lt;wsp:rsid wsp:val=&quot;353E2488&quot;/&gt;&lt;wsp:rsid wsp:val=&quot;35561B18&quot;/&gt;&lt;wsp:rsid wsp:val=&quot;355A1631&quot;/&gt;&lt;wsp:rsid wsp:val=&quot;355B7D15&quot;/&gt;&lt;wsp:rsid wsp:val=&quot;355D696A&quot;/&gt;&lt;wsp:rsid wsp:val=&quot;35655F19&quot;/&gt;&lt;wsp:rsid wsp:val=&quot;356C74B2&quot;/&gt;&lt;wsp:rsid wsp:val=&quot;357065AB&quot;/&gt;&lt;wsp:rsid wsp:val=&quot;357878AF&quot;/&gt;&lt;wsp:rsid wsp:val=&quot;357F5FC5&quot;/&gt;&lt;wsp:rsid wsp:val=&quot;358C5FA8&quot;/&gt;&lt;wsp:rsid wsp:val=&quot;358F7648&quot;/&gt;&lt;wsp:rsid wsp:val=&quot;35904F00&quot;/&gt;&lt;wsp:rsid wsp:val=&quot;359C6770&quot;/&gt;&lt;wsp:rsid wsp:val=&quot;359D0C4F&quot;/&gt;&lt;wsp:rsid wsp:val=&quot;35A00430&quot;/&gt;&lt;wsp:rsid wsp:val=&quot;35A61FCC&quot;/&gt;&lt;wsp:rsid wsp:val=&quot;35A95619&quot;/&gt;&lt;wsp:rsid wsp:val=&quot;35AD5109&quot;/&gt;&lt;wsp:rsid wsp:val=&quot;35B556F2&quot;/&gt;&lt;wsp:rsid wsp:val=&quot;35B838D0&quot;/&gt;&lt;wsp:rsid wsp:val=&quot;35B917FD&quot;/&gt;&lt;wsp:rsid wsp:val=&quot;35BE5455&quot;/&gt;&lt;wsp:rsid wsp:val=&quot;35C15DF1&quot;/&gt;&lt;wsp:rsid wsp:val=&quot;35C52207&quot;/&gt;&lt;wsp:rsid wsp:val=&quot;35CA5C8E&quot;/&gt;&lt;wsp:rsid wsp:val=&quot;35CB407B&quot;/&gt;&lt;wsp:rsid wsp:val=&quot;35D121D3&quot;/&gt;&lt;wsp:rsid wsp:val=&quot;35D64779&quot;/&gt;&lt;wsp:rsid wsp:val=&quot;35D72186&quot;/&gt;&lt;wsp:rsid wsp:val=&quot;35D95EFE&quot;/&gt;&lt;wsp:rsid wsp:val=&quot;35E25E22&quot;/&gt;&lt;wsp:rsid wsp:val=&quot;35ED754F&quot;/&gt;&lt;wsp:rsid wsp:val=&quot;35F34BBB&quot;/&gt;&lt;wsp:rsid wsp:val=&quot;36071768&quot;/&gt;&lt;wsp:rsid wsp:val=&quot;36074A7F&quot;/&gt;&lt;wsp:rsid wsp:val=&quot;361371FF&quot;/&gt;&lt;wsp:rsid wsp:val=&quot;3619279E&quot;/&gt;&lt;wsp:rsid wsp:val=&quot;361C0574&quot;/&gt;&lt;wsp:rsid wsp:val=&quot;361C403D&quot;/&gt;&lt;wsp:rsid wsp:val=&quot;3622657F&quot;/&gt;&lt;wsp:rsid wsp:val=&quot;36252EF1&quot;/&gt;&lt;wsp:rsid wsp:val=&quot;3627254C&quot;/&gt;&lt;wsp:rsid wsp:val=&quot;3628478F&quot;/&gt;&lt;wsp:rsid wsp:val=&quot;362C6D48&quot;/&gt;&lt;wsp:rsid wsp:val=&quot;36470C98&quot;/&gt;&lt;wsp:rsid wsp:val=&quot;365537C4&quot;/&gt;&lt;wsp:rsid wsp:val=&quot;3655404E&quot;/&gt;&lt;wsp:rsid wsp:val=&quot;365B60C2&quot;/&gt;&lt;wsp:rsid wsp:val=&quot;365C578E&quot;/&gt;&lt;wsp:rsid wsp:val=&quot;366213E2&quot;/&gt;&lt;wsp:rsid wsp:val=&quot;3664334F&quot;/&gt;&lt;wsp:rsid wsp:val=&quot;366D5A96&quot;/&gt;&lt;wsp:rsid wsp:val=&quot;366E5BDF&quot;/&gt;&lt;wsp:rsid wsp:val=&quot;36730100&quot;/&gt;&lt;wsp:rsid wsp:val=&quot;367774C5&quot;/&gt;&lt;wsp:rsid wsp:val=&quot;367B7254&quot;/&gt;&lt;wsp:rsid wsp:val=&quot;36806FED&quot;/&gt;&lt;wsp:rsid wsp:val=&quot;368A6E0C&quot;/&gt;&lt;wsp:rsid wsp:val=&quot;369104C3&quot;/&gt;&lt;wsp:rsid wsp:val=&quot;36923549&quot;/&gt;&lt;wsp:rsid wsp:val=&quot;36927E20&quot;/&gt;&lt;wsp:rsid wsp:val=&quot;369D23B3&quot;/&gt;&lt;wsp:rsid wsp:val=&quot;369D47CD&quot;/&gt;&lt;wsp:rsid wsp:val=&quot;36A416E8&quot;/&gt;&lt;wsp:rsid wsp:val=&quot;36A75E84&quot;/&gt;&lt;wsp:rsid wsp:val=&quot;36A858D0&quot;/&gt;&lt;wsp:rsid wsp:val=&quot;36AB46AD&quot;/&gt;&lt;wsp:rsid wsp:val=&quot;36B154F6&quot;/&gt;&lt;wsp:rsid wsp:val=&quot;36B222AC&quot;/&gt;&lt;wsp:rsid wsp:val=&quot;36B75FBF&quot;/&gt;&lt;wsp:rsid wsp:val=&quot;36BC1409&quot;/&gt;&lt;wsp:rsid wsp:val=&quot;36BD0C45&quot;/&gt;&lt;wsp:rsid wsp:val=&quot;36BD77BD&quot;/&gt;&lt;wsp:rsid wsp:val=&quot;36CC15BF&quot;/&gt;&lt;wsp:rsid wsp:val=&quot;36D177B0&quot;/&gt;&lt;wsp:rsid wsp:val=&quot;36D5676A&quot;/&gt;&lt;wsp:rsid wsp:val=&quot;36DF5796&quot;/&gt;&lt;wsp:rsid wsp:val=&quot;36E073FA&quot;/&gt;&lt;wsp:rsid wsp:val=&quot;36E26BBE&quot;/&gt;&lt;wsp:rsid wsp:val=&quot;36E31698&quot;/&gt;&lt;wsp:rsid wsp:val=&quot;36EA554C&quot;/&gt;&lt;wsp:rsid wsp:val=&quot;36EB2629&quot;/&gt;&lt;wsp:rsid wsp:val=&quot;36F02134&quot;/&gt;&lt;wsp:rsid wsp:val=&quot;36F330D6&quot;/&gt;&lt;wsp:rsid wsp:val=&quot;36F52A3C&quot;/&gt;&lt;wsp:rsid wsp:val=&quot;36FE6869&quot;/&gt;&lt;wsp:rsid wsp:val=&quot;371145C5&quot;/&gt;&lt;wsp:rsid wsp:val=&quot;371277C4&quot;/&gt;&lt;wsp:rsid wsp:val=&quot;372D1C56&quot;/&gt;&lt;wsp:rsid wsp:val=&quot;373158C6&quot;/&gt;&lt;wsp:rsid wsp:val=&quot;37353608&quot;/&gt;&lt;wsp:rsid wsp:val=&quot;373830F8&quot;/&gt;&lt;wsp:rsid wsp:val=&quot;373D070E&quot;/&gt;&lt;wsp:rsid wsp:val=&quot;374865CF&quot;/&gt;&lt;wsp:rsid wsp:val=&quot;374C4F41&quot;/&gt;&lt;wsp:rsid wsp:val=&quot;374E433A&quot;/&gt;&lt;wsp:rsid wsp:val=&quot;37523EA3&quot;/&gt;&lt;wsp:rsid wsp:val=&quot;37560FD1&quot;/&gt;&lt;wsp:rsid wsp:val=&quot;37623183&quot;/&gt;&lt;wsp:rsid wsp:val=&quot;37630E8D&quot;/&gt;&lt;wsp:rsid wsp:val=&quot;376573F0&quot;/&gt;&lt;wsp:rsid wsp:val=&quot;377D54CA&quot;/&gt;&lt;wsp:rsid wsp:val=&quot;377E16A1&quot;/&gt;&lt;wsp:rsid wsp:val=&quot;37851E4F&quot;/&gt;&lt;wsp:rsid wsp:val=&quot;378651CF&quot;/&gt;&lt;wsp:rsid wsp:val=&quot;378906B0&quot;/&gt;&lt;wsp:rsid wsp:val=&quot;378B147A&quot;/&gt;&lt;wsp:rsid wsp:val=&quot;37995FF9&quot;/&gt;&lt;wsp:rsid wsp:val=&quot;37A23CF5&quot;/&gt;&lt;wsp:rsid wsp:val=&quot;37AA371A&quot;/&gt;&lt;wsp:rsid wsp:val=&quot;37B274F9&quot;/&gt;&lt;wsp:rsid wsp:val=&quot;37B54749&quot;/&gt;&lt;wsp:rsid wsp:val=&quot;37B835C4&quot;/&gt;&lt;wsp:rsid wsp:val=&quot;37BA13F7&quot;/&gt;&lt;wsp:rsid wsp:val=&quot;37C22172&quot;/&gt;&lt;wsp:rsid wsp:val=&quot;37C27D1E&quot;/&gt;&lt;wsp:rsid wsp:val=&quot;37C31689&quot;/&gt;&lt;wsp:rsid wsp:val=&quot;37C40B36&quot;/&gt;&lt;wsp:rsid wsp:val=&quot;37C62277&quot;/&gt;&lt;wsp:rsid wsp:val=&quot;37CF580A&quot;/&gt;&lt;wsp:rsid wsp:val=&quot;37CF7E4E&quot;/&gt;&lt;wsp:rsid wsp:val=&quot;37D30AA3&quot;/&gt;&lt;wsp:rsid wsp:val=&quot;37D316B5&quot;/&gt;&lt;wsp:rsid wsp:val=&quot;37D3697D&quot;/&gt;&lt;wsp:rsid wsp:val=&quot;37D61804&quot;/&gt;&lt;wsp:rsid wsp:val=&quot;37DD77A1&quot;/&gt;&lt;wsp:rsid wsp:val=&quot;37DE77FC&quot;/&gt;&lt;wsp:rsid wsp:val=&quot;37E00298&quot;/&gt;&lt;wsp:rsid wsp:val=&quot;37EC0328&quot;/&gt;&lt;wsp:rsid wsp:val=&quot;37F426D8&quot;/&gt;&lt;wsp:rsid wsp:val=&quot;37F74639&quot;/&gt;&lt;wsp:rsid wsp:val=&quot;37F85656&quot;/&gt;&lt;wsp:rsid wsp:val=&quot;38020B1E&quot;/&gt;&lt;wsp:rsid wsp:val=&quot;38081FCB&quot;/&gt;&lt;wsp:rsid wsp:val=&quot;38137537&quot;/&gt;&lt;wsp:rsid wsp:val=&quot;38144C16&quot;/&gt;&lt;wsp:rsid wsp:val=&quot;38186BFF&quot;/&gt;&lt;wsp:rsid wsp:val=&quot;381E409C&quot;/&gt;&lt;wsp:rsid wsp:val=&quot;38325D99&quot;/&gt;&lt;wsp:rsid wsp:val=&quot;38373449&quot;/&gt;&lt;wsp:rsid wsp:val=&quot;38401054&quot;/&gt;&lt;wsp:rsid wsp:val=&quot;38481119&quot;/&gt;&lt;wsp:rsid wsp:val=&quot;38497299&quot;/&gt;&lt;wsp:rsid wsp:val=&quot;38521F98&quot;/&gt;&lt;wsp:rsid wsp:val=&quot;38615AF8&quot;/&gt;&lt;wsp:rsid wsp:val=&quot;387243E8&quot;/&gt;&lt;wsp:rsid wsp:val=&quot;38871C41&quot;/&gt;&lt;wsp:rsid wsp:val=&quot;388A177A&quot;/&gt;&lt;wsp:rsid wsp:val=&quot;38954119&quot;/&gt;&lt;wsp:rsid wsp:val=&quot;389A30CC&quot;/&gt;&lt;wsp:rsid wsp:val=&quot;389B2ADD&quot;/&gt;&lt;wsp:rsid wsp:val=&quot;389B616C&quot;/&gt;&lt;wsp:rsid wsp:val=&quot;38A30A45&quot;/&gt;&lt;wsp:rsid wsp:val=&quot;38A63509&quot;/&gt;&lt;wsp:rsid wsp:val=&quot;38B13162&quot;/&gt;&lt;wsp:rsid wsp:val=&quot;38B16CBE&quot;/&gt;&lt;wsp:rsid wsp:val=&quot;38B302F9&quot;/&gt;&lt;wsp:rsid wsp:val=&quot;38C67318&quot;/&gt;&lt;wsp:rsid wsp:val=&quot;38CF514E&quot;/&gt;&lt;wsp:rsid wsp:val=&quot;38CF5396&quot;/&gt;&lt;wsp:rsid wsp:val=&quot;38D436F7&quot;/&gt;&lt;wsp:rsid wsp:val=&quot;38DD535E&quot;/&gt;&lt;wsp:rsid wsp:val=&quot;38E23B0E&quot;/&gt;&lt;wsp:rsid wsp:val=&quot;38E279D0&quot;/&gt;&lt;wsp:rsid wsp:val=&quot;38E469F5&quot;/&gt;&lt;wsp:rsid wsp:val=&quot;38E9671A&quot;/&gt;&lt;wsp:rsid wsp:val=&quot;38EB33AC&quot;/&gt;&lt;wsp:rsid wsp:val=&quot;38F12CD3&quot;/&gt;&lt;wsp:rsid wsp:val=&quot;38F253B3&quot;/&gt;&lt;wsp:rsid wsp:val=&quot;38F35F31&quot;/&gt;&lt;wsp:rsid wsp:val=&quot;38F52EE9&quot;/&gt;&lt;wsp:rsid wsp:val=&quot;38F70F79&quot;/&gt;&lt;wsp:rsid wsp:val=&quot;38F848ED&quot;/&gt;&lt;wsp:rsid wsp:val=&quot;38F94775&quot;/&gt;&lt;wsp:rsid wsp:val=&quot;38FD0EBA&quot;/&gt;&lt;wsp:rsid wsp:val=&quot;38FD63A7&quot;/&gt;&lt;wsp:rsid wsp:val=&quot;39012DA3&quot;/&gt;&lt;wsp:rsid wsp:val=&quot;3905136C&quot;/&gt;&lt;wsp:rsid wsp:val=&quot;390D1BDC&quot;/&gt;&lt;wsp:rsid wsp:val=&quot;390F7E89&quot;/&gt;&lt;wsp:rsid wsp:val=&quot;391F199B&quot;/&gt;&lt;wsp:rsid wsp:val=&quot;39293733&quot;/&gt;&lt;wsp:rsid wsp:val=&quot;392971ED&quot;/&gt;&lt;wsp:rsid wsp:val=&quot;392A2712&quot;/&gt;&lt;wsp:rsid wsp:val=&quot;393040BD&quot;/&gt;&lt;wsp:rsid wsp:val=&quot;39325651&quot;/&gt;&lt;wsp:rsid wsp:val=&quot;39357F86&quot;/&gt;&lt;wsp:rsid wsp:val=&quot;39380804&quot;/&gt;&lt;wsp:rsid wsp:val=&quot;393A21F1&quot;/&gt;&lt;wsp:rsid wsp:val=&quot;393B6E8F&quot;/&gt;&lt;wsp:rsid wsp:val=&quot;393D4317&quot;/&gt;&lt;wsp:rsid wsp:val=&quot;394025EC&quot;/&gt;&lt;wsp:rsid wsp:val=&quot;39437C06&quot;/&gt;&lt;wsp:rsid wsp:val=&quot;394418E0&quot;/&gt;&lt;wsp:rsid wsp:val=&quot;394B309E&quot;/&gt;&lt;wsp:rsid wsp:val=&quot;394E275F&quot;/&gt;&lt;wsp:rsid wsp:val=&quot;394F385D&quot;/&gt;&lt;wsp:rsid wsp:val=&quot;395D4DC4&quot;/&gt;&lt;wsp:rsid wsp:val=&quot;395F3115&quot;/&gt;&lt;wsp:rsid wsp:val=&quot;3967795C&quot;/&gt;&lt;wsp:rsid wsp:val=&quot;396B40CD&quot;/&gt;&lt;wsp:rsid wsp:val=&quot;397559C9&quot;/&gt;&lt;wsp:rsid wsp:val=&quot;39766450&quot;/&gt;&lt;wsp:rsid wsp:val=&quot;397951B0&quot;/&gt;&lt;wsp:rsid wsp:val=&quot;399875C6&quot;/&gt;&lt;wsp:rsid wsp:val=&quot;399B1D9D&quot;/&gt;&lt;wsp:rsid wsp:val=&quot;39A16E1B&quot;/&gt;&lt;wsp:rsid wsp:val=&quot;39A818B8&quot;/&gt;&lt;wsp:rsid wsp:val=&quot;39A924F4&quot;/&gt;&lt;wsp:rsid wsp:val=&quot;39AB009B&quot;/&gt;&lt;wsp:rsid wsp:val=&quot;39AD3929&quot;/&gt;&lt;wsp:rsid wsp:val=&quot;39B10C12&quot;/&gt;&lt;wsp:rsid wsp:val=&quot;39BD11EE&quot;/&gt;&lt;wsp:rsid wsp:val=&quot;39BE4E97&quot;/&gt;&lt;wsp:rsid wsp:val=&quot;39C1107B&quot;/&gt;&lt;wsp:rsid wsp:val=&quot;39CA43D5&quot;/&gt;&lt;wsp:rsid wsp:val=&quot;39DE1D35&quot;/&gt;&lt;wsp:rsid wsp:val=&quot;39E6508D&quot;/&gt;&lt;wsp:rsid wsp:val=&quot;39E726D9&quot;/&gt;&lt;wsp:rsid wsp:val=&quot;39E906DA&quot;/&gt;&lt;wsp:rsid wsp:val=&quot;39EB43FB&quot;/&gt;&lt;wsp:rsid wsp:val=&quot;39F13922&quot;/&gt;&lt;wsp:rsid wsp:val=&quot;39F453B2&quot;/&gt;&lt;wsp:rsid wsp:val=&quot;39FA6443&quot;/&gt;&lt;wsp:rsid wsp:val=&quot;3A053765&quot;/&gt;&lt;wsp:rsid wsp:val=&quot;3A071AD2&quot;/&gt;&lt;wsp:rsid wsp:val=&quot;3A136E26&quot;/&gt;&lt;wsp:rsid wsp:val=&quot;3A1F6E14&quot;/&gt;&lt;wsp:rsid wsp:val=&quot;3A214C83&quot;/&gt;&lt;wsp:rsid wsp:val=&quot;3A2643A8&quot;/&gt;&lt;wsp:rsid wsp:val=&quot;3A26548A&quot;/&gt;&lt;wsp:rsid wsp:val=&quot;3A2668B3&quot;/&gt;&lt;wsp:rsid wsp:val=&quot;3A267238&quot;/&gt;&lt;wsp:rsid wsp:val=&quot;3A3005D4&quot;/&gt;&lt;wsp:rsid wsp:val=&quot;3A312B6A&quot;/&gt;&lt;wsp:rsid wsp:val=&quot;3A3D7EB7&quot;/&gt;&lt;wsp:rsid wsp:val=&quot;3A414CE4&quot;/&gt;&lt;wsp:rsid wsp:val=&quot;3A43454E&quot;/&gt;&lt;wsp:rsid wsp:val=&quot;3A4B6C9E&quot;/&gt;&lt;wsp:rsid wsp:val=&quot;3A4D2160&quot;/&gt;&lt;wsp:rsid wsp:val=&quot;3A4F2FF6&quot;/&gt;&lt;wsp:rsid wsp:val=&quot;3A540249&quot;/&gt;&lt;wsp:rsid wsp:val=&quot;3A57630A&quot;/&gt;&lt;wsp:rsid wsp:val=&quot;3A5D4BFE&quot;/&gt;&lt;wsp:rsid wsp:val=&quot;3A5F7F65&quot;/&gt;&lt;wsp:rsid wsp:val=&quot;3A6A181A&quot;/&gt;&lt;wsp:rsid wsp:val=&quot;3A6F5083&quot;/&gt;&lt;wsp:rsid wsp:val=&quot;3A6F6C0B&quot;/&gt;&lt;wsp:rsid wsp:val=&quot;3A712BA9&quot;/&gt;&lt;wsp:rsid wsp:val=&quot;3A872856&quot;/&gt;&lt;wsp:rsid wsp:val=&quot;3A8B6359&quot;/&gt;&lt;wsp:rsid wsp:val=&quot;3A8D72A0&quot;/&gt;&lt;wsp:rsid wsp:val=&quot;3A8D75FB&quot;/&gt;&lt;wsp:rsid wsp:val=&quot;3A9A3AC8&quot;/&gt;&lt;wsp:rsid wsp:val=&quot;3AAA0582&quot;/&gt;&lt;wsp:rsid wsp:val=&quot;3AB71973&quot;/&gt;&lt;wsp:rsid wsp:val=&quot;3AB844F0&quot;/&gt;&lt;wsp:rsid wsp:val=&quot;3AB932F1&quot;/&gt;&lt;wsp:rsid wsp:val=&quot;3ACA050B&quot;/&gt;&lt;wsp:rsid wsp:val=&quot;3AE46157&quot;/&gt;&lt;wsp:rsid wsp:val=&quot;3AEF376B&quot;/&gt;&lt;wsp:rsid wsp:val=&quot;3AF406F9&quot;/&gt;&lt;wsp:rsid wsp:val=&quot;3AF64E5C&quot;/&gt;&lt;wsp:rsid wsp:val=&quot;3AFC01E0&quot;/&gt;&lt;wsp:rsid wsp:val=&quot;3AFC4897&quot;/&gt;&lt;wsp:rsid wsp:val=&quot;3B030DCC&quot;/&gt;&lt;wsp:rsid wsp:val=&quot;3B03379A&quot;/&gt;&lt;wsp:rsid wsp:val=&quot;3B0A59CD&quot;/&gt;&lt;wsp:rsid wsp:val=&quot;3B0B1725&quot;/&gt;&lt;wsp:rsid wsp:val=&quot;3B0D5E89&quot;/&gt;&lt;wsp:rsid wsp:val=&quot;3B1566C5&quot;/&gt;&lt;wsp:rsid wsp:val=&quot;3B170F84&quot;/&gt;&lt;wsp:rsid wsp:val=&quot;3B190B4B&quot;/&gt;&lt;wsp:rsid wsp:val=&quot;3B2319C9&quot;/&gt;&lt;wsp:rsid wsp:val=&quot;3B3224BA&quot;/&gt;&lt;wsp:rsid wsp:val=&quot;3B344D21&quot;/&gt;&lt;wsp:rsid wsp:val=&quot;3B3763D1&quot;/&gt;&lt;wsp:rsid wsp:val=&quot;3B39238D&quot;/&gt;&lt;wsp:rsid wsp:val=&quot;3B3B59BC&quot;/&gt;&lt;wsp:rsid wsp:val=&quot;3B3D36E5&quot;/&gt;&lt;wsp:rsid wsp:val=&quot;3B3F4403&quot;/&gt;&lt;wsp:rsid wsp:val=&quot;3B44717B&quot;/&gt;&lt;wsp:rsid wsp:val=&quot;3B496ED2&quot;/&gt;&lt;wsp:rsid wsp:val=&quot;3B4A33FA&quot;/&gt;&lt;wsp:rsid wsp:val=&quot;3B513DB8&quot;/&gt;&lt;wsp:rsid wsp:val=&quot;3B5E509E&quot;/&gt;&lt;wsp:rsid wsp:val=&quot;3B676118&quot;/&gt;&lt;wsp:rsid wsp:val=&quot;3B6A0197&quot;/&gt;&lt;wsp:rsid wsp:val=&quot;3B6C4510&quot;/&gt;&lt;wsp:rsid wsp:val=&quot;3B7C5A62&quot;/&gt;&lt;wsp:rsid wsp:val=&quot;3B85425A&quot;/&gt;&lt;wsp:rsid wsp:val=&quot;3B876465&quot;/&gt;&lt;wsp:rsid wsp:val=&quot;3B8D58EB&quot;/&gt;&lt;wsp:rsid wsp:val=&quot;3B977FD2&quot;/&gt;&lt;wsp:rsid wsp:val=&quot;3B9A5C80&quot;/&gt;&lt;wsp:rsid wsp:val=&quot;3BA90120&quot;/&gt;&lt;wsp:rsid wsp:val=&quot;3BAA4C74&quot;/&gt;&lt;wsp:rsid wsp:val=&quot;3BB134AE&quot;/&gt;&lt;wsp:rsid wsp:val=&quot;3BB14951&quot;/&gt;&lt;wsp:rsid wsp:val=&quot;3BB427CA&quot;/&gt;&lt;wsp:rsid wsp:val=&quot;3BBA69BD&quot;/&gt;&lt;wsp:rsid wsp:val=&quot;3BC13519&quot;/&gt;&lt;wsp:rsid wsp:val=&quot;3BC91EF6&quot;/&gt;&lt;wsp:rsid wsp:val=&quot;3BCB62E9&quot;/&gt;&lt;wsp:rsid wsp:val=&quot;3BCC56A6&quot;/&gt;&lt;wsp:rsid wsp:val=&quot;3BD038FF&quot;/&gt;&lt;wsp:rsid wsp:val=&quot;3BD148F7&quot;/&gt;&lt;wsp:rsid wsp:val=&quot;3BD877D3&quot;/&gt;&lt;wsp:rsid wsp:val=&quot;3BDA29D0&quot;/&gt;&lt;wsp:rsid wsp:val=&quot;3BDE00B4&quot;/&gt;&lt;wsp:rsid wsp:val=&quot;3BE124C3&quot;/&gt;&lt;wsp:rsid wsp:val=&quot;3BE23632&quot;/&gt;&lt;wsp:rsid wsp:val=&quot;3BE30694&quot;/&gt;&lt;wsp:rsid wsp:val=&quot;3BE33E21&quot;/&gt;&lt;wsp:rsid wsp:val=&quot;3BE97564&quot;/&gt;&lt;wsp:rsid wsp:val=&quot;3BF01EF4&quot;/&gt;&lt;wsp:rsid wsp:val=&quot;3BFA4E20&quot;/&gt;&lt;wsp:rsid wsp:val=&quot;3C0277A7&quot;/&gt;&lt;wsp:rsid wsp:val=&quot;3C0B3BAC&quot;/&gt;&lt;wsp:rsid wsp:val=&quot;3C131A3E&quot;/&gt;&lt;wsp:rsid wsp:val=&quot;3C141A89&quot;/&gt;&lt;wsp:rsid wsp:val=&quot;3C147A6B&quot;/&gt;&lt;wsp:rsid wsp:val=&quot;3C17184B&quot;/&gt;&lt;wsp:rsid wsp:val=&quot;3C1A20F4&quot;/&gt;&lt;wsp:rsid wsp:val=&quot;3C2459F9&quot;/&gt;&lt;wsp:rsid wsp:val=&quot;3C266223&quot;/&gt;&lt;wsp:rsid wsp:val=&quot;3C291261&quot;/&gt;&lt;wsp:rsid wsp:val=&quot;3C2F6E1E&quot;/&gt;&lt;wsp:rsid wsp:val=&quot;3C326368&quot;/&gt;&lt;wsp:rsid wsp:val=&quot;3C351BA9&quot;/&gt;&lt;wsp:rsid wsp:val=&quot;3C357C06&quot;/&gt;&lt;wsp:rsid wsp:val=&quot;3C3B1C44&quot;/&gt;&lt;wsp:rsid wsp:val=&quot;3C406CD7&quot;/&gt;&lt;wsp:rsid wsp:val=&quot;3C463BC1&quot;/&gt;&lt;wsp:rsid wsp:val=&quot;3C49590D&quot;/&gt;&lt;wsp:rsid wsp:val=&quot;3C4F64BA&quot;/&gt;&lt;wsp:rsid wsp:val=&quot;3C553B4D&quot;/&gt;&lt;wsp:rsid wsp:val=&quot;3C584836&quot;/&gt;&lt;wsp:rsid wsp:val=&quot;3C5B0735&quot;/&gt;&lt;wsp:rsid wsp:val=&quot;3C757E1F&quot;/&gt;&lt;wsp:rsid wsp:val=&quot;3C7A0F6E&quot;/&gt;&lt;wsp:rsid wsp:val=&quot;3C8565ED&quot;/&gt;&lt;wsp:rsid wsp:val=&quot;3C8F37BA&quot;/&gt;&lt;wsp:rsid wsp:val=&quot;3C9424C2&quot;/&gt;&lt;wsp:rsid wsp:val=&quot;3C990195&quot;/&gt;&lt;wsp:rsid wsp:val=&quot;3C9B3F0D&quot;/&gt;&lt;wsp:rsid wsp:val=&quot;3CA25539&quot;/&gt;&lt;wsp:rsid wsp:val=&quot;3CA70DDA&quot;/&gt;&lt;wsp:rsid wsp:val=&quot;3CAB3899&quot;/&gt;&lt;wsp:rsid wsp:val=&quot;3CB626E5&quot;/&gt;&lt;wsp:rsid wsp:val=&quot;3CB63B18&quot;/&gt;&lt;wsp:rsid wsp:val=&quot;3CB660A4&quot;/&gt;&lt;wsp:rsid wsp:val=&quot;3CC47B4E&quot;/&gt;&lt;wsp:rsid wsp:val=&quot;3CCA73AE&quot;/&gt;&lt;wsp:rsid wsp:val=&quot;3CCD570F&quot;/&gt;&lt;wsp:rsid wsp:val=&quot;3CCF1E09&quot;/&gt;&lt;wsp:rsid wsp:val=&quot;3CDA245A&quot;/&gt;&lt;wsp:rsid wsp:val=&quot;3CE1212F&quot;/&gt;&lt;wsp:rsid wsp:val=&quot;3CE764CA&quot;/&gt;&lt;wsp:rsid wsp:val=&quot;3CEA615B&quot;/&gt;&lt;wsp:rsid wsp:val=&quot;3CEA72BE&quot;/&gt;&lt;wsp:rsid wsp:val=&quot;3CEF384F&quot;/&gt;&lt;wsp:rsid wsp:val=&quot;3CF11C3A&quot;/&gt;&lt;wsp:rsid wsp:val=&quot;3D0126B3&quot;/&gt;&lt;wsp:rsid wsp:val=&quot;3D071837&quot;/&gt;&lt;wsp:rsid wsp:val=&quot;3D0A7413&quot;/&gt;&lt;wsp:rsid wsp:val=&quot;3D1153C9&quot;/&gt;&lt;wsp:rsid wsp:val=&quot;3D145A6E&quot;/&gt;&lt;wsp:rsid wsp:val=&quot;3D1B0088&quot;/&gt;&lt;wsp:rsid wsp:val=&quot;3D1B090A&quot;/&gt;&lt;wsp:rsid wsp:val=&quot;3D1B2745&quot;/&gt;&lt;wsp:rsid wsp:val=&quot;3D1E06B7&quot;/&gt;&lt;wsp:rsid wsp:val=&quot;3D281FDF&quot;/&gt;&lt;wsp:rsid wsp:val=&quot;3D2A0F53&quot;/&gt;&lt;wsp:rsid wsp:val=&quot;3D357DF0&quot;/&gt;&lt;wsp:rsid wsp:val=&quot;3D3757C1&quot;/&gt;&lt;wsp:rsid wsp:val=&quot;3D3779F1&quot;/&gt;&lt;wsp:rsid wsp:val=&quot;3D3B25CA&quot;/&gt;&lt;wsp:rsid wsp:val=&quot;3D3F26A2&quot;/&gt;&lt;wsp:rsid wsp:val=&quot;3D4F6AA6&quot;/&gt;&lt;wsp:rsid wsp:val=&quot;3D616F36&quot;/&gt;&lt;wsp:rsid wsp:val=&quot;3D6318F7&quot;/&gt;&lt;wsp:rsid wsp:val=&quot;3D6764E5&quot;/&gt;&lt;wsp:rsid wsp:val=&quot;3D6E21B4&quot;/&gt;&lt;wsp:rsid wsp:val=&quot;3D6F5C2E&quot;/&gt;&lt;wsp:rsid wsp:val=&quot;3D736A6C&quot;/&gt;&lt;wsp:rsid wsp:val=&quot;3D7829F6&quot;/&gt;&lt;wsp:rsid wsp:val=&quot;3D7B789B&quot;/&gt;&lt;wsp:rsid wsp:val=&quot;3D7E57BE&quot;/&gt;&lt;wsp:rsid wsp:val=&quot;3D8B7A2A&quot;/&gt;&lt;wsp:rsid wsp:val=&quot;3D9B462A&quot;/&gt;&lt;wsp:rsid wsp:val=&quot;3D9F5C7F&quot;/&gt;&lt;wsp:rsid wsp:val=&quot;3DA9265A&quot;/&gt;&lt;wsp:rsid wsp:val=&quot;3DAD1DAB&quot;/&gt;&lt;wsp:rsid wsp:val=&quot;3DB967AE&quot;/&gt;&lt;wsp:rsid wsp:val=&quot;3DB974EE&quot;/&gt;&lt;wsp:rsid wsp:val=&quot;3DBF3C2B&quot;/&gt;&lt;wsp:rsid wsp:val=&quot;3DC0241E&quot;/&gt;&lt;wsp:rsid wsp:val=&quot;3DD930B1&quot;/&gt;&lt;wsp:rsid wsp:val=&quot;3DDB185A&quot;/&gt;&lt;wsp:rsid wsp:val=&quot;3DDF3677&quot;/&gt;&lt;wsp:rsid wsp:val=&quot;3DDF5D4B&quot;/&gt;&lt;wsp:rsid wsp:val=&quot;3DDF7E2A&quot;/&gt;&lt;wsp:rsid wsp:val=&quot;3DE43692&quot;/&gt;&lt;wsp:rsid wsp:val=&quot;3DE443F4&quot;/&gt;&lt;wsp:rsid wsp:val=&quot;3DEE4511&quot;/&gt;&lt;wsp:rsid wsp:val=&quot;3DF54AFC&quot;/&gt;&lt;wsp:rsid wsp:val=&quot;3E05174B&quot;/&gt;&lt;wsp:rsid wsp:val=&quot;3E0C7637&quot;/&gt;&lt;wsp:rsid wsp:val=&quot;3E1A5907&quot;/&gt;&lt;wsp:rsid wsp:val=&quot;3E1C107E&quot;/&gt;&lt;wsp:rsid wsp:val=&quot;3E1F0B6E&quot;/&gt;&lt;wsp:rsid wsp:val=&quot;3E2833DF&quot;/&gt;&lt;wsp:rsid wsp:val=&quot;3E295134&quot;/&gt;&lt;wsp:rsid wsp:val=&quot;3E29643B&quot;/&gt;&lt;wsp:rsid wsp:val=&quot;3E396437&quot;/&gt;&lt;wsp:rsid wsp:val=&quot;3E4203B8&quot;/&gt;&lt;wsp:rsid wsp:val=&quot;3E42660A&quot;/&gt;&lt;wsp:rsid wsp:val=&quot;3E431A46&quot;/&gt;&lt;wsp:rsid wsp:val=&quot;3E46023E&quot;/&gt;&lt;wsp:rsid wsp:val=&quot;3E4615C8&quot;/&gt;&lt;wsp:rsid wsp:val=&quot;3E4A7A59&quot;/&gt;&lt;wsp:rsid wsp:val=&quot;3E4F5F4D&quot;/&gt;&lt;wsp:rsid wsp:val=&quot;3E551650&quot;/&gt;&lt;wsp:rsid wsp:val=&quot;3E5E366E&quot;/&gt;&lt;wsp:rsid wsp:val=&quot;3E62700F&quot;/&gt;&lt;wsp:rsid wsp:val=&quot;3E693B97&quot;/&gt;&lt;wsp:rsid wsp:val=&quot;3E697EA4&quot;/&gt;&lt;wsp:rsid wsp:val=&quot;3E6D1023&quot;/&gt;&lt;wsp:rsid wsp:val=&quot;3E724B3A&quot;/&gt;&lt;wsp:rsid wsp:val=&quot;3E843C96&quot;/&gt;&lt;wsp:rsid wsp:val=&quot;3E8525CF&quot;/&gt;&lt;wsp:rsid wsp:val=&quot;3E8B4A20&quot;/&gt;&lt;wsp:rsid wsp:val=&quot;3E8D3D29&quot;/&gt;&lt;wsp:rsid wsp:val=&quot;3E8D62BB&quot;/&gt;&lt;wsp:rsid wsp:val=&quot;3E9042AA&quot;/&gt;&lt;wsp:rsid wsp:val=&quot;3E970704&quot;/&gt;&lt;wsp:rsid wsp:val=&quot;3E9A01F4&quot;/&gt;&lt;wsp:rsid wsp:val=&quot;3EA1433B&quot;/&gt;&lt;wsp:rsid wsp:val=&quot;3EA148B3&quot;/&gt;&lt;wsp:rsid wsp:val=&quot;3EA72ECC&quot;/&gt;&lt;wsp:rsid wsp:val=&quot;3EA77E39&quot;/&gt;&lt;wsp:rsid wsp:val=&quot;3EA867EA&quot;/&gt;&lt;wsp:rsid wsp:val=&quot;3EAC2FE7&quot;/&gt;&lt;wsp:rsid wsp:val=&quot;3EC32CF9&quot;/&gt;&lt;wsp:rsid wsp:val=&quot;3EC52A9C&quot;/&gt;&lt;wsp:rsid wsp:val=&quot;3EC77626&quot;/&gt;&lt;wsp:rsid wsp:val=&quot;3ECA71EC&quot;/&gt;&lt;wsp:rsid wsp:val=&quot;3ECD65C2&quot;/&gt;&lt;wsp:rsid wsp:val=&quot;3ED100BA&quot;/&gt;&lt;wsp:rsid wsp:val=&quot;3EDA0523&quot;/&gt;&lt;wsp:rsid wsp:val=&quot;3EDC61EF&quot;/&gt;&lt;wsp:rsid wsp:val=&quot;3EE469D8&quot;/&gt;&lt;wsp:rsid wsp:val=&quot;3EE6168C&quot;/&gt;&lt;wsp:rsid wsp:val=&quot;3EE871B2&quot;/&gt;&lt;wsp:rsid wsp:val=&quot;3EF24506&quot;/&gt;&lt;wsp:rsid wsp:val=&quot;3EFF17D5&quot;/&gt;&lt;wsp:rsid wsp:val=&quot;3EFF7584&quot;/&gt;&lt;wsp:rsid wsp:val=&quot;3F0264C5&quot;/&gt;&lt;wsp:rsid wsp:val=&quot;3F051A9E&quot;/&gt;&lt;wsp:rsid wsp:val=&quot;3F0D6C18&quot;/&gt;&lt;wsp:rsid wsp:val=&quot;3F10346B&quot;/&gt;&lt;wsp:rsid wsp:val=&quot;3F16297F&quot;/&gt;&lt;wsp:rsid wsp:val=&quot;3F1C2D8B&quot;/&gt;&lt;wsp:rsid wsp:val=&quot;3F264D72&quot;/&gt;&lt;wsp:rsid wsp:val=&quot;3F302A1C&quot;/&gt;&lt;wsp:rsid wsp:val=&quot;3F324A1E&quot;/&gt;&lt;wsp:rsid wsp:val=&quot;3F3B48FE&quot;/&gt;&lt;wsp:rsid wsp:val=&quot;3F3B5FBB&quot;/&gt;&lt;wsp:rsid wsp:val=&quot;3F4B16D8&quot;/&gt;&lt;wsp:rsid wsp:val=&quot;3F4C23A1&quot;/&gt;&lt;wsp:rsid wsp:val=&quot;3F5033B0&quot;/&gt;&lt;wsp:rsid wsp:val=&quot;3F5509F1&quot;/&gt;&lt;wsp:rsid wsp:val=&quot;3F5675F7&quot;/&gt;&lt;wsp:rsid wsp:val=&quot;3F594FBA&quot;/&gt;&lt;wsp:rsid wsp:val=&quot;3F5D16E2&quot;/&gt;&lt;wsp:rsid wsp:val=&quot;3F690F10&quot;/&gt;&lt;wsp:rsid wsp:val=&quot;3F6B235E&quot;/&gt;&lt;wsp:rsid wsp:val=&quot;3F6E5909&quot;/&gt;&lt;wsp:rsid wsp:val=&quot;3F7D1D0C&quot;/&gt;&lt;wsp:rsid wsp:val=&quot;3F817A20&quot;/&gt;&lt;wsp:rsid wsp:val=&quot;3F865323&quot;/&gt;&lt;wsp:rsid wsp:val=&quot;3F926548&quot;/&gt;&lt;wsp:rsid wsp:val=&quot;3F9E1743&quot;/&gt;&lt;wsp:rsid wsp:val=&quot;3FA043B9&quot;/&gt;&lt;wsp:rsid wsp:val=&quot;3FAA6B41&quot;/&gt;&lt;wsp:rsid wsp:val=&quot;3FB156B7&quot;/&gt;&lt;wsp:rsid wsp:val=&quot;3FB6105E&quot;/&gt;&lt;wsp:rsid wsp:val=&quot;3FBB32C3&quot;/&gt;&lt;wsp:rsid wsp:val=&quot;3FC74EC7&quot;/&gt;&lt;wsp:rsid wsp:val=&quot;3FCC5DF6&quot;/&gt;&lt;wsp:rsid wsp:val=&quot;3FD00372&quot;/&gt;&lt;wsp:rsid wsp:val=&quot;3FD32EC4&quot;/&gt;&lt;wsp:rsid wsp:val=&quot;3FE152F1&quot;/&gt;&lt;wsp:rsid wsp:val=&quot;3FEF771F&quot;/&gt;&lt;wsp:rsid wsp:val=&quot;3FF5110B&quot;/&gt;&lt;wsp:rsid wsp:val=&quot;3FF522EF&quot;/&gt;&lt;wsp:rsid wsp:val=&quot;3FFC4B13&quot;/&gt;&lt;wsp:rsid wsp:val=&quot;3FFC7930&quot;/&gt;&lt;wsp:rsid wsp:val=&quot;40117577&quot;/&gt;&lt;wsp:rsid wsp:val=&quot;40152228&quot;/&gt;&lt;wsp:rsid wsp:val=&quot;401A060A&quot;/&gt;&lt;wsp:rsid wsp:val=&quot;401A211B&quot;/&gt;&lt;wsp:rsid wsp:val=&quot;402113BA&quot;/&gt;&lt;wsp:rsid wsp:val=&quot;40344BEC&quot;/&gt;&lt;wsp:rsid wsp:val=&quot;40354B3F&quot;/&gt;&lt;wsp:rsid wsp:val=&quot;40356427&quot;/&gt;&lt;wsp:rsid wsp:val=&quot;403D6729&quot;/&gt;&lt;wsp:rsid wsp:val=&quot;403E4687&quot;/&gt;&lt;wsp:rsid wsp:val=&quot;40415103&quot;/&gt;&lt;wsp:rsid wsp:val=&quot;404922D2&quot;/&gt;&lt;wsp:rsid wsp:val=&quot;40495EF1&quot;/&gt;&lt;wsp:rsid wsp:val=&quot;404B1DD5&quot;/&gt;&lt;wsp:rsid wsp:val=&quot;404F315E&quot;/&gt;&lt;wsp:rsid wsp:val=&quot;40514C69&quot;/&gt;&lt;wsp:rsid wsp:val=&quot;405C55AD&quot;/&gt;&lt;wsp:rsid wsp:val=&quot;405D6B7B&quot;/&gt;&lt;wsp:rsid wsp:val=&quot;405D772B&quot;/&gt;&lt;wsp:rsid wsp:val=&quot;405E502D&quot;/&gt;&lt;wsp:rsid wsp:val=&quot;40616D98&quot;/&gt;&lt;wsp:rsid wsp:val=&quot;40667CFB&quot;/&gt;&lt;wsp:rsid wsp:val=&quot;40692574&quot;/&gt;&lt;wsp:rsid wsp:val=&quot;406F1ED6&quot;/&gt;&lt;wsp:rsid wsp:val=&quot;40766079&quot;/&gt;&lt;wsp:rsid wsp:val=&quot;40777CB6&quot;/&gt;&lt;wsp:rsid wsp:val=&quot;407956C3&quot;/&gt;&lt;wsp:rsid wsp:val=&quot;407A6407&quot;/&gt;&lt;wsp:rsid wsp:val=&quot;40823C32&quot;/&gt;&lt;wsp:rsid wsp:val=&quot;40860A30&quot;/&gt;&lt;wsp:rsid wsp:val=&quot;409B43BF&quot;/&gt;&lt;wsp:rsid wsp:val=&quot;40A47108&quot;/&gt;&lt;wsp:rsid wsp:val=&quot;40AC610C&quot;/&gt;&lt;wsp:rsid wsp:val=&quot;40AE6CEA&quot;/&gt;&lt;wsp:rsid wsp:val=&quot;40AE6F8D&quot;/&gt;&lt;wsp:rsid wsp:val=&quot;40AF442B&quot;/&gt;&lt;wsp:rsid wsp:val=&quot;40B4567C&quot;/&gt;&lt;wsp:rsid wsp:val=&quot;40C340C6&quot;/&gt;&lt;wsp:rsid wsp:val=&quot;40D4199E&quot;/&gt;&lt;wsp:rsid wsp:val=&quot;40D55F3B&quot;/&gt;&lt;wsp:rsid wsp:val=&quot;40D62FA6&quot;/&gt;&lt;wsp:rsid wsp:val=&quot;40D94361&quot;/&gt;&lt;wsp:rsid wsp:val=&quot;40D97653&quot;/&gt;&lt;wsp:rsid wsp:val=&quot;40E045E4&quot;/&gt;&lt;wsp:rsid wsp:val=&quot;40E57E4D&quot;/&gt;&lt;wsp:rsid wsp:val=&quot;40EA25C4&quot;/&gt;&lt;wsp:rsid wsp:val=&quot;40EB4EB8&quot;/&gt;&lt;wsp:rsid wsp:val=&quot;40F11FF2&quot;/&gt;&lt;wsp:rsid wsp:val=&quot;40F14704&quot;/&gt;&lt;wsp:rsid wsp:val=&quot;40F6063A&quot;/&gt;&lt;wsp:rsid wsp:val=&quot;40FB247D&quot;/&gt;&lt;wsp:rsid wsp:val=&quot;410127AD&quot;/&gt;&lt;wsp:rsid wsp:val=&quot;4106252D&quot;/&gt;&lt;wsp:rsid wsp:val=&quot;410A0DD3&quot;/&gt;&lt;wsp:rsid wsp:val=&quot;410B4E42&quot;/&gt;&lt;wsp:rsid wsp:val=&quot;410B53D9&quot;/&gt;&lt;wsp:rsid wsp:val=&quot;410D2D85&quot;/&gt;&lt;wsp:rsid wsp:val=&quot;4111285C&quot;/&gt;&lt;wsp:rsid wsp:val=&quot;41151DB4&quot;/&gt;&lt;wsp:rsid wsp:val=&quot;41164303&quot;/&gt;&lt;wsp:rsid wsp:val=&quot;4117544D&quot;/&gt;&lt;wsp:rsid wsp:val=&quot;411C7C91&quot;/&gt;&lt;wsp:rsid wsp:val=&quot;41271873&quot;/&gt;&lt;wsp:rsid wsp:val=&quot;413B181B&quot;/&gt;&lt;wsp:rsid wsp:val=&quot;413B4941&quot;/&gt;&lt;wsp:rsid wsp:val=&quot;413B797F&quot;/&gt;&lt;wsp:rsid wsp:val=&quot;41422238&quot;/&gt;&lt;wsp:rsid wsp:val=&quot;41476614&quot;/&gt;&lt;wsp:rsid wsp:val=&quot;4148218A&quot;/&gt;&lt;wsp:rsid wsp:val=&quot;41577346&quot;/&gt;&lt;wsp:rsid wsp:val=&quot;41593EF4&quot;/&gt;&lt;wsp:rsid wsp:val=&quot;415B2523&quot;/&gt;&lt;wsp:rsid wsp:val=&quot;4164444B&quot;/&gt;&lt;wsp:rsid wsp:val=&quot;417255CF&quot;/&gt;&lt;wsp:rsid wsp:val=&quot;41801BCC&quot;/&gt;&lt;wsp:rsid wsp:val=&quot;4186141C&quot;/&gt;&lt;wsp:rsid wsp:val=&quot;41887A05&quot;/&gt;&lt;wsp:rsid wsp:val=&quot;41913B31&quot;/&gt;&lt;wsp:rsid wsp:val=&quot;41970A1B&quot;/&gt;&lt;wsp:rsid wsp:val=&quot;41990C37&quot;/&gt;&lt;wsp:rsid wsp:val=&quot;419B0788&quot;/&gt;&lt;wsp:rsid wsp:val=&quot;419D0A96&quot;/&gt;&lt;wsp:rsid wsp:val=&quot;419D3163&quot;/&gt;&lt;wsp:rsid wsp:val=&quot;419E7FFC&quot;/&gt;&lt;wsp:rsid wsp:val=&quot;41AF3FB7&quot;/&gt;&lt;wsp:rsid wsp:val=&quot;41B23EC9&quot;/&gt;&lt;wsp:rsid wsp:val=&quot;41B34B7F&quot;/&gt;&lt;wsp:rsid wsp:val=&quot;41BC0943&quot;/&gt;&lt;wsp:rsid wsp:val=&quot;41C07AE7&quot;/&gt;&lt;wsp:rsid wsp:val=&quot;41C55588&quot;/&gt;&lt;wsp:rsid wsp:val=&quot;41C56873&quot;/&gt;&lt;wsp:rsid wsp:val=&quot;41C81A16&quot;/&gt;&lt;wsp:rsid wsp:val=&quot;41CA5B23&quot;/&gt;&lt;wsp:rsid wsp:val=&quot;41CC3178&quot;/&gt;&lt;wsp:rsid wsp:val=&quot;41D118CA&quot;/&gt;&lt;wsp:rsid wsp:val=&quot;41D122D2&quot;/&gt;&lt;wsp:rsid wsp:val=&quot;41D23AD4&quot;/&gt;&lt;wsp:rsid wsp:val=&quot;41D50D59&quot;/&gt;&lt;wsp:rsid wsp:val=&quot;41D75434&quot;/&gt;&lt;wsp:rsid wsp:val=&quot;41E719A3&quot;/&gt;&lt;wsp:rsid wsp:val=&quot;41E938A4&quot;/&gt;&lt;wsp:rsid wsp:val=&quot;41FB5908&quot;/&gt;&lt;wsp:rsid wsp:val=&quot;4200449D&quot;/&gt;&lt;wsp:rsid wsp:val=&quot;42047A10&quot;/&gt;&lt;wsp:rsid wsp:val=&quot;420631BD&quot;/&gt;&lt;wsp:rsid wsp:val=&quot;421F4F76&quot;/&gt;&lt;wsp:rsid wsp:val=&quot;42214916&quot;/&gt;&lt;wsp:rsid wsp:val=&quot;423546E2&quot;/&gt;&lt;wsp:rsid wsp:val=&quot;423A3BCC&quot;/&gt;&lt;wsp:rsid wsp:val=&quot;423D15C3&quot;/&gt;&lt;wsp:rsid wsp:val=&quot;423E661A&quot;/&gt;&lt;wsp:rsid wsp:val=&quot;42437547&quot;/&gt;&lt;wsp:rsid wsp:val=&quot;424E57D2&quot;/&gt;&lt;wsp:rsid wsp:val=&quot;42506A95&quot;/&gt;&lt;wsp:rsid wsp:val=&quot;42510C71&quot;/&gt;&lt;wsp:rsid wsp:val=&quot;42531029&quot;/&gt;&lt;wsp:rsid wsp:val=&quot;425A017F&quot;/&gt;&lt;wsp:rsid wsp:val=&quot;42641644&quot;/&gt;&lt;wsp:rsid wsp:val=&quot;426A216F&quot;/&gt;&lt;wsp:rsid wsp:val=&quot;426E5C20&quot;/&gt;&lt;wsp:rsid wsp:val=&quot;42721C3C&quot;/&gt;&lt;wsp:rsid wsp:val=&quot;42730A78&quot;/&gt;&lt;wsp:rsid wsp:val=&quot;427D40B5&quot;/&gt;&lt;wsp:rsid wsp:val=&quot;4281050D&quot;/&gt;&lt;wsp:rsid wsp:val=&quot;42880A33&quot;/&gt;&lt;wsp:rsid wsp:val=&quot;42995053&quot;/&gt;&lt;wsp:rsid wsp:val=&quot;429B1A32&quot;/&gt;&lt;wsp:rsid wsp:val=&quot;429D65B3&quot;/&gt;&lt;wsp:rsid wsp:val=&quot;42A077C8&quot;/&gt;&lt;wsp:rsid wsp:val=&quot;42A15CF0&quot;/&gt;&lt;wsp:rsid wsp:val=&quot;42A45AE6&quot;/&gt;&lt;wsp:rsid wsp:val=&quot;42AF31C1&quot;/&gt;&lt;wsp:rsid wsp:val=&quot;42B26C49&quot;/&gt;&lt;wsp:rsid wsp:val=&quot;42C16B1A&quot;/&gt;&lt;wsp:rsid wsp:val=&quot;42C24C04&quot;/&gt;&lt;wsp:rsid wsp:val=&quot;42C43A92&quot;/&gt;&lt;wsp:rsid wsp:val=&quot;42C47F35&quot;/&gt;&lt;wsp:rsid wsp:val=&quot;42C60866&quot;/&gt;&lt;wsp:rsid wsp:val=&quot;42CF1256&quot;/&gt;&lt;wsp:rsid wsp:val=&quot;42D02437&quot;/&gt;&lt;wsp:rsid wsp:val=&quot;42D70F51&quot;/&gt;&lt;wsp:rsid wsp:val=&quot;42DC702D&quot;/&gt;&lt;wsp:rsid wsp:val=&quot;42E2479D&quot;/&gt;&lt;wsp:rsid wsp:val=&quot;42E43A78&quot;/&gt;&lt;wsp:rsid wsp:val=&quot;42F81AAA&quot;/&gt;&lt;wsp:rsid wsp:val=&quot;42FF2D1C&quot;/&gt;&lt;wsp:rsid wsp:val=&quot;42FF63AF&quot;/&gt;&lt;wsp:rsid wsp:val=&quot;43042E51&quot;/&gt;&lt;wsp:rsid wsp:val=&quot;43090296&quot;/&gt;&lt;wsp:rsid wsp:val=&quot;430949C2&quot;/&gt;&lt;wsp:rsid wsp:val=&quot;43112BF4&quot;/&gt;&lt;wsp:rsid wsp:val=&quot;431D6D9F&quot;/&gt;&lt;wsp:rsid wsp:val=&quot;432052D8&quot;/&gt;&lt;wsp:rsid wsp:val=&quot;432851D1&quot;/&gt;&lt;wsp:rsid wsp:val=&quot;433636F6&quot;/&gt;&lt;wsp:rsid wsp:val=&quot;43370BFC&quot;/&gt;&lt;wsp:rsid wsp:val=&quot;433A6FE6&quot;/&gt;&lt;wsp:rsid wsp:val=&quot;43480868&quot;/&gt;&lt;wsp:rsid wsp:val=&quot;434D7F2B&quot;/&gt;&lt;wsp:rsid wsp:val=&quot;4350713C&quot;/&gt;&lt;wsp:rsid wsp:val=&quot;43522E47&quot;/&gt;&lt;wsp:rsid wsp:val=&quot;43545B98&quot;/&gt;&lt;wsp:rsid wsp:val=&quot;4354654F&quot;/&gt;&lt;wsp:rsid wsp:val=&quot;435724EB&quot;/&gt;&lt;wsp:rsid wsp:val=&quot;435C48DA&quot;/&gt;&lt;wsp:rsid wsp:val=&quot;435C4EC8&quot;/&gt;&lt;wsp:rsid wsp:val=&quot;43605713&quot;/&gt;&lt;wsp:rsid wsp:val=&quot;436444B0&quot;/&gt;&lt;wsp:rsid wsp:val=&quot;43655D09&quot;/&gt;&lt;wsp:rsid wsp:val=&quot;436653E0&quot;/&gt;&lt;wsp:rsid wsp:val=&quot;436822FE&quot;/&gt;&lt;wsp:rsid wsp:val=&quot;437234EE&quot;/&gt;&lt;wsp:rsid wsp:val=&quot;43765FE9&quot;/&gt;&lt;wsp:rsid wsp:val=&quot;438316A7&quot;/&gt;&lt;wsp:rsid wsp:val=&quot;43880D41&quot;/&gt;&lt;wsp:rsid wsp:val=&quot;43880F63&quot;/&gt;&lt;wsp:rsid wsp:val=&quot;438A3408&quot;/&gt;&lt;wsp:rsid wsp:val=&quot;438B0844&quot;/&gt;&lt;wsp:rsid wsp:val=&quot;438C32BB&quot;/&gt;&lt;wsp:rsid wsp:val=&quot;438E724F&quot;/&gt;&lt;wsp:rsid wsp:val=&quot;439C46C4&quot;/&gt;&lt;wsp:rsid wsp:val=&quot;439E42E3&quot;/&gt;&lt;wsp:rsid wsp:val=&quot;439F367D&quot;/&gt;&lt;wsp:rsid wsp:val=&quot;439F6131&quot;/&gt;&lt;wsp:rsid wsp:val=&quot;43A01E09&quot;/&gt;&lt;wsp:rsid wsp:val=&quot;43A649F6&quot;/&gt;&lt;wsp:rsid wsp:val=&quot;43AB019B&quot;/&gt;&lt;wsp:rsid wsp:val=&quot;43AC2EA4&quot;/&gt;&lt;wsp:rsid wsp:val=&quot;43B1255A&quot;/&gt;&lt;wsp:rsid wsp:val=&quot;43B42A47&quot;/&gt;&lt;wsp:rsid wsp:val=&quot;43B6317F&quot;/&gt;&lt;wsp:rsid wsp:val=&quot;43B65E6B&quot;/&gt;&lt;wsp:rsid wsp:val=&quot;43B66B2B&quot;/&gt;&lt;wsp:rsid wsp:val=&quot;43C4431A&quot;/&gt;&lt;wsp:rsid wsp:val=&quot;43C547DA&quot;/&gt;&lt;wsp:rsid wsp:val=&quot;43C82C0A&quot;/&gt;&lt;wsp:rsid wsp:val=&quot;43D46490&quot;/&gt;&lt;wsp:rsid wsp:val=&quot;43D536EE&quot;/&gt;&lt;wsp:rsid wsp:val=&quot;43DE2931&quot;/&gt;&lt;wsp:rsid wsp:val=&quot;43E85FE3&quot;/&gt;&lt;wsp:rsid wsp:val=&quot;43EC32A0&quot;/&gt;&lt;wsp:rsid wsp:val=&quot;43EF2D90&quot;/&gt;&lt;wsp:rsid wsp:val=&quot;43F522A1&quot;/&gt;&lt;wsp:rsid wsp:val=&quot;43FC36AC&quot;/&gt;&lt;wsp:rsid wsp:val=&quot;43FF1315&quot;/&gt;&lt;wsp:rsid wsp:val=&quot;440305EA&quot;/&gt;&lt;wsp:rsid wsp:val=&quot;440839CA&quot;/&gt;&lt;wsp:rsid wsp:val=&quot;44094977&quot;/&gt;&lt;wsp:rsid wsp:val=&quot;440F448D&quot;/&gt;&lt;wsp:rsid wsp:val=&quot;440F671E&quot;/&gt;&lt;wsp:rsid wsp:val=&quot;441236D8&quot;/&gt;&lt;wsp:rsid wsp:val=&quot;4413634F&quot;/&gt;&lt;wsp:rsid wsp:val=&quot;441C2A57&quot;/&gt;&lt;wsp:rsid wsp:val=&quot;441C33DA&quot;/&gt;&lt;wsp:rsid wsp:val=&quot;44200438&quot;/&gt;&lt;wsp:rsid wsp:val=&quot;44202502&quot;/&gt;&lt;wsp:rsid wsp:val=&quot;442C035A&quot;/&gt;&lt;wsp:rsid wsp:val=&quot;442E6C46&quot;/&gt;&lt;wsp:rsid wsp:val=&quot;44313472&quot;/&gt;&lt;wsp:rsid wsp:val=&quot;443548A2&quot;/&gt;&lt;wsp:rsid wsp:val=&quot;443A2ECE&quot;/&gt;&lt;wsp:rsid wsp:val=&quot;444E4CDA&quot;/&gt;&lt;wsp:rsid wsp:val=&quot;44521863&quot;/&gt;&lt;wsp:rsid wsp:val=&quot;4455661B&quot;/&gt;&lt;wsp:rsid wsp:val=&quot;445B301F&quot;/&gt;&lt;wsp:rsid wsp:val=&quot;445D6175&quot;/&gt;&lt;wsp:rsid wsp:val=&quot;44697F28&quot;/&gt;&lt;wsp:rsid wsp:val=&quot;44701105&quot;/&gt;&lt;wsp:rsid wsp:val=&quot;44703ED1&quot;/&gt;&lt;wsp:rsid wsp:val=&quot;4473372D&quot;/&gt;&lt;wsp:rsid wsp:val=&quot;447F1294&quot;/&gt;&lt;wsp:rsid wsp:val=&quot;44854936&quot;/&gt;&lt;wsp:rsid wsp:val=&quot;448C0D8A&quot;/&gt;&lt;wsp:rsid wsp:val=&quot;44933AA9&quot;/&gt;&lt;wsp:rsid wsp:val=&quot;4494067F&quot;/&gt;&lt;wsp:rsid wsp:val=&quot;449420E1&quot;/&gt;&lt;wsp:rsid wsp:val=&quot;44983428&quot;/&gt;&lt;wsp:rsid wsp:val=&quot;449D4AE3&quot;/&gt;&lt;wsp:rsid wsp:val=&quot;44A025FE&quot;/&gt;&lt;wsp:rsid wsp:val=&quot;44A16740&quot;/&gt;&lt;wsp:rsid wsp:val=&quot;44A17D52&quot;/&gt;&lt;wsp:rsid wsp:val=&quot;44A4069C&quot;/&gt;&lt;wsp:rsid wsp:val=&quot;44A75419&quot;/&gt;&lt;wsp:rsid wsp:val=&quot;44A91191&quot;/&gt;&lt;wsp:rsid wsp:val=&quot;44A973E3&quot;/&gt;&lt;wsp:rsid wsp:val=&quot;44B6157B&quot;/&gt;&lt;wsp:rsid wsp:val=&quot;44B62C45&quot;/&gt;&lt;wsp:rsid wsp:val=&quot;44B951CC&quot;/&gt;&lt;wsp:rsid wsp:val=&quot;44C573B6&quot;/&gt;&lt;wsp:rsid wsp:val=&quot;44CD14E0&quot;/&gt;&lt;wsp:rsid wsp:val=&quot;44CF23CF&quot;/&gt;&lt;wsp:rsid wsp:val=&quot;44D60C12&quot;/&gt;&lt;wsp:rsid wsp:val=&quot;44D928EC&quot;/&gt;&lt;wsp:rsid wsp:val=&quot;44E57685&quot;/&gt;&lt;wsp:rsid wsp:val=&quot;44E65F41&quot;/&gt;&lt;wsp:rsid wsp:val=&quot;44EC2DBF&quot;/&gt;&lt;wsp:rsid wsp:val=&quot;44EC4531&quot;/&gt;&lt;wsp:rsid wsp:val=&quot;44F02B77&quot;/&gt;&lt;wsp:rsid wsp:val=&quot;44F20B0B&quot;/&gt;&lt;wsp:rsid wsp:val=&quot;44F91D32&quot;/&gt;&lt;wsp:rsid wsp:val=&quot;44F97887&quot;/&gt;&lt;wsp:rsid wsp:val=&quot;44FC0068&quot;/&gt;&lt;wsp:rsid wsp:val=&quot;450828EC&quot;/&gt;&lt;wsp:rsid wsp:val=&quot;45086A21&quot;/&gt;&lt;wsp:rsid wsp:val=&quot;450E5498&quot;/&gt;&lt;wsp:rsid wsp:val=&quot;451508BD&quot;/&gt;&lt;wsp:rsid wsp:val=&quot;451A0E52&quot;/&gt;&lt;wsp:rsid wsp:val=&quot;451E038D&quot;/&gt;&lt;wsp:rsid wsp:val=&quot;452A22D2&quot;/&gt;&lt;wsp:rsid wsp:val=&quot;452C5A49&quot;/&gt;&lt;wsp:rsid wsp:val=&quot;452E1696&quot;/&gt;&lt;wsp:rsid wsp:val=&quot;452E5F4C&quot;/&gt;&lt;wsp:rsid wsp:val=&quot;45363A87&quot;/&gt;&lt;wsp:rsid wsp:val=&quot;45422C9B&quot;/&gt;&lt;wsp:rsid wsp:val=&quot;4543182E&quot;/&gt;&lt;wsp:rsid wsp:val=&quot;454328B5&quot;/&gt;&lt;wsp:rsid wsp:val=&quot;45462E84&quot;/&gt;&lt;wsp:rsid wsp:val=&quot;454A4722&quot;/&gt;&lt;wsp:rsid wsp:val=&quot;4552383D&quot;/&gt;&lt;wsp:rsid wsp:val=&quot;45553C3D&quot;/&gt;&lt;wsp:rsid wsp:val=&quot;45581E4B&quot;/&gt;&lt;wsp:rsid wsp:val=&quot;45612018&quot;/&gt;&lt;wsp:rsid wsp:val=&quot;45635EE9&quot;/&gt;&lt;wsp:rsid wsp:val=&quot;456450B8&quot;/&gt;&lt;wsp:rsid wsp:val=&quot;456F1FC2&quot;/&gt;&lt;wsp:rsid wsp:val=&quot;456F23DB&quot;/&gt;&lt;wsp:rsid wsp:val=&quot;457111F2&quot;/&gt;&lt;wsp:rsid wsp:val=&quot;4574142D&quot;/&gt;&lt;wsp:rsid wsp:val=&quot;457E261E&quot;/&gt;&lt;wsp:rsid wsp:val=&quot;458946E9&quot;/&gt;&lt;wsp:rsid wsp:val=&quot;458F0932&quot;/&gt;&lt;wsp:rsid wsp:val=&quot;4590777A&quot;/&gt;&lt;wsp:rsid wsp:val=&quot;45940503&quot;/&gt;&lt;wsp:rsid wsp:val=&quot;45992FB4&quot;/&gt;&lt;wsp:rsid wsp:val=&quot;459E05CA&quot;/&gt;&lt;wsp:rsid wsp:val=&quot;45A007E6&quot;/&gt;&lt;wsp:rsid wsp:val=&quot;45A47C0E&quot;/&gt;&lt;wsp:rsid wsp:val=&quot;45A870D7&quot;/&gt;&lt;wsp:rsid wsp:val=&quot;45A94648&quot;/&gt;&lt;wsp:rsid wsp:val=&quot;45B21913&quot;/&gt;&lt;wsp:rsid wsp:val=&quot;45B222C8&quot;/&gt;&lt;wsp:rsid wsp:val=&quot;45C502A1&quot;/&gt;&lt;wsp:rsid wsp:val=&quot;45C81D2D&quot;/&gt;&lt;wsp:rsid wsp:val=&quot;45CC7359&quot;/&gt;&lt;wsp:rsid wsp:val=&quot;45DC10F2&quot;/&gt;&lt;wsp:rsid wsp:val=&quot;45DF4918&quot;/&gt;&lt;wsp:rsid wsp:val=&quot;45E13863&quot;/&gt;&lt;wsp:rsid wsp:val=&quot;45E83F3B&quot;/&gt;&lt;wsp:rsid wsp:val=&quot;45EF63DD&quot;/&gt;&lt;wsp:rsid wsp:val=&quot;46030808&quot;/&gt;&lt;wsp:rsid wsp:val=&quot;460C3285&quot;/&gt;&lt;wsp:rsid wsp:val=&quot;461D098F&quot;/&gt;&lt;wsp:rsid wsp:val=&quot;461D1E37&quot;/&gt;&lt;wsp:rsid wsp:val=&quot;461D5993&quot;/&gt;&lt;wsp:rsid wsp:val=&quot;46200FBD&quot;/&gt;&lt;wsp:rsid wsp:val=&quot;46206575&quot;/&gt;&lt;wsp:rsid wsp:val=&quot;46250CEB&quot;/&gt;&lt;wsp:rsid wsp:val=&quot;462D12C1&quot;/&gt;&lt;wsp:rsid wsp:val=&quot;46313BA0&quot;/&gt;&lt;wsp:rsid wsp:val=&quot;463351B6&quot;/&gt;&lt;wsp:rsid wsp:val=&quot;4634365D&quot;/&gt;&lt;wsp:rsid wsp:val=&quot;46386C71&quot;/&gt;&lt;wsp:rsid wsp:val=&quot;463B20CB&quot;/&gt;&lt;wsp:rsid wsp:val=&quot;463B406B&quot;/&gt;&lt;wsp:rsid wsp:val=&quot;464A0752&quot;/&gt;&lt;wsp:rsid wsp:val=&quot;464C0737&quot;/&gt;&lt;wsp:rsid wsp:val=&quot;46511AE0&quot;/&gt;&lt;wsp:rsid wsp:val=&quot;46555E19&quot;/&gt;&lt;wsp:rsid wsp:val=&quot;46577FD6&quot;/&gt;&lt;wsp:rsid wsp:val=&quot;46593427&quot;/&gt;&lt;wsp:rsid wsp:val=&quot;465C4F43&quot;/&gt;&lt;wsp:rsid wsp:val=&quot;465E592E&quot;/&gt;&lt;wsp:rsid wsp:val=&quot;46623651&quot;/&gt;&lt;wsp:rsid wsp:val=&quot;46623CEE&quot;/&gt;&lt;wsp:rsid wsp:val=&quot;4662784A&quot;/&gt;&lt;wsp:rsid wsp:val=&quot;4669507C&quot;/&gt;&lt;wsp:rsid wsp:val=&quot;466B0C86&quot;/&gt;&lt;wsp:rsid wsp:val=&quot;466B478B&quot;/&gt;&lt;wsp:rsid wsp:val=&quot;46704FD2&quot;/&gt;&lt;wsp:rsid wsp:val=&quot;46737DE1&quot;/&gt;&lt;wsp:rsid wsp:val=&quot;467A1F0B&quot;/&gt;&lt;wsp:rsid wsp:val=&quot;467D5DA6&quot;/&gt;&lt;wsp:rsid wsp:val=&quot;46877AB8&quot;/&gt;&lt;wsp:rsid wsp:val=&quot;468F6460&quot;/&gt;&lt;wsp:rsid wsp:val=&quot;46A8737E&quot;/&gt;&lt;wsp:rsid wsp:val=&quot;46A9646E&quot;/&gt;&lt;wsp:rsid wsp:val=&quot;46AA028E&quot;/&gt;&lt;wsp:rsid wsp:val=&quot;46AF65B4&quot;/&gt;&lt;wsp:rsid wsp:val=&quot;46B15579&quot;/&gt;&lt;wsp:rsid wsp:val=&quot;46BA1434&quot;/&gt;&lt;wsp:rsid wsp:val=&quot;46BD1EED&quot;/&gt;&lt;wsp:rsid wsp:val=&quot;46D955A7&quot;/&gt;&lt;wsp:rsid wsp:val=&quot;46DB3E98&quot;/&gt;&lt;wsp:rsid wsp:val=&quot;46DF533E&quot;/&gt;&lt;wsp:rsid wsp:val=&quot;46DF5F78&quot;/&gt;&lt;wsp:rsid wsp:val=&quot;46EB106C&quot;/&gt;&lt;wsp:rsid wsp:val=&quot;46EE47EA&quot;/&gt;&lt;wsp:rsid wsp:val=&quot;46EF6ABE&quot;/&gt;&lt;wsp:rsid wsp:val=&quot;46F82969&quot;/&gt;&lt;wsp:rsid wsp:val=&quot;4700220D&quot;/&gt;&lt;wsp:rsid wsp:val=&quot;47017513&quot;/&gt;&lt;wsp:rsid wsp:val=&quot;4703211D&quot;/&gt;&lt;wsp:rsid wsp:val=&quot;47032546&quot;/&gt;&lt;wsp:rsid wsp:val=&quot;47087853&quot;/&gt;&lt;wsp:rsid wsp:val=&quot;470E4C34&quot;/&gt;&lt;wsp:rsid wsp:val=&quot;470E79D1&quot;/&gt;&lt;wsp:rsid wsp:val=&quot;471171C7&quot;/&gt;&lt;wsp:rsid wsp:val=&quot;47133957&quot;/&gt;&lt;wsp:rsid wsp:val=&quot;47134FE8&quot;/&gt;&lt;wsp:rsid wsp:val=&quot;47211BA0&quot;/&gt;&lt;wsp:rsid wsp:val=&quot;4724251D&quot;/&gt;&lt;wsp:rsid wsp:val=&quot;47275A5D&quot;/&gt;&lt;wsp:rsid wsp:val=&quot;472D7266&quot;/&gt;&lt;wsp:rsid wsp:val=&quot;472F1E22&quot;/&gt;&lt;wsp:rsid wsp:val=&quot;473614B6&quot;/&gt;&lt;wsp:rsid wsp:val=&quot;47373ABA&quot;/&gt;&lt;wsp:rsid wsp:val=&quot;47376F28&quot;/&gt;&lt;wsp:rsid wsp:val=&quot;4738617F&quot;/&gt;&lt;wsp:rsid wsp:val=&quot;473E2065&quot;/&gt;&lt;wsp:rsid wsp:val=&quot;47411913&quot;/&gt;&lt;wsp:rsid wsp:val=&quot;47422AD1&quot;/&gt;&lt;wsp:rsid wsp:val=&quot;4748011B&quot;/&gt;&lt;wsp:rsid wsp:val=&quot;47526AA6&quot;/&gt;&lt;wsp:rsid wsp:val=&quot;47533695&quot;/&gt;&lt;wsp:rsid wsp:val=&quot;47570AD9&quot;/&gt;&lt;wsp:rsid wsp:val=&quot;4757706A&quot;/&gt;&lt;wsp:rsid wsp:val=&quot;47664F1C&quot;/&gt;&lt;wsp:rsid wsp:val=&quot;47774857&quot;/&gt;&lt;wsp:rsid wsp:val=&quot;4778083C&quot;/&gt;&lt;wsp:rsid wsp:val=&quot;477851A4&quot;/&gt;&lt;wsp:rsid wsp:val=&quot;477E5A0D&quot;/&gt;&lt;wsp:rsid wsp:val=&quot;477E5D3B&quot;/&gt;&lt;wsp:rsid wsp:val=&quot;47841A42&quot;/&gt;&lt;wsp:rsid wsp:val=&quot;478B23DE&quot;/&gt;&lt;wsp:rsid wsp:val=&quot;47947ED7&quot;/&gt;&lt;wsp:rsid wsp:val=&quot;47977F99&quot;/&gt;&lt;wsp:rsid wsp:val=&quot;4799781B&quot;/&gt;&lt;wsp:rsid wsp:val=&quot;479F77AE&quot;/&gt;&lt;wsp:rsid wsp:val=&quot;47A07E0C&quot;/&gt;&lt;wsp:rsid wsp:val=&quot;47A72344&quot;/&gt;&lt;wsp:rsid wsp:val=&quot;47AB54F0&quot;/&gt;&lt;wsp:rsid wsp:val=&quot;47C353C3&quot;/&gt;&lt;wsp:rsid wsp:val=&quot;47CF339A&quot;/&gt;&lt;wsp:rsid wsp:val=&quot;47D02FB4&quot;/&gt;&lt;wsp:rsid wsp:val=&quot;47D97FDF&quot;/&gt;&lt;wsp:rsid wsp:val=&quot;47DA2F34&quot;/&gt;&lt;wsp:rsid wsp:val=&quot;47DD44D1&quot;/&gt;&lt;wsp:rsid wsp:val=&quot;47E4435F&quot;/&gt;&lt;wsp:rsid wsp:val=&quot;47E5100D&quot;/&gt;&lt;wsp:rsid wsp:val=&quot;47E65384&quot;/&gt;&lt;wsp:rsid wsp:val=&quot;47EC1D01&quot;/&gt;&lt;wsp:rsid wsp:val=&quot;47F05F6A&quot;/&gt;&lt;wsp:rsid wsp:val=&quot;47FA0C9E&quot;/&gt;&lt;wsp:rsid wsp:val=&quot;47FB7F56&quot;/&gt;&lt;wsp:rsid wsp:val=&quot;47FE35A2&quot;/&gt;&lt;wsp:rsid wsp:val=&quot;48006E83&quot;/&gt;&lt;wsp:rsid wsp:val=&quot;480225ED&quot;/&gt;&lt;wsp:rsid wsp:val=&quot;480F0D85&quot;/&gt;&lt;wsp:rsid wsp:val=&quot;48164D90&quot;/&gt;&lt;wsp:rsid wsp:val=&quot;48197BCA&quot;/&gt;&lt;wsp:rsid wsp:val=&quot;481E1E96&quot;/&gt;&lt;wsp:rsid wsp:val=&quot;482458FC&quot;/&gt;&lt;wsp:rsid wsp:val=&quot;482C6361&quot;/&gt;&lt;wsp:rsid wsp:val=&quot;482D7338&quot;/&gt;&lt;wsp:rsid wsp:val=&quot;482E032B&quot;/&gt;&lt;wsp:rsid wsp:val=&quot;48435459&quot;/&gt;&lt;wsp:rsid wsp:val=&quot;484F1305&quot;/&gt;&lt;wsp:rsid wsp:val=&quot;485052AE&quot;/&gt;&lt;wsp:rsid wsp:val=&quot;485338EE&quot;/&gt;&lt;wsp:rsid wsp:val=&quot;48590782&quot;/&gt;&lt;wsp:rsid wsp:val=&quot;485C0410&quot;/&gt;&lt;wsp:rsid wsp:val=&quot;486E45C4&quot;/&gt;&lt;wsp:rsid wsp:val=&quot;4870272E&quot;/&gt;&lt;wsp:rsid wsp:val=&quot;487A4C53&quot;/&gt;&lt;wsp:rsid wsp:val=&quot;48874506&quot;/&gt;&lt;wsp:rsid wsp:val=&quot;48893532&quot;/&gt;&lt;wsp:rsid wsp:val=&quot;489109A7&quot;/&gt;&lt;wsp:rsid wsp:val=&quot;48A3720D&quot;/&gt;&lt;wsp:rsid wsp:val=&quot;48A51F83&quot;/&gt;&lt;wsp:rsid wsp:val=&quot;48A57EC2&quot;/&gt;&lt;wsp:rsid wsp:val=&quot;48A979B2&quot;/&gt;&lt;wsp:rsid wsp:val=&quot;48AB464E&quot;/&gt;&lt;wsp:rsid wsp:val=&quot;48BE4914&quot;/&gt;&lt;wsp:rsid wsp:val=&quot;48C12F4D&quot;/&gt;&lt;wsp:rsid wsp:val=&quot;48C55C29&quot;/&gt;&lt;wsp:rsid wsp:val=&quot;48D11FAA&quot;/&gt;&lt;wsp:rsid wsp:val=&quot;48D915E8&quot;/&gt;&lt;wsp:rsid wsp:val=&quot;48E72288&quot;/&gt;&lt;wsp:rsid wsp:val=&quot;48E916E9&quot;/&gt;&lt;wsp:rsid wsp:val=&quot;48EA3DC4&quot;/&gt;&lt;wsp:rsid wsp:val=&quot;48F74BC1&quot;/&gt;&lt;wsp:rsid wsp:val=&quot;490050F8&quot;/&gt;&lt;wsp:rsid wsp:val=&quot;49012CE1&quot;/&gt;&lt;wsp:rsid wsp:val=&quot;4907292A&quot;/&gt;&lt;wsp:rsid wsp:val=&quot;49086FE6&quot;/&gt;&lt;wsp:rsid wsp:val=&quot;490966A2&quot;/&gt;&lt;wsp:rsid wsp:val=&quot;49172B6D&quot;/&gt;&lt;wsp:rsid wsp:val=&quot;492019B5&quot;/&gt;&lt;wsp:rsid wsp:val=&quot;4921356B&quot;/&gt;&lt;wsp:rsid wsp:val=&quot;49276A1D&quot;/&gt;&lt;wsp:rsid wsp:val=&quot;492E6109&quot;/&gt;&lt;wsp:rsid wsp:val=&quot;492F2E15&quot;/&gt;&lt;wsp:rsid wsp:val=&quot;49323B97&quot;/&gt;&lt;wsp:rsid wsp:val=&quot;49362A5E&quot;/&gt;&lt;wsp:rsid wsp:val=&quot;4949469F&quot;/&gt;&lt;wsp:rsid wsp:val=&quot;494F67AB&quot;/&gt;&lt;wsp:rsid wsp:val=&quot;49507E46&quot;/&gt;&lt;wsp:rsid wsp:val=&quot;49552025&quot;/&gt;&lt;wsp:rsid wsp:val=&quot;4957691F&quot;/&gt;&lt;wsp:rsid wsp:val=&quot;49617148&quot;/&gt;&lt;wsp:rsid wsp:val=&quot;496338C1&quot;/&gt;&lt;wsp:rsid wsp:val=&quot;49640164&quot;/&gt;&lt;wsp:rsid wsp:val=&quot;49730777&quot;/&gt;&lt;wsp:rsid wsp:val=&quot;49782504&quot;/&gt;&lt;wsp:rsid wsp:val=&quot;49855392&quot;/&gt;&lt;wsp:rsid wsp:val=&quot;498701CE&quot;/&gt;&lt;wsp:rsid wsp:val=&quot;498C77DF&quot;/&gt;&lt;wsp:rsid wsp:val=&quot;498D1D8D&quot;/&gt;&lt;wsp:rsid wsp:val=&quot;499B6CB4&quot;/&gt;&lt;wsp:rsid wsp:val=&quot;49A131D2&quot;/&gt;&lt;wsp:rsid wsp:val=&quot;49A308A5&quot;/&gt;&lt;wsp:rsid wsp:val=&quot;49AA39E1&quot;/&gt;&lt;wsp:rsid wsp:val=&quot;49B22896&quot;/&gt;&lt;wsp:rsid wsp:val=&quot;49B47147&quot;/&gt;&lt;wsp:rsid wsp:val=&quot;49B50549&quot;/&gt;&lt;wsp:rsid wsp:val=&quot;49B52386&quot;/&gt;&lt;wsp:rsid wsp:val=&quot;49BD07A3&quot;/&gt;&lt;wsp:rsid wsp:val=&quot;49C50680&quot;/&gt;&lt;wsp:rsid wsp:val=&quot;49C73E01&quot;/&gt;&lt;wsp:rsid wsp:val=&quot;49C8030C&quot;/&gt;&lt;wsp:rsid wsp:val=&quot;49C825AC&quot;/&gt;&lt;wsp:rsid wsp:val=&quot;49C857D0&quot;/&gt;&lt;wsp:rsid wsp:val=&quot;49CB336D&quot;/&gt;&lt;wsp:rsid wsp:val=&quot;49CB6D11&quot;/&gt;&lt;wsp:rsid wsp:val=&quot;49CE10C5&quot;/&gt;&lt;wsp:rsid wsp:val=&quot;49CE7686&quot;/&gt;&lt;wsp:rsid wsp:val=&quot;49D7016C&quot;/&gt;&lt;wsp:rsid wsp:val=&quot;49DB49DA&quot;/&gt;&lt;wsp:rsid wsp:val=&quot;49DC7715&quot;/&gt;&lt;wsp:rsid wsp:val=&quot;49DD1A3F&quot;/&gt;&lt;wsp:rsid wsp:val=&quot;49DE510E&quot;/&gt;&lt;wsp:rsid wsp:val=&quot;49DF11B1&quot;/&gt;&lt;wsp:rsid wsp:val=&quot;49E46351&quot;/&gt;&lt;wsp:rsid wsp:val=&quot;49E8355F&quot;/&gt;&lt;wsp:rsid wsp:val=&quot;49EB1F92&quot;/&gt;&lt;wsp:rsid wsp:val=&quot;49EF748D&quot;/&gt;&lt;wsp:rsid wsp:val=&quot;49F23EEB&quot;/&gt;&lt;wsp:rsid wsp:val=&quot;49F35390&quot;/&gt;&lt;wsp:rsid wsp:val=&quot;49F9169C&quot;/&gt;&lt;wsp:rsid wsp:val=&quot;49F96717&quot;/&gt;&lt;wsp:rsid wsp:val=&quot;49FB248F&quot;/&gt;&lt;wsp:rsid wsp:val=&quot;49FF318B&quot;/&gt;&lt;wsp:rsid wsp:val=&quot;4A023139&quot;/&gt;&lt;wsp:rsid wsp:val=&quot;4A031344&quot;/&gt;&lt;wsp:rsid wsp:val=&quot;4A0350A7&quot;/&gt;&lt;wsp:rsid wsp:val=&quot;4A061299&quot;/&gt;&lt;wsp:rsid wsp:val=&quot;4A0B78CC&quot;/&gt;&lt;wsp:rsid wsp:val=&quot;4A0D5D1E&quot;/&gt;&lt;wsp:rsid wsp:val=&quot;4A0F7CE8&quot;/&gt;&lt;wsp:rsid wsp:val=&quot;4A111CB3&quot;/&gt;&lt;wsp:rsid wsp:val=&quot;4A180EEE&quot;/&gt;&lt;wsp:rsid wsp:val=&quot;4A1832F4&quot;/&gt;&lt;wsp:rsid wsp:val=&quot;4A1D5FC4&quot;/&gt;&lt;wsp:rsid wsp:val=&quot;4A272834&quot;/&gt;&lt;wsp:rsid wsp:val=&quot;4A275968&quot;/&gt;&lt;wsp:rsid wsp:val=&quot;4A2977F2&quot;/&gt;&lt;wsp:rsid wsp:val=&quot;4A2A68D0&quot;/&gt;&lt;wsp:rsid wsp:val=&quot;4A2B1588&quot;/&gt;&lt;wsp:rsid wsp:val=&quot;4A2F3EE7&quot;/&gt;&lt;wsp:rsid wsp:val=&quot;4A352241&quot;/&gt;&lt;wsp:rsid wsp:val=&quot;4A396B13&quot;/&gt;&lt;wsp:rsid wsp:val=&quot;4A3A7F71&quot;/&gt;&lt;wsp:rsid wsp:val=&quot;4A3D2AA8&quot;/&gt;&lt;wsp:rsid wsp:val=&quot;4A4221ED&quot;/&gt;&lt;wsp:rsid wsp:val=&quot;4A461D43&quot;/&gt;&lt;wsp:rsid wsp:val=&quot;4A4B61BB&quot;/&gt;&lt;wsp:rsid wsp:val=&quot;4A4C02A6&quot;/&gt;&lt;wsp:rsid wsp:val=&quot;4A4E6A63&quot;/&gt;&lt;wsp:rsid wsp:val=&quot;4A511C92&quot;/&gt;&lt;wsp:rsid wsp:val=&quot;4A52737E&quot;/&gt;&lt;wsp:rsid wsp:val=&quot;4A680C2A&quot;/&gt;&lt;wsp:rsid wsp:val=&quot;4A722025&quot;/&gt;&lt;wsp:rsid wsp:val=&quot;4A7B576F&quot;/&gt;&lt;wsp:rsid wsp:val=&quot;4A914380&quot;/&gt;&lt;wsp:rsid wsp:val=&quot;4A985F30&quot;/&gt;&lt;wsp:rsid wsp:val=&quot;4A9D453A&quot;/&gt;&lt;wsp:rsid wsp:val=&quot;4A9D7AFB&quot;/&gt;&lt;wsp:rsid wsp:val=&quot;4A9F106C&quot;/&gt;&lt;wsp:rsid wsp:val=&quot;4AB96B3E&quot;/&gt;&lt;wsp:rsid wsp:val=&quot;4ABB39CC&quot;/&gt;&lt;wsp:rsid wsp:val=&quot;4AC27530&quot;/&gt;&lt;wsp:rsid wsp:val=&quot;4AC60B3E&quot;/&gt;&lt;wsp:rsid wsp:val=&quot;4AC7114E&quot;/&gt;&lt;wsp:rsid wsp:val=&quot;4AC7411F&quot;/&gt;&lt;wsp:rsid wsp:val=&quot;4ACF6446&quot;/&gt;&lt;wsp:rsid wsp:val=&quot;4AD37A76&quot;/&gt;&lt;wsp:rsid wsp:val=&quot;4AD44459&quot;/&gt;&lt;wsp:rsid wsp:val=&quot;4ADA0A37&quot;/&gt;&lt;wsp:rsid wsp:val=&quot;4AE07FC5&quot;/&gt;&lt;wsp:rsid wsp:val=&quot;4AF22DE6&quot;/&gt;&lt;wsp:rsid wsp:val=&quot;4AF307A8&quot;/&gt;&lt;wsp:rsid wsp:val=&quot;4AF561A9&quot;/&gt;&lt;wsp:rsid wsp:val=&quot;4AF71A7A&quot;/&gt;&lt;wsp:rsid wsp:val=&quot;4AFC0B89&quot;/&gt;&lt;wsp:rsid wsp:val=&quot;4AFD3015&quot;/&gt;&lt;wsp:rsid wsp:val=&quot;4AFF5FAF&quot;/&gt;&lt;wsp:rsid wsp:val=&quot;4B014447&quot;/&gt;&lt;wsp:rsid wsp:val=&quot;4B016D6B&quot;/&gt;&lt;wsp:rsid wsp:val=&quot;4B1437BE&quot;/&gt;&lt;wsp:rsid wsp:val=&quot;4B1E2548&quot;/&gt;&lt;wsp:rsid wsp:val=&quot;4B277D53&quot;/&gt;&lt;wsp:rsid wsp:val=&quot;4B28581B&quot;/&gt;&lt;wsp:rsid wsp:val=&quot;4B2F2D92&quot;/&gt;&lt;wsp:rsid wsp:val=&quot;4B342BB8&quot;/&gt;&lt;wsp:rsid wsp:val=&quot;4B3C2864&quot;/&gt;&lt;wsp:rsid wsp:val=&quot;4B3F61A6&quot;/&gt;&lt;wsp:rsid wsp:val=&quot;4B453473&quot;/&gt;&lt;wsp:rsid wsp:val=&quot;4B4E5D5E&quot;/&gt;&lt;wsp:rsid wsp:val=&quot;4B4E6AF2&quot;/&gt;&lt;wsp:rsid wsp:val=&quot;4B502367&quot;/&gt;&lt;wsp:rsid wsp:val=&quot;4B525424&quot;/&gt;&lt;wsp:rsid wsp:val=&quot;4B531E57&quot;/&gt;&lt;wsp:rsid wsp:val=&quot;4B580AC3&quot;/&gt;&lt;wsp:rsid wsp:val=&quot;4B652037&quot;/&gt;&lt;wsp:rsid wsp:val=&quot;4B667A4F&quot;/&gt;&lt;wsp:rsid wsp:val=&quot;4B6E61CE&quot;/&gt;&lt;wsp:rsid wsp:val=&quot;4B701AE5&quot;/&gt;&lt;wsp:rsid wsp:val=&quot;4B736055&quot;/&gt;&lt;wsp:rsid wsp:val=&quot;4B786581&quot;/&gt;&lt;wsp:rsid wsp:val=&quot;4B7B4139&quot;/&gt;&lt;wsp:rsid wsp:val=&quot;4B7C7600&quot;/&gt;&lt;wsp:rsid wsp:val=&quot;4B8006FE&quot;/&gt;&lt;wsp:rsid wsp:val=&quot;4B814C16&quot;/&gt;&lt;wsp:rsid wsp:val=&quot;4B866C9A&quot;/&gt;&lt;wsp:rsid wsp:val=&quot;4B9E6FFB&quot;/&gt;&lt;wsp:rsid wsp:val=&quot;4BAF792D&quot;/&gt;&lt;wsp:rsid wsp:val=&quot;4BB026F2&quot;/&gt;&lt;wsp:rsid wsp:val=&quot;4BB71BAD&quot;/&gt;&lt;wsp:rsid wsp:val=&quot;4BB72EA9&quot;/&gt;&lt;wsp:rsid wsp:val=&quot;4BB83F82&quot;/&gt;&lt;wsp:rsid wsp:val=&quot;4BB870CF&quot;/&gt;&lt;wsp:rsid wsp:val=&quot;4BC40B96&quot;/&gt;&lt;wsp:rsid wsp:val=&quot;4BCC050A&quot;/&gt;&lt;wsp:rsid wsp:val=&quot;4BCD1D9E&quot;/&gt;&lt;wsp:rsid wsp:val=&quot;4BD161E2&quot;/&gt;&lt;wsp:rsid wsp:val=&quot;4BD443A8&quot;/&gt;&lt;wsp:rsid wsp:val=&quot;4BD81AAA&quot;/&gt;&lt;wsp:rsid wsp:val=&quot;4BDB2578&quot;/&gt;&lt;wsp:rsid wsp:val=&quot;4BDC71CD&quot;/&gt;&lt;wsp:rsid wsp:val=&quot;4BE86A43&quot;/&gt;&lt;wsp:rsid wsp:val=&quot;4BF37A2C&quot;/&gt;&lt;wsp:rsid wsp:val=&quot;4BFB6DBC&quot;/&gt;&lt;wsp:rsid wsp:val=&quot;4BFD34A2&quot;/&gt;&lt;wsp:rsid wsp:val=&quot;4C072617&quot;/&gt;&lt;wsp:rsid wsp:val=&quot;4C0A4C0B&quot;/&gt;&lt;wsp:rsid wsp:val=&quot;4C0F50C6&quot;/&gt;&lt;wsp:rsid wsp:val=&quot;4C135EE6&quot;/&gt;&lt;wsp:rsid wsp:val=&quot;4C1A1D8D&quot;/&gt;&lt;wsp:rsid wsp:val=&quot;4C1B6558&quot;/&gt;&lt;wsp:rsid wsp:val=&quot;4C1E29CF&quot;/&gt;&lt;wsp:rsid wsp:val=&quot;4C1F7F47&quot;/&gt;&lt;wsp:rsid wsp:val=&quot;4C26558F&quot;/&gt;&lt;wsp:rsid wsp:val=&quot;4C37194B&quot;/&gt;&lt;wsp:rsid wsp:val=&quot;4C3D7E1F&quot;/&gt;&lt;wsp:rsid wsp:val=&quot;4C480922&quot;/&gt;&lt;wsp:rsid wsp:val=&quot;4C486B77&quot;/&gt;&lt;wsp:rsid wsp:val=&quot;4C4A0649&quot;/&gt;&lt;wsp:rsid wsp:val=&quot;4C4E630A&quot;/&gt;&lt;wsp:rsid wsp:val=&quot;4C5365B2&quot;/&gt;&lt;wsp:rsid wsp:val=&quot;4C59349D&quot;/&gt;&lt;wsp:rsid wsp:val=&quot;4C5F3EFB&quot;/&gt;&lt;wsp:rsid wsp:val=&quot;4C645F76&quot;/&gt;&lt;wsp:rsid wsp:val=&quot;4C681799&quot;/&gt;&lt;wsp:rsid wsp:val=&quot;4C6B4F7E&quot;/&gt;&lt;wsp:rsid wsp:val=&quot;4C6D519A&quot;/&gt;&lt;wsp:rsid wsp:val=&quot;4C6E07A5&quot;/&gt;&lt;wsp:rsid wsp:val=&quot;4C71626B&quot;/&gt;&lt;wsp:rsid wsp:val=&quot;4C75199E&quot;/&gt;&lt;wsp:rsid wsp:val=&quot;4C7D212F&quot;/&gt;&lt;wsp:rsid wsp:val=&quot;4C7E5ECA&quot;/&gt;&lt;wsp:rsid wsp:val=&quot;4C813FDB&quot;/&gt;&lt;wsp:rsid wsp:val=&quot;4C876AA5&quot;/&gt;&lt;wsp:rsid wsp:val=&quot;4C885B30&quot;/&gt;&lt;wsp:rsid wsp:val=&quot;4C945C42&quot;/&gt;&lt;wsp:rsid wsp:val=&quot;4C963BEC&quot;/&gt;&lt;wsp:rsid wsp:val=&quot;4C9D782D&quot;/&gt;&lt;wsp:rsid wsp:val=&quot;4CA53F74&quot;/&gt;&lt;wsp:rsid wsp:val=&quot;4CB4194E&quot;/&gt;&lt;wsp:rsid wsp:val=&quot;4CB51E97&quot;/&gt;&lt;wsp:rsid wsp:val=&quot;4CBA5628&quot;/&gt;&lt;wsp:rsid wsp:val=&quot;4CBC68A2&quot;/&gt;&lt;wsp:rsid wsp:val=&quot;4CBD26A5&quot;/&gt;&lt;wsp:rsid wsp:val=&quot;4CC2715F&quot;/&gt;&lt;wsp:rsid wsp:val=&quot;4CC92EED&quot;/&gt;&lt;wsp:rsid wsp:val=&quot;4CDF18C0&quot;/&gt;&lt;wsp:rsid wsp:val=&quot;4CE21AD4&quot;/&gt;&lt;wsp:rsid wsp:val=&quot;4CEC4D57&quot;/&gt;&lt;wsp:rsid wsp:val=&quot;4CF907DC&quot;/&gt;&lt;wsp:rsid wsp:val=&quot;4CFA4C80&quot;/&gt;&lt;wsp:rsid wsp:val=&quot;4CFC5627&quot;/&gt;&lt;wsp:rsid wsp:val=&quot;4CFC748C&quot;/&gt;&lt;wsp:rsid wsp:val=&quot;4D034085&quot;/&gt;&lt;wsp:rsid wsp:val=&quot;4D0843B5&quot;/&gt;&lt;wsp:rsid wsp:val=&quot;4D0E00FB&quot;/&gt;&lt;wsp:rsid wsp:val=&quot;4D176606&quot;/&gt;&lt;wsp:rsid wsp:val=&quot;4D197E75&quot;/&gt;&lt;wsp:rsid wsp:val=&quot;4D1D271C&quot;/&gt;&lt;wsp:rsid wsp:val=&quot;4D1E4B11&quot;/&gt;&lt;wsp:rsid wsp:val=&quot;4D1F6557&quot;/&gt;&lt;wsp:rsid wsp:val=&quot;4D216CE8&quot;/&gt;&lt;wsp:rsid wsp:val=&quot;4D2F71E7&quot;/&gt;&lt;wsp:rsid wsp:val=&quot;4D3A7EC5&quot;/&gt;&lt;wsp:rsid wsp:val=&quot;4D3B2BA3&quot;/&gt;&lt;wsp:rsid wsp:val=&quot;4D3C435D&quot;/&gt;&lt;wsp:rsid wsp:val=&quot;4D3D7270&quot;/&gt;&lt;wsp:rsid wsp:val=&quot;4D425AF0&quot;/&gt;&lt;wsp:rsid wsp:val=&quot;4D43247E&quot;/&gt;&lt;wsp:rsid wsp:val=&quot;4D444572&quot;/&gt;&lt;wsp:rsid wsp:val=&quot;4D447C6F&quot;/&gt;&lt;wsp:rsid wsp:val=&quot;4D455D8B&quot;/&gt;&lt;wsp:rsid wsp:val=&quot;4D471D72&quot;/&gt;&lt;wsp:rsid wsp:val=&quot;4D4A4D92&quot;/&gt;&lt;wsp:rsid wsp:val=&quot;4D4F4767&quot;/&gt;&lt;wsp:rsid wsp:val=&quot;4D5122F9&quot;/&gt;&lt;wsp:rsid wsp:val=&quot;4D54239D&quot;/&gt;&lt;wsp:rsid wsp:val=&quot;4D5525D0&quot;/&gt;&lt;wsp:rsid wsp:val=&quot;4D5716EC&quot;/&gt;&lt;wsp:rsid wsp:val=&quot;4D582A6D&quot;/&gt;&lt;wsp:rsid wsp:val=&quot;4D5D6734&quot;/&gt;&lt;wsp:rsid wsp:val=&quot;4D603EAE&quot;/&gt;&lt;wsp:rsid wsp:val=&quot;4D610A86&quot;/&gt;&lt;wsp:rsid wsp:val=&quot;4D64659D&quot;/&gt;&lt;wsp:rsid wsp:val=&quot;4D7D3E59&quot;/&gt;&lt;wsp:rsid wsp:val=&quot;4D805135&quot;/&gt;&lt;wsp:rsid wsp:val=&quot;4D892D0F&quot;/&gt;&lt;wsp:rsid wsp:val=&quot;4D8F1577&quot;/&gt;&lt;wsp:rsid wsp:val=&quot;4DA248D1&quot;/&gt;&lt;wsp:rsid wsp:val=&quot;4DA44BEC&quot;/&gt;&lt;wsp:rsid wsp:val=&quot;4DA644C0&quot;/&gt;&lt;wsp:rsid wsp:val=&quot;4DB900DD&quot;/&gt;&lt;wsp:rsid wsp:val=&quot;4DB9034C&quot;/&gt;&lt;wsp:rsid wsp:val=&quot;4DBA440F&quot;/&gt;&lt;wsp:rsid wsp:val=&quot;4DBC0FDF&quot;/&gt;&lt;wsp:rsid wsp:val=&quot;4DC137C3&quot;/&gt;&lt;wsp:rsid wsp:val=&quot;4DC92CD7&quot;/&gt;&lt;wsp:rsid wsp:val=&quot;4DD020B0&quot;/&gt;&lt;wsp:rsid wsp:val=&quot;4DD54DA5&quot;/&gt;&lt;wsp:rsid wsp:val=&quot;4DE3533E&quot;/&gt;&lt;wsp:rsid wsp:val=&quot;4DE35AB5&quot;/&gt;&lt;wsp:rsid wsp:val=&quot;4DE65421&quot;/&gt;&lt;wsp:rsid wsp:val=&quot;4DE7312E&quot;/&gt;&lt;wsp:rsid wsp:val=&quot;4DE85B26&quot;/&gt;&lt;wsp:rsid wsp:val=&quot;4DE97778&quot;/&gt;&lt;wsp:rsid wsp:val=&quot;4DEC4FB0&quot;/&gt;&lt;wsp:rsid wsp:val=&quot;4DFA3796&quot;/&gt;&lt;wsp:rsid wsp:val=&quot;4E054D44&quot;/&gt;&lt;wsp:rsid wsp:val=&quot;4E075D8A&quot;/&gt;&lt;wsp:rsid wsp:val=&quot;4E0F7C93&quot;/&gt;&lt;wsp:rsid wsp:val=&quot;4E156D83&quot;/&gt;&lt;wsp:rsid wsp:val=&quot;4E170FBF&quot;/&gt;&lt;wsp:rsid wsp:val=&quot;4E2E45F5&quot;/&gt;&lt;wsp:rsid wsp:val=&quot;4E344512&quot;/&gt;&lt;wsp:rsid wsp:val=&quot;4E375A60&quot;/&gt;&lt;wsp:rsid wsp:val=&quot;4E3C1F00&quot;/&gt;&lt;wsp:rsid wsp:val=&quot;4E451AC7&quot;/&gt;&lt;wsp:rsid wsp:val=&quot;4E451F2B&quot;/&gt;&lt;wsp:rsid wsp:val=&quot;4E606D65&quot;/&gt;&lt;wsp:rsid wsp:val=&quot;4E61189A&quot;/&gt;&lt;wsp:rsid wsp:val=&quot;4E685C19&quot;/&gt;&lt;wsp:rsid wsp:val=&quot;4E7F41F5&quot;/&gt;&lt;wsp:rsid wsp:val=&quot;4E832A53&quot;/&gt;&lt;wsp:rsid wsp:val=&quot;4E846B43&quot;/&gt;&lt;wsp:rsid wsp:val=&quot;4E8F13F8&quot;/&gt;&lt;wsp:rsid wsp:val=&quot;4E934EB6&quot;/&gt;&lt;wsp:rsid wsp:val=&quot;4EA50FCD&quot;/&gt;&lt;wsp:rsid wsp:val=&quot;4EA60C26&quot;/&gt;&lt;wsp:rsid wsp:val=&quot;4EB41866&quot;/&gt;&lt;wsp:rsid wsp:val=&quot;4EC00FAD&quot;/&gt;&lt;wsp:rsid wsp:val=&quot;4ECC7F56&quot;/&gt;&lt;wsp:rsid wsp:val=&quot;4ECF7A46&quot;/&gt;&lt;wsp:rsid wsp:val=&quot;4ED46299&quot;/&gt;&lt;wsp:rsid wsp:val=&quot;4ED86D5A&quot;/&gt;&lt;wsp:rsid wsp:val=&quot;4EDB3B5F&quot;/&gt;&lt;wsp:rsid wsp:val=&quot;4EDD0492&quot;/&gt;&lt;wsp:rsid wsp:val=&quot;4EEA1AEB&quot;/&gt;&lt;wsp:rsid wsp:val=&quot;4EEC05F8&quot;/&gt;&lt;wsp:rsid wsp:val=&quot;4F096C72&quot;/&gt;&lt;wsp:rsid wsp:val=&quot;4F0F39C4&quot;/&gt;&lt;wsp:rsid wsp:val=&quot;4F0F406E&quot;/&gt;&lt;wsp:rsid wsp:val=&quot;4F122F7D&quot;/&gt;&lt;wsp:rsid wsp:val=&quot;4F1366B0&quot;/&gt;&lt;wsp:rsid wsp:val=&quot;4F155DA1&quot;/&gt;&lt;wsp:rsid wsp:val=&quot;4F1C556F&quot;/&gt;&lt;wsp:rsid wsp:val=&quot;4F2204BE&quot;/&gt;&lt;wsp:rsid wsp:val=&quot;4F3059B6&quot;/&gt;&lt;wsp:rsid wsp:val=&quot;4F36326B&quot;/&gt;&lt;wsp:rsid wsp:val=&quot;4F430E07&quot;/&gt;&lt;wsp:rsid wsp:val=&quot;4F45114D&quot;/&gt;&lt;wsp:rsid wsp:val=&quot;4F482299&quot;/&gt;&lt;wsp:rsid wsp:val=&quot;4F4A3571&quot;/&gt;&lt;wsp:rsid wsp:val=&quot;4F512B51&quot;/&gt;&lt;wsp:rsid wsp:val=&quot;4F585C8E&quot;/&gt;&lt;wsp:rsid wsp:val=&quot;4F5D5052&quot;/&gt;&lt;wsp:rsid wsp:val=&quot;4F6D08ED&quot;/&gt;&lt;wsp:rsid wsp:val=&quot;4F6D543E&quot;/&gt;&lt;wsp:rsid wsp:val=&quot;4F6E54B1&quot;/&gt;&lt;wsp:rsid wsp:val=&quot;4F757208&quot;/&gt;&lt;wsp:rsid wsp:val=&quot;4F7A3845&quot;/&gt;&lt;wsp:rsid wsp:val=&quot;4F7B372A&quot;/&gt;&lt;wsp:rsid wsp:val=&quot;4F7F3F85&quot;/&gt;&lt;wsp:rsid wsp:val=&quot;4F814DA5&quot;/&gt;&lt;wsp:rsid wsp:val=&quot;4F8703A9&quot;/&gt;&lt;wsp:rsid wsp:val=&quot;4F914FFB&quot;/&gt;&lt;wsp:rsid wsp:val=&quot;4F950B0E&quot;/&gt;&lt;wsp:rsid wsp:val=&quot;4F980780&quot;/&gt;&lt;wsp:rsid wsp:val=&quot;4F9843DC&quot;/&gt;&lt;wsp:rsid wsp:val=&quot;4F9B70FB&quot;/&gt;&lt;wsp:rsid wsp:val=&quot;4F9E4A0E&quot;/&gt;&lt;wsp:rsid wsp:val=&quot;4FA9473B&quot;/&gt;&lt;wsp:rsid wsp:val=&quot;4FAC20D6&quot;/&gt;&lt;wsp:rsid wsp:val=&quot;4FB059D7&quot;/&gt;&lt;wsp:rsid wsp:val=&quot;4FB34950&quot;/&gt;&lt;wsp:rsid wsp:val=&quot;4FB56C3C&quot;/&gt;&lt;wsp:rsid wsp:val=&quot;4FB61066&quot;/&gt;&lt;wsp:rsid wsp:val=&quot;4FBA06F6&quot;/&gt;&lt;wsp:rsid wsp:val=&quot;4FBB2958&quot;/&gt;&lt;wsp:rsid wsp:val=&quot;4FBB5330&quot;/&gt;&lt;wsp:rsid wsp:val=&quot;4FBF626F&quot;/&gt;&lt;wsp:rsid wsp:val=&quot;4FC23829&quot;/&gt;&lt;wsp:rsid wsp:val=&quot;4FC62A8C&quot;/&gt;&lt;wsp:rsid wsp:val=&quot;4FC74BC1&quot;/&gt;&lt;wsp:rsid wsp:val=&quot;4FCB2904&quot;/&gt;&lt;wsp:rsid wsp:val=&quot;4FDD0C1A&quot;/&gt;&lt;wsp:rsid wsp:val=&quot;4FE04075&quot;/&gt;&lt;wsp:rsid wsp:val=&quot;4FE20F0D&quot;/&gt;&lt;wsp:rsid wsp:val=&quot;4FE51552&quot;/&gt;&lt;wsp:rsid wsp:val=&quot;4FEC2623&quot;/&gt;&lt;wsp:rsid wsp:val=&quot;4FEE54DC&quot;/&gt;&lt;wsp:rsid wsp:val=&quot;4FF97471&quot;/&gt;&lt;wsp:rsid wsp:val=&quot;50000D7C&quot;/&gt;&lt;wsp:rsid wsp:val=&quot;50036373&quot;/&gt;&lt;wsp:rsid wsp:val=&quot;50050665&quot;/&gt;&lt;wsp:rsid wsp:val=&quot;50083210&quot;/&gt;&lt;wsp:rsid wsp:val=&quot;50102193&quot;/&gt;&lt;wsp:rsid wsp:val=&quot;50113443&quot;/&gt;&lt;wsp:rsid wsp:val=&quot;501758B8&quot;/&gt;&lt;wsp:rsid wsp:val=&quot;502D46E8&quot;/&gt;&lt;wsp:rsid wsp:val=&quot;503A5BF0&quot;/&gt;&lt;wsp:rsid wsp:val=&quot;50407F60&quot;/&gt;&lt;wsp:rsid wsp:val=&quot;50486963&quot;/&gt;&lt;wsp:rsid wsp:val=&quot;50504C4B&quot;/&gt;&lt;wsp:rsid wsp:val=&quot;50610B72&quot;/&gt;&lt;wsp:rsid wsp:val=&quot;5065064A&quot;/&gt;&lt;wsp:rsid wsp:val=&quot;506748D8&quot;/&gt;&lt;wsp:rsid wsp:val=&quot;506901BC&quot;/&gt;&lt;wsp:rsid wsp:val=&quot;506A6C36&quot;/&gt;&lt;wsp:rsid wsp:val=&quot;506F146D&quot;/&gt;&lt;wsp:rsid wsp:val=&quot;50713669&quot;/&gt;&lt;wsp:rsid wsp:val=&quot;5072229B&quot;/&gt;&lt;wsp:rsid wsp:val=&quot;5079269B&quot;/&gt;&lt;wsp:rsid wsp:val=&quot;5087628A&quot;/&gt;&lt;wsp:rsid wsp:val=&quot;508807F5&quot;/&gt;&lt;wsp:rsid wsp:val=&quot;509B3642&quot;/&gt;&lt;wsp:rsid wsp:val=&quot;509C6E7C&quot;/&gt;&lt;wsp:rsid wsp:val=&quot;509F5B37&quot;/&gt;&lt;wsp:rsid wsp:val=&quot;50B91D35&quot;/&gt;&lt;wsp:rsid wsp:val=&quot;50B937AC&quot;/&gt;&lt;wsp:rsid wsp:val=&quot;50BB4726&quot;/&gt;&lt;wsp:rsid wsp:val=&quot;50BD214C&quot;/&gt;&lt;wsp:rsid wsp:val=&quot;50BD38C3&quot;/&gt;&lt;wsp:rsid wsp:val=&quot;50BD6410&quot;/&gt;&lt;wsp:rsid wsp:val=&quot;50C01707&quot;/&gt;&lt;wsp:rsid wsp:val=&quot;50C55616&quot;/&gt;&lt;wsp:rsid wsp:val=&quot;50C730CB&quot;/&gt;&lt;wsp:rsid wsp:val=&quot;50D57252&quot;/&gt;&lt;wsp:rsid wsp:val=&quot;50D604D9&quot;/&gt;&lt;wsp:rsid wsp:val=&quot;50DE7E54&quot;/&gt;&lt;wsp:rsid wsp:val=&quot;50E04A13&quot;/&gt;&lt;wsp:rsid wsp:val=&quot;50E72459&quot;/&gt;&lt;wsp:rsid wsp:val=&quot;50E812DD&quot;/&gt;&lt;wsp:rsid wsp:val=&quot;50E84758&quot;/&gt;&lt;wsp:rsid wsp:val=&quot;50EA13CB&quot;/&gt;&lt;wsp:rsid wsp:val=&quot;50EB6E99&quot;/&gt;&lt;wsp:rsid wsp:val=&quot;50EC6093&quot;/&gt;&lt;wsp:rsid wsp:val=&quot;50F25151&quot;/&gt;&lt;wsp:rsid wsp:val=&quot;50FA4E39&quot;/&gt;&lt;wsp:rsid wsp:val=&quot;50FA5A0E&quot;/&gt;&lt;wsp:rsid wsp:val=&quot;510D2ABC&quot;/&gt;&lt;wsp:rsid wsp:val=&quot;510F13CA&quot;/&gt;&lt;wsp:rsid wsp:val=&quot;5110722B&quot;/&gt;&lt;wsp:rsid wsp:val=&quot;51284136&quot;/&gt;&lt;wsp:rsid wsp:val=&quot;512A5408&quot;/&gt;&lt;wsp:rsid wsp:val=&quot;512D2241&quot;/&gt;&lt;wsp:rsid wsp:val=&quot;512F6EC2&quot;/&gt;&lt;wsp:rsid wsp:val=&quot;513277ED&quot;/&gt;&lt;wsp:rsid wsp:val=&quot;51333EA4&quot;/&gt;&lt;wsp:rsid wsp:val=&quot;51385E3B&quot;/&gt;&lt;wsp:rsid wsp:val=&quot;51390C40&quot;/&gt;&lt;wsp:rsid wsp:val=&quot;514C2B88&quot;/&gt;&lt;wsp:rsid wsp:val=&quot;51520A53&quot;/&gt;&lt;wsp:rsid wsp:val=&quot;51544054&quot;/&gt;&lt;wsp:rsid wsp:val=&quot;51547416&quot;/&gt;&lt;wsp:rsid wsp:val=&quot;51557B61&quot;/&gt;&lt;wsp:rsid wsp:val=&quot;515A1CDD&quot;/&gt;&lt;wsp:rsid wsp:val=&quot;515A3EE3&quot;/&gt;&lt;wsp:rsid wsp:val=&quot;51602E4A&quot;/&gt;&lt;wsp:rsid wsp:val=&quot;5162104E&quot;/&gt;&lt;wsp:rsid wsp:val=&quot;516743E0&quot;/&gt;&lt;wsp:rsid wsp:val=&quot;51692F0C&quot;/&gt;&lt;wsp:rsid wsp:val=&quot;516B1C47&quot;/&gt;&lt;wsp:rsid wsp:val=&quot;5172070E&quot;/&gt;&lt;wsp:rsid wsp:val=&quot;517A31F8&quot;/&gt;&lt;wsp:rsid wsp:val=&quot;517C5B13&quot;/&gt;&lt;wsp:rsid wsp:val=&quot;517F613A&quot;/&gt;&lt;wsp:rsid wsp:val=&quot;517F6EA4&quot;/&gt;&lt;wsp:rsid wsp:val=&quot;518212FF&quot;/&gt;&lt;wsp:rsid wsp:val=&quot;518965D2&quot;/&gt;&lt;wsp:rsid wsp:val=&quot;518A5DC7&quot;/&gt;&lt;wsp:rsid wsp:val=&quot;518D6BCD&quot;/&gt;&lt;wsp:rsid wsp:val=&quot;518E7897&quot;/&gt;&lt;wsp:rsid wsp:val=&quot;519022FD&quot;/&gt;&lt;wsp:rsid wsp:val=&quot;519311E6&quot;/&gt;&lt;wsp:rsid wsp:val=&quot;519558F0&quot;/&gt;&lt;wsp:rsid wsp:val=&quot;519803CC&quot;/&gt;&lt;wsp:rsid wsp:val=&quot;519846C7&quot;/&gt;&lt;wsp:rsid wsp:val=&quot;51986FD8&quot;/&gt;&lt;wsp:rsid wsp:val=&quot;519B6306&quot;/&gt;&lt;wsp:rsid wsp:val=&quot;519C6183&quot;/&gt;&lt;wsp:rsid wsp:val=&quot;51A303AA&quot;/&gt;&lt;wsp:rsid wsp:val=&quot;51AE7DE7&quot;/&gt;&lt;wsp:rsid wsp:val=&quot;51B1799A&quot;/&gt;&lt;wsp:rsid wsp:val=&quot;51B37244&quot;/&gt;&lt;wsp:rsid wsp:val=&quot;51B61C99&quot;/&gt;&lt;wsp:rsid wsp:val=&quot;51B86EB8&quot;/&gt;&lt;wsp:rsid wsp:val=&quot;51CD5349&quot;/&gt;&lt;wsp:rsid wsp:val=&quot;51ED1C87&quot;/&gt;&lt;wsp:rsid wsp:val=&quot;51F11789&quot;/&gt;&lt;wsp:rsid wsp:val=&quot;51F603D3&quot;/&gt;&lt;wsp:rsid wsp:val=&quot;52003278&quot;/&gt;&lt;wsp:rsid wsp:val=&quot;5204560E&quot;/&gt;&lt;wsp:rsid wsp:val=&quot;520519D8&quot;/&gt;&lt;wsp:rsid wsp:val=&quot;52065E75&quot;/&gt;&lt;wsp:rsid wsp:val=&quot;52171E30&quot;/&gt;&lt;wsp:rsid wsp:val=&quot;521E5E5F&quot;/&gt;&lt;wsp:rsid wsp:val=&quot;52293911&quot;/&gt;&lt;wsp:rsid wsp:val=&quot;522D34DA&quot;/&gt;&lt;wsp:rsid wsp:val=&quot;5234392B&quot;/&gt;&lt;wsp:rsid wsp:val=&quot;523A5B1F&quot;/&gt;&lt;wsp:rsid wsp:val=&quot;52403A5F&quot;/&gt;&lt;wsp:rsid wsp:val=&quot;524B1ADA&quot;/&gt;&lt;wsp:rsid wsp:val=&quot;524C34B2&quot;/&gt;&lt;wsp:rsid wsp:val=&quot;524D2553&quot;/&gt;&lt;wsp:rsid wsp:val=&quot;52570CB9&quot;/&gt;&lt;wsp:rsid wsp:val=&quot;525835BD&quot;/&gt;&lt;wsp:rsid wsp:val=&quot;525E2C35&quot;/&gt;&lt;wsp:rsid wsp:val=&quot;52626E2A&quot;/&gt;&lt;wsp:rsid wsp:val=&quot;527B72D6&quot;/&gt;&lt;wsp:rsid wsp:val=&quot;528D3EA0&quot;/&gt;&lt;wsp:rsid wsp:val=&quot;528E2A1A&quot;/&gt;&lt;wsp:rsid wsp:val=&quot;529175F8&quot;/&gt;&lt;wsp:rsid wsp:val=&quot;52953EDE&quot;/&gt;&lt;wsp:rsid wsp:val=&quot;52974808&quot;/&gt;&lt;wsp:rsid wsp:val=&quot;52A31F39&quot;/&gt;&lt;wsp:rsid wsp:val=&quot;52A44405&quot;/&gt;&lt;wsp:rsid wsp:val=&quot;52A763DE&quot;/&gt;&lt;wsp:rsid wsp:val=&quot;52A94646&quot;/&gt;&lt;wsp:rsid wsp:val=&quot;52B70F1D&quot;/&gt;&lt;wsp:rsid wsp:val=&quot;52B710FA&quot;/&gt;&lt;wsp:rsid wsp:val=&quot;52B9118F&quot;/&gt;&lt;wsp:rsid wsp:val=&quot;52BF7522&quot;/&gt;&lt;wsp:rsid wsp:val=&quot;52C30EE5&quot;/&gt;&lt;wsp:rsid wsp:val=&quot;52C5188C&quot;/&gt;&lt;wsp:rsid wsp:val=&quot;52CF74ED&quot;/&gt;&lt;wsp:rsid wsp:val=&quot;52D37DFE&quot;/&gt;&lt;wsp:rsid wsp:val=&quot;52E014E9&quot;/&gt;&lt;wsp:rsid wsp:val=&quot;52E564A3&quot;/&gt;&lt;wsp:rsid wsp:val=&quot;52E628B2&quot;/&gt;&lt;wsp:rsid wsp:val=&quot;52EF6909&quot;/&gt;&lt;wsp:rsid wsp:val=&quot;52F14922&quot;/&gt;&lt;wsp:rsid wsp:val=&quot;52F32E25&quot;/&gt;&lt;wsp:rsid wsp:val=&quot;52F61A46&quot;/&gt;&lt;wsp:rsid wsp:val=&quot;52F921CB&quot;/&gt;&lt;wsp:rsid wsp:val=&quot;52F97788&quot;/&gt;&lt;wsp:rsid wsp:val=&quot;52FA7468&quot;/&gt;&lt;wsp:rsid wsp:val=&quot;53070AC1&quot;/&gt;&lt;wsp:rsid wsp:val=&quot;53167C62&quot;/&gt;&lt;wsp:rsid wsp:val=&quot;531A7B91&quot;/&gt;&lt;wsp:rsid wsp:val=&quot;531B308B&quot;/&gt;&lt;wsp:rsid wsp:val=&quot;531C45F2&quot;/&gt;&lt;wsp:rsid wsp:val=&quot;531C7ECA&quot;/&gt;&lt;wsp:rsid wsp:val=&quot;53234805&quot;/&gt;&lt;wsp:rsid wsp:val=&quot;5325232B&quot;/&gt;&lt;wsp:rsid wsp:val=&quot;533D23FD&quot;/&gt;&lt;wsp:rsid wsp:val=&quot;53420DCF&quot;/&gt;&lt;wsp:rsid wsp:val=&quot;534327B1&quot;/&gt;&lt;wsp:rsid wsp:val=&quot;53482A8F&quot;/&gt;&lt;wsp:rsid wsp:val=&quot;53530C46&quot;/&gt;&lt;wsp:rsid wsp:val=&quot;53540C24&quot;/&gt;&lt;wsp:rsid wsp:val=&quot;535F3A8F&quot;/&gt;&lt;wsp:rsid wsp:val=&quot;53614FC0&quot;/&gt;&lt;wsp:rsid wsp:val=&quot;536343E4&quot;/&gt;&lt;wsp:rsid wsp:val=&quot;536B1667&quot;/&gt;&lt;wsp:rsid wsp:val=&quot;537149E2&quot;/&gt;&lt;wsp:rsid wsp:val=&quot;53742101&quot;/&gt;&lt;wsp:rsid wsp:val=&quot;5384318A&quot;/&gt;&lt;wsp:rsid wsp:val=&quot;53852DC9&quot;/&gt;&lt;wsp:rsid wsp:val=&quot;538543C3&quot;/&gt;&lt;wsp:rsid wsp:val=&quot;53875695&quot;/&gt;&lt;wsp:rsid wsp:val=&quot;538821F4&quot;/&gt;&lt;wsp:rsid wsp:val=&quot;539138A0&quot;/&gt;&lt;wsp:rsid wsp:val=&quot;539B68E6&quot;/&gt;&lt;wsp:rsid wsp:val=&quot;53A039CC&quot;/&gt;&lt;wsp:rsid wsp:val=&quot;53A1505A&quot;/&gt;&lt;wsp:rsid wsp:val=&quot;53A64547&quot;/&gt;&lt;wsp:rsid wsp:val=&quot;53AB2B29&quot;/&gt;&lt;wsp:rsid wsp:val=&quot;53AD7605&quot;/&gt;&lt;wsp:rsid wsp:val=&quot;53AE40CE&quot;/&gt;&lt;wsp:rsid wsp:val=&quot;53BA0481&quot;/&gt;&lt;wsp:rsid wsp:val=&quot;53C004A6&quot;/&gt;&lt;wsp:rsid wsp:val=&quot;53C22532&quot;/&gt;&lt;wsp:rsid wsp:val=&quot;53C423F1&quot;/&gt;&lt;wsp:rsid wsp:val=&quot;53D306D6&quot;/&gt;&lt;wsp:rsid wsp:val=&quot;53D87451&quot;/&gt;&lt;wsp:rsid wsp:val=&quot;53DD284B&quot;/&gt;&lt;wsp:rsid wsp:val=&quot;53EA158E&quot;/&gt;&lt;wsp:rsid wsp:val=&quot;53F53B77&quot;/&gt;&lt;wsp:rsid wsp:val=&quot;53F87799&quot;/&gt;&lt;wsp:rsid wsp:val=&quot;54026AE9&quot;/&gt;&lt;wsp:rsid wsp:val=&quot;54041CA1&quot;/&gt;&lt;wsp:rsid wsp:val=&quot;54063E08&quot;/&gt;&lt;wsp:rsid wsp:val=&quot;54080B72&quot;/&gt;&lt;wsp:rsid wsp:val=&quot;54095339&quot;/&gt;&lt;wsp:rsid wsp:val=&quot;540F56CB&quot;/&gt;&lt;wsp:rsid wsp:val=&quot;54200DD9&quot;/&gt;&lt;wsp:rsid wsp:val=&quot;54261154&quot;/&gt;&lt;wsp:rsid wsp:val=&quot;542C63D3&quot;/&gt;&lt;wsp:rsid wsp:val=&quot;542E1471&quot;/&gt;&lt;wsp:rsid wsp:val=&quot;543437E8&quot;/&gt;&lt;wsp:rsid wsp:val=&quot;5435659E&quot;/&gt;&lt;wsp:rsid wsp:val=&quot;54372DFC&quot;/&gt;&lt;wsp:rsid wsp:val=&quot;5439325B&quot;/&gt;&lt;wsp:rsid wsp:val=&quot;54497EBD&quot;/&gt;&lt;wsp:rsid wsp:val=&quot;54515DE3&quot;/&gt;&lt;wsp:rsid wsp:val=&quot;5455279C&quot;/&gt;&lt;wsp:rsid wsp:val=&quot;545B6D16&quot;/&gt;&lt;wsp:rsid wsp:val=&quot;545F5B35&quot;/&gt;&lt;wsp:rsid wsp:val=&quot;546A5F72&quot;/&gt;&lt;wsp:rsid wsp:val=&quot;546B1280&quot;/&gt;&lt;wsp:rsid wsp:val=&quot;546E0BCF&quot;/&gt;&lt;wsp:rsid wsp:val=&quot;54785A20&quot;/&gt;&lt;wsp:rsid wsp:val=&quot;54816A6B&quot;/&gt;&lt;wsp:rsid wsp:val=&quot;5484281F&quot;/&gt;&lt;wsp:rsid wsp:val=&quot;548748D1&quot;/&gt;&lt;wsp:rsid wsp:val=&quot;548C0371&quot;/&gt;&lt;wsp:rsid wsp:val=&quot;548D0F33&quot;/&gt;&lt;wsp:rsid wsp:val=&quot;54950C65&quot;/&gt;&lt;wsp:rsid wsp:val=&quot;549B4952&quot;/&gt;&lt;wsp:rsid wsp:val=&quot;54BE2A37&quot;/&gt;&lt;wsp:rsid wsp:val=&quot;54C05A6E&quot;/&gt;&lt;wsp:rsid wsp:val=&quot;54D648A1&quot;/&gt;&lt;wsp:rsid wsp:val=&quot;54D85C85&quot;/&gt;&lt;wsp:rsid wsp:val=&quot;54E51D72&quot;/&gt;&lt;wsp:rsid wsp:val=&quot;54E65AEA&quot;/&gt;&lt;wsp:rsid wsp:val=&quot;54ED0148&quot;/&gt;&lt;wsp:rsid wsp:val=&quot;54F356FA&quot;/&gt;&lt;wsp:rsid wsp:val=&quot;54F552EB&quot;/&gt;&lt;wsp:rsid wsp:val=&quot;54F73313&quot;/&gt;&lt;wsp:rsid wsp:val=&quot;54F80955&quot;/&gt;&lt;wsp:rsid wsp:val=&quot;5509628E&quot;/&gt;&lt;wsp:rsid wsp:val=&quot;550E7B69&quot;/&gt;&lt;wsp:rsid wsp:val=&quot;551B75C5&quot;/&gt;&lt;wsp:rsid wsp:val=&quot;55270529&quot;/&gt;&lt;wsp:rsid wsp:val=&quot;553C2084&quot;/&gt;&lt;wsp:rsid wsp:val=&quot;555170A7&quot;/&gt;&lt;wsp:rsid wsp:val=&quot;55565974&quot;/&gt;&lt;wsp:rsid wsp:val=&quot;5558425F&quot;/&gt;&lt;wsp:rsid wsp:val=&quot;555A3C53&quot;/&gt;&lt;wsp:rsid wsp:val=&quot;5561442F&quot;/&gt;&lt;wsp:rsid wsp:val=&quot;55614691&quot;/&gt;&lt;wsp:rsid wsp:val=&quot;55645FC3&quot;/&gt;&lt;wsp:rsid wsp:val=&quot;55674E7D&quot;/&gt;&lt;wsp:rsid wsp:val=&quot;556D1D67&quot;/&gt;&lt;wsp:rsid wsp:val=&quot;556E620B&quot;/&gt;&lt;wsp:rsid wsp:val=&quot;557356F5&quot;/&gt;&lt;wsp:rsid wsp:val=&quot;557D0725&quot;/&gt;&lt;wsp:rsid wsp:val=&quot;557E75A3&quot;/&gt;&lt;wsp:rsid wsp:val=&quot;557F772C&quot;/&gt;&lt;wsp:rsid wsp:val=&quot;5587107B&quot;/&gt;&lt;wsp:rsid wsp:val=&quot;5587536D&quot;/&gt;&lt;wsp:rsid wsp:val=&quot;558768F8&quot;/&gt;&lt;wsp:rsid wsp:val=&quot;559307F3&quot;/&gt;&lt;wsp:rsid wsp:val=&quot;55934A26&quot;/&gt;&lt;wsp:rsid wsp:val=&quot;55961E7F&quot;/&gt;&lt;wsp:rsid wsp:val=&quot;55963EF8&quot;/&gt;&lt;wsp:rsid wsp:val=&quot;559B174B&quot;/&gt;&lt;wsp:rsid wsp:val=&quot;559F4A1F&quot;/&gt;&lt;wsp:rsid wsp:val=&quot;55A15447&quot;/&gt;&lt;wsp:rsid wsp:val=&quot;55A462CF&quot;/&gt;&lt;wsp:rsid wsp:val=&quot;55A559A5&quot;/&gt;&lt;wsp:rsid wsp:val=&quot;55AA2FBB&quot;/&gt;&lt;wsp:rsid wsp:val=&quot;55AB37EA&quot;/&gt;&lt;wsp:rsid wsp:val=&quot;55B30ED9&quot;/&gt;&lt;wsp:rsid wsp:val=&quot;55B66D97&quot;/&gt;&lt;wsp:rsid wsp:val=&quot;55BB40D8&quot;/&gt;&lt;wsp:rsid wsp:val=&quot;55BC3C9D&quot;/&gt;&lt;wsp:rsid wsp:val=&quot;55C45E2B&quot;/&gt;&lt;wsp:rsid wsp:val=&quot;55C5661D&quot;/&gt;&lt;wsp:rsid wsp:val=&quot;55CE0CF4&quot;/&gt;&lt;wsp:rsid wsp:val=&quot;55D13C4F&quot;/&gt;&lt;wsp:rsid wsp:val=&quot;55DB4F23&quot;/&gt;&lt;wsp:rsid wsp:val=&quot;55DF4A13&quot;/&gt;&lt;wsp:rsid wsp:val=&quot;55E01E0F&quot;/&gt;&lt;wsp:rsid wsp:val=&quot;55E9250B&quot;/&gt;&lt;wsp:rsid wsp:val=&quot;55EC44CE&quot;/&gt;&lt;wsp:rsid wsp:val=&quot;55F1173D&quot;/&gt;&lt;wsp:rsid wsp:val=&quot;55F2673B&quot;/&gt;&lt;wsp:rsid wsp:val=&quot;55FD758F&quot;/&gt;&lt;wsp:rsid wsp:val=&quot;55FF1D1A&quot;/&gt;&lt;wsp:rsid wsp:val=&quot;56060652&quot;/&gt;&lt;wsp:rsid wsp:val=&quot;560B4834&quot;/&gt;&lt;wsp:rsid wsp:val=&quot;56101815&quot;/&gt;&lt;wsp:rsid wsp:val=&quot;56101D09&quot;/&gt;&lt;wsp:rsid wsp:val=&quot;561323C1&quot;/&gt;&lt;wsp:rsid wsp:val=&quot;56171238&quot;/&gt;&lt;wsp:rsid wsp:val=&quot;56171DD2&quot;/&gt;&lt;wsp:rsid wsp:val=&quot;561D378D&quot;/&gt;&lt;wsp:rsid wsp:val=&quot;56283E63&quot;/&gt;&lt;wsp:rsid wsp:val=&quot;562E7748&quot;/&gt;&lt;wsp:rsid wsp:val=&quot;56303300&quot;/&gt;&lt;wsp:rsid wsp:val=&quot;56392851&quot;/&gt;&lt;wsp:rsid wsp:val=&quot;564707DB&quot;/&gt;&lt;wsp:rsid wsp:val=&quot;5647381E&quot;/&gt;&lt;wsp:rsid wsp:val=&quot;564D39B3&quot;/&gt;&lt;wsp:rsid wsp:val=&quot;56521689&quot;/&gt;&lt;wsp:rsid wsp:val=&quot;56543C6F&quot;/&gt;&lt;wsp:rsid wsp:val=&quot;56586573&quot;/&gt;&lt;wsp:rsid wsp:val=&quot;565C4AA8&quot;/&gt;&lt;wsp:rsid wsp:val=&quot;566B0C68&quot;/&gt;&lt;wsp:rsid wsp:val=&quot;56743603&quot;/&gt;&lt;wsp:rsid wsp:val=&quot;56833B7E&quot;/&gt;&lt;wsp:rsid wsp:val=&quot;568A1759&quot;/&gt;&lt;wsp:rsid wsp:val=&quot;56905E67&quot;/&gt;&lt;wsp:rsid wsp:val=&quot;5697353F&quot;/&gt;&lt;wsp:rsid wsp:val=&quot;569849E4&quot;/&gt;&lt;wsp:rsid wsp:val=&quot;569B1FBF&quot;/&gt;&lt;wsp:rsid wsp:val=&quot;569E2C7A&quot;/&gt;&lt;wsp:rsid wsp:val=&quot;56A12478&quot;/&gt;&lt;wsp:rsid wsp:val=&quot;56A1279C&quot;/&gt;&lt;wsp:rsid wsp:val=&quot;56B22A9C&quot;/&gt;&lt;wsp:rsid wsp:val=&quot;56C41E5B&quot;/&gt;&lt;wsp:rsid wsp:val=&quot;56CE5EE3&quot;/&gt;&lt;wsp:rsid wsp:val=&quot;56DF0A43&quot;/&gt;&lt;wsp:rsid wsp:val=&quot;56E17F19&quot;/&gt;&lt;wsp:rsid wsp:val=&quot;56E85B49&quot;/&gt;&lt;wsp:rsid wsp:val=&quot;56EA413E&quot;/&gt;&lt;wsp:rsid wsp:val=&quot;56ED4736&quot;/&gt;&lt;wsp:rsid wsp:val=&quot;56F3657C&quot;/&gt;&lt;wsp:rsid wsp:val=&quot;56F8780F&quot;/&gt;&lt;wsp:rsid wsp:val=&quot;570109B9&quot;/&gt;&lt;wsp:rsid wsp:val=&quot;57044DDE&quot;/&gt;&lt;wsp:rsid wsp:val=&quot;57062B99&quot;/&gt;&lt;wsp:rsid wsp:val=&quot;57102AC7&quot;/&gt;&lt;wsp:rsid wsp:val=&quot;571B7CCD&quot;/&gt;&lt;wsp:rsid wsp:val=&quot;57361328&quot;/&gt;&lt;wsp:rsid wsp:val=&quot;5737087F&quot;/&gt;&lt;wsp:rsid wsp:val=&quot;573C6640&quot;/&gt;&lt;wsp:rsid wsp:val=&quot;573D73E7&quot;/&gt;&lt;wsp:rsid wsp:val=&quot;573F1363&quot;/&gt;&lt;wsp:rsid wsp:val=&quot;5748004A&quot;/&gt;&lt;wsp:rsid wsp:val=&quot;574B6BBD&quot;/&gt;&lt;wsp:rsid wsp:val=&quot;574D1C90&quot;/&gt;&lt;wsp:rsid wsp:val=&quot;5753390A&quot;/&gt;&lt;wsp:rsid wsp:val=&quot;575D6941&quot;/&gt;&lt;wsp:rsid wsp:val=&quot;575E412E&quot;/&gt;&lt;wsp:rsid wsp:val=&quot;57671533&quot;/&gt;&lt;wsp:rsid wsp:val=&quot;5774783B&quot;/&gt;&lt;wsp:rsid wsp:val=&quot;577613A7&quot;/&gt;&lt;wsp:rsid wsp:val=&quot;577830F9&quot;/&gt;&lt;wsp:rsid wsp:val=&quot;57802FFC&quot;/&gt;&lt;wsp:rsid wsp:val=&quot;5781413E&quot;/&gt;&lt;wsp:rsid wsp:val=&quot;5785229F&quot;/&gt;&lt;wsp:rsid wsp:val=&quot;5788678F&quot;/&gt;&lt;wsp:rsid wsp:val=&quot;578D049F&quot;/&gt;&lt;wsp:rsid wsp:val=&quot;57914433&quot;/&gt;&lt;wsp:rsid wsp:val=&quot;57917E07&quot;/&gt;&lt;wsp:rsid wsp:val=&quot;57A464A1&quot;/&gt;&lt;wsp:rsid wsp:val=&quot;57AC527C&quot;/&gt;&lt;wsp:rsid wsp:val=&quot;57B04EF5&quot;/&gt;&lt;wsp:rsid wsp:val=&quot;57B7137C&quot;/&gt;&lt;wsp:rsid wsp:val=&quot;57B72A76&quot;/&gt;&lt;wsp:rsid wsp:val=&quot;57BB6E0C&quot;/&gt;&lt;wsp:rsid wsp:val=&quot;57BD2062&quot;/&gt;&lt;wsp:rsid wsp:val=&quot;57C3426C&quot;/&gt;&lt;wsp:rsid wsp:val=&quot;57C40364&quot;/&gt;&lt;wsp:rsid wsp:val=&quot;57CE1F93&quot;/&gt;&lt;wsp:rsid wsp:val=&quot;57D165DD&quot;/&gt;&lt;wsp:rsid wsp:val=&quot;57DA71EA&quot;/&gt;&lt;wsp:rsid wsp:val=&quot;57DB5068&quot;/&gt;&lt;wsp:rsid wsp:val=&quot;57DF6437&quot;/&gt;&lt;wsp:rsid wsp:val=&quot;57E6452B&quot;/&gt;&lt;wsp:rsid wsp:val=&quot;57E83665&quot;/&gt;&lt;wsp:rsid wsp:val=&quot;57EF2F07&quot;/&gt;&lt;wsp:rsid wsp:val=&quot;57F37A9D&quot;/&gt;&lt;wsp:rsid wsp:val=&quot;57F743AB&quot;/&gt;&lt;wsp:rsid wsp:val=&quot;57F870D9&quot;/&gt;&lt;wsp:rsid wsp:val=&quot;57FA3D86&quot;/&gt;&lt;wsp:rsid wsp:val=&quot;57FD7170&quot;/&gt;&lt;wsp:rsid wsp:val=&quot;57FE5E77&quot;/&gt;&lt;wsp:rsid wsp:val=&quot;58055C4A&quot;/&gt;&lt;wsp:rsid wsp:val=&quot;58064856&quot;/&gt;&lt;wsp:rsid wsp:val=&quot;58083D7C&quot;/&gt;&lt;wsp:rsid wsp:val=&quot;5808512A&quot;/&gt;&lt;wsp:rsid wsp:val=&quot;580F331A&quot;/&gt;&lt;wsp:rsid wsp:val=&quot;582726A1&quot;/&gt;&lt;wsp:rsid wsp:val=&quot;5827468E&quot;/&gt;&lt;wsp:rsid wsp:val=&quot;58310C72&quot;/&gt;&lt;wsp:rsid wsp:val=&quot;58353010&quot;/&gt;&lt;wsp:rsid wsp:val=&quot;58372323&quot;/&gt;&lt;wsp:rsid wsp:val=&quot;584274DB&quot;/&gt;&lt;wsp:rsid wsp:val=&quot;58440F0E&quot;/&gt;&lt;wsp:rsid wsp:val=&quot;58442AB7&quot;/&gt;&lt;wsp:rsid wsp:val=&quot;58460DDA&quot;/&gt;&lt;wsp:rsid wsp:val=&quot;58476D1B&quot;/&gt;&lt;wsp:rsid wsp:val=&quot;584F0183&quot;/&gt;&lt;wsp:rsid wsp:val=&quot;585119A0&quot;/&gt;&lt;wsp:rsid wsp:val=&quot;58537370&quot;/&gt;&lt;wsp:rsid wsp:val=&quot;58537AF7&quot;/&gt;&lt;wsp:rsid wsp:val=&quot;58542F01&quot;/&gt;&lt;wsp:rsid wsp:val=&quot;585E5D01&quot;/&gt;&lt;wsp:rsid wsp:val=&quot;585F363B&quot;/&gt;&lt;wsp:rsid wsp:val=&quot;586503D5&quot;/&gt;&lt;wsp:rsid wsp:val=&quot;586B1ACF&quot;/&gt;&lt;wsp:rsid wsp:val=&quot;58825B29&quot;/&gt;&lt;wsp:rsid wsp:val=&quot;58862492&quot;/&gt;&lt;wsp:rsid wsp:val=&quot;588743D1&quot;/&gt;&lt;wsp:rsid wsp:val=&quot;5887701A&quot;/&gt;&lt;wsp:rsid wsp:val=&quot;58880E01&quot;/&gt;&lt;wsp:rsid wsp:val=&quot;588E389E&quot;/&gt;&lt;wsp:rsid wsp:val=&quot;588F6515&quot;/&gt;&lt;wsp:rsid wsp:val=&quot;58910AA0&quot;/&gt;&lt;wsp:rsid wsp:val=&quot;5891493F&quot;/&gt;&lt;wsp:rsid wsp:val=&quot;5892676B&quot;/&gt;&lt;wsp:rsid wsp:val=&quot;5894149F&quot;/&gt;&lt;wsp:rsid wsp:val=&quot;5898041F&quot;/&gt;&lt;wsp:rsid wsp:val=&quot;58A0439D&quot;/&gt;&lt;wsp:rsid wsp:val=&quot;58A310D0&quot;/&gt;&lt;wsp:rsid wsp:val=&quot;58A43CF2&quot;/&gt;&lt;wsp:rsid wsp:val=&quot;58AA6674&quot;/&gt;&lt;wsp:rsid wsp:val=&quot;58B56106&quot;/&gt;&lt;wsp:rsid wsp:val=&quot;58B73E7A&quot;/&gt;&lt;wsp:rsid wsp:val=&quot;58D0221D&quot;/&gt;&lt;wsp:rsid wsp:val=&quot;58D02E43&quot;/&gt;&lt;wsp:rsid wsp:val=&quot;58D5034F&quot;/&gt;&lt;wsp:rsid wsp:val=&quot;58D93361&quot;/&gt;&lt;wsp:rsid wsp:val=&quot;58EF1411&quot;/&gt;&lt;wsp:rsid wsp:val=&quot;58EF444D&quot;/&gt;&lt;wsp:rsid wsp:val=&quot;58F4327E&quot;/&gt;&lt;wsp:rsid wsp:val=&quot;58F60266&quot;/&gt;&lt;wsp:rsid wsp:val=&quot;58F85DEC&quot;/&gt;&lt;wsp:rsid wsp:val=&quot;58FD5888&quot;/&gt;&lt;wsp:rsid wsp:val=&quot;590B1FC3&quot;/&gt;&lt;wsp:rsid wsp:val=&quot;590D0510&quot;/&gt;&lt;wsp:rsid wsp:val=&quot;59101C65&quot;/&gt;&lt;wsp:rsid wsp:val=&quot;59231ECA&quot;/&gt;&lt;wsp:rsid wsp:val=&quot;592F3F03&quot;/&gt;&lt;wsp:rsid wsp:val=&quot;5931666F&quot;/&gt;&lt;wsp:rsid wsp:val=&quot;593A085E&quot;/&gt;&lt;wsp:rsid wsp:val=&quot;593D2262&quot;/&gt;&lt;wsp:rsid wsp:val=&quot;59466DD2&quot;/&gt;&lt;wsp:rsid wsp:val=&quot;5947135C&quot;/&gt;&lt;wsp:rsid wsp:val=&quot;59486432&quot;/&gt;&lt;wsp:rsid wsp:val=&quot;594A4899&quot;/&gt;&lt;wsp:rsid wsp:val=&quot;59552A2D&quot;/&gt;&lt;wsp:rsid wsp:val=&quot;595869A2&quot;/&gt;&lt;wsp:rsid wsp:val=&quot;5963138A&quot;/&gt;&lt;wsp:rsid wsp:val=&quot;596551E9&quot;/&gt;&lt;wsp:rsid wsp:val=&quot;59677AF7&quot;/&gt;&lt;wsp:rsid wsp:val=&quot;59695E10&quot;/&gt;&lt;wsp:rsid wsp:val=&quot;59697595&quot;/&gt;&lt;wsp:rsid wsp:val=&quot;59713324&quot;/&gt;&lt;wsp:rsid wsp:val=&quot;597B55AD&quot;/&gt;&lt;wsp:rsid wsp:val=&quot;597C6A1D&quot;/&gt;&lt;wsp:rsid wsp:val=&quot;597D679B&quot;/&gt;&lt;wsp:rsid wsp:val=&quot;59812ACC&quot;/&gt;&lt;wsp:rsid wsp:val=&quot;59934C48&quot;/&gt;&lt;wsp:rsid wsp:val=&quot;59A37620&quot;/&gt;&lt;wsp:rsid wsp:val=&quot;59A72662&quot;/&gt;&lt;wsp:rsid wsp:val=&quot;59A815C0&quot;/&gt;&lt;wsp:rsid wsp:val=&quot;59AA17DC&quot;/&gt;&lt;wsp:rsid wsp:val=&quot;59AE1E33&quot;/&gt;&lt;wsp:rsid wsp:val=&quot;59AE7B20&quot;/&gt;&lt;wsp:rsid wsp:val=&quot;59AF353F&quot;/&gt;&lt;wsp:rsid wsp:val=&quot;59B22615&quot;/&gt;&lt;wsp:rsid wsp:val=&quot;59B46EE2&quot;/&gt;&lt;wsp:rsid wsp:val=&quot;59B922A4&quot;/&gt;&lt;wsp:rsid wsp:val=&quot;59BA7EB2&quot;/&gt;&lt;wsp:rsid wsp:val=&quot;59C0439F&quot;/&gt;&lt;wsp:rsid wsp:val=&quot;59C04B5B&quot;/&gt;&lt;wsp:rsid wsp:val=&quot;59C346F1&quot;/&gt;&lt;wsp:rsid wsp:val=&quot;59D05081&quot;/&gt;&lt;wsp:rsid wsp:val=&quot;59D33AF5&quot;/&gt;&lt;wsp:rsid wsp:val=&quot;59D51A4A&quot;/&gt;&lt;wsp:rsid wsp:val=&quot;59D70FAC&quot;/&gt;&lt;wsp:rsid wsp:val=&quot;59D80DBD&quot;/&gt;&lt;wsp:rsid wsp:val=&quot;59DA22DC&quot;/&gt;&lt;wsp:rsid wsp:val=&quot;59E36A9C&quot;/&gt;&lt;wsp:rsid wsp:val=&quot;59EE07F0&quot;/&gt;&lt;wsp:rsid wsp:val=&quot;59F90EA3&quot;/&gt;&lt;wsp:rsid wsp:val=&quot;59FB22EC&quot;/&gt;&lt;wsp:rsid wsp:val=&quot;5A115E1B&quot;/&gt;&lt;wsp:rsid wsp:val=&quot;5A134BEF&quot;/&gt;&lt;wsp:rsid wsp:val=&quot;5A1530F9&quot;/&gt;&lt;wsp:rsid wsp:val=&quot;5A17016A&quot;/&gt;&lt;wsp:rsid wsp:val=&quot;5A1A26FE&quot;/&gt;&lt;wsp:rsid wsp:val=&quot;5A1A276A&quot;/&gt;&lt;wsp:rsid wsp:val=&quot;5A1C2158&quot;/&gt;&lt;wsp:rsid wsp:val=&quot;5A203456&quot;/&gt;&lt;wsp:rsid wsp:val=&quot;5A2055FA&quot;/&gt;&lt;wsp:rsid wsp:val=&quot;5A2E7D17&quot;/&gt;&lt;wsp:rsid wsp:val=&quot;5A311054&quot;/&gt;&lt;wsp:rsid wsp:val=&quot;5A3317D1&quot;/&gt;&lt;wsp:rsid wsp:val=&quot;5A346A04&quot;/&gt;&lt;wsp:rsid wsp:val=&quot;5A3E1D2C&quot;/&gt;&lt;wsp:rsid wsp:val=&quot;5A464C5F&quot;/&gt;&lt;wsp:rsid wsp:val=&quot;5A504621&quot;/&gt;&lt;wsp:rsid wsp:val=&quot;5A517EA9&quot;/&gt;&lt;wsp:rsid wsp:val=&quot;5A56726E&quot;/&gt;&lt;wsp:rsid wsp:val=&quot;5A587B93&quot;/&gt;&lt;wsp:rsid wsp:val=&quot;5A5B6CF9&quot;/&gt;&lt;wsp:rsid wsp:val=&quot;5A5E40F1&quot;/&gt;&lt;wsp:rsid wsp:val=&quot;5A656A98&quot;/&gt;&lt;wsp:rsid wsp:val=&quot;5A692118&quot;/&gt;&lt;wsp:rsid wsp:val=&quot;5A696463&quot;/&gt;&lt;wsp:rsid wsp:val=&quot;5A6C4CE3&quot;/&gt;&lt;wsp:rsid wsp:val=&quot;5A720D92&quot;/&gt;&lt;wsp:rsid wsp:val=&quot;5A7233A5&quot;/&gt;&lt;wsp:rsid wsp:val=&quot;5A733D9F&quot;/&gt;&lt;wsp:rsid wsp:val=&quot;5A755946&quot;/&gt;&lt;wsp:rsid wsp:val=&quot;5A79183D&quot;/&gt;&lt;wsp:rsid wsp:val=&quot;5A7D1249&quot;/&gt;&lt;wsp:rsid wsp:val=&quot;5A7F3E5E&quot;/&gt;&lt;wsp:rsid wsp:val=&quot;5A80527F&quot;/&gt;&lt;wsp:rsid wsp:val=&quot;5A897643&quot;/&gt;&lt;wsp:rsid wsp:val=&quot;5A910455&quot;/&gt;&lt;wsp:rsid wsp:val=&quot;5A955FE8&quot;/&gt;&lt;wsp:rsid wsp:val=&quot;5AA72C26&quot;/&gt;&lt;wsp:rsid wsp:val=&quot;5AA7343E&quot;/&gt;&lt;wsp:rsid wsp:val=&quot;5AB31E91&quot;/&gt;&lt;wsp:rsid wsp:val=&quot;5AB71B1E&quot;/&gt;&lt;wsp:rsid wsp:val=&quot;5AB92244&quot;/&gt;&lt;wsp:rsid wsp:val=&quot;5AB9617F&quot;/&gt;&lt;wsp:rsid wsp:val=&quot;5ABE2233&quot;/&gt;&lt;wsp:rsid wsp:val=&quot;5AC329A4&quot;/&gt;&lt;wsp:rsid wsp:val=&quot;5AC62645&quot;/&gt;&lt;wsp:rsid wsp:val=&quot;5AC90CD9&quot;/&gt;&lt;wsp:rsid wsp:val=&quot;5ACA3C8D&quot;/&gt;&lt;wsp:rsid wsp:val=&quot;5ACC741C&quot;/&gt;&lt;wsp:rsid wsp:val=&quot;5ADD173D&quot;/&gt;&lt;wsp:rsid wsp:val=&quot;5ADE719E&quot;/&gt;&lt;wsp:rsid wsp:val=&quot;5AE36AFF&quot;/&gt;&lt;wsp:rsid wsp:val=&quot;5AE52718&quot;/&gt;&lt;wsp:rsid wsp:val=&quot;5AE851B2&quot;/&gt;&lt;wsp:rsid wsp:val=&quot;5AE91F9F&quot;/&gt;&lt;wsp:rsid wsp:val=&quot;5AED1980&quot;/&gt;&lt;wsp:rsid wsp:val=&quot;5AEE6ED6&quot;/&gt;&lt;wsp:rsid wsp:val=&quot;5AF254A3&quot;/&gt;&lt;wsp:rsid wsp:val=&quot;5AF411C1&quot;/&gt;&lt;wsp:rsid wsp:val=&quot;5AF4605C&quot;/&gt;&lt;wsp:rsid wsp:val=&quot;5AF63124&quot;/&gt;&lt;wsp:rsid wsp:val=&quot;5AFA6F68&quot;/&gt;&lt;wsp:rsid wsp:val=&quot;5B022F52&quot;/&gt;&lt;wsp:rsid wsp:val=&quot;5B0F24DD&quot;/&gt;&lt;wsp:rsid wsp:val=&quot;5B135E20&quot;/&gt;&lt;wsp:rsid wsp:val=&quot;5B157129&quot;/&gt;&lt;wsp:rsid wsp:val=&quot;5B2308F9&quot;/&gt;&lt;wsp:rsid wsp:val=&quot;5B2F1F99&quot;/&gt;&lt;wsp:rsid wsp:val=&quot;5B312664&quot;/&gt;&lt;wsp:rsid wsp:val=&quot;5B3422A2&quot;/&gt;&lt;wsp:rsid wsp:val=&quot;5B346FAD&quot;/&gt;&lt;wsp:rsid wsp:val=&quot;5B3C4689&quot;/&gt;&lt;wsp:rsid wsp:val=&quot;5B4041A6&quot;/&gt;&lt;wsp:rsid wsp:val=&quot;5B456855&quot;/&gt;&lt;wsp:rsid wsp:val=&quot;5B4A52D3&quot;/&gt;&lt;wsp:rsid wsp:val=&quot;5B4D0F8C&quot;/&gt;&lt;wsp:rsid wsp:val=&quot;5B4E1F26&quot;/&gt;&lt;wsp:rsid wsp:val=&quot;5B5A2D8E&quot;/&gt;&lt;wsp:rsid wsp:val=&quot;5B5B4DF1&quot;/&gt;&lt;wsp:rsid wsp:val=&quot;5B6C1377&quot;/&gt;&lt;wsp:rsid wsp:val=&quot;5B6F6839&quot;/&gt;&lt;wsp:rsid wsp:val=&quot;5B737120&quot;/&gt;&lt;wsp:rsid wsp:val=&quot;5B74034D&quot;/&gt;&lt;wsp:rsid wsp:val=&quot;5B834092&quot;/&gt;&lt;wsp:rsid wsp:val=&quot;5B903E6F&quot;/&gt;&lt;wsp:rsid wsp:val=&quot;5B914CB9&quot;/&gt;&lt;wsp:rsid wsp:val=&quot;5B995488&quot;/&gt;&lt;wsp:rsid wsp:val=&quot;5B9A7362&quot;/&gt;&lt;wsp:rsid wsp:val=&quot;5BA4601B&quot;/&gt;&lt;wsp:rsid wsp:val=&quot;5BAD110F&quot;/&gt;&lt;wsp:rsid wsp:val=&quot;5BB10BFF&quot;/&gt;&lt;wsp:rsid wsp:val=&quot;5BB11AFE&quot;/&gt;&lt;wsp:rsid wsp:val=&quot;5BB14675&quot;/&gt;&lt;wsp:rsid wsp:val=&quot;5BB909FA&quot;/&gt;&lt;wsp:rsid wsp:val=&quot;5BBB15C4&quot;/&gt;&lt;wsp:rsid wsp:val=&quot;5BBF4D0E&quot;/&gt;&lt;wsp:rsid wsp:val=&quot;5BC54DF4&quot;/&gt;&lt;wsp:rsid wsp:val=&quot;5BCD608A&quot;/&gt;&lt;wsp:rsid wsp:val=&quot;5BD27C0A&quot;/&gt;&lt;wsp:rsid wsp:val=&quot;5BDA0D77&quot;/&gt;&lt;wsp:rsid wsp:val=&quot;5BDF5D95&quot;/&gt;&lt;wsp:rsid wsp:val=&quot;5BE578CD&quot;/&gt;&lt;wsp:rsid wsp:val=&quot;5BE76C6E&quot;/&gt;&lt;wsp:rsid wsp:val=&quot;5BE97CAE&quot;/&gt;&lt;wsp:rsid wsp:val=&quot;5BEC1C38&quot;/&gt;&lt;wsp:rsid wsp:val=&quot;5BED775E&quot;/&gt;&lt;wsp:rsid wsp:val=&quot;5BEE4E5E&quot;/&gt;&lt;wsp:rsid wsp:val=&quot;5BFC13EE&quot;/&gt;&lt;wsp:rsid wsp:val=&quot;5BFE7528&quot;/&gt;&lt;wsp:rsid wsp:val=&quot;5C014971&quot;/&gt;&lt;wsp:rsid wsp:val=&quot;5C042999&quot;/&gt;&lt;wsp:rsid wsp:val=&quot;5C0623F9&quot;/&gt;&lt;wsp:rsid wsp:val=&quot;5C100807&quot;/&gt;&lt;wsp:rsid wsp:val=&quot;5C123C82&quot;/&gt;&lt;wsp:rsid wsp:val=&quot;5C1C0D87&quot;/&gt;&lt;wsp:rsid wsp:val=&quot;5C1D6295&quot;/&gt;&lt;wsp:rsid wsp:val=&quot;5C207E3A&quot;/&gt;&lt;wsp:rsid wsp:val=&quot;5C216065&quot;/&gt;&lt;wsp:rsid wsp:val=&quot;5C2313D1&quot;/&gt;&lt;wsp:rsid wsp:val=&quot;5C24397E&quot;/&gt;&lt;wsp:rsid wsp:val=&quot;5C290C97&quot;/&gt;&lt;wsp:rsid wsp:val=&quot;5C2A07AC&quot;/&gt;&lt;wsp:rsid wsp:val=&quot;5C303D44&quot;/&gt;&lt;wsp:rsid wsp:val=&quot;5C3844DC&quot;/&gt;&lt;wsp:rsid wsp:val=&quot;5C3A1938&quot;/&gt;&lt;wsp:rsid wsp:val=&quot;5C401F83&quot;/&gt;&lt;wsp:rsid wsp:val=&quot;5C4607C1&quot;/&gt;&lt;wsp:rsid wsp:val=&quot;5C465CE6&quot;/&gt;&lt;wsp:rsid wsp:val=&quot;5C475EAA&quot;/&gt;&lt;wsp:rsid wsp:val=&quot;5C4A09A7&quot;/&gt;&lt;wsp:rsid wsp:val=&quot;5C4A5D4C&quot;/&gt;&lt;wsp:rsid wsp:val=&quot;5C4C6B7A&quot;/&gt;&lt;wsp:rsid wsp:val=&quot;5C4D49C6&quot;/&gt;&lt;wsp:rsid wsp:val=&quot;5C4E4D8B&quot;/&gt;&lt;wsp:rsid wsp:val=&quot;5C4E7DC1&quot;/&gt;&lt;wsp:rsid wsp:val=&quot;5C583771&quot;/&gt;&lt;wsp:rsid wsp:val=&quot;5C593045&quot;/&gt;&lt;wsp:rsid wsp:val=&quot;5C5B1E2C&quot;/&gt;&lt;wsp:rsid wsp:val=&quot;5C611514&quot;/&gt;&lt;wsp:rsid wsp:val=&quot;5C6475AA&quot;/&gt;&lt;wsp:rsid wsp:val=&quot;5C6743AA&quot;/&gt;&lt;wsp:rsid wsp:val=&quot;5C715DA6&quot;/&gt;&lt;wsp:rsid wsp:val=&quot;5C725A03&quot;/&gt;&lt;wsp:rsid wsp:val=&quot;5C7E485A&quot;/&gt;&lt;wsp:rsid wsp:val=&quot;5CA16EBA&quot;/&gt;&lt;wsp:rsid wsp:val=&quot;5CA45B49&quot;/&gt;&lt;wsp:rsid wsp:val=&quot;5CA91236&quot;/&gt;&lt;wsp:rsid wsp:val=&quot;5CAF2287&quot;/&gt;&lt;wsp:rsid wsp:val=&quot;5CB0535B&quot;/&gt;&lt;wsp:rsid wsp:val=&quot;5CBA0D0D&quot;/&gt;&lt;wsp:rsid wsp:val=&quot;5CC53886&quot;/&gt;&lt;wsp:rsid wsp:val=&quot;5CC65B7A&quot;/&gt;&lt;wsp:rsid wsp:val=&quot;5CCF4B36&quot;/&gt;&lt;wsp:rsid wsp:val=&quot;5CD57027&quot;/&gt;&lt;wsp:rsid wsp:val=&quot;5CD70B8F&quot;/&gt;&lt;wsp:rsid wsp:val=&quot;5CD735C1&quot;/&gt;&lt;wsp:rsid wsp:val=&quot;5CD741D3&quot;/&gt;&lt;wsp:rsid wsp:val=&quot;5CDD64C9&quot;/&gt;&lt;wsp:rsid wsp:val=&quot;5CE052BF&quot;/&gt;&lt;wsp:rsid wsp:val=&quot;5CE774F4&quot;/&gt;&lt;wsp:rsid wsp:val=&quot;5CEB4A45&quot;/&gt;&lt;wsp:rsid wsp:val=&quot;5CEE4ACE&quot;/&gt;&lt;wsp:rsid wsp:val=&quot;5CF34971&quot;/&gt;&lt;wsp:rsid wsp:val=&quot;5CF8460C&quot;/&gt;&lt;wsp:rsid wsp:val=&quot;5CFA1A9B&quot;/&gt;&lt;wsp:rsid wsp:val=&quot;5D06275B&quot;/&gt;&lt;wsp:rsid wsp:val=&quot;5D0C1829&quot;/&gt;&lt;wsp:rsid wsp:val=&quot;5D0D0501&quot;/&gt;&lt;wsp:rsid wsp:val=&quot;5D0D6CB1&quot;/&gt;&lt;wsp:rsid wsp:val=&quot;5D17287F&quot;/&gt;&lt;wsp:rsid wsp:val=&quot;5D1911FE&quot;/&gt;&lt;wsp:rsid wsp:val=&quot;5D1E4725&quot;/&gt;&lt;wsp:rsid wsp:val=&quot;5D235E60&quot;/&gt;&lt;wsp:rsid wsp:val=&quot;5D270118&quot;/&gt;&lt;wsp:rsid wsp:val=&quot;5D3F1A0D&quot;/&gt;&lt;wsp:rsid wsp:val=&quot;5D3F79B0&quot;/&gt;&lt;wsp:rsid wsp:val=&quot;5D445AA3&quot;/&gt;&lt;wsp:rsid wsp:val=&quot;5D4A1CA3&quot;/&gt;&lt;wsp:rsid wsp:val=&quot;5D4B5084&quot;/&gt;&lt;wsp:rsid wsp:val=&quot;5D4B7F9F&quot;/&gt;&lt;wsp:rsid wsp:val=&quot;5D4C62D7&quot;/&gt;&lt;wsp:rsid wsp:val=&quot;5D4E0742&quot;/&gt;&lt;wsp:rsid wsp:val=&quot;5D4F162C&quot;/&gt;&lt;wsp:rsid wsp:val=&quot;5D555E04&quot;/&gt;&lt;wsp:rsid wsp:val=&quot;5D5C7BC9&quot;/&gt;&lt;wsp:rsid wsp:val=&quot;5D71136B&quot;/&gt;&lt;wsp:rsid wsp:val=&quot;5D71776B&quot;/&gt;&lt;wsp:rsid wsp:val=&quot;5D7B58EC&quot;/&gt;&lt;wsp:rsid wsp:val=&quot;5D7E321E&quot;/&gt;&lt;wsp:rsid wsp:val=&quot;5D8113B9&quot;/&gt;&lt;wsp:rsid wsp:val=&quot;5D925596&quot;/&gt;&lt;wsp:rsid wsp:val=&quot;5D9541A2&quot;/&gt;&lt;wsp:rsid wsp:val=&quot;5D9603BA&quot;/&gt;&lt;wsp:rsid wsp:val=&quot;5D97701D&quot;/&gt;&lt;wsp:rsid wsp:val=&quot;5D9A7EF9&quot;/&gt;&lt;wsp:rsid wsp:val=&quot;5D9B6B7C&quot;/&gt;&lt;wsp:rsid wsp:val=&quot;5D9D6FC5&quot;/&gt;&lt;wsp:rsid wsp:val=&quot;5DA74DA3&quot;/&gt;&lt;wsp:rsid wsp:val=&quot;5DAA60AF&quot;/&gt;&lt;wsp:rsid wsp:val=&quot;5DB46BFD&quot;/&gt;&lt;wsp:rsid wsp:val=&quot;5DB54C2C&quot;/&gt;&lt;wsp:rsid wsp:val=&quot;5DBE3658&quot;/&gt;&lt;wsp:rsid wsp:val=&quot;5DC664B8&quot;/&gt;&lt;wsp:rsid wsp:val=&quot;5DC818BB&quot;/&gt;&lt;wsp:rsid wsp:val=&quot;5DCE7B0B&quot;/&gt;&lt;wsp:rsid wsp:val=&quot;5DD55085&quot;/&gt;&lt;wsp:rsid wsp:val=&quot;5DD90485&quot;/&gt;&lt;wsp:rsid wsp:val=&quot;5DDC5CDC&quot;/&gt;&lt;wsp:rsid wsp:val=&quot;5DDE3B57&quot;/&gt;&lt;wsp:rsid wsp:val=&quot;5DDE64A3&quot;/&gt;&lt;wsp:rsid wsp:val=&quot;5DDF6561&quot;/&gt;&lt;wsp:rsid wsp:val=&quot;5DFE6FEF&quot;/&gt;&lt;wsp:rsid wsp:val=&quot;5E037100&quot;/&gt;&lt;wsp:rsid wsp:val=&quot;5E1130B1&quot;/&gt;&lt;wsp:rsid wsp:val=&quot;5E145476&quot;/&gt;&lt;wsp:rsid wsp:val=&quot;5E174F66&quot;/&gt;&lt;wsp:rsid wsp:val=&quot;5E1E4546&quot;/&gt;&lt;wsp:rsid wsp:val=&quot;5E2467F1&quot;/&gt;&lt;wsp:rsid wsp:val=&quot;5E2D4605&quot;/&gt;&lt;wsp:rsid wsp:val=&quot;5E31797C&quot;/&gt;&lt;wsp:rsid wsp:val=&quot;5E343D6A&quot;/&gt;&lt;wsp:rsid wsp:val=&quot;5E375D2D&quot;/&gt;&lt;wsp:rsid wsp:val=&quot;5E3B2A02&quot;/&gt;&lt;wsp:rsid wsp:val=&quot;5E3F64CF&quot;/&gt;&lt;wsp:rsid wsp:val=&quot;5E402DCE&quot;/&gt;&lt;wsp:rsid wsp:val=&quot;5E420198&quot;/&gt;&lt;wsp:rsid wsp:val=&quot;5E4C1DF4&quot;/&gt;&lt;wsp:rsid wsp:val=&quot;5E4F66D3&quot;/&gt;&lt;wsp:rsid wsp:val=&quot;5E5341F0&quot;/&gt;&lt;wsp:rsid wsp:val=&quot;5E542090&quot;/&gt;&lt;wsp:rsid wsp:val=&quot;5E5600F7&quot;/&gt;&lt;wsp:rsid wsp:val=&quot;5E596405&quot;/&gt;&lt;wsp:rsid wsp:val=&quot;5E5D506F&quot;/&gt;&lt;wsp:rsid wsp:val=&quot;5E5E337D&quot;/&gt;&lt;wsp:rsid wsp:val=&quot;5E667E6A&quot;/&gt;&lt;wsp:rsid wsp:val=&quot;5E693A13&quot;/&gt;&lt;wsp:rsid wsp:val=&quot;5E785A05&quot;/&gt;&lt;wsp:rsid wsp:val=&quot;5E791B8F&quot;/&gt;&lt;wsp:rsid wsp:val=&quot;5E8805EB&quot;/&gt;&lt;wsp:rsid wsp:val=&quot;5E8B37F3&quot;/&gt;&lt;wsp:rsid wsp:val=&quot;5EA11ABC&quot;/&gt;&lt;wsp:rsid wsp:val=&quot;5EAA7148&quot;/&gt;&lt;wsp:rsid wsp:val=&quot;5EB60261&quot;/&gt;&lt;wsp:rsid wsp:val=&quot;5EBA15E6&quot;/&gt;&lt;wsp:rsid wsp:val=&quot;5EBA426F&quot;/&gt;&lt;wsp:rsid wsp:val=&quot;5EBC55EC&quot;/&gt;&lt;wsp:rsid wsp:val=&quot;5EC16F01&quot;/&gt;&lt;wsp:rsid wsp:val=&quot;5EC724E8&quot;/&gt;&lt;wsp:rsid wsp:val=&quot;5ECF04DE&quot;/&gt;&lt;wsp:rsid wsp:val=&quot;5ECF75EF&quot;/&gt;&lt;wsp:rsid wsp:val=&quot;5ED45FB3&quot;/&gt;&lt;wsp:rsid wsp:val=&quot;5EDD61AF&quot;/&gt;&lt;wsp:rsid wsp:val=&quot;5EDF528B&quot;/&gt;&lt;wsp:rsid wsp:val=&quot;5EE07E04&quot;/&gt;&lt;wsp:rsid wsp:val=&quot;5EE24701&quot;/&gt;&lt;wsp:rsid wsp:val=&quot;5EEA4F1C&quot;/&gt;&lt;wsp:rsid wsp:val=&quot;5EEB48B7&quot;/&gt;&lt;wsp:rsid wsp:val=&quot;5EF01A3F&quot;/&gt;&lt;wsp:rsid wsp:val=&quot;5EF13A09&quot;/&gt;&lt;wsp:rsid wsp:val=&quot;5EFA0450&quot;/&gt;&lt;wsp:rsid wsp:val=&quot;5EFA0B0F&quot;/&gt;&lt;wsp:rsid wsp:val=&quot;5F043D60&quot;/&gt;&lt;wsp:rsid wsp:val=&quot;5F062D3D&quot;/&gt;&lt;wsp:rsid wsp:val=&quot;5F0D68E3&quot;/&gt;&lt;wsp:rsid wsp:val=&quot;5F0F2BAA&quot;/&gt;&lt;wsp:rsid wsp:val=&quot;5F1A2B43&quot;/&gt;&lt;wsp:rsid wsp:val=&quot;5F2027C6&quot;/&gt;&lt;wsp:rsid wsp:val=&quot;5F225970&quot;/&gt;&lt;wsp:rsid wsp:val=&quot;5F26484A&quot;/&gt;&lt;wsp:rsid wsp:val=&quot;5F2662BC&quot;/&gt;&lt;wsp:rsid wsp:val=&quot;5F2B03F9&quot;/&gt;&lt;wsp:rsid wsp:val=&quot;5F2C2DD7&quot;/&gt;&lt;wsp:rsid wsp:val=&quot;5F2C38D6&quot;/&gt;&lt;wsp:rsid wsp:val=&quot;5F3223FF&quot;/&gt;&lt;wsp:rsid wsp:val=&quot;5F327ACC&quot;/&gt;&lt;wsp:rsid wsp:val=&quot;5F335DCF&quot;/&gt;&lt;wsp:rsid wsp:val=&quot;5F3B0A76&quot;/&gt;&lt;wsp:rsid wsp:val=&quot;5F3C1128&quot;/&gt;&lt;wsp:rsid wsp:val=&quot;5F434264&quot;/&gt;&lt;wsp:rsid wsp:val=&quot;5F493603&quot;/&gt;&lt;wsp:rsid wsp:val=&quot;5F515A95&quot;/&gt;&lt;wsp:rsid wsp:val=&quot;5F522027&quot;/&gt;&lt;wsp:rsid wsp:val=&quot;5F5521EA&quot;/&gt;&lt;wsp:rsid wsp:val=&quot;5F552A60&quot;/&gt;&lt;wsp:rsid wsp:val=&quot;5F5A15AE&quot;/&gt;&lt;wsp:rsid wsp:val=&quot;5F5B4C59&quot;/&gt;&lt;wsp:rsid wsp:val=&quot;5F5F0972&quot;/&gt;&lt;wsp:rsid wsp:val=&quot;5F5F3116&quot;/&gt;&lt;wsp:rsid wsp:val=&quot;5F657792&quot;/&gt;&lt;wsp:rsid wsp:val=&quot;5F6E7756&quot;/&gt;&lt;wsp:rsid wsp:val=&quot;5F77522D&quot;/&gt;&lt;wsp:rsid wsp:val=&quot;5F776EB5&quot;/&gt;&lt;wsp:rsid wsp:val=&quot;5F796DB8&quot;/&gt;&lt;wsp:rsid wsp:val=&quot;5F7B63BC&quot;/&gt;&lt;wsp:rsid wsp:val=&quot;5F880203&quot;/&gt;&lt;wsp:rsid wsp:val=&quot;5F8C6C68&quot;/&gt;&lt;wsp:rsid wsp:val=&quot;5F8F74AA&quot;/&gt;&lt;wsp:rsid wsp:val=&quot;5F9543D0&quot;/&gt;&lt;wsp:rsid wsp:val=&quot;5F961D31&quot;/&gt;&lt;wsp:rsid wsp:val=&quot;5F973ABD&quot;/&gt;&lt;wsp:rsid wsp:val=&quot;5F9E4B14&quot;/&gt;&lt;wsp:rsid wsp:val=&quot;5F9F63E4&quot;/&gt;&lt;wsp:rsid wsp:val=&quot;5FA32F55&quot;/&gt;&lt;wsp:rsid wsp:val=&quot;5FAE5C6F&quot;/&gt;&lt;wsp:rsid wsp:val=&quot;5FB34B23&quot;/&gt;&lt;wsp:rsid wsp:val=&quot;5FB837BB&quot;/&gt;&lt;wsp:rsid wsp:val=&quot;5FB85ADB&quot;/&gt;&lt;wsp:rsid wsp:val=&quot;5FBC5DC5&quot;/&gt;&lt;wsp:rsid wsp:val=&quot;5FC04E02&quot;/&gt;&lt;wsp:rsid wsp:val=&quot;5FC8231E&quot;/&gt;&lt;wsp:rsid wsp:val=&quot;5FCA3AC6&quot;/&gt;&lt;wsp:rsid wsp:val=&quot;5FCB425A&quot;/&gt;&lt;wsp:rsid wsp:val=&quot;5FCE3C74&quot;/&gt;&lt;wsp:rsid wsp:val=&quot;5FD47752&quot;/&gt;&lt;wsp:rsid wsp:val=&quot;5FD9013C&quot;/&gt;&lt;wsp:rsid wsp:val=&quot;5FE01C28&quot;/&gt;&lt;wsp:rsid wsp:val=&quot;5FE10C81&quot;/&gt;&lt;wsp:rsid wsp:val=&quot;5FE570CA&quot;/&gt;&lt;wsp:rsid wsp:val=&quot;5FEA3FF3&quot;/&gt;&lt;wsp:rsid wsp:val=&quot;5FED7E96&quot;/&gt;&lt;wsp:rsid wsp:val=&quot;60024CAB&quot;/&gt;&lt;wsp:rsid wsp:val=&quot;600960D7&quot;/&gt;&lt;wsp:rsid wsp:val=&quot;600A5DD1&quot;/&gt;&lt;wsp:rsid wsp:val=&quot;601427ED&quot;/&gt;&lt;wsp:rsid wsp:val=&quot;60171DAE&quot;/&gt;&lt;wsp:rsid wsp:val=&quot;601D06BB&quot;/&gt;&lt;wsp:rsid wsp:val=&quot;60243EFE&quot;/&gt;&lt;wsp:rsid wsp:val=&quot;602A71D2&quot;/&gt;&lt;wsp:rsid wsp:val=&quot;602C0934&quot;/&gt;&lt;wsp:rsid wsp:val=&quot;6038303C&quot;/&gt;&lt;wsp:rsid wsp:val=&quot;604A517F&quot;/&gt;&lt;wsp:rsid wsp:val=&quot;604F62BE&quot;/&gt;&lt;wsp:rsid wsp:val=&quot;605024B2&quot;/&gt;&lt;wsp:rsid wsp:val=&quot;60567FC7&quot;/&gt;&lt;wsp:rsid wsp:val=&quot;60581792&quot;/&gt;&lt;wsp:rsid wsp:val=&quot;60590FB1&quot;/&gt;&lt;wsp:rsid wsp:val=&quot;605D0A48&quot;/&gt;&lt;wsp:rsid wsp:val=&quot;605F4CDA&quot;/&gt;&lt;wsp:rsid wsp:val=&quot;605F5AB2&quot;/&gt;&lt;wsp:rsid wsp:val=&quot;60603BC1&quot;/&gt;&lt;wsp:rsid wsp:val=&quot;6062696C&quot;/&gt;&lt;wsp:rsid wsp:val=&quot;60661E16&quot;/&gt;&lt;wsp:rsid wsp:val=&quot;60737233&quot;/&gt;&lt;wsp:rsid wsp:val=&quot;607873E9&quot;/&gt;&lt;wsp:rsid wsp:val=&quot;607C7302&quot;/&gt;&lt;wsp:rsid wsp:val=&quot;6098413C&quot;/&gt;&lt;wsp:rsid wsp:val=&quot;609B59DA&quot;/&gt;&lt;wsp:rsid wsp:val=&quot;609D79A4&quot;/&gt;&lt;wsp:rsid wsp:val=&quot;60A26D69&quot;/&gt;&lt;wsp:rsid wsp:val=&quot;60AB78C8&quot;/&gt;&lt;wsp:rsid wsp:val=&quot;60AC29E3&quot;/&gt;&lt;wsp:rsid wsp:val=&quot;60AC7BE7&quot;/&gt;&lt;wsp:rsid wsp:val=&quot;60BF4BE6&quot;/&gt;&lt;wsp:rsid wsp:val=&quot;60C07CAD&quot;/&gt;&lt;wsp:rsid wsp:val=&quot;60CB656A&quot;/&gt;&lt;wsp:rsid wsp:val=&quot;60CC405A&quot;/&gt;&lt;wsp:rsid wsp:val=&quot;60D158A0&quot;/&gt;&lt;wsp:rsid wsp:val=&quot;60DB1624&quot;/&gt;&lt;wsp:rsid wsp:val=&quot;60E70ABE&quot;/&gt;&lt;wsp:rsid wsp:val=&quot;60E94998&quot;/&gt;&lt;wsp:rsid wsp:val=&quot;61020F83&quot;/&gt;&lt;wsp:rsid wsp:val=&quot;610C68D8&quot;/&gt;&lt;wsp:rsid wsp:val=&quot;61244377&quot;/&gt;&lt;wsp:rsid wsp:val=&quot;613610E3&quot;/&gt;&lt;wsp:rsid wsp:val=&quot;61362161&quot;/&gt;&lt;wsp:rsid wsp:val=&quot;613E3AF2&quot;/&gt;&lt;wsp:rsid wsp:val=&quot;615D7134&quot;/&gt;&lt;wsp:rsid wsp:val=&quot;61657A2D&quot;/&gt;&lt;wsp:rsid wsp:val=&quot;616B3C58&quot;/&gt;&lt;wsp:rsid wsp:val=&quot;616F7A26&quot;/&gt;&lt;wsp:rsid wsp:val=&quot;617821BF&quot;/&gt;&lt;wsp:rsid wsp:val=&quot;617F0EF3&quot;/&gt;&lt;wsp:rsid wsp:val=&quot;617F2763&quot;/&gt;&lt;wsp:rsid wsp:val=&quot;618344E7&quot;/&gt;&lt;wsp:rsid wsp:val=&quot;61930DA7&quot;/&gt;&lt;wsp:rsid wsp:val=&quot;61946FF9&quot;/&gt;&lt;wsp:rsid wsp:val=&quot;61966C46&quot;/&gt;&lt;wsp:rsid wsp:val=&quot;619D0CA0&quot;/&gt;&lt;wsp:rsid wsp:val=&quot;619E3096&quot;/&gt;&lt;wsp:rsid wsp:val=&quot;619F599E&quot;/&gt;&lt;wsp:rsid wsp:val=&quot;61A2418B&quot;/&gt;&lt;wsp:rsid wsp:val=&quot;61A32E4B&quot;/&gt;&lt;wsp:rsid wsp:val=&quot;61AB7E9F&quot;/&gt;&lt;wsp:rsid wsp:val=&quot;61B4195B&quot;/&gt;&lt;wsp:rsid wsp:val=&quot;61B52ACC&quot;/&gt;&lt;wsp:rsid wsp:val=&quot;61BF497D&quot;/&gt;&lt;wsp:rsid wsp:val=&quot;61D4389A&quot;/&gt;&lt;wsp:rsid wsp:val=&quot;61D51B4B&quot;/&gt;&lt;wsp:rsid wsp:val=&quot;61D71D47&quot;/&gt;&lt;wsp:rsid wsp:val=&quot;61DE366B&quot;/&gt;&lt;wsp:rsid wsp:val=&quot;61E155AC&quot;/&gt;&lt;wsp:rsid wsp:val=&quot;61E215D8&quot;/&gt;&lt;wsp:rsid wsp:val=&quot;61E52235&quot;/&gt;&lt;wsp:rsid wsp:val=&quot;61E82EA1&quot;/&gt;&lt;wsp:rsid wsp:val=&quot;61ED4A28&quot;/&gt;&lt;wsp:rsid wsp:val=&quot;61FA5EE6&quot;/&gt;&lt;wsp:rsid wsp:val=&quot;61FD6BEB&quot;/&gt;&lt;wsp:rsid wsp:val=&quot;61FE66A4&quot;/&gt;&lt;wsp:rsid wsp:val=&quot;620317D3&quot;/&gt;&lt;wsp:rsid wsp:val=&quot;62041A2D&quot;/&gt;&lt;wsp:rsid wsp:val=&quot;62070849&quot;/&gt;&lt;wsp:rsid wsp:val=&quot;620718E4&quot;/&gt;&lt;wsp:rsid wsp:val=&quot;620720D0&quot;/&gt;&lt;wsp:rsid wsp:val=&quot;6210563F&quot;/&gt;&lt;wsp:rsid wsp:val=&quot;621719D8&quot;/&gt;&lt;wsp:rsid wsp:val=&quot;621B3775&quot;/&gt;&lt;wsp:rsid wsp:val=&quot;621B6573&quot;/&gt;&lt;wsp:rsid wsp:val=&quot;621F30AE&quot;/&gt;&lt;wsp:rsid wsp:val=&quot;621F3113&quot;/&gt;&lt;wsp:rsid wsp:val=&quot;6221122B&quot;/&gt;&lt;wsp:rsid wsp:val=&quot;622E41BA&quot;/&gt;&lt;wsp:rsid wsp:val=&quot;622F299E&quot;/&gt;&lt;wsp:rsid wsp:val=&quot;622F6D22&quot;/&gt;&lt;wsp:rsid wsp:val=&quot;62364782&quot;/&gt;&lt;wsp:rsid wsp:val=&quot;62396E5F&quot;/&gt;&lt;wsp:rsid wsp:val=&quot;62400F9F&quot;/&gt;&lt;wsp:rsid wsp:val=&quot;624E3552&quot;/&gt;&lt;wsp:rsid wsp:val=&quot;62506772&quot;/&gt;&lt;wsp:rsid wsp:val=&quot;625607BF&quot;/&gt;&lt;wsp:rsid wsp:val=&quot;6259554E&quot;/&gt;&lt;wsp:rsid wsp:val=&quot;625E5A11&quot;/&gt;&lt;wsp:rsid wsp:val=&quot;625E65D6&quot;/&gt;&lt;wsp:rsid wsp:val=&quot;62613C17&quot;/&gt;&lt;wsp:rsid wsp:val=&quot;6263241F&quot;/&gt;&lt;wsp:rsid wsp:val=&quot;62667C95&quot;/&gt;&lt;wsp:rsid wsp:val=&quot;62721757&quot;/&gt;&lt;wsp:rsid wsp:val=&quot;627525E5&quot;/&gt;&lt;wsp:rsid wsp:val=&quot;627F1C57&quot;/&gt;&lt;wsp:rsid wsp:val=&quot;629069CA&quot;/&gt;&lt;wsp:rsid wsp:val=&quot;6298419F&quot;/&gt;&lt;wsp:rsid wsp:val=&quot;6299063F&quot;/&gt;&lt;wsp:rsid wsp:val=&quot;62A0765A&quot;/&gt;&lt;wsp:rsid wsp:val=&quot;62A414BE&quot;/&gt;&lt;wsp:rsid wsp:val=&quot;62A92273&quot;/&gt;&lt;wsp:rsid wsp:val=&quot;62B30852&quot;/&gt;&lt;wsp:rsid wsp:val=&quot;62B44030&quot;/&gt;&lt;wsp:rsid wsp:val=&quot;62B47629&quot;/&gt;&lt;wsp:rsid wsp:val=&quot;62B9483E&quot;/&gt;&lt;wsp:rsid wsp:val=&quot;62C029B4&quot;/&gt;&lt;wsp:rsid wsp:val=&quot;62D13935&quot;/&gt;&lt;wsp:rsid wsp:val=&quot;62DB4BA9&quot;/&gt;&lt;wsp:rsid wsp:val=&quot;62DF7B45&quot;/&gt;&lt;wsp:rsid wsp:val=&quot;62E05EC7&quot;/&gt;&lt;wsp:rsid wsp:val=&quot;62E278F0&quot;/&gt;&lt;wsp:rsid wsp:val=&quot;62E40F6C&quot;/&gt;&lt;wsp:rsid wsp:val=&quot;62E53885&quot;/&gt;&lt;wsp:rsid wsp:val=&quot;62E623AE&quot;/&gt;&lt;wsp:rsid wsp:val=&quot;62EB0A72&quot;/&gt;&lt;wsp:rsid wsp:val=&quot;62EC076F&quot;/&gt;&lt;wsp:rsid wsp:val=&quot;62ED02ED&quot;/&gt;&lt;wsp:rsid wsp:val=&quot;62EE40B5&quot;/&gt;&lt;wsp:rsid wsp:val=&quot;62F17B37&quot;/&gt;&lt;wsp:rsid wsp:val=&quot;62FA1B60&quot;/&gt;&lt;wsp:rsid wsp:val=&quot;62FD0BCE&quot;/&gt;&lt;wsp:rsid wsp:val=&quot;62FF7D60&quot;/&gt;&lt;wsp:rsid wsp:val=&quot;63001FEB&quot;/&gt;&lt;wsp:rsid wsp:val=&quot;630F0D8A&quot;/&gt;&lt;wsp:rsid wsp:val=&quot;631524FE&quot;/&gt;&lt;wsp:rsid wsp:val=&quot;63176805&quot;/&gt;&lt;wsp:rsid wsp:val=&quot;63193E10&quot;/&gt;&lt;wsp:rsid wsp:val=&quot;631B156D&quot;/&gt;&lt;wsp:rsid wsp:val=&quot;631C13E1&quot;/&gt;&lt;wsp:rsid wsp:val=&quot;63220B4B&quot;/&gt;&lt;wsp:rsid wsp:val=&quot;632443AD&quot;/&gt;&lt;wsp:rsid wsp:val=&quot;63291EC9&quot;/&gt;&lt;wsp:rsid wsp:val=&quot;632E5E74&quot;/&gt;&lt;wsp:rsid wsp:val=&quot;63304B00&quot;/&gt;&lt;wsp:rsid wsp:val=&quot;63327586&quot;/&gt;&lt;wsp:rsid wsp:val=&quot;63333DE5&quot;/&gt;&lt;wsp:rsid wsp:val=&quot;633A597E&quot;/&gt;&lt;wsp:rsid wsp:val=&quot;633B1BC3&quot;/&gt;&lt;wsp:rsid wsp:val=&quot;633F2F95&quot;/&gt;&lt;wsp:rsid wsp:val=&quot;63422A85&quot;/&gt;&lt;wsp:rsid wsp:val=&quot;634712D9&quot;/&gt;&lt;wsp:rsid wsp:val=&quot;63471E49&quot;/&gt;&lt;wsp:rsid wsp:val=&quot;634F4E9E&quot;/&gt;&lt;wsp:rsid wsp:val=&quot;635307EE&quot;/&gt;&lt;wsp:rsid wsp:val=&quot;63546F6A&quot;/&gt;&lt;wsp:rsid wsp:val=&quot;6356367E&quot;/&gt;&lt;wsp:rsid wsp:val=&quot;63594103&quot;/&gt;&lt;wsp:rsid wsp:val=&quot;635E50AA&quot;/&gt;&lt;wsp:rsid wsp:val=&quot;6368042B&quot;/&gt;&lt;wsp:rsid wsp:val=&quot;636B513E&quot;/&gt;&lt;wsp:rsid wsp:val=&quot;63735A12&quot;/&gt;&lt;wsp:rsid wsp:val=&quot;6378111F&quot;/&gt;&lt;wsp:rsid wsp:val=&quot;637B2EDF&quot;/&gt;&lt;wsp:rsid wsp:val=&quot;637D5CA1&quot;/&gt;&lt;wsp:rsid wsp:val=&quot;638157A9&quot;/&gt;&lt;wsp:rsid wsp:val=&quot;63844E4C&quot;/&gt;&lt;wsp:rsid wsp:val=&quot;63880E5E&quot;/&gt;&lt;wsp:rsid wsp:val=&quot;6394356A&quot;/&gt;&lt;wsp:rsid wsp:val=&quot;639B0958&quot;/&gt;&lt;wsp:rsid wsp:val=&quot;63A27AA9&quot;/&gt;&lt;wsp:rsid wsp:val=&quot;63AD2A2F&quot;/&gt;&lt;wsp:rsid wsp:val=&quot;63B55005&quot;/&gt;&lt;wsp:rsid wsp:val=&quot;63C33BC6&quot;/&gt;&lt;wsp:rsid wsp:val=&quot;63C61B2C&quot;/&gt;&lt;wsp:rsid wsp:val=&quot;63D25045&quot;/&gt;&lt;wsp:rsid wsp:val=&quot;63D40BE9&quot;/&gt;&lt;wsp:rsid wsp:val=&quot;63E06ADF&quot;/&gt;&lt;wsp:rsid wsp:val=&quot;63E30AB6&quot;/&gt;&lt;wsp:rsid wsp:val=&quot;63E31B72&quot;/&gt;&lt;wsp:rsid wsp:val=&quot;63E37DC4&quot;/&gt;&lt;wsp:rsid wsp:val=&quot;63E82410&quot;/&gt;&lt;wsp:rsid wsp:val=&quot;63EF08D9&quot;/&gt;&lt;wsp:rsid wsp:val=&quot;63F549A4&quot;/&gt;&lt;wsp:rsid wsp:val=&quot;63F95A6F&quot;/&gt;&lt;wsp:rsid wsp:val=&quot;640A22B8&quot;/&gt;&lt;wsp:rsid wsp:val=&quot;640F1003&quot;/&gt;&lt;wsp:rsid wsp:val=&quot;64100F23&quot;/&gt;&lt;wsp:rsid wsp:val=&quot;64102431&quot;/&gt;&lt;wsp:rsid wsp:val=&quot;641E6741&quot;/&gt;&lt;wsp:rsid wsp:val=&quot;642F125B&quot;/&gt;&lt;wsp:rsid wsp:val=&quot;64326BA0&quot;/&gt;&lt;wsp:rsid wsp:val=&quot;643D5C89&quot;/&gt;&lt;wsp:rsid wsp:val=&quot;643F475C&quot;/&gt;&lt;wsp:rsid wsp:val=&quot;644A7E43&quot;/&gt;&lt;wsp:rsid wsp:val=&quot;644B5334&quot;/&gt;&lt;wsp:rsid wsp:val=&quot;645D57B6&quot;/&gt;&lt;wsp:rsid wsp:val=&quot;64711BEB&quot;/&gt;&lt;wsp:rsid wsp:val=&quot;647D7D7E&quot;/&gt;&lt;wsp:rsid wsp:val=&quot;648770A3&quot;/&gt;&lt;wsp:rsid wsp:val=&quot;648A5905&quot;/&gt;&lt;wsp:rsid wsp:val=&quot;648F3AA8&quot;/&gt;&lt;wsp:rsid wsp:val=&quot;64A2346D&quot;/&gt;&lt;wsp:rsid wsp:val=&quot;64A5243A&quot;/&gt;&lt;wsp:rsid wsp:val=&quot;64A713F4&quot;/&gt;&lt;wsp:rsid wsp:val=&quot;64AD6C40&quot;/&gt;&lt;wsp:rsid wsp:val=&quot;64B47E26&quot;/&gt;&lt;wsp:rsid wsp:val=&quot;64B654D9&quot;/&gt;&lt;wsp:rsid wsp:val=&quot;64B92BF6&quot;/&gt;&lt;wsp:rsid wsp:val=&quot;64C532B8&quot;/&gt;&lt;wsp:rsid wsp:val=&quot;64CA4AE0&quot;/&gt;&lt;wsp:rsid wsp:val=&quot;64CC62FF&quot;/&gt;&lt;wsp:rsid wsp:val=&quot;64CE0D28&quot;/&gt;&lt;wsp:rsid wsp:val=&quot;64CE3286&quot;/&gt;&lt;wsp:rsid wsp:val=&quot;64DE0538&quot;/&gt;&lt;wsp:rsid wsp:val=&quot;64DF4A2F&quot;/&gt;&lt;wsp:rsid wsp:val=&quot;64E33DF4&quot;/&gt;&lt;wsp:rsid wsp:val=&quot;64F016F5&quot;/&gt;&lt;wsp:rsid wsp:val=&quot;64F531DE&quot;/&gt;&lt;wsp:rsid wsp:val=&quot;65077C3D&quot;/&gt;&lt;wsp:rsid wsp:val=&quot;650B6C80&quot;/&gt;&lt;wsp:rsid wsp:val=&quot;650E1412&quot;/&gt;&lt;wsp:rsid wsp:val=&quot;650F7DA0&quot;/&gt;&lt;wsp:rsid wsp:val=&quot;651A1EAC&quot;/&gt;&lt;wsp:rsid wsp:val=&quot;65265AA2&quot;/&gt;&lt;wsp:rsid wsp:val=&quot;652B0B12&quot;/&gt;&lt;wsp:rsid wsp:val=&quot;652F7039&quot;/&gt;&lt;wsp:rsid wsp:val=&quot;65322E16&quot;/&gt;&lt;wsp:rsid wsp:val=&quot;65373578&quot;/&gt;&lt;wsp:rsid wsp:val=&quot;653D21B0&quot;/&gt;&lt;wsp:rsid wsp:val=&quot;653F727C&quot;/&gt;&lt;wsp:rsid wsp:val=&quot;65493C57&quot;/&gt;&lt;wsp:rsid wsp:val=&quot;654F4E0C&quot;/&gt;&lt;wsp:rsid wsp:val=&quot;65511C7D&quot;/&gt;&lt;wsp:rsid wsp:val=&quot;65544C7D&quot;/&gt;&lt;wsp:rsid wsp:val=&quot;65586590&quot;/&gt;&lt;wsp:rsid wsp:val=&quot;656703E2&quot;/&gt;&lt;wsp:rsid wsp:val=&quot;65711400&quot;/&gt;&lt;wsp:rsid wsp:val=&quot;657A5522&quot;/&gt;&lt;wsp:rsid wsp:val=&quot;657A6506&quot;/&gt;&lt;wsp:rsid wsp:val=&quot;657B7181&quot;/&gt;&lt;wsp:rsid wsp:val=&quot;657D381B&quot;/&gt;&lt;wsp:rsid wsp:val=&quot;657F1C49&quot;/&gt;&lt;wsp:rsid wsp:val=&quot;6582360D&quot;/&gt;&lt;wsp:rsid wsp:val=&quot;658379F1&quot;/&gt;&lt;wsp:rsid wsp:val=&quot;6584343C&quot;/&gt;&lt;wsp:rsid wsp:val=&quot;65867617&quot;/&gt;&lt;wsp:rsid wsp:val=&quot;658A16B9&quot;/&gt;&lt;wsp:rsid wsp:val=&quot;6595596B&quot;/&gt;&lt;wsp:rsid wsp:val=&quot;659F41BF&quot;/&gt;&lt;wsp:rsid wsp:val=&quot;65A07692&quot;/&gt;&lt;wsp:rsid wsp:val=&quot;65A417D5&quot;/&gt;&lt;wsp:rsid wsp:val=&quot;65A54254&quot;/&gt;&lt;wsp:rsid wsp:val=&quot;65A73073&quot;/&gt;&lt;wsp:rsid wsp:val=&quot;65A90B99&quot;/&gt;&lt;wsp:rsid wsp:val=&quot;65AF1289&quot;/&gt;&lt;wsp:rsid wsp:val=&quot;65CE525C&quot;/&gt;&lt;wsp:rsid wsp:val=&quot;65CF7EB5&quot;/&gt;&lt;wsp:rsid wsp:val=&quot;65D638E0&quot;/&gt;&lt;wsp:rsid wsp:val=&quot;65DF1E7D&quot;/&gt;&lt;wsp:rsid wsp:val=&quot;65E65247&quot;/&gt;&lt;wsp:rsid wsp:val=&quot;65EC0855&quot;/&gt;&lt;wsp:rsid wsp:val=&quot;65EE0471&quot;/&gt;&lt;wsp:rsid wsp:val=&quot;65F13DA4&quot;/&gt;&lt;wsp:rsid wsp:val=&quot;660D425B&quot;/&gt;&lt;wsp:rsid wsp:val=&quot;6616148A&quot;/&gt;&lt;wsp:rsid wsp:val=&quot;66171FA7&quot;/&gt;&lt;wsp:rsid wsp:val=&quot;66180732&quot;/&gt;&lt;wsp:rsid wsp:val=&quot;661A55F3&quot;/&gt;&lt;wsp:rsid wsp:val=&quot;66215F90&quot;/&gt;&lt;wsp:rsid wsp:val=&quot;662A34CA&quot;/&gt;&lt;wsp:rsid wsp:val=&quot;6630396D&quot;/&gt;&lt;wsp:rsid wsp:val=&quot;66374BDA&quot;/&gt;&lt;wsp:rsid wsp:val=&quot;663E65EC&quot;/&gt;&lt;wsp:rsid wsp:val=&quot;663E7534&quot;/&gt;&lt;wsp:rsid wsp:val=&quot;663F505A&quot;/&gt;&lt;wsp:rsid wsp:val=&quot;66417024&quot;/&gt;&lt;wsp:rsid wsp:val=&quot;66544FA9&quot;/&gt;&lt;wsp:rsid wsp:val=&quot;665A00E6&quot;/&gt;&lt;wsp:rsid wsp:val=&quot;665B2255&quot;/&gt;&lt;wsp:rsid wsp:val=&quot;665B6338&quot;/&gt;&lt;wsp:rsid wsp:val=&quot;665F5F74&quot;/&gt;&lt;wsp:rsid wsp:val=&quot;66611474&quot;/&gt;&lt;wsp:rsid wsp:val=&quot;66650F64&quot;/&gt;&lt;wsp:rsid wsp:val=&quot;666A657B&quot;/&gt;&lt;wsp:rsid wsp:val=&quot;666E52D8&quot;/&gt;&lt;wsp:rsid wsp:val=&quot;666E7A9D&quot;/&gt;&lt;wsp:rsid wsp:val=&quot;666F41AD&quot;/&gt;&lt;wsp:rsid wsp:val=&quot;666F593F&quot;/&gt;&lt;wsp:rsid wsp:val=&quot;667642A9&quot;/&gt;&lt;wsp:rsid wsp:val=&quot;66772F7A&quot;/&gt;&lt;wsp:rsid wsp:val=&quot;66780B66&quot;/&gt;&lt;wsp:rsid wsp:val=&quot;667F326C&quot;/&gt;&lt;wsp:rsid wsp:val=&quot;66812ECD&quot;/&gt;&lt;wsp:rsid wsp:val=&quot;6686111C&quot;/&gt;&lt;wsp:rsid wsp:val=&quot;66990C0E&quot;/&gt;&lt;wsp:rsid wsp:val=&quot;6699548E&quot;/&gt;&lt;wsp:rsid wsp:val=&quot;669B2BD8&quot;/&gt;&lt;wsp:rsid wsp:val=&quot;669D40E2&quot;/&gt;&lt;wsp:rsid wsp:val=&quot;66A044A9&quot;/&gt;&lt;wsp:rsid wsp:val=&quot;66AC1B17&quot;/&gt;&lt;wsp:rsid wsp:val=&quot;66B41B81&quot;/&gt;&lt;wsp:rsid wsp:val=&quot;66BA4536&quot;/&gt;&lt;wsp:rsid wsp:val=&quot;66BA7C9F&quot;/&gt;&lt;wsp:rsid wsp:val=&quot;66C60DE4&quot;/&gt;&lt;wsp:rsid wsp:val=&quot;66C82E78&quot;/&gt;&lt;wsp:rsid wsp:val=&quot;66CC2D91&quot;/&gt;&lt;wsp:rsid wsp:val=&quot;66CC5946&quot;/&gt;&lt;wsp:rsid wsp:val=&quot;66D751B5&quot;/&gt;&lt;wsp:rsid wsp:val=&quot;66DC2EB3&quot;/&gt;&lt;wsp:rsid wsp:val=&quot;66DD449A&quot;/&gt;&lt;wsp:rsid wsp:val=&quot;66E55C01&quot;/&gt;&lt;wsp:rsid wsp:val=&quot;66F14651&quot;/&gt;&lt;wsp:rsid wsp:val=&quot;66F72553&quot;/&gt;&lt;wsp:rsid wsp:val=&quot;66F77EAB&quot;/&gt;&lt;wsp:rsid wsp:val=&quot;66FE0A44&quot;/&gt;&lt;wsp:rsid wsp:val=&quot;67013CE1&quot;/&gt;&lt;wsp:rsid wsp:val=&quot;67023330&quot;/&gt;&lt;wsp:rsid wsp:val=&quot;6702498F&quot;/&gt;&lt;wsp:rsid wsp:val=&quot;670A38BA&quot;/&gt;&lt;wsp:rsid wsp:val=&quot;670B26B5&quot;/&gt;&lt;wsp:rsid wsp:val=&quot;670F79FA&quot;/&gt;&lt;wsp:rsid wsp:val=&quot;67126DA3&quot;/&gt;&lt;wsp:rsid wsp:val=&quot;67136C12&quot;/&gt;&lt;wsp:rsid wsp:val=&quot;67193896&quot;/&gt;&lt;wsp:rsid wsp:val=&quot;671F124A&quot;/&gt;&lt;wsp:rsid wsp:val=&quot;671F2706&quot;/&gt;&lt;wsp:rsid wsp:val=&quot;671F3873&quot;/&gt;&lt;wsp:rsid wsp:val=&quot;67224D5F&quot;/&gt;&lt;wsp:rsid wsp:val=&quot;67230F95&quot;/&gt;&lt;wsp:rsid wsp:val=&quot;672A1360&quot;/&gt;&lt;wsp:rsid wsp:val=&quot;672A1521&quot;/&gt;&lt;wsp:rsid wsp:val=&quot;672C3250&quot;/&gt;&lt;wsp:rsid wsp:val=&quot;672E2927&quot;/&gt;&lt;wsp:rsid wsp:val=&quot;673058C6&quot;/&gt;&lt;wsp:rsid wsp:val=&quot;673A5A9F&quot;/&gt;&lt;wsp:rsid wsp:val=&quot;6745285C&quot;/&gt;&lt;wsp:rsid wsp:val=&quot;674A1F08&quot;/&gt;&lt;wsp:rsid wsp:val=&quot;674C5E3B&quot;/&gt;&lt;wsp:rsid wsp:val=&quot;674F144E&quot;/&gt;&lt;wsp:rsid wsp:val=&quot;675473DA&quot;/&gt;&lt;wsp:rsid wsp:val=&quot;675911AB&quot;/&gt;&lt;wsp:rsid wsp:val=&quot;67627252&quot;/&gt;&lt;wsp:rsid wsp:val=&quot;67662ACB&quot;/&gt;&lt;wsp:rsid wsp:val=&quot;67682A88&quot;/&gt;&lt;wsp:rsid wsp:val=&quot;676832EE&quot;/&gt;&lt;wsp:rsid wsp:val=&quot;67696289&quot;/&gt;&lt;wsp:rsid wsp:val=&quot;676C52F4&quot;/&gt;&lt;wsp:rsid wsp:val=&quot;67703603&quot;/&gt;&lt;wsp:rsid wsp:val=&quot;677A33C6&quot;/&gt;&lt;wsp:rsid wsp:val=&quot;677B7B84&quot;/&gt;&lt;wsp:rsid wsp:val=&quot;679C5B0A&quot;/&gt;&lt;wsp:rsid wsp:val=&quot;67A2687C&quot;/&gt;&lt;wsp:rsid wsp:val=&quot;67B57A09&quot;/&gt;&lt;wsp:rsid wsp:val=&quot;67B64C01&quot;/&gt;&lt;wsp:rsid wsp:val=&quot;67B83316&quot;/&gt;&lt;wsp:rsid wsp:val=&quot;67BE143B&quot;/&gt;&lt;wsp:rsid wsp:val=&quot;67BF181D&quot;/&gt;&lt;wsp:rsid wsp:val=&quot;67C516FE&quot;/&gt;&lt;wsp:rsid wsp:val=&quot;67C972D1&quot;/&gt;&lt;wsp:rsid wsp:val=&quot;67CB3049&quot;/&gt;&lt;wsp:rsid wsp:val=&quot;67DA20F1&quot;/&gt;&lt;wsp:rsid wsp:val=&quot;67DB6498&quot;/&gt;&lt;wsp:rsid wsp:val=&quot;67DE7C36&quot;/&gt;&lt;wsp:rsid wsp:val=&quot;67DF4D46&quot;/&gt;&lt;wsp:rsid wsp:val=&quot;67E40B1A&quot;/&gt;&lt;wsp:rsid wsp:val=&quot;67E64DCA&quot;/&gt;&lt;wsp:rsid wsp:val=&quot;67EB30ED&quot;/&gt;&lt;wsp:rsid wsp:val=&quot;67EE1666&quot;/&gt;&lt;wsp:rsid wsp:val=&quot;67EE4F89&quot;/&gt;&lt;wsp:rsid wsp:val=&quot;67F83ABD&quot;/&gt;&lt;wsp:rsid wsp:val=&quot;67F97AD9&quot;/&gt;&lt;wsp:rsid wsp:val=&quot;67FA2D0A&quot;/&gt;&lt;wsp:rsid wsp:val=&quot;67FB002E&quot;/&gt;&lt;wsp:rsid wsp:val=&quot;67FE576B&quot;/&gt;&lt;wsp:rsid wsp:val=&quot;680824B8&quot;/&gt;&lt;wsp:rsid wsp:val=&quot;68111632&quot;/&gt;&lt;wsp:rsid wsp:val=&quot;68112A26&quot;/&gt;&lt;wsp:rsid wsp:val=&quot;681F15E7&quot;/&gt;&lt;wsp:rsid wsp:val=&quot;681F6961&quot;/&gt;&lt;wsp:rsid wsp:val=&quot;68250E60&quot;/&gt;&lt;wsp:rsid wsp:val=&quot;682D5AB2&quot;/&gt;&lt;wsp:rsid wsp:val=&quot;68316D28&quot;/&gt;&lt;wsp:rsid wsp:val=&quot;68464DC5&quot;/&gt;&lt;wsp:rsid wsp:val=&quot;684A4454&quot;/&gt;&lt;wsp:rsid wsp:val=&quot;685E3EBD&quot;/&gt;&lt;wsp:rsid wsp:val=&quot;686076C4&quot;/&gt;&lt;wsp:rsid wsp:val=&quot;68610A2F&quot;/&gt;&lt;wsp:rsid wsp:val=&quot;686771F9&quot;/&gt;&lt;wsp:rsid wsp:val=&quot;686D3D08&quot;/&gt;&lt;wsp:rsid wsp:val=&quot;68801EDA&quot;/&gt;&lt;wsp:rsid wsp:val=&quot;68805514&quot;/&gt;&lt;wsp:rsid wsp:val=&quot;688109F7&quot;/&gt;&lt;wsp:rsid wsp:val=&quot;688151A6&quot;/&gt;&lt;wsp:rsid wsp:val=&quot;688E0885&quot;/&gt;&lt;wsp:rsid wsp:val=&quot;688F623A&quot;/&gt;&lt;wsp:rsid wsp:val=&quot;689701CE&quot;/&gt;&lt;wsp:rsid wsp:val=&quot;68A90724&quot;/&gt;&lt;wsp:rsid wsp:val=&quot;68AD61A1&quot;/&gt;&lt;wsp:rsid wsp:val=&quot;68B1189A&quot;/&gt;&lt;wsp:rsid wsp:val=&quot;68B37F7B&quot;/&gt;&lt;wsp:rsid wsp:val=&quot;68B41D2F&quot;/&gt;&lt;wsp:rsid wsp:val=&quot;68B80636&quot;/&gt;&lt;wsp:rsid wsp:val=&quot;68BB5441&quot;/&gt;&lt;wsp:rsid wsp:val=&quot;68C06101&quot;/&gt;&lt;wsp:rsid wsp:val=&quot;68CA77A4&quot;/&gt;&lt;wsp:rsid wsp:val=&quot;68DE20DD&quot;/&gt;&lt;wsp:rsid wsp:val=&quot;68E11F79&quot;/&gt;&lt;wsp:rsid wsp:val=&quot;68E24AEE&quot;/&gt;&lt;wsp:rsid wsp:val=&quot;68E51EE8&quot;/&gt;&lt;wsp:rsid wsp:val=&quot;68E5454A&quot;/&gt;&lt;wsp:rsid wsp:val=&quot;68E87C2B&quot;/&gt;&lt;wsp:rsid wsp:val=&quot;68EF2D67&quot;/&gt;&lt;wsp:rsid wsp:val=&quot;68F33F8B&quot;/&gt;&lt;wsp:rsid wsp:val=&quot;68F4269F&quot;/&gt;&lt;wsp:rsid wsp:val=&quot;68F42D75&quot;/&gt;&lt;wsp:rsid wsp:val=&quot;68F4457C&quot;/&gt;&lt;wsp:rsid wsp:val=&quot;690029E7&quot;/&gt;&lt;wsp:rsid wsp:val=&quot;690207DE&quot;/&gt;&lt;wsp:rsid wsp:val=&quot;691725DD&quot;/&gt;&lt;wsp:rsid wsp:val=&quot;691B58D9&quot;/&gt;&lt;wsp:rsid wsp:val=&quot;691E3221&quot;/&gt;&lt;wsp:rsid wsp:val=&quot;69222494&quot;/&gt;&lt;wsp:rsid wsp:val=&quot;69231358&quot;/&gt;&lt;wsp:rsid wsp:val=&quot;69316BBB&quot;/&gt;&lt;wsp:rsid wsp:val=&quot;69316E2F&quot;/&gt;&lt;wsp:rsid wsp:val=&quot;69386A23&quot;/&gt;&lt;wsp:rsid wsp:val=&quot;693D1D24&quot;/&gt;&lt;wsp:rsid wsp:val=&quot;694E2071&quot;/&gt;&lt;wsp:rsid wsp:val=&quot;6954706E&quot;/&gt;&lt;wsp:rsid wsp:val=&quot;696077C1&quot;/&gt;&lt;wsp:rsid wsp:val=&quot;69610C0B&quot;/&gt;&lt;wsp:rsid wsp:val=&quot;69660B38&quot;/&gt;&lt;wsp:rsid wsp:val=&quot;696866A8&quot;/&gt;&lt;wsp:rsid wsp:val=&quot;696B4C40&quot;/&gt;&lt;wsp:rsid wsp:val=&quot;69744EB2&quot;/&gt;&lt;wsp:rsid wsp:val=&quot;69766163&quot;/&gt;&lt;wsp:rsid wsp:val=&quot;69792F70&quot;/&gt;&lt;wsp:rsid wsp:val=&quot;697A3B33&quot;/&gt;&lt;wsp:rsid wsp:val=&quot;697D3F0C&quot;/&gt;&lt;wsp:rsid wsp:val=&quot;69820094&quot;/&gt;&lt;wsp:rsid wsp:val=&quot;6989120F&quot;/&gt;&lt;wsp:rsid wsp:val=&quot;698B4E5C&quot;/&gt;&lt;wsp:rsid wsp:val=&quot;69A41DA4&quot;/&gt;&lt;wsp:rsid wsp:val=&quot;69AC0C58&quot;/&gt;&lt;wsp:rsid wsp:val=&quot;69AE7A85&quot;/&gt;&lt;wsp:rsid wsp:val=&quot;69C53789&quot;/&gt;&lt;wsp:rsid wsp:val=&quot;69C543FF&quot;/&gt;&lt;wsp:rsid wsp:val=&quot;69CC12FA&quot;/&gt;&lt;wsp:rsid wsp:val=&quot;69CC6B46&quot;/&gt;&lt;wsp:rsid wsp:val=&quot;69D44760&quot;/&gt;&lt;wsp:rsid wsp:val=&quot;69DD4DCA&quot;/&gt;&lt;wsp:rsid wsp:val=&quot;69E0538F&quot;/&gt;&lt;wsp:rsid wsp:val=&quot;69E4743C&quot;/&gt;&lt;wsp:rsid wsp:val=&quot;69F043E5&quot;/&gt;&lt;wsp:rsid wsp:val=&quot;69F87E3A&quot;/&gt;&lt;wsp:rsid wsp:val=&quot;6A002AFF&quot;/&gt;&lt;wsp:rsid wsp:val=&quot;6A002D52&quot;/&gt;&lt;wsp:rsid wsp:val=&quot;6A0171F6&quot;/&gt;&lt;wsp:rsid wsp:val=&quot;6A1370E4&quot;/&gt;&lt;wsp:rsid wsp:val=&quot;6A293B5F&quot;/&gt;&lt;wsp:rsid wsp:val=&quot;6A38073E&quot;/&gt;&lt;wsp:rsid wsp:val=&quot;6A3D63C5&quot;/&gt;&lt;wsp:rsid wsp:val=&quot;6A3D6D1A&quot;/&gt;&lt;wsp:rsid wsp:val=&quot;6A42336B&quot;/&gt;&lt;wsp:rsid wsp:val=&quot;6A464C09&quot;/&gt;&lt;wsp:rsid wsp:val=&quot;6A4A0059&quot;/&gt;&lt;wsp:rsid wsp:val=&quot;6A4A44C2&quot;/&gt;&lt;wsp:rsid wsp:val=&quot;6A505B30&quot;/&gt;&lt;wsp:rsid wsp:val=&quot;6A520EC7&quot;/&gt;&lt;wsp:rsid wsp:val=&quot;6A5365EF&quot;/&gt;&lt;wsp:rsid wsp:val=&quot;6A5A2F49&quot;/&gt;&lt;wsp:rsid wsp:val=&quot;6A5F516B&quot;/&gt;&lt;wsp:rsid wsp:val=&quot;6A635A56&quot;/&gt;&lt;wsp:rsid wsp:val=&quot;6A6713F1&quot;/&gt;&lt;wsp:rsid wsp:val=&quot;6A6D03E7&quot;/&gt;&lt;wsp:rsid wsp:val=&quot;6A815135&quot;/&gt;&lt;wsp:rsid wsp:val=&quot;6A821001&quot;/&gt;&lt;wsp:rsid wsp:val=&quot;6A831A08&quot;/&gt;&lt;wsp:rsid wsp:val=&quot;6A854511&quot;/&gt;&lt;wsp:rsid wsp:val=&quot;6A8B6AC0&quot;/&gt;&lt;wsp:rsid wsp:val=&quot;6A8F1230&quot;/&gt;&lt;wsp:rsid wsp:val=&quot;6A955B90&quot;/&gt;&lt;wsp:rsid wsp:val=&quot;6AA675F4&quot;/&gt;&lt;wsp:rsid wsp:val=&quot;6AA82B72&quot;/&gt;&lt;wsp:rsid wsp:val=&quot;6AB26742&quot;/&gt;&lt;wsp:rsid wsp:val=&quot;6AB53B3C&quot;/&gt;&lt;wsp:rsid wsp:val=&quot;6ABE50E7&quot;/&gt;&lt;wsp:rsid wsp:val=&quot;6AC20357&quot;/&gt;&lt;wsp:rsid wsp:val=&quot;6AC42AC8&quot;/&gt;&lt;wsp:rsid wsp:val=&quot;6ACB3360&quot;/&gt;&lt;wsp:rsid wsp:val=&quot;6AD060A4&quot;/&gt;&lt;wsp:rsid wsp:val=&quot;6ADB61EC&quot;/&gt;&lt;wsp:rsid wsp:val=&quot;6AE342D7&quot;/&gt;&lt;wsp:rsid wsp:val=&quot;6AED32D6&quot;/&gt;&lt;wsp:rsid wsp:val=&quot;6AF51572&quot;/&gt;&lt;wsp:rsid wsp:val=&quot;6AF60B5D&quot;/&gt;&lt;wsp:rsid wsp:val=&quot;6AF87E20&quot;/&gt;&lt;wsp:rsid wsp:val=&quot;6AF91C7B&quot;/&gt;&lt;wsp:rsid wsp:val=&quot;6B032AFA&quot;/&gt;&lt;wsp:rsid wsp:val=&quot;6B0A032C&quot;/&gt;&lt;wsp:rsid wsp:val=&quot;6B0A5C6F&quot;/&gt;&lt;wsp:rsid wsp:val=&quot;6B0B0CBA&quot;/&gt;&lt;wsp:rsid wsp:val=&quot;6B0C71AC&quot;/&gt;&lt;wsp:rsid wsp:val=&quot;6B146AB5&quot;/&gt;&lt;wsp:rsid wsp:val=&quot;6B152326&quot;/&gt;&lt;wsp:rsid wsp:val=&quot;6B1C1E0E&quot;/&gt;&lt;wsp:rsid wsp:val=&quot;6B1C459A&quot;/&gt;&lt;wsp:rsid wsp:val=&quot;6B1F47E9&quot;/&gt;&lt;wsp:rsid wsp:val=&quot;6B230079&quot;/&gt;&lt;wsp:rsid wsp:val=&quot;6B245E78&quot;/&gt;&lt;wsp:rsid wsp:val=&quot;6B2B1AA0&quot;/&gt;&lt;wsp:rsid wsp:val=&quot;6B322639&quot;/&gt;&lt;wsp:rsid wsp:val=&quot;6B364202&quot;/&gt;&lt;wsp:rsid wsp:val=&quot;6B3E1D84&quot;/&gt;&lt;wsp:rsid wsp:val=&quot;6B417365&quot;/&gt;&lt;wsp:rsid wsp:val=&quot;6B462A33&quot;/&gt;&lt;wsp:rsid wsp:val=&quot;6B4D1AC1&quot;/&gt;&lt;wsp:rsid wsp:val=&quot;6B5001A9&quot;/&gt;&lt;wsp:rsid wsp:val=&quot;6B50456D&quot;/&gt;&lt;wsp:rsid wsp:val=&quot;6B5578A2&quot;/&gt;&lt;wsp:rsid wsp:val=&quot;6B5908AC&quot;/&gt;&lt;wsp:rsid wsp:val=&quot;6B5A42EE&quot;/&gt;&lt;wsp:rsid wsp:val=&quot;6B5B3B53&quot;/&gt;&lt;wsp:rsid wsp:val=&quot;6B5E5F82&quot;/&gt;&lt;wsp:rsid wsp:val=&quot;6B600D5D&quot;/&gt;&lt;wsp:rsid wsp:val=&quot;6B627B44&quot;/&gt;&lt;wsp:rsid wsp:val=&quot;6B6C2F83&quot;/&gt;&lt;wsp:rsid wsp:val=&quot;6B797F1B&quot;/&gt;&lt;wsp:rsid wsp:val=&quot;6B7D0AFE&quot;/&gt;&lt;wsp:rsid wsp:val=&quot;6B827FE1&quot;/&gt;&lt;wsp:rsid wsp:val=&quot;6B8F25DF&quot;/&gt;&lt;wsp:rsid wsp:val=&quot;6B930322&quot;/&gt;&lt;wsp:rsid wsp:val=&quot;6B977660&quot;/&gt;&lt;wsp:rsid wsp:val=&quot;6B990069&quot;/&gt;&lt;wsp:rsid wsp:val=&quot;6B9D11E6&quot;/&gt;&lt;wsp:rsid wsp:val=&quot;6BA51DA3&quot;/&gt;&lt;wsp:rsid wsp:val=&quot;6BA93342&quot;/&gt;&lt;wsp:rsid wsp:val=&quot;6BAA55ED&quot;/&gt;&lt;wsp:rsid wsp:val=&quot;6BAB3B2D&quot;/&gt;&lt;wsp:rsid wsp:val=&quot;6BB12556&quot;/&gt;&lt;wsp:rsid wsp:val=&quot;6BB169FA&quot;/&gt;&lt;wsp:rsid wsp:val=&quot;6BB174E6&quot;/&gt;&lt;wsp:rsid wsp:val=&quot;6BB34520&quot;/&gt;&lt;wsp:rsid wsp:val=&quot;6BB67692&quot;/&gt;&lt;wsp:rsid wsp:val=&quot;6BBB1626&quot;/&gt;&lt;wsp:rsid wsp:val=&quot;6BC232A1&quot;/&gt;&lt;wsp:rsid wsp:val=&quot;6BD239CF&quot;/&gt;&lt;wsp:rsid wsp:val=&quot;6BD3322C&quot;/&gt;&lt;wsp:rsid wsp:val=&quot;6BD350CE&quot;/&gt;&lt;wsp:rsid wsp:val=&quot;6BD44496&quot;/&gt;&lt;wsp:rsid wsp:val=&quot;6BD86A6C&quot;/&gt;&lt;wsp:rsid wsp:val=&quot;6BE966F2&quot;/&gt;&lt;wsp:rsid wsp:val=&quot;6BF0181F&quot;/&gt;&lt;wsp:rsid wsp:val=&quot;6BF377C7&quot;/&gt;&lt;wsp:rsid wsp:val=&quot;6BFD2FD9&quot;/&gt;&lt;wsp:rsid wsp:val=&quot;6BFD3618&quot;/&gt;&lt;wsp:rsid wsp:val=&quot;6C0532B1&quot;/&gt;&lt;wsp:rsid wsp:val=&quot;6C0B61E7&quot;/&gt;&lt;wsp:rsid wsp:val=&quot;6C0C4239&quot;/&gt;&lt;wsp:rsid wsp:val=&quot;6C155F65&quot;/&gt;&lt;wsp:rsid wsp:val=&quot;6C280A8C&quot;/&gt;&lt;wsp:rsid wsp:val=&quot;6C29005D&quot;/&gt;&lt;wsp:rsid wsp:val=&quot;6C2A4B84&quot;/&gt;&lt;wsp:rsid wsp:val=&quot;6C2C53CF&quot;/&gt;&lt;wsp:rsid wsp:val=&quot;6C2D5504&quot;/&gt;&lt;wsp:rsid wsp:val=&quot;6C3F709E&quot;/&gt;&lt;wsp:rsid wsp:val=&quot;6C467142&quot;/&gt;&lt;wsp:rsid wsp:val=&quot;6C4A6831&quot;/&gt;&lt;wsp:rsid wsp:val=&quot;6C4E2B8B&quot;/&gt;&lt;wsp:rsid wsp:val=&quot;6C5B75B1&quot;/&gt;&lt;wsp:rsid wsp:val=&quot;6C636C38&quot;/&gt;&lt;wsp:rsid wsp:val=&quot;6C6628BD&quot;/&gt;&lt;wsp:rsid wsp:val=&quot;6C691001&quot;/&gt;&lt;wsp:rsid wsp:val=&quot;6C6C7807&quot;/&gt;&lt;wsp:rsid wsp:val=&quot;6C6E6699&quot;/&gt;&lt;wsp:rsid wsp:val=&quot;6C703EF9&quot;/&gt;&lt;wsp:rsid wsp:val=&quot;6C757348&quot;/&gt;&lt;wsp:rsid wsp:val=&quot;6C7B0AA5&quot;/&gt;&lt;wsp:rsid wsp:val=&quot;6C7D7FD2&quot;/&gt;&lt;wsp:rsid wsp:val=&quot;6C823D70&quot;/&gt;&lt;wsp:rsid wsp:val=&quot;6C860260&quot;/&gt;&lt;wsp:rsid wsp:val=&quot;6C8E1383&quot;/&gt;&lt;wsp:rsid wsp:val=&quot;6C9110BB&quot;/&gt;&lt;wsp:rsid wsp:val=&quot;6C922A82&quot;/&gt;&lt;wsp:rsid wsp:val=&quot;6C947250&quot;/&gt;&lt;wsp:rsid wsp:val=&quot;6C9F26C9&quot;/&gt;&lt;wsp:rsid wsp:val=&quot;6CA43A39&quot;/&gt;&lt;wsp:rsid wsp:val=&quot;6CBD5E76&quot;/&gt;&lt;wsp:rsid wsp:val=&quot;6CBD6D37&quot;/&gt;&lt;wsp:rsid wsp:val=&quot;6CC25E91&quot;/&gt;&lt;wsp:rsid wsp:val=&quot;6CC43DE8&quot;/&gt;&lt;wsp:rsid wsp:val=&quot;6CC50F4A&quot;/&gt;&lt;wsp:rsid wsp:val=&quot;6CD7423E&quot;/&gt;&lt;wsp:rsid wsp:val=&quot;6CE539B7&quot;/&gt;&lt;wsp:rsid wsp:val=&quot;6CF44DF0&quot;/&gt;&lt;wsp:rsid wsp:val=&quot;6CFC2298&quot;/&gt;&lt;wsp:rsid wsp:val=&quot;6D0163AF&quot;/&gt;&lt;wsp:rsid wsp:val=&quot;6D020337&quot;/&gt;&lt;wsp:rsid wsp:val=&quot;6D036DE1&quot;/&gt;&lt;wsp:rsid wsp:val=&quot;6D06067F&quot;/&gt;&lt;wsp:rsid wsp:val=&quot;6D06071E&quot;/&gt;&lt;wsp:rsid wsp:val=&quot;6D085B10&quot;/&gt;&lt;wsp:rsid wsp:val=&quot;6D1014FE&quot;/&gt;&lt;wsp:rsid wsp:val=&quot;6D1504AB&quot;/&gt;&lt;wsp:rsid wsp:val=&quot;6D17149A&quot;/&gt;&lt;wsp:rsid wsp:val=&quot;6D1D180E&quot;/&gt;&lt;wsp:rsid wsp:val=&quot;6D227C85&quot;/&gt;&lt;wsp:rsid wsp:val=&quot;6D2A25C0&quot;/&gt;&lt;wsp:rsid wsp:val=&quot;6D2A5418&quot;/&gt;&lt;wsp:rsid wsp:val=&quot;6D2D6865&quot;/&gt;&lt;wsp:rsid wsp:val=&quot;6D2F407A&quot;/&gt;&lt;wsp:rsid wsp:val=&quot;6D3431D1&quot;/&gt;&lt;wsp:rsid wsp:val=&quot;6D372F2F&quot;/&gt;&lt;wsp:rsid wsp:val=&quot;6D3821A2&quot;/&gt;&lt;wsp:rsid wsp:val=&quot;6D3D6435&quot;/&gt;&lt;wsp:rsid wsp:val=&quot;6D3E2CF3&quot;/&gt;&lt;wsp:rsid wsp:val=&quot;6D415B41&quot;/&gt;&lt;wsp:rsid wsp:val=&quot;6D4F08D0&quot;/&gt;&lt;wsp:rsid wsp:val=&quot;6D5B3752&quot;/&gt;&lt;wsp:rsid wsp:val=&quot;6D5C3508&quot;/&gt;&lt;wsp:rsid wsp:val=&quot;6D5D2876&quot;/&gt;&lt;wsp:rsid wsp:val=&quot;6D674333&quot;/&gt;&lt;wsp:rsid wsp:val=&quot;6D6E56B8&quot;/&gt;&lt;wsp:rsid wsp:val=&quot;6D702A7D&quot;/&gt;&lt;wsp:rsid wsp:val=&quot;6D736E0F&quot;/&gt;&lt;wsp:rsid wsp:val=&quot;6D7647B3&quot;/&gt;&lt;wsp:rsid wsp:val=&quot;6D782D75&quot;/&gt;&lt;wsp:rsid wsp:val=&quot;6D817557&quot;/&gt;&lt;wsp:rsid wsp:val=&quot;6D821E3B&quot;/&gt;&lt;wsp:rsid wsp:val=&quot;6D890FF5&quot;/&gt;&lt;wsp:rsid wsp:val=&quot;6D8F7E69&quot;/&gt;&lt;wsp:rsid wsp:val=&quot;6DA30E69&quot;/&gt;&lt;wsp:rsid wsp:val=&quot;6DA6368F&quot;/&gt;&lt;wsp:rsid wsp:val=&quot;6DAC1227&quot;/&gt;&lt;wsp:rsid wsp:val=&quot;6DB34098&quot;/&gt;&lt;wsp:rsid wsp:val=&quot;6DB353D5&quot;/&gt;&lt;wsp:rsid wsp:val=&quot;6DB545B6&quot;/&gt;&lt;wsp:rsid wsp:val=&quot;6DC17B39&quot;/&gt;&lt;wsp:rsid wsp:val=&quot;6DC67763&quot;/&gt;&lt;wsp:rsid wsp:val=&quot;6DCD2CD4&quot;/&gt;&lt;wsp:rsid wsp:val=&quot;6DCE26CE&quot;/&gt;&lt;wsp:rsid wsp:val=&quot;6DD33FC3&quot;/&gt;&lt;wsp:rsid wsp:val=&quot;6DD84A0A&quot;/&gt;&lt;wsp:rsid wsp:val=&quot;6DDF5493&quot;/&gt;&lt;wsp:rsid wsp:val=&quot;6DE02FB4&quot;/&gt;&lt;wsp:rsid wsp:val=&quot;6DE611E8&quot;/&gt;&lt;wsp:rsid wsp:val=&quot;6E002423&quot;/&gt;&lt;wsp:rsid wsp:val=&quot;6E054DDB&quot;/&gt;&lt;wsp:rsid wsp:val=&quot;6E0C170B&quot;/&gt;&lt;wsp:rsid wsp:val=&quot;6E104CE8&quot;/&gt;&lt;wsp:rsid wsp:val=&quot;6E1128E7&quot;/&gt;&lt;wsp:rsid wsp:val=&quot;6E115094&quot;/&gt;&lt;wsp:rsid wsp:val=&quot;6E1B39E0&quot;/&gt;&lt;wsp:rsid wsp:val=&quot;6E211A07&quot;/&gt;&lt;wsp:rsid wsp:val=&quot;6E22598D&quot;/&gt;&lt;wsp:rsid wsp:val=&quot;6E245EB2&quot;/&gt;&lt;wsp:rsid wsp:val=&quot;6E2551EB&quot;/&gt;&lt;wsp:rsid wsp:val=&quot;6E2F55C6&quot;/&gt;&lt;wsp:rsid wsp:val=&quot;6E3253D7&quot;/&gt;&lt;wsp:rsid wsp:val=&quot;6E325925&quot;/&gt;&lt;wsp:rsid wsp:val=&quot;6E357B39&quot;/&gt;&lt;wsp:rsid wsp:val=&quot;6E380D0C&quot;/&gt;&lt;wsp:rsid wsp:val=&quot;6E3A7F52&quot;/&gt;&lt;wsp:rsid wsp:val=&quot;6E3D27C7&quot;/&gt;&lt;wsp:rsid wsp:val=&quot;6E3D33F0&quot;/&gt;&lt;wsp:rsid wsp:val=&quot;6E3F3BA1&quot;/&gt;&lt;wsp:rsid wsp:val=&quot;6E4266A1&quot;/&gt;&lt;wsp:rsid wsp:val=&quot;6E446416&quot;/&gt;&lt;wsp:rsid wsp:val=&quot;6E4678CD&quot;/&gt;&lt;wsp:rsid wsp:val=&quot;6E4868B3&quot;/&gt;&lt;wsp:rsid wsp:val=&quot;6E4A371F&quot;/&gt;&lt;wsp:rsid wsp:val=&quot;6E500775&quot;/&gt;&lt;wsp:rsid wsp:val=&quot;6E514CED&quot;/&gt;&lt;wsp:rsid wsp:val=&quot;6E5A3B6D&quot;/&gt;&lt;wsp:rsid wsp:val=&quot;6E5A6A6D&quot;/&gt;&lt;wsp:rsid wsp:val=&quot;6E5B4EFA&quot;/&gt;&lt;wsp:rsid wsp:val=&quot;6E5D25E8&quot;/&gt;&lt;wsp:rsid wsp:val=&quot;6E601C3D&quot;/&gt;&lt;wsp:rsid wsp:val=&quot;6E640F6D&quot;/&gt;&lt;wsp:rsid wsp:val=&quot;6E646B5E&quot;/&gt;&lt;wsp:rsid wsp:val=&quot;6E6A3F37&quot;/&gt;&lt;wsp:rsid wsp:val=&quot;6E761593&quot;/&gt;&lt;wsp:rsid wsp:val=&quot;6E7E7CA1&quot;/&gt;&lt;wsp:rsid wsp:val=&quot;6E804E08&quot;/&gt;&lt;wsp:rsid wsp:val=&quot;6E860357&quot;/&gt;&lt;wsp:rsid wsp:val=&quot;6E87439F&quot;/&gt;&lt;wsp:rsid wsp:val=&quot;6E891169&quot;/&gt;&lt;wsp:rsid wsp:val=&quot;6E947E46&quot;/&gt;&lt;wsp:rsid wsp:val=&quot;6E964EF7&quot;/&gt;&lt;wsp:rsid wsp:val=&quot;6EA47AC0&quot;/&gt;&lt;wsp:rsid wsp:val=&quot;6EA52BA2&quot;/&gt;&lt;wsp:rsid wsp:val=&quot;6EAF7543&quot;/&gt;&lt;wsp:rsid wsp:val=&quot;6EB02F99&quot;/&gt;&lt;wsp:rsid wsp:val=&quot;6EB32A89&quot;/&gt;&lt;wsp:rsid wsp:val=&quot;6EB41174&quot;/&gt;&lt;wsp:rsid wsp:val=&quot;6EB563D5&quot;/&gt;&lt;wsp:rsid wsp:val=&quot;6EB968C8&quot;/&gt;&lt;wsp:rsid wsp:val=&quot;6EBE3907&quot;/&gt;&lt;wsp:rsid wsp:val=&quot;6EC24A7A&quot;/&gt;&lt;wsp:rsid wsp:val=&quot;6EC80EA7&quot;/&gt;&lt;wsp:rsid wsp:val=&quot;6ECB7463&quot;/&gt;&lt;wsp:rsid wsp:val=&quot;6ECC6B03&quot;/&gt;&lt;wsp:rsid wsp:val=&quot;6ECE2D4F&quot;/&gt;&lt;wsp:rsid wsp:val=&quot;6ECF3C5C&quot;/&gt;&lt;wsp:rsid wsp:val=&quot;6ED70525&quot;/&gt;&lt;wsp:rsid wsp:val=&quot;6ED722D3&quot;/&gt;&lt;wsp:rsid wsp:val=&quot;6ED77B28&quot;/&gt;&lt;wsp:rsid wsp:val=&quot;6ED87935&quot;/&gt;&lt;wsp:rsid wsp:val=&quot;6ED92677&quot;/&gt;&lt;wsp:rsid wsp:val=&quot;6EDB6678&quot;/&gt;&lt;wsp:rsid wsp:val=&quot;6EE02EAE&quot;/&gt;&lt;wsp:rsid wsp:val=&quot;6EE175F6&quot;/&gt;&lt;wsp:rsid wsp:val=&quot;6EE45BEE&quot;/&gt;&lt;wsp:rsid wsp:val=&quot;6EF8049C&quot;/&gt;&lt;wsp:rsid wsp:val=&quot;6EFC3CD8&quot;/&gt;&lt;wsp:rsid wsp:val=&quot;6F044770&quot;/&gt;&lt;wsp:rsid wsp:val=&quot;6F103A37&quot;/&gt;&lt;wsp:rsid wsp:val=&quot;6F176B74&quot;/&gt;&lt;wsp:rsid wsp:val=&quot;6F1C1FDC&quot;/&gt;&lt;wsp:rsid wsp:val=&quot;6F1C7499&quot;/&gt;&lt;wsp:rsid wsp:val=&quot;6F1D1E36&quot;/&gt;&lt;wsp:rsid wsp:val=&quot;6F1D79C8&quot;/&gt;&lt;wsp:rsid wsp:val=&quot;6F225983&quot;/&gt;&lt;wsp:rsid wsp:val=&quot;6F250B0B&quot;/&gt;&lt;wsp:rsid wsp:val=&quot;6F262B32&quot;/&gt;&lt;wsp:rsid wsp:val=&quot;6F2C6CEF&quot;/&gt;&lt;wsp:rsid wsp:val=&quot;6F521B01&quot;/&gt;&lt;wsp:rsid wsp:val=&quot;6F6231AE&quot;/&gt;&lt;wsp:rsid wsp:val=&quot;6F6561FB&quot;/&gt;&lt;wsp:rsid wsp:val=&quot;6F660B27&quot;/&gt;&lt;wsp:rsid wsp:val=&quot;6F6E4190&quot;/&gt;&lt;wsp:rsid wsp:val=&quot;6F72024E&quot;/&gt;&lt;wsp:rsid wsp:val=&quot;6F741C1C&quot;/&gt;&lt;wsp:rsid wsp:val=&quot;6F79567C&quot;/&gt;&lt;wsp:rsid wsp:val=&quot;6F7D1B88&quot;/&gt;&lt;wsp:rsid wsp:val=&quot;6F955AE3&quot;/&gt;&lt;wsp:rsid wsp:val=&quot;6F957109&quot;/&gt;&lt;wsp:rsid wsp:val=&quot;6F967FDD&quot;/&gt;&lt;wsp:rsid wsp:val=&quot;6FA059FB&quot;/&gt;&lt;wsp:rsid wsp:val=&quot;6FA104FB&quot;/&gt;&lt;wsp:rsid wsp:val=&quot;6FA711B6&quot;/&gt;&lt;wsp:rsid wsp:val=&quot;6FA926F7&quot;/&gt;&lt;wsp:rsid wsp:val=&quot;6FAC39ED&quot;/&gt;&lt;wsp:rsid wsp:val=&quot;6FB07482&quot;/&gt;&lt;wsp:rsid wsp:val=&quot;6FB42615&quot;/&gt;&lt;wsp:rsid wsp:val=&quot;6FB46AB9&quot;/&gt;&lt;wsp:rsid wsp:val=&quot;6FC67295&quot;/&gt;&lt;wsp:rsid wsp:val=&quot;6FCA008A&quot;/&gt;&lt;wsp:rsid wsp:val=&quot;6FCB5B0A&quot;/&gt;&lt;wsp:rsid wsp:val=&quot;6FD1780F&quot;/&gt;&lt;wsp:rsid wsp:val=&quot;6FD27877&quot;/&gt;&lt;wsp:rsid wsp:val=&quot;6FEC1DAE&quot;/&gt;&lt;wsp:rsid wsp:val=&quot;6FEF4E3B&quot;/&gt;&lt;wsp:rsid wsp:val=&quot;6FF0585F&quot;/&gt;&lt;wsp:rsid wsp:val=&quot;6FF761F7&quot;/&gt;&lt;wsp:rsid wsp:val=&quot;6FFC5590&quot;/&gt;&lt;wsp:rsid wsp:val=&quot;70001CFE&quot;/&gt;&lt;wsp:rsid wsp:val=&quot;70010967&quot;/&gt;&lt;wsp:rsid wsp:val=&quot;70051BAB&quot;/&gt;&lt;wsp:rsid wsp:val=&quot;700F0193&quot;/&gt;&lt;wsp:rsid wsp:val=&quot;70113C31&quot;/&gt;&lt;wsp:rsid wsp:val=&quot;701C7E23&quot;/&gt;&lt;wsp:rsid wsp:val=&quot;701D28B0&quot;/&gt;&lt;wsp:rsid wsp:val=&quot;701E6613&quot;/&gt;&lt;wsp:rsid wsp:val=&quot;702B1403&quot;/&gt;&lt;wsp:rsid wsp:val=&quot;70366FEF&quot;/&gt;&lt;wsp:rsid wsp:val=&quot;703F3146&quot;/&gt;&lt;wsp:rsid wsp:val=&quot;70402F96&quot;/&gt;&lt;wsp:rsid wsp:val=&quot;70457015&quot;/&gt;&lt;wsp:rsid wsp:val=&quot;70487E36&quot;/&gt;&lt;wsp:rsid wsp:val=&quot;704A4DD1&quot;/&gt;&lt;wsp:rsid wsp:val=&quot;704C43D3&quot;/&gt;&lt;wsp:rsid wsp:val=&quot;704F1613&quot;/&gt;&lt;wsp:rsid wsp:val=&quot;7050603E&quot;/&gt;&lt;wsp:rsid wsp:val=&quot;70591269&quot;/&gt;&lt;wsp:rsid wsp:val=&quot;70596D82&quot;/&gt;&lt;wsp:rsid wsp:val=&quot;705A7115&quot;/&gt;&lt;wsp:rsid wsp:val=&quot;705D4A5A&quot;/&gt;&lt;wsp:rsid wsp:val=&quot;70614B2D&quot;/&gt;&lt;wsp:rsid wsp:val=&quot;70626515&quot;/&gt;&lt;wsp:rsid wsp:val=&quot;706461C9&quot;/&gt;&lt;wsp:rsid wsp:val=&quot;706D1DD0&quot;/&gt;&lt;wsp:rsid wsp:val=&quot;707B59DB&quot;/&gt;&lt;wsp:rsid wsp:val=&quot;707C31C8&quot;/&gt;&lt;wsp:rsid wsp:val=&quot;707D5372&quot;/&gt;&lt;wsp:rsid wsp:val=&quot;7080699B&quot;/&gt;&lt;wsp:rsid wsp:val=&quot;70844A10&quot;/&gt;&lt;wsp:rsid wsp:val=&quot;70856B87&quot;/&gt;&lt;wsp:rsid wsp:val=&quot;708B7892&quot;/&gt;&lt;wsp:rsid wsp:val=&quot;708C71DE&quot;/&gt;&lt;wsp:rsid wsp:val=&quot;70952446&quot;/&gt;&lt;wsp:rsid wsp:val=&quot;709541F4&quot;/&gt;&lt;wsp:rsid wsp:val=&quot;70A80670&quot;/&gt;&lt;wsp:rsid wsp:val=&quot;70A9331A&quot;/&gt;&lt;wsp:rsid wsp:val=&quot;70AC7790&quot;/&gt;&lt;wsp:rsid wsp:val=&quot;70AE1FCB&quot;/&gt;&lt;wsp:rsid wsp:val=&quot;70AF0D7E&quot;/&gt;&lt;wsp:rsid wsp:val=&quot;70B25A9A&quot;/&gt;&lt;wsp:rsid wsp:val=&quot;70BE28AC&quot;/&gt;&lt;wsp:rsid wsp:val=&quot;70D02CF9&quot;/&gt;&lt;wsp:rsid wsp:val=&quot;70D527EE&quot;/&gt;&lt;wsp:rsid wsp:val=&quot;70D641BB&quot;/&gt;&lt;wsp:rsid wsp:val=&quot;70D705C8&quot;/&gt;&lt;wsp:rsid wsp:val=&quot;70D76E01&quot;/&gt;&lt;wsp:rsid wsp:val=&quot;70DD1184&quot;/&gt;&lt;wsp:rsid wsp:val=&quot;70E269F8&quot;/&gt;&lt;wsp:rsid wsp:val=&quot;70E61857&quot;/&gt;&lt;wsp:rsid wsp:val=&quot;70F203AC&quot;/&gt;&lt;wsp:rsid wsp:val=&quot;70F51137&quot;/&gt;&lt;wsp:rsid wsp:val=&quot;710634BE&quot;/&gt;&lt;wsp:rsid wsp:val=&quot;71067F0D&quot;/&gt;&lt;wsp:rsid wsp:val=&quot;710B4808&quot;/&gt;&lt;wsp:rsid wsp:val=&quot;710B7F20&quot;/&gt;&lt;wsp:rsid wsp:val=&quot;711E44E7&quot;/&gt;&lt;wsp:rsid wsp:val=&quot;71223A73&quot;/&gt;&lt;wsp:rsid wsp:val=&quot;71254302&quot;/&gt;&lt;wsp:rsid wsp:val=&quot;712911D5&quot;/&gt;&lt;wsp:rsid wsp:val=&quot;71436346&quot;/&gt;&lt;wsp:rsid wsp:val=&quot;71494FDF&quot;/&gt;&lt;wsp:rsid wsp:val=&quot;71500A63&quot;/&gt;&lt;wsp:rsid wsp:val=&quot;715045BF&quot;/&gt;&lt;wsp:rsid wsp:val=&quot;71505F27&quot;/&gt;&lt;wsp:rsid wsp:val=&quot;7156374D&quot;/&gt;&lt;wsp:rsid wsp:val=&quot;715722E5&quot;/&gt;&lt;wsp:rsid wsp:val=&quot;715A4798&quot;/&gt;&lt;wsp:rsid wsp:val=&quot;715B5300&quot;/&gt;&lt;wsp:rsid wsp:val=&quot;715E4353&quot;/&gt;&lt;wsp:rsid wsp:val=&quot;716B13F9&quot;/&gt;&lt;wsp:rsid wsp:val=&quot;71714110&quot;/&gt;&lt;wsp:rsid wsp:val=&quot;717577BF&quot;/&gt;&lt;wsp:rsid wsp:val=&quot;717C3606&quot;/&gt;&lt;wsp:rsid wsp:val=&quot;718304F0&quot;/&gt;&lt;wsp:rsid wsp:val=&quot;718F158B&quot;/&gt;&lt;wsp:rsid wsp:val=&quot;71914188&quot;/&gt;&lt;wsp:rsid wsp:val=&quot;719313BB&quot;/&gt;&lt;wsp:rsid wsp:val=&quot;719C372A&quot;/&gt;&lt;wsp:rsid wsp:val=&quot;71A62B86&quot;/&gt;&lt;wsp:rsid wsp:val=&quot;71B44B4E&quot;/&gt;&lt;wsp:rsid wsp:val=&quot;71C307FC&quot;/&gt;&lt;wsp:rsid wsp:val=&quot;71C815FF&quot;/&gt;&lt;wsp:rsid wsp:val=&quot;71CA30A8&quot;/&gt;&lt;wsp:rsid wsp:val=&quot;71D27F8A&quot;/&gt;&lt;wsp:rsid wsp:val=&quot;71D64AC4&quot;/&gt;&lt;wsp:rsid wsp:val=&quot;71DB657E&quot;/&gt;&lt;wsp:rsid wsp:val=&quot;71DF7053&quot;/&gt;&lt;wsp:rsid wsp:val=&quot;71E074FF&quot;/&gt;&lt;wsp:rsid wsp:val=&quot;71E24EDD&quot;/&gt;&lt;wsp:rsid wsp:val=&quot;71E55CDB&quot;/&gt;&lt;wsp:rsid wsp:val=&quot;71E975D0&quot;/&gt;&lt;wsp:rsid wsp:val=&quot;71EC2F0F&quot;/&gt;&lt;wsp:rsid wsp:val=&quot;71ED5A6A&quot;/&gt;&lt;wsp:rsid wsp:val=&quot;71ED7581&quot;/&gt;&lt;wsp:rsid wsp:val=&quot;71F12BDE&quot;/&gt;&lt;wsp:rsid wsp:val=&quot;71FF3707&quot;/&gt;&lt;wsp:rsid wsp:val=&quot;72005FE5&quot;/&gt;&lt;wsp:rsid wsp:val=&quot;720D7FBB&quot;/&gt;&lt;wsp:rsid wsp:val=&quot;721C17CC&quot;/&gt;&lt;wsp:rsid wsp:val=&quot;721E6107&quot;/&gt;&lt;wsp:rsid wsp:val=&quot;72207836&quot;/&gt;&lt;wsp:rsid wsp:val=&quot;72261FA8&quot;/&gt;&lt;wsp:rsid wsp:val=&quot;722B48A7&quot;/&gt;&lt;wsp:rsid wsp:val=&quot;72366EF7&quot;/&gt;&lt;wsp:rsid wsp:val=&quot;723B04D8&quot;/&gt;&lt;wsp:rsid wsp:val=&quot;723E08BB&quot;/&gt;&lt;wsp:rsid wsp:val=&quot;7242215A&quot;/&gt;&lt;wsp:rsid wsp:val=&quot;724B7271&quot;/&gt;&lt;wsp:rsid wsp:val=&quot;72553024&quot;/&gt;&lt;wsp:rsid wsp:val=&quot;72613417&quot;/&gt;&lt;wsp:rsid wsp:val=&quot;727C14DD&quot;/&gt;&lt;wsp:rsid wsp:val=&quot;728F2DFD&quot;/&gt;&lt;wsp:rsid wsp:val=&quot;72935C35&quot;/&gt;&lt;wsp:rsid wsp:val=&quot;72B73936&quot;/&gt;&lt;wsp:rsid wsp:val=&quot;72C4106B&quot;/&gt;&lt;wsp:rsid wsp:val=&quot;72C82FB9&quot;/&gt;&lt;wsp:rsid wsp:val=&quot;72CC1F5C&quot;/&gt;&lt;wsp:rsid wsp:val=&quot;72CC2B2E&quot;/&gt;&lt;wsp:rsid wsp:val=&quot;72D670AF&quot;/&gt;&lt;wsp:rsid wsp:val=&quot;72DA1EE8&quot;/&gt;&lt;wsp:rsid wsp:val=&quot;72DE39B3&quot;/&gt;&lt;wsp:rsid wsp:val=&quot;72DE55FF&quot;/&gt;&lt;wsp:rsid wsp:val=&quot;72DF5BFA&quot;/&gt;&lt;wsp:rsid wsp:val=&quot;72E208FB&quot;/&gt;&lt;wsp:rsid wsp:val=&quot;72E334FD&quot;/&gt;&lt;wsp:rsid wsp:val=&quot;72E8347E&quot;/&gt;&lt;wsp:rsid wsp:val=&quot;72FB3AAF&quot;/&gt;&lt;wsp:rsid wsp:val=&quot;73060E0F&quot;/&gt;&lt;wsp:rsid wsp:val=&quot;730C3354&quot;/&gt;&lt;wsp:rsid wsp:val=&quot;73100899&quot;/&gt;&lt;wsp:rsid wsp:val=&quot;73122968&quot;/&gt;&lt;wsp:rsid wsp:val=&quot;731253C6&quot;/&gt;&lt;wsp:rsid wsp:val=&quot;731C6E4F&quot;/&gt;&lt;wsp:rsid wsp:val=&quot;731F5D5E&quot;/&gt;&lt;wsp:rsid wsp:val=&quot;732A69DB&quot;/&gt;&lt;wsp:rsid wsp:val=&quot;73331484&quot;/&gt;&lt;wsp:rsid wsp:val=&quot;73351B15&quot;/&gt;&lt;wsp:rsid wsp:val=&quot;73366C23&quot;/&gt;&lt;wsp:rsid wsp:val=&quot;73383726&quot;/&gt;&lt;wsp:rsid wsp:val=&quot;733D59B1&quot;/&gt;&lt;wsp:rsid wsp:val=&quot;7340774D&quot;/&gt;&lt;wsp:rsid wsp:val=&quot;73412411&quot;/&gt;&lt;wsp:rsid wsp:val=&quot;7344657D&quot;/&gt;&lt;wsp:rsid wsp:val=&quot;734B5353&quot;/&gt;&lt;wsp:rsid wsp:val=&quot;734C372D&quot;/&gt;&lt;wsp:rsid wsp:val=&quot;734D2E95&quot;/&gt;&lt;wsp:rsid wsp:val=&quot;735A1C79&quot;/&gt;&lt;wsp:rsid wsp:val=&quot;73644352&quot;/&gt;&lt;wsp:rsid wsp:val=&quot;73651F63&quot;/&gt;&lt;wsp:rsid wsp:val=&quot;73680895&quot;/&gt;&lt;wsp:rsid wsp:val=&quot;736B748E&quot;/&gt;&lt;wsp:rsid wsp:val=&quot;736C4032&quot;/&gt;&lt;wsp:rsid wsp:val=&quot;7370719A&quot;/&gt;&lt;wsp:rsid wsp:val=&quot;73723496&quot;/&gt;&lt;wsp:rsid wsp:val=&quot;73751BAB&quot;/&gt;&lt;wsp:rsid wsp:val=&quot;737D11FC&quot;/&gt;&lt;wsp:rsid wsp:val=&quot;738242B7&quot;/&gt;&lt;wsp:rsid wsp:val=&quot;738467A2&quot;/&gt;&lt;wsp:rsid wsp:val=&quot;73862CFA&quot;/&gt;&lt;wsp:rsid wsp:val=&quot;738B03F5&quot;/&gt;&lt;wsp:rsid wsp:val=&quot;73905147&quot;/&gt;&lt;wsp:rsid wsp:val=&quot;739469F5&quot;/&gt;&lt;wsp:rsid wsp:val=&quot;7396585D&quot;/&gt;&lt;wsp:rsid wsp:val=&quot;739778BD&quot;/&gt;&lt;wsp:rsid wsp:val=&quot;739B291F&quot;/&gt;&lt;wsp:rsid wsp:val=&quot;739C23F3&quot;/&gt;&lt;wsp:rsid wsp:val=&quot;739E3FFD&quot;/&gt;&lt;wsp:rsid wsp:val=&quot;73A40BF2&quot;/&gt;&lt;wsp:rsid wsp:val=&quot;73A6496A&quot;/&gt;&lt;wsp:rsid wsp:val=&quot;73AB03FF&quot;/&gt;&lt;wsp:rsid wsp:val=&quot;73AC6585&quot;/&gt;&lt;wsp:rsid wsp:val=&quot;73B272DC&quot;/&gt;&lt;wsp:rsid wsp:val=&quot;73B83462&quot;/&gt;&lt;wsp:rsid wsp:val=&quot;73BC5F3C&quot;/&gt;&lt;wsp:rsid wsp:val=&quot;73BF77DA&quot;/&gt;&lt;wsp:rsid wsp:val=&quot;73C51AD5&quot;/&gt;&lt;wsp:rsid wsp:val=&quot;73CA0B9B&quot;/&gt;&lt;wsp:rsid wsp:val=&quot;73CA21DF&quot;/&gt;&lt;wsp:rsid wsp:val=&quot;73CB51CD&quot;/&gt;&lt;wsp:rsid wsp:val=&quot;73DB2B08&quot;/&gt;&lt;wsp:rsid wsp:val=&quot;73DD7CA5&quot;/&gt;&lt;wsp:rsid wsp:val=&quot;73E24D05&quot;/&gt;&lt;wsp:rsid wsp:val=&quot;73E5502A&quot;/&gt;&lt;wsp:rsid wsp:val=&quot;73E9224C&quot;/&gt;&lt;wsp:rsid wsp:val=&quot;73EA4C33&quot;/&gt;&lt;wsp:rsid wsp:val=&quot;73F14BE1&quot;/&gt;&lt;wsp:rsid wsp:val=&quot;73F27127&quot;/&gt;&lt;wsp:rsid wsp:val=&quot;73F85278&quot;/&gt;&lt;wsp:rsid wsp:val=&quot;73FB4238&quot;/&gt;&lt;wsp:rsid wsp:val=&quot;740A0C92&quot;/&gt;&lt;wsp:rsid wsp:val=&quot;740D2C3B&quot;/&gt;&lt;wsp:rsid wsp:val=&quot;74163E96&quot;/&gt;&lt;wsp:rsid wsp:val=&quot;741E793C&quot;/&gt;&lt;wsp:rsid wsp:val=&quot;7423694A&quot;/&gt;&lt;wsp:rsid wsp:val=&quot;74393846&quot;/&gt;&lt;wsp:rsid wsp:val=&quot;743E46A4&quot;/&gt;&lt;wsp:rsid wsp:val=&quot;74534AF2&quot;/&gt;&lt;wsp:rsid wsp:val=&quot;74553554&quot;/&gt;&lt;wsp:rsid wsp:val=&quot;745E3944&quot;/&gt;&lt;wsp:rsid wsp:val=&quot;745F4337&quot;/&gt;&lt;wsp:rsid wsp:val=&quot;74620ED1&quot;/&gt;&lt;wsp:rsid wsp:val=&quot;747E1633&quot;/&gt;&lt;wsp:rsid wsp:val=&quot;747E1BAA&quot;/&gt;&lt;wsp:rsid wsp:val=&quot;748051BB&quot;/&gt;&lt;wsp:rsid wsp:val=&quot;748A68CD&quot;/&gt;&lt;wsp:rsid wsp:val=&quot;748B7602&quot;/&gt;&lt;wsp:rsid wsp:val=&quot;748D77C3&quot;/&gt;&lt;wsp:rsid wsp:val=&quot;748E30F9&quot;/&gt;&lt;wsp:rsid wsp:val=&quot;7492049D&quot;/&gt;&lt;wsp:rsid wsp:val=&quot;749D2695&quot;/&gt;&lt;wsp:rsid wsp:val=&quot;749D2A88&quot;/&gt;&lt;wsp:rsid wsp:val=&quot;74A971C5&quot;/&gt;&lt;wsp:rsid wsp:val=&quot;74B62D1C&quot;/&gt;&lt;wsp:rsid wsp:val=&quot;74BC7D56&quot;/&gt;&lt;wsp:rsid wsp:val=&quot;74C25794&quot;/&gt;&lt;wsp:rsid wsp:val=&quot;74C40A81&quot;/&gt;&lt;wsp:rsid wsp:val=&quot;74C42E5D&quot;/&gt;&lt;wsp:rsid wsp:val=&quot;74C63A9A&quot;/&gt;&lt;wsp:rsid wsp:val=&quot;74D340AD&quot;/&gt;&lt;wsp:rsid wsp:val=&quot;74D472B5&quot;/&gt;&lt;wsp:rsid wsp:val=&quot;74D635AE&quot;/&gt;&lt;wsp:rsid wsp:val=&quot;74D83BF4&quot;/&gt;&lt;wsp:rsid wsp:val=&quot;74DC3103&quot;/&gt;&lt;wsp:rsid wsp:val=&quot;74E13C6E&quot;/&gt;&lt;wsp:rsid wsp:val=&quot;74E43B55&quot;/&gt;&lt;wsp:rsid wsp:val=&quot;74E6027A&quot;/&gt;&lt;wsp:rsid wsp:val=&quot;74EB06B8&quot;/&gt;&lt;wsp:rsid wsp:val=&quot;74EC7E2D&quot;/&gt;&lt;wsp:rsid wsp:val=&quot;74F07093&quot;/&gt;&lt;wsp:rsid wsp:val=&quot;74F4125F&quot;/&gt;&lt;wsp:rsid wsp:val=&quot;74FA4F6E&quot;/&gt;&lt;wsp:rsid wsp:val=&quot;74FC053B&quot;/&gt;&lt;wsp:rsid wsp:val=&quot;7507726C&quot;/&gt;&lt;wsp:rsid wsp:val=&quot;750A24AA&quot;/&gt;&lt;wsp:rsid wsp:val=&quot;75125A45&quot;/&gt;&lt;wsp:rsid wsp:val=&quot;75165853&quot;/&gt;&lt;wsp:rsid wsp:val=&quot;75175B20&quot;/&gt;&lt;wsp:rsid wsp:val=&quot;751A2E98&quot;/&gt;&lt;wsp:rsid wsp:val=&quot;751B4EE4&quot;/&gt;&lt;wsp:rsid wsp:val=&quot;751F5EC7&quot;/&gt;&lt;wsp:rsid wsp:val=&quot;75235758&quot;/&gt;&lt;wsp:rsid wsp:val=&quot;752358AA&quot;/&gt;&lt;wsp:rsid wsp:val=&quot;752A4AE5&quot;/&gt;&lt;wsp:rsid wsp:val=&quot;752B15CB&quot;/&gt;&lt;wsp:rsid wsp:val=&quot;752E6EA6&quot;/&gt;&lt;wsp:rsid wsp:val=&quot;753240FC&quot;/&gt;&lt;wsp:rsid wsp:val=&quot;75367F1E&quot;/&gt;&lt;wsp:rsid wsp:val=&quot;753961D2&quot;/&gt;&lt;wsp:rsid wsp:val=&quot;7549760A&quot;/&gt;&lt;wsp:rsid wsp:val=&quot;754E6641&quot;/&gt;&lt;wsp:rsid wsp:val=&quot;75542A11&quot;/&gt;&lt;wsp:rsid wsp:val=&quot;75596138&quot;/&gt;&lt;wsp:rsid wsp:val=&quot;756306CE&quot;/&gt;&lt;wsp:rsid wsp:val=&quot;75641AF4&quot;/&gt;&lt;wsp:rsid wsp:val=&quot;75762032&quot;/&gt;&lt;wsp:rsid wsp:val=&quot;757F2E02&quot;/&gt;&lt;wsp:rsid wsp:val=&quot;75811EE1&quot;/&gt;&lt;wsp:rsid wsp:val=&quot;758D470B&quot;/&gt;&lt;wsp:rsid wsp:val=&quot;75945561&quot;/&gt;&lt;wsp:rsid wsp:val=&quot;759477CF&quot;/&gt;&lt;wsp:rsid wsp:val=&quot;75B81A9A&quot;/&gt;&lt;wsp:rsid wsp:val=&quot;75BA734C&quot;/&gt;&lt;wsp:rsid wsp:val=&quot;75C37A55&quot;/&gt;&lt;wsp:rsid wsp:val=&quot;75C53271&quot;/&gt;&lt;wsp:rsid wsp:val=&quot;75C87BAE&quot;/&gt;&lt;wsp:rsid wsp:val=&quot;75CC3A34&quot;/&gt;&lt;wsp:rsid wsp:val=&quot;75D06498&quot;/&gt;&lt;wsp:rsid wsp:val=&quot;75D30FE8&quot;/&gt;&lt;wsp:rsid wsp:val=&quot;75DB4DA2&quot;/&gt;&lt;wsp:rsid wsp:val=&quot;75E4177A&quot;/&gt;&lt;wsp:rsid wsp:val=&quot;75EE71F0&quot;/&gt;&lt;wsp:rsid wsp:val=&quot;75F43C68&quot;/&gt;&lt;wsp:rsid wsp:val=&quot;75F63B43&quot;/&gt;&lt;wsp:rsid wsp:val=&quot;75F76367&quot;/&gt;&lt;wsp:rsid wsp:val=&quot;75FA0295&quot;/&gt;&lt;wsp:rsid wsp:val=&quot;75FC0792&quot;/&gt;&lt;wsp:rsid wsp:val=&quot;75FF5700&quot;/&gt;&lt;wsp:rsid wsp:val=&quot;760B6B14&quot;/&gt;&lt;wsp:rsid wsp:val=&quot;760E4A86&quot;/&gt;&lt;wsp:rsid wsp:val=&quot;761356BA&quot;/&gt;&lt;wsp:rsid wsp:val=&quot;76243FBC&quot;/&gt;&lt;wsp:rsid wsp:val=&quot;7625375C&quot;/&gt;&lt;wsp:rsid wsp:val=&quot;762B640E&quot;/&gt;&lt;wsp:rsid wsp:val=&quot;763224E5&quot;/&gt;&lt;wsp:rsid wsp:val=&quot;7635099D&quot;/&gt;&lt;wsp:rsid wsp:val=&quot;76395EC7&quot;/&gt;&lt;wsp:rsid wsp:val=&quot;763E597F&quot;/&gt;&lt;wsp:rsid wsp:val=&quot;764542F9&quot;/&gt;&lt;wsp:rsid wsp:val=&quot;76491243&quot;/&gt;&lt;wsp:rsid wsp:val=&quot;764B312E&quot;/&gt;&lt;wsp:rsid wsp:val=&quot;76562678&quot;/&gt;&lt;wsp:rsid wsp:val=&quot;76564426&quot;/&gt;&lt;wsp:rsid wsp:val=&quot;76607443&quot;/&gt;&lt;wsp:rsid wsp:val=&quot;766233FA&quot;/&gt;&lt;wsp:rsid wsp:val=&quot;76686A89&quot;/&gt;&lt;wsp:rsid wsp:val=&quot;76734614&quot;/&gt;&lt;wsp:rsid wsp:val=&quot;768253D3&quot;/&gt;&lt;wsp:rsid wsp:val=&quot;768744F8&quot;/&gt;&lt;wsp:rsid wsp:val=&quot;768953BE&quot;/&gt;&lt;wsp:rsid wsp:val=&quot;76915192&quot;/&gt;&lt;wsp:rsid wsp:val=&quot;76975B35&quot;/&gt;&lt;wsp:rsid wsp:val=&quot;769F7746&quot;/&gt;&lt;wsp:rsid wsp:val=&quot;76AB3079&quot;/&gt;&lt;wsp:rsid wsp:val=&quot;76B53F73&quot;/&gt;&lt;wsp:rsid wsp:val=&quot;76C027A1&quot;/&gt;&lt;wsp:rsid wsp:val=&quot;76C03B0F&quot;/&gt;&lt;wsp:rsid wsp:val=&quot;76C165CC&quot;/&gt;&lt;wsp:rsid wsp:val=&quot;76C818C0&quot;/&gt;&lt;wsp:rsid wsp:val=&quot;76D4722D&quot;/&gt;&lt;wsp:rsid wsp:val=&quot;76D812DE&quot;/&gt;&lt;wsp:rsid wsp:val=&quot;76E11C10&quot;/&gt;&lt;wsp:rsid wsp:val=&quot;76E175C3&quot;/&gt;&lt;wsp:rsid wsp:val=&quot;76E40AD6&quot;/&gt;&lt;wsp:rsid wsp:val=&quot;76E44CFC&quot;/&gt;&lt;wsp:rsid wsp:val=&quot;76E626B5&quot;/&gt;&lt;wsp:rsid wsp:val=&quot;76EA2457&quot;/&gt;&lt;wsp:rsid wsp:val=&quot;76ED6663&quot;/&gt;&lt;wsp:rsid wsp:val=&quot;76F14976&quot;/&gt;&lt;wsp:rsid wsp:val=&quot;76F5244C&quot;/&gt;&lt;wsp:rsid wsp:val=&quot;76F57A12&quot;/&gt;&lt;wsp:rsid wsp:val=&quot;76F65C09&quot;/&gt;&lt;wsp:rsid wsp:val=&quot;76FF686B&quot;/&gt;&lt;wsp:rsid wsp:val=&quot;77067270&quot;/&gt;&lt;wsp:rsid wsp:val=&quot;77145C59&quot;/&gt;&lt;wsp:rsid wsp:val=&quot;77171153&quot;/&gt;&lt;wsp:rsid wsp:val=&quot;77187289&quot;/&gt;&lt;wsp:rsid wsp:val=&quot;771E0C52&quot;/&gt;&lt;wsp:rsid wsp:val=&quot;771F047F&quot;/&gt;&lt;wsp:rsid wsp:val=&quot;77243CA6&quot;/&gt;&lt;wsp:rsid wsp:val=&quot;772938E8&quot;/&gt;&lt;wsp:rsid wsp:val=&quot;772A5749&quot;/&gt;&lt;wsp:rsid wsp:val=&quot;773249C2&quot;/&gt;&lt;wsp:rsid wsp:val=&quot;77364257&quot;/&gt;&lt;wsp:rsid wsp:val=&quot;7737274D&quot;/&gt;&lt;wsp:rsid wsp:val=&quot;773751B7&quot;/&gt;&lt;wsp:rsid wsp:val=&quot;773D3837&quot;/&gt;&lt;wsp:rsid wsp:val=&quot;774622C7&quot;/&gt;&lt;wsp:rsid wsp:val=&quot;77476464&quot;/&gt;&lt;wsp:rsid wsp:val=&quot;774B0FD3&quot;/&gt;&lt;wsp:rsid wsp:val=&quot;775A322D&quot;/&gt;&lt;wsp:rsid wsp:val=&quot;775B60FB&quot;/&gt;&lt;wsp:rsid wsp:val=&quot;775D5D94&quot;/&gt;&lt;wsp:rsid wsp:val=&quot;775F3271&quot;/&gt;&lt;wsp:rsid wsp:val=&quot;77664B3C&quot;/&gt;&lt;wsp:rsid wsp:val=&quot;777232A7&quot;/&gt;&lt;wsp:rsid wsp:val=&quot;77762421&quot;/&gt;&lt;wsp:rsid wsp:val=&quot;778154D2&quot;/&gt;&lt;wsp:rsid wsp:val=&quot;7782124A&quot;/&gt;&lt;wsp:rsid wsp:val=&quot;7786326C&quot;/&gt;&lt;wsp:rsid wsp:val=&quot;778A36AA&quot;/&gt;&lt;wsp:rsid wsp:val=&quot;778E7F1C&quot;/&gt;&lt;wsp:rsid wsp:val=&quot;77901BB9&quot;/&gt;&lt;wsp:rsid wsp:val=&quot;779274AC&quot;/&gt;&lt;wsp:rsid wsp:val=&quot;779A2A38&quot;/&gt;&lt;wsp:rsid wsp:val=&quot;779C3250&quot;/&gt;&lt;wsp:rsid wsp:val=&quot;779D7E32&quot;/&gt;&lt;wsp:rsid wsp:val=&quot;77A85155&quot;/&gt;&lt;wsp:rsid wsp:val=&quot;77AF7C75&quot;/&gt;&lt;wsp:rsid wsp:val=&quot;77B20097&quot;/&gt;&lt;wsp:rsid wsp:val=&quot;77B316C5&quot;/&gt;&lt;wsp:rsid wsp:val=&quot;77B43AFA&quot;/&gt;&lt;wsp:rsid wsp:val=&quot;77B56B1F&quot;/&gt;&lt;wsp:rsid wsp:val=&quot;77B75398&quot;/&gt;&lt;wsp:rsid wsp:val=&quot;77BC106D&quot;/&gt;&lt;wsp:rsid wsp:val=&quot;77C41E54&quot;/&gt;&lt;wsp:rsid wsp:val=&quot;77C63DCA&quot;/&gt;&lt;wsp:rsid wsp:val=&quot;77C71351&quot;/&gt;&lt;wsp:rsid wsp:val=&quot;77D05932&quot;/&gt;&lt;wsp:rsid wsp:val=&quot;77D667C3&quot;/&gt;&lt;wsp:rsid wsp:val=&quot;77E5004A&quot;/&gt;&lt;wsp:rsid wsp:val=&quot;77EB59DA&quot;/&gt;&lt;wsp:rsid wsp:val=&quot;77EC0C58&quot;/&gt;&lt;wsp:rsid wsp:val=&quot;77EE5675&quot;/&gt;&lt;wsp:rsid wsp:val=&quot;77F2017E&quot;/&gt;&lt;wsp:rsid wsp:val=&quot;77F74C86&quot;/&gt;&lt;wsp:rsid wsp:val=&quot;78016507&quot;/&gt;&lt;wsp:rsid wsp:val=&quot;78016613&quot;/&gt;&lt;wsp:rsid wsp:val=&quot;780F09F4&quot;/&gt;&lt;wsp:rsid wsp:val=&quot;78176B71&quot;/&gt;&lt;wsp:rsid wsp:val=&quot;781C22A1&quot;/&gt;&lt;wsp:rsid wsp:val=&quot;782645D1&quot;/&gt;&lt;wsp:rsid wsp:val=&quot;78281DF2&quot;/&gt;&lt;wsp:rsid wsp:val=&quot;782A631A&quot;/&gt;&lt;wsp:rsid wsp:val=&quot;782F4942&quot;/&gt;&lt;wsp:rsid wsp:val=&quot;78346ABB&quot;/&gt;&lt;wsp:rsid wsp:val=&quot;78374CF1&quot;/&gt;&lt;wsp:rsid wsp:val=&quot;783F52AF&quot;/&gt;&lt;wsp:rsid wsp:val=&quot;7840771E&quot;/&gt;&lt;wsp:rsid wsp:val=&quot;78484242&quot;/&gt;&lt;wsp:rsid wsp:val=&quot;784C3D32&quot;/&gt;&lt;wsp:rsid wsp:val=&quot;785904E4&quot;/&gt;&lt;wsp:rsid wsp:val=&quot;785D5F3F&quot;/&gt;&lt;wsp:rsid wsp:val=&quot;785F1189&quot;/&gt;&lt;wsp:rsid wsp:val=&quot;7861702E&quot;/&gt;&lt;wsp:rsid wsp:val=&quot;786332DA&quot;/&gt;&lt;wsp:rsid wsp:val=&quot;78676FE0&quot;/&gt;&lt;wsp:rsid wsp:val=&quot;786F60A6&quot;/&gt;&lt;wsp:rsid wsp:val=&quot;78751D5C&quot;/&gt;&lt;wsp:rsid wsp:val=&quot;7879264D&quot;/&gt;&lt;wsp:rsid wsp:val=&quot;788334CC&quot;/&gt;&lt;wsp:rsid wsp:val=&quot;78852DA0&quot;/&gt;&lt;wsp:rsid wsp:val=&quot;788A6B34&quot;/&gt;&lt;wsp:rsid wsp:val=&quot;788E4B09&quot;/&gt;&lt;wsp:rsid wsp:val=&quot;7892522B&quot;/&gt;&lt;wsp:rsid wsp:val=&quot;789B1DDF&quot;/&gt;&lt;wsp:rsid wsp:val=&quot;789F65F4&quot;/&gt;&lt;wsp:rsid wsp:val=&quot;78A3591C&quot;/&gt;&lt;wsp:rsid wsp:val=&quot;78A551F0&quot;/&gt;&lt;wsp:rsid wsp:val=&quot;78A6311C&quot;/&gt;&lt;wsp:rsid wsp:val=&quot;78A7034B&quot;/&gt;&lt;wsp:rsid wsp:val=&quot;78A84CE1&quot;/&gt;&lt;wsp:rsid wsp:val=&quot;78A90480&quot;/&gt;&lt;wsp:rsid wsp:val=&quot;78C364A3&quot;/&gt;&lt;wsp:rsid wsp:val=&quot;78C70B90&quot;/&gt;&lt;wsp:rsid wsp:val=&quot;78C74FCC&quot;/&gt;&lt;wsp:rsid wsp:val=&quot;78CC2FE3&quot;/&gt;&lt;wsp:rsid wsp:val=&quot;78CC48CA&quot;/&gt;&lt;wsp:rsid wsp:val=&quot;78D12489&quot;/&gt;&lt;wsp:rsid wsp:val=&quot;78D134C5&quot;/&gt;&lt;wsp:rsid wsp:val=&quot;78D71CD7&quot;/&gt;&lt;wsp:rsid wsp:val=&quot;78D87374&quot;/&gt;&lt;wsp:rsid wsp:val=&quot;78D91281&quot;/&gt;&lt;wsp:rsid wsp:val=&quot;78DA7437&quot;/&gt;&lt;wsp:rsid wsp:val=&quot;78E13720&quot;/&gt;&lt;wsp:rsid wsp:val=&quot;78E73A5B&quot;/&gt;&lt;wsp:rsid wsp:val=&quot;78F148D9&quot;/&gt;&lt;wsp:rsid wsp:val=&quot;78F2590C&quot;/&gt;&lt;wsp:rsid wsp:val=&quot;78F637DD&quot;/&gt;&lt;wsp:rsid wsp:val=&quot;790603C5&quot;/&gt;&lt;wsp:rsid wsp:val=&quot;79064249&quot;/&gt;&lt;wsp:rsid wsp:val=&quot;79070334&quot;/&gt;&lt;wsp:rsid wsp:val=&quot;79107A90&quot;/&gt;&lt;wsp:rsid wsp:val=&quot;79153E83&quot;/&gt;&lt;wsp:rsid wsp:val=&quot;792A1B99&quot;/&gt;&lt;wsp:rsid wsp:val=&quot;792F0F5E&quot;/&gt;&lt;wsp:rsid wsp:val=&quot;79392C41&quot;/&gt;&lt;wsp:rsid wsp:val=&quot;793A583C&quot;/&gt;&lt;wsp:rsid wsp:val=&quot;793B3DA7&quot;/&gt;&lt;wsp:rsid wsp:val=&quot;794F1862&quot;/&gt;&lt;wsp:rsid wsp:val=&quot;79500B7C&quot;/&gt;&lt;wsp:rsid wsp:val=&quot;79532E9E&quot;/&gt;&lt;wsp:rsid wsp:val=&quot;7955205A&quot;/&gt;&lt;wsp:rsid wsp:val=&quot;7956297A&quot;/&gt;&lt;wsp:rsid wsp:val=&quot;795F1EF5&quot;/&gt;&lt;wsp:rsid wsp:val=&quot;796055BB&quot;/&gt;&lt;wsp:rsid wsp:val=&quot;7965278D&quot;/&gt;&lt;wsp:rsid wsp:val=&quot;79662597&quot;/&gt;&lt;wsp:rsid wsp:val=&quot;797E075C&quot;/&gt;&lt;wsp:rsid wsp:val=&quot;797E7C8C&quot;/&gt;&lt;wsp:rsid wsp:val=&quot;79955265&quot;/&gt;&lt;wsp:rsid wsp:val=&quot;7997462D&quot;/&gt;&lt;wsp:rsid wsp:val=&quot;799A645F&quot;/&gt;&lt;wsp:rsid wsp:val=&quot;79A3098A&quot;/&gt;&lt;wsp:rsid wsp:val=&quot;79A74FA7&quot;/&gt;&lt;wsp:rsid wsp:val=&quot;79A85041&quot;/&gt;&lt;wsp:rsid wsp:val=&quot;79AA4F40&quot;/&gt;&lt;wsp:rsid wsp:val=&quot;79B261B5&quot;/&gt;&lt;wsp:rsid wsp:val=&quot;79B3393D&quot;/&gt;&lt;wsp:rsid wsp:val=&quot;79B672FA&quot;/&gt;&lt;wsp:rsid wsp:val=&quot;79B866BA&quot;/&gt;&lt;wsp:rsid wsp:val=&quot;79C15A08&quot;/&gt;&lt;wsp:rsid wsp:val=&quot;79C97604&quot;/&gt;&lt;wsp:rsid wsp:val=&quot;79C97C38&quot;/&gt;&lt;wsp:rsid wsp:val=&quot;79CF7DC2&quot;/&gt;&lt;wsp:rsid wsp:val=&quot;79D0663B&quot;/&gt;&lt;wsp:rsid wsp:val=&quot;79D701CC&quot;/&gt;&lt;wsp:rsid wsp:val=&quot;79DE0D09&quot;/&gt;&lt;wsp:rsid wsp:val=&quot;79E7016D&quot;/&gt;&lt;wsp:rsid wsp:val=&quot;79E8176D&quot;/&gt;&lt;wsp:rsid wsp:val=&quot;79E96470&quot;/&gt;&lt;wsp:rsid wsp:val=&quot;79EB37FE&quot;/&gt;&lt;wsp:rsid wsp:val=&quot;79F027BD&quot;/&gt;&lt;wsp:rsid wsp:val=&quot;79FE7354&quot;/&gt;&lt;wsp:rsid wsp:val=&quot;7A0353FB&quot;/&gt;&lt;wsp:rsid wsp:val=&quot;7A0526F6&quot;/&gt;&lt;wsp:rsid wsp:val=&quot;7A097A01&quot;/&gt;&lt;wsp:rsid wsp:val=&quot;7A0A1B8A&quot;/&gt;&lt;wsp:rsid wsp:val=&quot;7A0E67F8&quot;/&gt;&lt;wsp:rsid wsp:val=&quot;7A0F5E7D&quot;/&gt;&lt;wsp:rsid wsp:val=&quot;7A1B0C4A&quot;/&gt;&lt;wsp:rsid wsp:val=&quot;7A32718B&quot;/&gt;&lt;wsp:rsid wsp:val=&quot;7A364017&quot;/&gt;&lt;wsp:rsid wsp:val=&quot;7A391CE2&quot;/&gt;&lt;wsp:rsid wsp:val=&quot;7A3E515A&quot;/&gt;&lt;wsp:rsid wsp:val=&quot;7A43300F&quot;/&gt;&lt;wsp:rsid wsp:val=&quot;7A454482&quot;/&gt;&lt;wsp:rsid wsp:val=&quot;7A486953&quot;/&gt;&lt;wsp:rsid wsp:val=&quot;7A532901&quot;/&gt;&lt;wsp:rsid wsp:val=&quot;7A547432&quot;/&gt;&lt;wsp:rsid wsp:val=&quot;7A5F5873&quot;/&gt;&lt;wsp:rsid wsp:val=&quot;7A813FB4&quot;/&gt;&lt;wsp:rsid wsp:val=&quot;7A8265E1&quot;/&gt;&lt;wsp:rsid wsp:val=&quot;7A8F418F&quot;/&gt;&lt;wsp:rsid wsp:val=&quot;7A93523B&quot;/&gt;&lt;wsp:rsid wsp:val=&quot;7A98296C&quot;/&gt;&lt;wsp:rsid wsp:val=&quot;7AA32925&quot;/&gt;&lt;wsp:rsid wsp:val=&quot;7AA5597C&quot;/&gt;&lt;wsp:rsid wsp:val=&quot;7AA97E2B&quot;/&gt;&lt;wsp:rsid wsp:val=&quot;7AAF4FE3&quot;/&gt;&lt;wsp:rsid wsp:val=&quot;7AB005CB&quot;/&gt;&lt;wsp:rsid wsp:val=&quot;7AB719B7&quot;/&gt;&lt;wsp:rsid wsp:val=&quot;7AB80792&quot;/&gt;&lt;wsp:rsid wsp:val=&quot;7AB94F83&quot;/&gt;&lt;wsp:rsid wsp:val=&quot;7ABB0CFB&quot;/&gt;&lt;wsp:rsid wsp:val=&quot;7ABF19FF&quot;/&gt;&lt;wsp:rsid wsp:val=&quot;7AC2243C&quot;/&gt;&lt;wsp:rsid wsp:val=&quot;7AC45189&quot;/&gt;&lt;wsp:rsid wsp:val=&quot;7ACF79AA&quot;/&gt;&lt;wsp:rsid wsp:val=&quot;7AD32690&quot;/&gt;&lt;wsp:rsid wsp:val=&quot;7ADB429A&quot;/&gt;&lt;wsp:rsid wsp:val=&quot;7ADC532B&quot;/&gt;&lt;wsp:rsid wsp:val=&quot;7AE23C5E&quot;/&gt;&lt;wsp:rsid wsp:val=&quot;7AE30BBE&quot;/&gt;&lt;wsp:rsid wsp:val=&quot;7AE446F6&quot;/&gt;&lt;wsp:rsid wsp:val=&quot;7AEF309B&quot;/&gt;&lt;wsp:rsid wsp:val=&quot;7AF20D94&quot;/&gt;&lt;wsp:rsid wsp:val=&quot;7AF67F85&quot;/&gt;&lt;wsp:rsid wsp:val=&quot;7AF74078&quot;/&gt;&lt;wsp:rsid wsp:val=&quot;7AFA2F14&quot;/&gt;&lt;wsp:rsid wsp:val=&quot;7B020D35&quot;/&gt;&lt;wsp:rsid wsp:val=&quot;7B065E07&quot;/&gt;&lt;wsp:rsid wsp:val=&quot;7B0D2D09&quot;/&gt;&lt;wsp:rsid wsp:val=&quot;7B114E5F&quot;/&gt;&lt;wsp:rsid wsp:val=&quot;7B154562&quot;/&gt;&lt;wsp:rsid wsp:val=&quot;7B1554BA&quot;/&gt;&lt;wsp:rsid wsp:val=&quot;7B1E74DC&quot;/&gt;&lt;wsp:rsid wsp:val=&quot;7B22780F&quot;/&gt;&lt;wsp:rsid wsp:val=&quot;7B252480&quot;/&gt;&lt;wsp:rsid wsp:val=&quot;7B2A6E60&quot;/&gt;&lt;wsp:rsid wsp:val=&quot;7B32428B&quot;/&gt;&lt;wsp:rsid wsp:val=&quot;7B3F5DCD&quot;/&gt;&lt;wsp:rsid wsp:val=&quot;7B3F6A8D&quot;/&gt;&lt;wsp:rsid wsp:val=&quot;7B4C4049&quot;/&gt;&lt;wsp:rsid wsp:val=&quot;7B4F28E1&quot;/&gt;&lt;wsp:rsid wsp:val=&quot;7B535148&quot;/&gt;&lt;wsp:rsid wsp:val=&quot;7B545B4C&quot;/&gt;&lt;wsp:rsid wsp:val=&quot;7B5A1E4E&quot;/&gt;&lt;wsp:rsid wsp:val=&quot;7B5B5CC6&quot;/&gt;&lt;wsp:rsid wsp:val=&quot;7B67097E&quot;/&gt;&lt;wsp:rsid wsp:val=&quot;7B670E83&quot;/&gt;&lt;wsp:rsid wsp:val=&quot;7B671185&quot;/&gt;&lt;wsp:rsid wsp:val=&quot;7B686D42&quot;/&gt;&lt;wsp:rsid wsp:val=&quot;7B6B5D99&quot;/&gt;&lt;wsp:rsid wsp:val=&quot;7B6C0F1B&quot;/&gt;&lt;wsp:rsid wsp:val=&quot;7B6C68B5&quot;/&gt;&lt;wsp:rsid wsp:val=&quot;7B7353E1&quot;/&gt;&lt;wsp:rsid wsp:val=&quot;7B827A6B&quot;/&gt;&lt;wsp:rsid wsp:val=&quot;7B840C12&quot;/&gt;&lt;wsp:rsid wsp:val=&quot;7B841746&quot;/&gt;&lt;wsp:rsid wsp:val=&quot;7BA94FF8&quot;/&gt;&lt;wsp:rsid wsp:val=&quot;7BAB5B05&quot;/&gt;&lt;wsp:rsid wsp:val=&quot;7BB92998&quot;/&gt;&lt;wsp:rsid wsp:val=&quot;7BBB6917&quot;/&gt;&lt;wsp:rsid wsp:val=&quot;7BBF0CBF&quot;/&gt;&lt;wsp:rsid wsp:val=&quot;7BC33662&quot;/&gt;&lt;wsp:rsid wsp:val=&quot;7BC82D80&quot;/&gt;&lt;wsp:rsid wsp:val=&quot;7BC906DA&quot;/&gt;&lt;wsp:rsid wsp:val=&quot;7BCF083C&quot;/&gt;&lt;wsp:rsid wsp:val=&quot;7BE40725&quot;/&gt;&lt;wsp:rsid wsp:val=&quot;7BF10231&quot;/&gt;&lt;wsp:rsid wsp:val=&quot;7BF15087&quot;/&gt;&lt;wsp:rsid wsp:val=&quot;7BF17E37&quot;/&gt;&lt;wsp:rsid wsp:val=&quot;7BF5648F&quot;/&gt;&lt;wsp:rsid wsp:val=&quot;7C011B0F&quot;/&gt;&lt;wsp:rsid wsp:val=&quot;7C051ADF&quot;/&gt;&lt;wsp:rsid wsp:val=&quot;7C1022A4&quot;/&gt;&lt;wsp:rsid wsp:val=&quot;7C1032C9&quot;/&gt;&lt;wsp:rsid wsp:val=&quot;7C127041&quot;/&gt;&lt;wsp:rsid wsp:val=&quot;7C19210A&quot;/&gt;&lt;wsp:rsid wsp:val=&quot;7C1F7E93&quot;/&gt;&lt;wsp:rsid wsp:val=&quot;7C2E2432&quot;/&gt;&lt;wsp:rsid wsp:val=&quot;7C445629&quot;/&gt;&lt;wsp:rsid wsp:val=&quot;7C4D776D&quot;/&gt;&lt;wsp:rsid wsp:val=&quot;7C4E4095&quot;/&gt;&lt;wsp:rsid wsp:val=&quot;7C575699&quot;/&gt;&lt;wsp:rsid wsp:val=&quot;7C5C3201&quot;/&gt;&lt;wsp:rsid wsp:val=&quot;7C6333F8&quot;/&gt;&lt;wsp:rsid wsp:val=&quot;7C647FAF&quot;/&gt;&lt;wsp:rsid wsp:val=&quot;7C681A55&quot;/&gt;&lt;wsp:rsid wsp:val=&quot;7C686F07&quot;/&gt;&lt;wsp:rsid wsp:val=&quot;7C6947E9&quot;/&gt;&lt;wsp:rsid wsp:val=&quot;7C6C5AC7&quot;/&gt;&lt;wsp:rsid wsp:val=&quot;7C6D6D57&quot;/&gt;&lt;wsp:rsid wsp:val=&quot;7C6F1D63&quot;/&gt;&lt;wsp:rsid wsp:val=&quot;7C75312C&quot;/&gt;&lt;wsp:rsid wsp:val=&quot;7C765821&quot;/&gt;&lt;wsp:rsid wsp:val=&quot;7C7C1A0E&quot;/&gt;&lt;wsp:rsid wsp:val=&quot;7C7E46D6&quot;/&gt;&lt;wsp:rsid wsp:val=&quot;7C7F6D9F&quot;/&gt;&lt;wsp:rsid wsp:val=&quot;7C857813&quot;/&gt;&lt;wsp:rsid wsp:val=&quot;7C8C0651&quot;/&gt;&lt;wsp:rsid wsp:val=&quot;7C956644&quot;/&gt;&lt;wsp:rsid wsp:val=&quot;7C9C7A44&quot;/&gt;&lt;wsp:rsid wsp:val=&quot;7CBC030C&quot;/&gt;&lt;wsp:rsid wsp:val=&quot;7CBD6955&quot;/&gt;&lt;wsp:rsid wsp:val=&quot;7CC16371&quot;/&gt;&lt;wsp:rsid wsp:val=&quot;7CC36118&quot;/&gt;&lt;wsp:rsid wsp:val=&quot;7CC6544B&quot;/&gt;&lt;wsp:rsid wsp:val=&quot;7CC82897&quot;/&gt;&lt;wsp:rsid wsp:val=&quot;7CD00BD1&quot;/&gt;&lt;wsp:rsid wsp:val=&quot;7CD842FE&quot;/&gt;&lt;wsp:rsid wsp:val=&quot;7CDD019B&quot;/&gt;&lt;wsp:rsid wsp:val=&quot;7CF36E72&quot;/&gt;&lt;wsp:rsid wsp:val=&quot;7CF37AE5&quot;/&gt;&lt;wsp:rsid wsp:val=&quot;7CF67165&quot;/&gt;&lt;wsp:rsid wsp:val=&quot;7CF76C5A&quot;/&gt;&lt;wsp:rsid wsp:val=&quot;7CFB45DB&quot;/&gt;&lt;wsp:rsid wsp:val=&quot;7CFD7E62&quot;/&gt;&lt;wsp:rsid wsp:val=&quot;7D002776&quot;/&gt;&lt;wsp:rsid wsp:val=&quot;7D0239FF&quot;/&gt;&lt;wsp:rsid wsp:val=&quot;7D110B7F&quot;/&gt;&lt;wsp:rsid wsp:val=&quot;7D126BCC&quot;/&gt;&lt;wsp:rsid wsp:val=&quot;7D1369F5&quot;/&gt;&lt;wsp:rsid wsp:val=&quot;7D142945&quot;/&gt;&lt;wsp:rsid wsp:val=&quot;7D1F7C61&quot;/&gt;&lt;wsp:rsid wsp:val=&quot;7D20753B&quot;/&gt;&lt;wsp:rsid wsp:val=&quot;7D21346A&quot;/&gt;&lt;wsp:rsid wsp:val=&quot;7D455D8A&quot;/&gt;&lt;wsp:rsid wsp:val=&quot;7D474AC8&quot;/&gt;&lt;wsp:rsid wsp:val=&quot;7D494CE4&quot;/&gt;&lt;wsp:rsid wsp:val=&quot;7D4B5851&quot;/&gt;&lt;wsp:rsid wsp:val=&quot;7D4D71D7&quot;/&gt;&lt;wsp:rsid wsp:val=&quot;7D513B99&quot;/&gt;&lt;wsp:rsid wsp:val=&quot;7D5351B4&quot;/&gt;&lt;wsp:rsid wsp:val=&quot;7D5733E3&quot;/&gt;&lt;wsp:rsid wsp:val=&quot;7D575C62&quot;/&gt;&lt;wsp:rsid wsp:val=&quot;7D580BCB&quot;/&gt;&lt;wsp:rsid wsp:val=&quot;7D5E40CD&quot;/&gt;&lt;wsp:rsid wsp:val=&quot;7D605B8A&quot;/&gt;&lt;wsp:rsid wsp:val=&quot;7D6944A7&quot;/&gt;&lt;wsp:rsid wsp:val=&quot;7D6F5B7E&quot;/&gt;&lt;wsp:rsid wsp:val=&quot;7D7013AD&quot;/&gt;&lt;wsp:rsid wsp:val=&quot;7D725B6B&quot;/&gt;&lt;wsp:rsid wsp:val=&quot;7D754E12&quot;/&gt;&lt;wsp:rsid wsp:val=&quot;7D7A4E9D&quot;/&gt;&lt;wsp:rsid wsp:val=&quot;7D7D2DCC&quot;/&gt;&lt;wsp:rsid wsp:val=&quot;7D871368&quot;/&gt;&lt;wsp:rsid wsp:val=&quot;7D8958D5&quot;/&gt;&lt;wsp:rsid wsp:val=&quot;7D8B3E13&quot;/&gt;&lt;wsp:rsid wsp:val=&quot;7D8B4764&quot;/&gt;&lt;wsp:rsid wsp:val=&quot;7D8C2E23&quot;/&gt;&lt;wsp:rsid wsp:val=&quot;7D950052&quot;/&gt;&lt;wsp:rsid wsp:val=&quot;7D962E0D&quot;/&gt;&lt;wsp:rsid wsp:val=&quot;7D9817C8&quot;/&gt;&lt;wsp:rsid wsp:val=&quot;7D9828E7&quot;/&gt;&lt;wsp:rsid wsp:val=&quot;7D9E1E2F&quot;/&gt;&lt;wsp:rsid wsp:val=&quot;7DA051DD&quot;/&gt;&lt;wsp:rsid wsp:val=&quot;7DA136E4&quot;/&gt;&lt;wsp:rsid wsp:val=&quot;7DA764B0&quot;/&gt;&lt;wsp:rsid wsp:val=&quot;7DA876C2&quot;/&gt;&lt;wsp:rsid wsp:val=&quot;7DAA32A9&quot;/&gt;&lt;wsp:rsid wsp:val=&quot;7DB22AB0&quot;/&gt;&lt;wsp:rsid wsp:val=&quot;7DC266CD&quot;/&gt;&lt;wsp:rsid wsp:val=&quot;7DC94583&quot;/&gt;&lt;wsp:rsid wsp:val=&quot;7DCD56F2&quot;/&gt;&lt;wsp:rsid wsp:val=&quot;7DE14E65&quot;/&gt;&lt;wsp:rsid wsp:val=&quot;7DE56200&quot;/&gt;&lt;wsp:rsid wsp:val=&quot;7DE93D62&quot;/&gt;&lt;wsp:rsid wsp:val=&quot;7DF05160&quot;/&gt;&lt;wsp:rsid wsp:val=&quot;7E0458B3&quot;/&gt;&lt;wsp:rsid wsp:val=&quot;7E0E0A34&quot;/&gt;&lt;wsp:rsid wsp:val=&quot;7E0E55E6&quot;/&gt;&lt;wsp:rsid wsp:val=&quot;7E150545&quot;/&gt;&lt;wsp:rsid wsp:val=&quot;7E162E27&quot;/&gt;&lt;wsp:rsid wsp:val=&quot;7E391B77&quot;/&gt;&lt;wsp:rsid wsp:val=&quot;7E3C7639&quot;/&gt;&lt;wsp:rsid wsp:val=&quot;7E423B67&quot;/&gt;&lt;wsp:rsid wsp:val=&quot;7E434F5D&quot;/&gt;&lt;wsp:rsid wsp:val=&quot;7E436875&quot;/&gt;&lt;wsp:rsid wsp:val=&quot;7E4F3F2E&quot;/&gt;&lt;wsp:rsid wsp:val=&quot;7E5141FF&quot;/&gt;&lt;wsp:rsid wsp:val=&quot;7E525E1A&quot;/&gt;&lt;wsp:rsid wsp:val=&quot;7E5460BF&quot;/&gt;&lt;wsp:rsid wsp:val=&quot;7E546ADB&quot;/&gt;&lt;wsp:rsid wsp:val=&quot;7E560734&quot;/&gt;&lt;wsp:rsid wsp:val=&quot;7E564A2F&quot;/&gt;&lt;wsp:rsid wsp:val=&quot;7E654979&quot;/&gt;&lt;wsp:rsid wsp:val=&quot;7E6B54C2&quot;/&gt;&lt;wsp:rsid wsp:val=&quot;7E781E3C&quot;/&gt;&lt;wsp:rsid wsp:val=&quot;7E801972&quot;/&gt;&lt;wsp:rsid wsp:val=&quot;7E886C95&quot;/&gt;&lt;wsp:rsid wsp:val=&quot;7E8B65F9&quot;/&gt;&lt;wsp:rsid wsp:val=&quot;7E8D6C7A&quot;/&gt;&lt;wsp:rsid wsp:val=&quot;7E9365F5&quot;/&gt;&lt;wsp:rsid wsp:val=&quot;7E940D94&quot;/&gt;&lt;wsp:rsid wsp:val=&quot;7E961689&quot;/&gt;&lt;wsp:rsid wsp:val=&quot;7EA877E8&quot;/&gt;&lt;wsp:rsid wsp:val=&quot;7EB03276&quot;/&gt;&lt;wsp:rsid wsp:val=&quot;7EB20667&quot;/&gt;&lt;wsp:rsid wsp:val=&quot;7EC46972&quot;/&gt;&lt;wsp:rsid wsp:val=&quot;7EC91CB4&quot;/&gt;&lt;wsp:rsid wsp:val=&quot;7ED3325D&quot;/&gt;&lt;wsp:rsid wsp:val=&quot;7ED54355&quot;/&gt;&lt;wsp:rsid wsp:val=&quot;7EDE76AE&quot;/&gt;&lt;wsp:rsid wsp:val=&quot;7EDF7D0C&quot;/&gt;&lt;wsp:rsid wsp:val=&quot;7EE54599&quot;/&gt;&lt;wsp:rsid wsp:val=&quot;7EE75A89&quot;/&gt;&lt;wsp:rsid wsp:val=&quot;7EF40F5B&quot;/&gt;&lt;wsp:rsid wsp:val=&quot;7EF92D98&quot;/&gt;&lt;wsp:rsid wsp:val=&quot;7EFF6A05&quot;/&gt;&lt;wsp:rsid wsp:val=&quot;7F001CE7&quot;/&gt;&lt;wsp:rsid wsp:val=&quot;7F097B6C&quot;/&gt;&lt;wsp:rsid wsp:val=&quot;7F155991&quot;/&gt;&lt;wsp:rsid wsp:val=&quot;7F1A1C14&quot;/&gt;&lt;wsp:rsid wsp:val=&quot;7F201A75&quot;/&gt;&lt;wsp:rsid wsp:val=&quot;7F315A30&quot;/&gt;&lt;wsp:rsid wsp:val=&quot;7F3217A8&quot;/&gt;&lt;wsp:rsid wsp:val=&quot;7F363B49&quot;/&gt;&lt;wsp:rsid wsp:val=&quot;7F3948E4&quot;/&gt;&lt;wsp:rsid wsp:val=&quot;7F3A24B2&quot;/&gt;&lt;wsp:rsid wsp:val=&quot;7F3C76FF&quot;/&gt;&lt;wsp:rsid wsp:val=&quot;7F416A5F&quot;/&gt;&lt;wsp:rsid wsp:val=&quot;7F430B04&quot;/&gt;&lt;wsp:rsid wsp:val=&quot;7F454099&quot;/&gt;&lt;wsp:rsid wsp:val=&quot;7F460DAF&quot;/&gt;&lt;wsp:rsid wsp:val=&quot;7F495A42&quot;/&gt;&lt;wsp:rsid wsp:val=&quot;7F511A6A&quot;/&gt;&lt;wsp:rsid wsp:val=&quot;7F511C2E&quot;/&gt;&lt;wsp:rsid wsp:val=&quot;7F5620FE&quot;/&gt;&lt;wsp:rsid wsp:val=&quot;7F58497E&quot;/&gt;&lt;wsp:rsid wsp:val=&quot;7F5A6881&quot;/&gt;&lt;wsp:rsid wsp:val=&quot;7F5B0CFF&quot;/&gt;&lt;wsp:rsid wsp:val=&quot;7F5E259D&quot;/&gt;&lt;wsp:rsid wsp:val=&quot;7F6043E3&quot;/&gt;&lt;wsp:rsid wsp:val=&quot;7F625BE9&quot;/&gt;&lt;wsp:rsid wsp:val=&quot;7F662528&quot;/&gt;&lt;wsp:rsid wsp:val=&quot;7F686108&quot;/&gt;&lt;wsp:rsid wsp:val=&quot;7F6D01FB&quot;/&gt;&lt;wsp:rsid wsp:val=&quot;7F716982&quot;/&gt;&lt;wsp:rsid wsp:val=&quot;7F7C6419&quot;/&gt;&lt;wsp:rsid wsp:val=&quot;7F7D0C75&quot;/&gt;&lt;wsp:rsid wsp:val=&quot;7F9F7867&quot;/&gt;&lt;wsp:rsid wsp:val=&quot;7FA02BB5&quot;/&gt;&lt;wsp:rsid wsp:val=&quot;7FA17D82&quot;/&gt;&lt;wsp:rsid wsp:val=&quot;7FAF4BA7&quot;/&gt;&lt;wsp:rsid wsp:val=&quot;7FB20BCE&quot;/&gt;&lt;wsp:rsid wsp:val=&quot;7FB41C3B&quot;/&gt;&lt;wsp:rsid wsp:val=&quot;7FB67D2C&quot;/&gt;&lt;wsp:rsid wsp:val=&quot;7FB82C42&quot;/&gt;&lt;wsp:rsid wsp:val=&quot;7FBD2D20&quot;/&gt;&lt;wsp:rsid wsp:val=&quot;7FBD77BF&quot;/&gt;&lt;wsp:rsid wsp:val=&quot;7FC55840&quot;/&gt;&lt;wsp:rsid wsp:val=&quot;7FC74939&quot;/&gt;&lt;wsp:rsid wsp:val=&quot;7FD856E1&quot;/&gt;&lt;wsp:rsid wsp:val=&quot;7FD92575&quot;/&gt;&lt;wsp:rsid wsp:val=&quot;7FDB3BED&quot;/&gt;&lt;wsp:rsid wsp:val=&quot;7FDD1714&quot;/&gt;&lt;wsp:rsid wsp:val=&quot;7FE42DDA&quot;/&gt;&lt;wsp:rsid wsp:val=&quot;7FE43F3D&quot;/&gt;&lt;wsp:rsid wsp:val=&quot;7FE47E50&quot;/&gt;&lt;wsp:rsid wsp:val=&quot;7FE543F4&quot;/&gt;&lt;wsp:rsid wsp:val=&quot;7FEA3FF3&quot;/&gt;&lt;wsp:rsid wsp:val=&quot;7FF3244D&quot;/&gt;&lt;wsp:rsid wsp:val=&quot;7FF476D1&quot;/&gt;&lt;wsp:rsid wsp:val=&quot;7FF9061E&quot;/&gt;&lt;/wsp:rsids&gt;&lt;/w:docPr&gt;&lt;w:body&gt;&lt;w:p wsp:rsidR=&quot;00000000&quot; wsp:rsidRDefault=&quot;007368F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p1ij&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
                  <v:imagedata r:id="rId17" o:title="" chromakey="white"/>
                </v:shape>
              </w:pict>
            </w:r>
            <w:r w:rsidR="00804587" w:rsidRPr="00C63B63">
              <w:rPr>
                <w:rFonts w:ascii="Times New Roman" w:eastAsiaTheme="minorEastAsia" w:hAnsi="Times New Roman"/>
                <w:sz w:val="24"/>
              </w:rPr>
              <w:fldChar w:fldCharType="end"/>
            </w:r>
            <w:r w:rsidRPr="00C63B63">
              <w:rPr>
                <w:rFonts w:ascii="Times New Roman" w:eastAsiaTheme="minorEastAsia" w:hAnsi="Times New Roman"/>
                <w:sz w:val="24"/>
              </w:rPr>
              <w:t>—</w:t>
            </w:r>
            <w:r w:rsidRPr="00C63B63">
              <w:rPr>
                <w:rFonts w:ascii="Times New Roman" w:eastAsiaTheme="minorEastAsia" w:hAnsiTheme="minorEastAsia"/>
                <w:sz w:val="24"/>
              </w:rPr>
              <w:t>室内</w:t>
            </w:r>
            <w:r w:rsidRPr="00C63B63">
              <w:rPr>
                <w:rFonts w:ascii="Times New Roman" w:eastAsiaTheme="minorEastAsia" w:hAnsi="Times New Roman"/>
                <w:sz w:val="24"/>
              </w:rPr>
              <w:t>j</w:t>
            </w:r>
            <w:r w:rsidRPr="00C63B63">
              <w:rPr>
                <w:rFonts w:ascii="Times New Roman" w:eastAsiaTheme="minorEastAsia" w:hAnsiTheme="minorEastAsia"/>
                <w:sz w:val="24"/>
              </w:rPr>
              <w:t>声源</w:t>
            </w:r>
            <w:r w:rsidRPr="00C63B63">
              <w:rPr>
                <w:rFonts w:ascii="Times New Roman" w:eastAsiaTheme="minorEastAsia" w:hAnsi="Times New Roman"/>
                <w:sz w:val="24"/>
              </w:rPr>
              <w:t>i</w:t>
            </w:r>
            <w:r w:rsidRPr="00C63B63">
              <w:rPr>
                <w:rFonts w:ascii="Times New Roman" w:eastAsiaTheme="minorEastAsia" w:hAnsiTheme="minorEastAsia"/>
                <w:sz w:val="24"/>
              </w:rPr>
              <w:t>倍频带的声压级，</w:t>
            </w:r>
            <w:r w:rsidRPr="00C63B63">
              <w:rPr>
                <w:rFonts w:ascii="Times New Roman" w:eastAsiaTheme="minorEastAsia" w:hAnsi="Times New Roman"/>
                <w:sz w:val="24"/>
              </w:rPr>
              <w:t>dB</w:t>
            </w:r>
            <w:r w:rsidRPr="00C63B63">
              <w:rPr>
                <w:rFonts w:ascii="Times New Roman" w:eastAsiaTheme="minorEastAsia" w:hAnsiTheme="minorEastAsia"/>
                <w:sz w:val="24"/>
              </w:rPr>
              <w:t>；</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 xml:space="preserve">      N—</w:t>
            </w:r>
            <w:r w:rsidRPr="00C63B63">
              <w:rPr>
                <w:rFonts w:ascii="Times New Roman" w:eastAsiaTheme="minorEastAsia" w:hAnsiTheme="minorEastAsia"/>
                <w:sz w:val="24"/>
              </w:rPr>
              <w:t>室内声源总数。</w:t>
            </w:r>
          </w:p>
          <w:p w:rsidR="009F2263" w:rsidRPr="00C63B63" w:rsidRDefault="009F2263" w:rsidP="00C63B63">
            <w:pPr>
              <w:spacing w:line="360" w:lineRule="auto"/>
              <w:rPr>
                <w:rFonts w:ascii="Times New Roman" w:eastAsiaTheme="minorEastAsia" w:hAnsi="Times New Roman"/>
                <w:sz w:val="24"/>
              </w:rPr>
            </w:pPr>
            <w:r w:rsidRPr="00C63B63">
              <w:rPr>
                <w:rFonts w:asciiTheme="minorEastAsia" w:eastAsiaTheme="minorEastAsia" w:hAnsiTheme="minorEastAsia"/>
                <w:sz w:val="24"/>
              </w:rPr>
              <w:t>②</w:t>
            </w:r>
            <w:r w:rsidRPr="00C63B63">
              <w:rPr>
                <w:rFonts w:ascii="Times New Roman" w:eastAsiaTheme="minorEastAsia" w:hAnsiTheme="minorEastAsia"/>
                <w:sz w:val="24"/>
              </w:rPr>
              <w:t>声级叠加</w:t>
            </w:r>
          </w:p>
          <w:p w:rsidR="009F2263" w:rsidRPr="00C63B63" w:rsidRDefault="009F2263" w:rsidP="00C63B63">
            <w:pPr>
              <w:spacing w:line="360" w:lineRule="auto"/>
              <w:ind w:firstLineChars="200" w:firstLine="480"/>
              <w:rPr>
                <w:rFonts w:ascii="Times New Roman" w:eastAsiaTheme="minorEastAsia" w:hAnsi="Times New Roman"/>
                <w:sz w:val="24"/>
              </w:rPr>
            </w:pPr>
            <w:r w:rsidRPr="00C63B63">
              <w:rPr>
                <w:rFonts w:ascii="Times New Roman" w:eastAsiaTheme="minorEastAsia" w:hAnsi="Times New Roman"/>
                <w:sz w:val="24"/>
              </w:rPr>
              <w:t>L</w:t>
            </w:r>
            <w:r w:rsidRPr="00C63B63">
              <w:rPr>
                <w:rFonts w:ascii="Times New Roman" w:eastAsiaTheme="minorEastAsia" w:hAnsiTheme="minorEastAsia"/>
                <w:sz w:val="24"/>
              </w:rPr>
              <w:t>总</w:t>
            </w:r>
            <w:r w:rsidRPr="00C63B63">
              <w:rPr>
                <w:rFonts w:ascii="Times New Roman" w:eastAsiaTheme="minorEastAsia" w:hAnsi="Times New Roman"/>
                <w:sz w:val="24"/>
              </w:rPr>
              <w:t>=10lg⁡</w:t>
            </w:r>
            <w:r w:rsidRPr="00C63B63">
              <w:rPr>
                <w:rFonts w:ascii="Times New Roman" w:eastAsiaTheme="minorEastAsia" w:hAnsiTheme="minorEastAsia"/>
                <w:sz w:val="24"/>
              </w:rPr>
              <w:t>（</w:t>
            </w:r>
            <w:r w:rsidRPr="00C63B63">
              <w:rPr>
                <w:rFonts w:ascii="Times New Roman" w:eastAsiaTheme="minorEastAsia" w:hAnsi="Times New Roman"/>
                <w:sz w:val="24"/>
              </w:rPr>
              <w:t>i=</w:t>
            </w:r>
            <w:r w:rsidRPr="00C63B63">
              <w:rPr>
                <w:rFonts w:ascii="Times New Roman" w:eastAsiaTheme="minorEastAsia" w:hAnsiTheme="minorEastAsia"/>
                <w:sz w:val="24"/>
              </w:rPr>
              <w:t>1n100</w:t>
            </w:r>
            <w:r w:rsidRPr="00C63B63">
              <w:rPr>
                <w:rFonts w:ascii="Times New Roman" w:eastAsiaTheme="minorEastAsia" w:hAnsi="Times New Roman"/>
                <w:sz w:val="24"/>
              </w:rPr>
              <w:t>.1LAi</w:t>
            </w:r>
            <w:r w:rsidRPr="00C63B63">
              <w:rPr>
                <w:rFonts w:ascii="Times New Roman" w:eastAsiaTheme="minorEastAsia" w:hAnsiTheme="minorEastAsia"/>
                <w:sz w:val="24"/>
              </w:rPr>
              <w:t>）</w:t>
            </w:r>
          </w:p>
          <w:p w:rsidR="009F2263" w:rsidRPr="00C63B63" w:rsidRDefault="009F2263" w:rsidP="00C63B63">
            <w:pPr>
              <w:spacing w:line="360" w:lineRule="auto"/>
              <w:ind w:firstLineChars="200" w:firstLine="480"/>
              <w:rPr>
                <w:rFonts w:ascii="Times New Roman" w:eastAsiaTheme="minorEastAsia" w:hAnsi="Times New Roman"/>
                <w:sz w:val="24"/>
              </w:rPr>
            </w:pPr>
            <w:r w:rsidRPr="00C63B63">
              <w:rPr>
                <w:rFonts w:ascii="Times New Roman" w:eastAsiaTheme="minorEastAsia" w:hAnsiTheme="minorEastAsia"/>
                <w:sz w:val="24"/>
              </w:rPr>
              <w:t>式中：</w:t>
            </w:r>
            <w:r w:rsidRPr="00C63B63">
              <w:rPr>
                <w:rFonts w:ascii="Times New Roman" w:eastAsiaTheme="minorEastAsia" w:hAnsi="Times New Roman"/>
                <w:sz w:val="24"/>
              </w:rPr>
              <w:t>L</w:t>
            </w:r>
            <w:r w:rsidRPr="00C63B63">
              <w:rPr>
                <w:rFonts w:ascii="Times New Roman" w:eastAsiaTheme="minorEastAsia" w:hAnsiTheme="minorEastAsia"/>
                <w:sz w:val="24"/>
              </w:rPr>
              <w:t>总为噪声叠加后总的声压级</w:t>
            </w:r>
            <w:r w:rsidRPr="00C63B63">
              <w:rPr>
                <w:rFonts w:ascii="Times New Roman" w:eastAsiaTheme="minorEastAsia" w:hAnsi="Times New Roman"/>
                <w:sz w:val="24"/>
              </w:rPr>
              <w:t>dB(A)</w:t>
            </w:r>
            <w:r w:rsidRPr="00C63B63">
              <w:rPr>
                <w:rFonts w:ascii="Times New Roman" w:eastAsiaTheme="minorEastAsia" w:hAnsiTheme="minorEastAsia"/>
                <w:sz w:val="24"/>
              </w:rPr>
              <w:t>；</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 xml:space="preserve">      LAi</w:t>
            </w:r>
            <w:r w:rsidRPr="00C63B63">
              <w:rPr>
                <w:rFonts w:ascii="Times New Roman" w:eastAsiaTheme="minorEastAsia" w:hAnsiTheme="minorEastAsia"/>
                <w:sz w:val="24"/>
              </w:rPr>
              <w:t>单个噪声源的声压级</w:t>
            </w:r>
            <w:r w:rsidRPr="00C63B63">
              <w:rPr>
                <w:rFonts w:ascii="Times New Roman" w:eastAsiaTheme="minorEastAsia" w:hAnsi="Times New Roman"/>
                <w:sz w:val="24"/>
              </w:rPr>
              <w:t>dB(A)</w:t>
            </w:r>
            <w:r w:rsidRPr="00C63B63">
              <w:rPr>
                <w:rFonts w:ascii="Times New Roman" w:eastAsiaTheme="minorEastAsia" w:hAnsiTheme="minorEastAsia"/>
                <w:sz w:val="24"/>
              </w:rPr>
              <w:t>；</w:t>
            </w:r>
          </w:p>
          <w:p w:rsidR="009F2263" w:rsidRPr="00C63B63" w:rsidRDefault="009F2263" w:rsidP="00C63B63">
            <w:pPr>
              <w:spacing w:line="360" w:lineRule="auto"/>
              <w:rPr>
                <w:rFonts w:ascii="Times New Roman" w:eastAsiaTheme="minorEastAsia" w:hAnsi="Times New Roman"/>
                <w:sz w:val="24"/>
              </w:rPr>
            </w:pPr>
            <w:r w:rsidRPr="00C63B63">
              <w:rPr>
                <w:rFonts w:ascii="Times New Roman" w:eastAsiaTheme="minorEastAsia" w:hAnsi="Times New Roman"/>
                <w:sz w:val="24"/>
              </w:rPr>
              <w:t xml:space="preserve">      n—</w:t>
            </w:r>
            <w:r w:rsidRPr="00C63B63">
              <w:rPr>
                <w:rFonts w:ascii="Times New Roman" w:eastAsiaTheme="minorEastAsia" w:hAnsiTheme="minorEastAsia"/>
                <w:sz w:val="24"/>
              </w:rPr>
              <w:t>噪声源个数。</w:t>
            </w:r>
          </w:p>
          <w:p w:rsidR="009F22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经预测，本项目各厂界噪声贡献值噪声预测结果见下表。</w:t>
            </w:r>
          </w:p>
          <w:p w:rsidR="000D1C7B" w:rsidRPr="00C63B63" w:rsidRDefault="000D1C7B" w:rsidP="00C63B63">
            <w:pPr>
              <w:spacing w:line="360" w:lineRule="auto"/>
              <w:ind w:firstLineChars="200" w:firstLine="480"/>
              <w:rPr>
                <w:rFonts w:ascii="Times New Roman" w:eastAsiaTheme="minorEastAsia" w:hAnsi="Times New Roman"/>
                <w:sz w:val="24"/>
              </w:rPr>
            </w:pPr>
          </w:p>
          <w:p w:rsidR="009F2263" w:rsidRPr="00C63B63" w:rsidRDefault="009F2263" w:rsidP="00C63B63">
            <w:pPr>
              <w:pStyle w:val="a5"/>
            </w:pPr>
            <w:r w:rsidRPr="00C63B63">
              <w:lastRenderedPageBreak/>
              <w:t>表</w:t>
            </w:r>
            <w:r w:rsidR="005F674D">
              <w:rPr>
                <w:rFonts w:hint="eastAsia"/>
              </w:rPr>
              <w:t>2</w:t>
            </w:r>
            <w:r w:rsidR="00105572">
              <w:rPr>
                <w:rFonts w:hint="eastAsia"/>
              </w:rPr>
              <w:t>2</w:t>
            </w:r>
            <w:r w:rsidRPr="00C63B63">
              <w:t xml:space="preserve">   </w:t>
            </w:r>
            <w:proofErr w:type="gramStart"/>
            <w:r w:rsidRPr="00C63B63">
              <w:t>噪声产排情况</w:t>
            </w:r>
            <w:proofErr w:type="gramEnd"/>
            <w:r w:rsidRPr="00C63B63">
              <w:t>一览表</w:t>
            </w:r>
          </w:p>
          <w:tbl>
            <w:tblPr>
              <w:tblW w:w="499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034"/>
              <w:gridCol w:w="812"/>
              <w:gridCol w:w="813"/>
              <w:gridCol w:w="813"/>
              <w:gridCol w:w="1064"/>
              <w:gridCol w:w="1197"/>
              <w:gridCol w:w="664"/>
              <w:gridCol w:w="665"/>
              <w:gridCol w:w="910"/>
            </w:tblGrid>
            <w:tr w:rsidR="009F2263" w:rsidRPr="00C63B63">
              <w:trPr>
                <w:trHeight w:val="232"/>
                <w:jc w:val="center"/>
              </w:trPr>
              <w:tc>
                <w:tcPr>
                  <w:tcW w:w="1034" w:type="dxa"/>
                  <w:vMerge w:val="restart"/>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预测方位</w:t>
                  </w:r>
                </w:p>
              </w:tc>
              <w:tc>
                <w:tcPr>
                  <w:tcW w:w="2435" w:type="dxa"/>
                  <w:gridSpan w:val="3"/>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空间相对位置</w:t>
                  </w:r>
                  <w:r w:rsidRPr="00C63B63">
                    <w:rPr>
                      <w:rFonts w:ascii="Times New Roman" w:hAnsi="Times New Roman"/>
                    </w:rPr>
                    <w:t>/m</w:t>
                  </w:r>
                </w:p>
              </w:tc>
              <w:tc>
                <w:tcPr>
                  <w:tcW w:w="1063" w:type="dxa"/>
                  <w:vMerge w:val="restart"/>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时段</w:t>
                  </w:r>
                </w:p>
              </w:tc>
              <w:tc>
                <w:tcPr>
                  <w:tcW w:w="1196" w:type="dxa"/>
                  <w:vMerge w:val="restart"/>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贡献值（</w:t>
                  </w:r>
                  <w:r w:rsidRPr="00C63B63">
                    <w:rPr>
                      <w:rFonts w:ascii="Times New Roman" w:hAnsi="Times New Roman"/>
                    </w:rPr>
                    <w:t>dB(A)</w:t>
                  </w:r>
                  <w:r w:rsidRPr="00C63B63">
                    <w:rPr>
                      <w:rFonts w:ascii="Times New Roman" w:hAnsi="Times New Roman"/>
                    </w:rPr>
                    <w:t>）</w:t>
                  </w:r>
                </w:p>
              </w:tc>
              <w:tc>
                <w:tcPr>
                  <w:tcW w:w="1327" w:type="dxa"/>
                  <w:gridSpan w:val="2"/>
                  <w:vMerge w:val="restart"/>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标准限值（</w:t>
                  </w:r>
                  <w:r w:rsidRPr="00C63B63">
                    <w:rPr>
                      <w:rFonts w:ascii="Times New Roman" w:hAnsi="Times New Roman"/>
                    </w:rPr>
                    <w:t>dB(A)</w:t>
                  </w:r>
                  <w:r w:rsidRPr="00C63B63">
                    <w:rPr>
                      <w:rFonts w:ascii="Times New Roman" w:hAnsi="Times New Roman"/>
                    </w:rPr>
                    <w:t>）</w:t>
                  </w:r>
                </w:p>
              </w:tc>
              <w:tc>
                <w:tcPr>
                  <w:tcW w:w="909" w:type="dxa"/>
                  <w:vMerge w:val="restart"/>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达标情况</w:t>
                  </w:r>
                </w:p>
              </w:tc>
            </w:tr>
            <w:tr w:rsidR="009F2263" w:rsidRPr="00C63B63">
              <w:trPr>
                <w:trHeight w:val="232"/>
                <w:jc w:val="center"/>
              </w:trPr>
              <w:tc>
                <w:tcPr>
                  <w:tcW w:w="1034" w:type="dxa"/>
                  <w:vMerge/>
                  <w:tcBorders>
                    <w:tl2br w:val="nil"/>
                    <w:tr2bl w:val="nil"/>
                  </w:tcBorders>
                  <w:vAlign w:val="center"/>
                </w:tcPr>
                <w:p w:rsidR="009F2263" w:rsidRPr="00C63B63" w:rsidRDefault="009F2263">
                  <w:pPr>
                    <w:pStyle w:val="af7"/>
                    <w:rPr>
                      <w:rFonts w:ascii="Times New Roman" w:hAnsi="Times New Roman"/>
                    </w:rPr>
                  </w:pPr>
                </w:p>
              </w:tc>
              <w:tc>
                <w:tcPr>
                  <w:tcW w:w="811"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X</w:t>
                  </w:r>
                </w:p>
              </w:tc>
              <w:tc>
                <w:tcPr>
                  <w:tcW w:w="812"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Y</w:t>
                  </w:r>
                </w:p>
              </w:tc>
              <w:tc>
                <w:tcPr>
                  <w:tcW w:w="812"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Z</w:t>
                  </w:r>
                </w:p>
              </w:tc>
              <w:tc>
                <w:tcPr>
                  <w:tcW w:w="1063" w:type="dxa"/>
                  <w:vMerge/>
                  <w:tcBorders>
                    <w:tl2br w:val="nil"/>
                    <w:tr2bl w:val="nil"/>
                  </w:tcBorders>
                  <w:vAlign w:val="center"/>
                </w:tcPr>
                <w:p w:rsidR="009F2263" w:rsidRPr="00C63B63" w:rsidRDefault="009F2263">
                  <w:pPr>
                    <w:pStyle w:val="af7"/>
                    <w:rPr>
                      <w:rFonts w:ascii="Times New Roman" w:hAnsi="Times New Roman"/>
                    </w:rPr>
                  </w:pPr>
                </w:p>
              </w:tc>
              <w:tc>
                <w:tcPr>
                  <w:tcW w:w="1196" w:type="dxa"/>
                  <w:vMerge/>
                  <w:tcBorders>
                    <w:tl2br w:val="nil"/>
                    <w:tr2bl w:val="nil"/>
                  </w:tcBorders>
                  <w:vAlign w:val="center"/>
                </w:tcPr>
                <w:p w:rsidR="009F2263" w:rsidRPr="00C63B63" w:rsidRDefault="009F2263">
                  <w:pPr>
                    <w:pStyle w:val="af7"/>
                    <w:rPr>
                      <w:rFonts w:ascii="Times New Roman" w:hAnsi="Times New Roman"/>
                    </w:rPr>
                  </w:pPr>
                </w:p>
              </w:tc>
              <w:tc>
                <w:tcPr>
                  <w:tcW w:w="1327" w:type="dxa"/>
                  <w:gridSpan w:val="2"/>
                  <w:vMerge/>
                  <w:tcBorders>
                    <w:tl2br w:val="nil"/>
                    <w:tr2bl w:val="nil"/>
                  </w:tcBorders>
                  <w:vAlign w:val="center"/>
                </w:tcPr>
                <w:p w:rsidR="009F2263" w:rsidRPr="00C63B63" w:rsidRDefault="009F2263">
                  <w:pPr>
                    <w:pStyle w:val="af7"/>
                    <w:rPr>
                      <w:rFonts w:ascii="Times New Roman" w:hAnsi="Times New Roman"/>
                    </w:rPr>
                  </w:pPr>
                </w:p>
              </w:tc>
              <w:tc>
                <w:tcPr>
                  <w:tcW w:w="909" w:type="dxa"/>
                  <w:vMerge/>
                  <w:tcBorders>
                    <w:tl2br w:val="nil"/>
                    <w:tr2bl w:val="nil"/>
                  </w:tcBorders>
                  <w:vAlign w:val="center"/>
                </w:tcPr>
                <w:p w:rsidR="009F2263" w:rsidRPr="00C63B63" w:rsidRDefault="009F2263">
                  <w:pPr>
                    <w:pStyle w:val="af7"/>
                    <w:rPr>
                      <w:rFonts w:ascii="Times New Roman" w:hAnsi="Times New Roman"/>
                    </w:rPr>
                  </w:pPr>
                </w:p>
              </w:tc>
            </w:tr>
            <w:tr w:rsidR="009F2263" w:rsidRPr="00C63B63">
              <w:trPr>
                <w:trHeight w:val="232"/>
                <w:jc w:val="center"/>
              </w:trPr>
              <w:tc>
                <w:tcPr>
                  <w:tcW w:w="1034"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北侧</w:t>
                  </w:r>
                </w:p>
              </w:tc>
              <w:tc>
                <w:tcPr>
                  <w:tcW w:w="811"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42</w:t>
                  </w:r>
                </w:p>
              </w:tc>
              <w:tc>
                <w:tcPr>
                  <w:tcW w:w="812"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9</w:t>
                  </w:r>
                </w:p>
              </w:tc>
              <w:tc>
                <w:tcPr>
                  <w:tcW w:w="812"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1</w:t>
                  </w:r>
                </w:p>
              </w:tc>
              <w:tc>
                <w:tcPr>
                  <w:tcW w:w="1063"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昼间</w:t>
                  </w:r>
                </w:p>
              </w:tc>
              <w:tc>
                <w:tcPr>
                  <w:tcW w:w="1196"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48.75</w:t>
                  </w:r>
                </w:p>
              </w:tc>
              <w:tc>
                <w:tcPr>
                  <w:tcW w:w="663"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65</w:t>
                  </w:r>
                </w:p>
              </w:tc>
              <w:tc>
                <w:tcPr>
                  <w:tcW w:w="664"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55</w:t>
                  </w:r>
                </w:p>
              </w:tc>
              <w:tc>
                <w:tcPr>
                  <w:tcW w:w="909"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达标</w:t>
                  </w:r>
                </w:p>
              </w:tc>
            </w:tr>
            <w:tr w:rsidR="009F2263" w:rsidRPr="00C63B63">
              <w:trPr>
                <w:trHeight w:val="232"/>
                <w:jc w:val="center"/>
              </w:trPr>
              <w:tc>
                <w:tcPr>
                  <w:tcW w:w="1034"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东侧</w:t>
                  </w:r>
                </w:p>
              </w:tc>
              <w:tc>
                <w:tcPr>
                  <w:tcW w:w="811"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28</w:t>
                  </w:r>
                </w:p>
              </w:tc>
              <w:tc>
                <w:tcPr>
                  <w:tcW w:w="812"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12</w:t>
                  </w:r>
                </w:p>
              </w:tc>
              <w:tc>
                <w:tcPr>
                  <w:tcW w:w="812"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1</w:t>
                  </w:r>
                </w:p>
              </w:tc>
              <w:tc>
                <w:tcPr>
                  <w:tcW w:w="1063"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昼间</w:t>
                  </w:r>
                </w:p>
              </w:tc>
              <w:tc>
                <w:tcPr>
                  <w:tcW w:w="1196"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43.99</w:t>
                  </w:r>
                </w:p>
              </w:tc>
              <w:tc>
                <w:tcPr>
                  <w:tcW w:w="663"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65</w:t>
                  </w:r>
                </w:p>
              </w:tc>
              <w:tc>
                <w:tcPr>
                  <w:tcW w:w="664"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55</w:t>
                  </w:r>
                </w:p>
              </w:tc>
              <w:tc>
                <w:tcPr>
                  <w:tcW w:w="909"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达标</w:t>
                  </w:r>
                </w:p>
              </w:tc>
            </w:tr>
            <w:tr w:rsidR="009F2263" w:rsidRPr="00C63B63">
              <w:trPr>
                <w:trHeight w:val="232"/>
                <w:jc w:val="center"/>
              </w:trPr>
              <w:tc>
                <w:tcPr>
                  <w:tcW w:w="1034"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南侧</w:t>
                  </w:r>
                </w:p>
              </w:tc>
              <w:tc>
                <w:tcPr>
                  <w:tcW w:w="811"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42</w:t>
                  </w:r>
                </w:p>
              </w:tc>
              <w:tc>
                <w:tcPr>
                  <w:tcW w:w="812"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-16</w:t>
                  </w:r>
                </w:p>
              </w:tc>
              <w:tc>
                <w:tcPr>
                  <w:tcW w:w="812"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1</w:t>
                  </w:r>
                </w:p>
              </w:tc>
              <w:tc>
                <w:tcPr>
                  <w:tcW w:w="1063"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昼间</w:t>
                  </w:r>
                </w:p>
              </w:tc>
              <w:tc>
                <w:tcPr>
                  <w:tcW w:w="1196"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43.32</w:t>
                  </w:r>
                </w:p>
              </w:tc>
              <w:tc>
                <w:tcPr>
                  <w:tcW w:w="663"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65</w:t>
                  </w:r>
                </w:p>
              </w:tc>
              <w:tc>
                <w:tcPr>
                  <w:tcW w:w="664"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55</w:t>
                  </w:r>
                </w:p>
              </w:tc>
              <w:tc>
                <w:tcPr>
                  <w:tcW w:w="909"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达标</w:t>
                  </w:r>
                </w:p>
              </w:tc>
            </w:tr>
            <w:tr w:rsidR="009F2263" w:rsidRPr="00C63B63">
              <w:trPr>
                <w:trHeight w:val="232"/>
                <w:jc w:val="center"/>
              </w:trPr>
              <w:tc>
                <w:tcPr>
                  <w:tcW w:w="1034"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西侧</w:t>
                  </w:r>
                </w:p>
              </w:tc>
              <w:tc>
                <w:tcPr>
                  <w:tcW w:w="811"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-40</w:t>
                  </w:r>
                </w:p>
              </w:tc>
              <w:tc>
                <w:tcPr>
                  <w:tcW w:w="812"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12</w:t>
                  </w:r>
                </w:p>
              </w:tc>
              <w:tc>
                <w:tcPr>
                  <w:tcW w:w="812"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1</w:t>
                  </w:r>
                </w:p>
              </w:tc>
              <w:tc>
                <w:tcPr>
                  <w:tcW w:w="1063"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昼间</w:t>
                  </w:r>
                </w:p>
              </w:tc>
              <w:tc>
                <w:tcPr>
                  <w:tcW w:w="1196"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44.79</w:t>
                  </w:r>
                </w:p>
              </w:tc>
              <w:tc>
                <w:tcPr>
                  <w:tcW w:w="663"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65</w:t>
                  </w:r>
                </w:p>
              </w:tc>
              <w:tc>
                <w:tcPr>
                  <w:tcW w:w="664"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55</w:t>
                  </w:r>
                </w:p>
              </w:tc>
              <w:tc>
                <w:tcPr>
                  <w:tcW w:w="909" w:type="dxa"/>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达标</w:t>
                  </w:r>
                </w:p>
              </w:tc>
            </w:tr>
            <w:tr w:rsidR="009F2263" w:rsidRPr="00C63B63">
              <w:trPr>
                <w:trHeight w:val="232"/>
                <w:jc w:val="center"/>
              </w:trPr>
              <w:tc>
                <w:tcPr>
                  <w:tcW w:w="7964" w:type="dxa"/>
                  <w:gridSpan w:val="9"/>
                  <w:tcBorders>
                    <w:tl2br w:val="nil"/>
                    <w:tr2bl w:val="nil"/>
                  </w:tcBorders>
                  <w:vAlign w:val="center"/>
                </w:tcPr>
                <w:p w:rsidR="009F2263" w:rsidRPr="00C63B63" w:rsidRDefault="009F2263">
                  <w:pPr>
                    <w:pStyle w:val="af7"/>
                    <w:rPr>
                      <w:rFonts w:ascii="Times New Roman" w:hAnsi="Times New Roman"/>
                    </w:rPr>
                  </w:pPr>
                  <w:r w:rsidRPr="00C63B63">
                    <w:rPr>
                      <w:rFonts w:ascii="Times New Roman" w:hAnsi="Times New Roman"/>
                    </w:rPr>
                    <w:t>注：以车间西南角为坐标原点。</w:t>
                  </w:r>
                </w:p>
              </w:tc>
            </w:tr>
          </w:tbl>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由上表可知，本项目运营期，东、西、南、北厂界噪声预测</w:t>
            </w:r>
            <w:proofErr w:type="gramStart"/>
            <w:r w:rsidRPr="00C63B63">
              <w:rPr>
                <w:rFonts w:ascii="Times New Roman" w:eastAsiaTheme="minorEastAsia" w:hAnsiTheme="minorEastAsia"/>
                <w:sz w:val="24"/>
              </w:rPr>
              <w:t>值能够</w:t>
            </w:r>
            <w:proofErr w:type="gramEnd"/>
            <w:r w:rsidRPr="00C63B63">
              <w:rPr>
                <w:rFonts w:ascii="Times New Roman" w:eastAsiaTheme="minorEastAsia" w:hAnsiTheme="minorEastAsia"/>
                <w:sz w:val="24"/>
              </w:rPr>
              <w:t>满足《工业企业厂界环境噪声排放标准》</w:t>
            </w:r>
            <w:r w:rsidRPr="00C63B63">
              <w:rPr>
                <w:rFonts w:ascii="Times New Roman" w:eastAsiaTheme="minorEastAsia" w:hAnsiTheme="minorEastAsia"/>
                <w:sz w:val="24"/>
              </w:rPr>
              <w:t>(GB12348-2008)</w:t>
            </w:r>
            <w:r w:rsidRPr="00C63B63">
              <w:rPr>
                <w:rFonts w:ascii="Times New Roman" w:eastAsiaTheme="minorEastAsia" w:hAnsiTheme="minorEastAsia"/>
                <w:sz w:val="24"/>
              </w:rPr>
              <w:t>中</w:t>
            </w:r>
            <w:r w:rsidRPr="00C63B63">
              <w:rPr>
                <w:rFonts w:ascii="Times New Roman" w:eastAsiaTheme="minorEastAsia" w:hAnsiTheme="minorEastAsia"/>
                <w:sz w:val="24"/>
              </w:rPr>
              <w:t>3</w:t>
            </w:r>
            <w:r w:rsidRPr="00C63B63">
              <w:rPr>
                <w:rFonts w:ascii="Times New Roman" w:eastAsiaTheme="minorEastAsia" w:hAnsiTheme="minorEastAsia"/>
                <w:sz w:val="24"/>
              </w:rPr>
              <w:t>类标准要求。</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3.2</w:t>
            </w:r>
            <w:r w:rsidRPr="00C63B63">
              <w:rPr>
                <w:rFonts w:ascii="Times New Roman" w:eastAsiaTheme="minorEastAsia" w:hAnsiTheme="minorEastAsia"/>
                <w:sz w:val="24"/>
              </w:rPr>
              <w:t>噪声污染源监测计划</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本项目行业类别为“</w:t>
            </w:r>
            <w:r w:rsidRPr="00C63B63">
              <w:rPr>
                <w:rFonts w:ascii="Times New Roman" w:eastAsiaTheme="minorEastAsia" w:hAnsiTheme="minorEastAsia"/>
                <w:sz w:val="24"/>
              </w:rPr>
              <w:t>C3099</w:t>
            </w:r>
            <w:r w:rsidRPr="00C63B63">
              <w:rPr>
                <w:rFonts w:ascii="Times New Roman" w:eastAsiaTheme="minorEastAsia" w:hAnsiTheme="minorEastAsia"/>
                <w:sz w:val="24"/>
              </w:rPr>
              <w:t>其他非金属矿物制品制造业”，参考《排污单位自行监测技术指南总则》（</w:t>
            </w:r>
            <w:r w:rsidRPr="00C63B63">
              <w:rPr>
                <w:rFonts w:ascii="Times New Roman" w:eastAsiaTheme="minorEastAsia" w:hAnsiTheme="minorEastAsia"/>
                <w:sz w:val="24"/>
              </w:rPr>
              <w:t>HJ819-2017</w:t>
            </w:r>
            <w:r w:rsidRPr="00C63B63">
              <w:rPr>
                <w:rFonts w:ascii="Times New Roman" w:eastAsiaTheme="minorEastAsia" w:hAnsiTheme="minorEastAsia"/>
                <w:sz w:val="24"/>
              </w:rPr>
              <w:t>），项目噪声污染源监测计划见下表。</w:t>
            </w:r>
          </w:p>
          <w:p w:rsidR="009F2263" w:rsidRPr="008C00F7" w:rsidRDefault="009F2263" w:rsidP="00C63B63">
            <w:pPr>
              <w:pStyle w:val="a5"/>
            </w:pPr>
            <w:r w:rsidRPr="008C00F7">
              <w:t>表</w:t>
            </w:r>
            <w:r w:rsidRPr="008C00F7">
              <w:t>2</w:t>
            </w:r>
            <w:r w:rsidR="00105572">
              <w:rPr>
                <w:rFonts w:hint="eastAsia"/>
              </w:rPr>
              <w:t>3</w:t>
            </w:r>
            <w:r w:rsidRPr="008C00F7">
              <w:t xml:space="preserve">   </w:t>
            </w:r>
            <w:r w:rsidRPr="008C00F7">
              <w:t>本项目噪声污染源监测计划表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196"/>
              <w:gridCol w:w="1288"/>
              <w:gridCol w:w="1183"/>
              <w:gridCol w:w="3294"/>
            </w:tblGrid>
            <w:tr w:rsidR="009F2263" w:rsidRPr="001D5F48">
              <w:trPr>
                <w:jc w:val="center"/>
              </w:trPr>
              <w:tc>
                <w:tcPr>
                  <w:tcW w:w="1378" w:type="pct"/>
                  <w:tcBorders>
                    <w:tl2br w:val="nil"/>
                    <w:tr2bl w:val="nil"/>
                  </w:tcBorders>
                  <w:vAlign w:val="center"/>
                </w:tcPr>
                <w:p w:rsidR="009F2263" w:rsidRPr="001D5F48" w:rsidRDefault="009F2263">
                  <w:pPr>
                    <w:pStyle w:val="af7"/>
                    <w:rPr>
                      <w:rFonts w:ascii="Times New Roman" w:hAnsi="Times New Roman"/>
                    </w:rPr>
                  </w:pPr>
                  <w:r w:rsidRPr="001D5F48">
                    <w:rPr>
                      <w:rFonts w:ascii="Times New Roman" w:hAnsi="Times New Roman"/>
                    </w:rPr>
                    <w:t>监测点位</w:t>
                  </w:r>
                </w:p>
              </w:tc>
              <w:tc>
                <w:tcPr>
                  <w:tcW w:w="809" w:type="pct"/>
                  <w:tcBorders>
                    <w:tl2br w:val="nil"/>
                    <w:tr2bl w:val="nil"/>
                  </w:tcBorders>
                  <w:vAlign w:val="center"/>
                </w:tcPr>
                <w:p w:rsidR="009F2263" w:rsidRPr="001D5F48" w:rsidRDefault="009F2263">
                  <w:pPr>
                    <w:pStyle w:val="af7"/>
                    <w:rPr>
                      <w:rFonts w:ascii="Times New Roman" w:hAnsi="Times New Roman"/>
                    </w:rPr>
                  </w:pPr>
                  <w:r w:rsidRPr="001D5F48">
                    <w:rPr>
                      <w:rFonts w:ascii="Times New Roman" w:hAnsi="Times New Roman"/>
                    </w:rPr>
                    <w:t>监测指标</w:t>
                  </w:r>
                </w:p>
              </w:tc>
              <w:tc>
                <w:tcPr>
                  <w:tcW w:w="743" w:type="pct"/>
                  <w:tcBorders>
                    <w:tl2br w:val="nil"/>
                    <w:tr2bl w:val="nil"/>
                  </w:tcBorders>
                  <w:vAlign w:val="center"/>
                </w:tcPr>
                <w:p w:rsidR="009F2263" w:rsidRPr="001D5F48" w:rsidRDefault="009F2263">
                  <w:pPr>
                    <w:pStyle w:val="af7"/>
                    <w:rPr>
                      <w:rFonts w:ascii="Times New Roman" w:hAnsi="Times New Roman"/>
                    </w:rPr>
                  </w:pPr>
                  <w:r w:rsidRPr="001D5F48">
                    <w:rPr>
                      <w:rFonts w:ascii="Times New Roman" w:hAnsi="Times New Roman"/>
                    </w:rPr>
                    <w:t>监测频次</w:t>
                  </w:r>
                </w:p>
              </w:tc>
              <w:tc>
                <w:tcPr>
                  <w:tcW w:w="2068" w:type="pct"/>
                  <w:tcBorders>
                    <w:tl2br w:val="nil"/>
                    <w:tr2bl w:val="nil"/>
                  </w:tcBorders>
                  <w:vAlign w:val="center"/>
                </w:tcPr>
                <w:p w:rsidR="009F2263" w:rsidRPr="001D5F48" w:rsidRDefault="009F2263">
                  <w:pPr>
                    <w:pStyle w:val="af7"/>
                    <w:rPr>
                      <w:rFonts w:ascii="Times New Roman" w:hAnsi="Times New Roman"/>
                    </w:rPr>
                  </w:pPr>
                  <w:r w:rsidRPr="001D5F48">
                    <w:rPr>
                      <w:rFonts w:ascii="Times New Roman" w:hAnsi="Times New Roman"/>
                    </w:rPr>
                    <w:t>执行排放标准</w:t>
                  </w:r>
                </w:p>
              </w:tc>
            </w:tr>
            <w:tr w:rsidR="009F2263" w:rsidRPr="001D5F48">
              <w:trPr>
                <w:jc w:val="center"/>
              </w:trPr>
              <w:tc>
                <w:tcPr>
                  <w:tcW w:w="1378" w:type="pct"/>
                  <w:tcBorders>
                    <w:tl2br w:val="nil"/>
                    <w:tr2bl w:val="nil"/>
                  </w:tcBorders>
                  <w:vAlign w:val="center"/>
                </w:tcPr>
                <w:p w:rsidR="009F2263" w:rsidRPr="001D5F48" w:rsidRDefault="009F2263">
                  <w:pPr>
                    <w:pStyle w:val="af7"/>
                    <w:rPr>
                      <w:rFonts w:ascii="Times New Roman" w:hAnsi="Times New Roman"/>
                    </w:rPr>
                  </w:pPr>
                  <w:r w:rsidRPr="001D5F48">
                    <w:rPr>
                      <w:rFonts w:ascii="Times New Roman" w:hAnsi="Times New Roman"/>
                    </w:rPr>
                    <w:t>东、南、西、北厂界</w:t>
                  </w:r>
                </w:p>
              </w:tc>
              <w:tc>
                <w:tcPr>
                  <w:tcW w:w="809" w:type="pct"/>
                  <w:tcBorders>
                    <w:tl2br w:val="nil"/>
                    <w:tr2bl w:val="nil"/>
                  </w:tcBorders>
                  <w:vAlign w:val="center"/>
                </w:tcPr>
                <w:p w:rsidR="009F2263" w:rsidRPr="001D5F48" w:rsidRDefault="009F2263">
                  <w:pPr>
                    <w:pStyle w:val="af7"/>
                    <w:rPr>
                      <w:rFonts w:ascii="Times New Roman" w:hAnsi="Times New Roman"/>
                    </w:rPr>
                  </w:pPr>
                  <w:r w:rsidRPr="001D5F48">
                    <w:rPr>
                      <w:rFonts w:ascii="Times New Roman" w:hAnsi="Times New Roman"/>
                    </w:rPr>
                    <w:t>噪声</w:t>
                  </w:r>
                </w:p>
              </w:tc>
              <w:tc>
                <w:tcPr>
                  <w:tcW w:w="743" w:type="pct"/>
                  <w:tcBorders>
                    <w:tl2br w:val="nil"/>
                    <w:tr2bl w:val="nil"/>
                  </w:tcBorders>
                  <w:vAlign w:val="center"/>
                </w:tcPr>
                <w:p w:rsidR="009F2263" w:rsidRPr="001D5F48" w:rsidRDefault="009F2263">
                  <w:pPr>
                    <w:pStyle w:val="af7"/>
                    <w:rPr>
                      <w:rFonts w:ascii="Times New Roman" w:hAnsi="Times New Roman"/>
                    </w:rPr>
                  </w:pPr>
                  <w:r w:rsidRPr="001D5F48">
                    <w:rPr>
                      <w:rFonts w:ascii="Times New Roman" w:hAnsi="Times New Roman"/>
                    </w:rPr>
                    <w:t>1</w:t>
                  </w:r>
                  <w:r w:rsidRPr="001D5F48">
                    <w:rPr>
                      <w:rFonts w:ascii="Times New Roman" w:hAnsi="Times New Roman"/>
                    </w:rPr>
                    <w:t>次</w:t>
                  </w:r>
                  <w:r w:rsidRPr="001D5F48">
                    <w:rPr>
                      <w:rFonts w:ascii="Times New Roman" w:hAnsi="Times New Roman"/>
                    </w:rPr>
                    <w:t>/</w:t>
                  </w:r>
                  <w:r w:rsidRPr="001D5F48">
                    <w:rPr>
                      <w:rFonts w:ascii="Times New Roman" w:hAnsi="Times New Roman"/>
                    </w:rPr>
                    <w:t>季</w:t>
                  </w:r>
                </w:p>
              </w:tc>
              <w:tc>
                <w:tcPr>
                  <w:tcW w:w="2068" w:type="pct"/>
                  <w:tcBorders>
                    <w:tl2br w:val="nil"/>
                    <w:tr2bl w:val="nil"/>
                  </w:tcBorders>
                  <w:vAlign w:val="center"/>
                </w:tcPr>
                <w:p w:rsidR="009F2263" w:rsidRPr="001D5F48" w:rsidRDefault="009F2263">
                  <w:pPr>
                    <w:pStyle w:val="af7"/>
                    <w:rPr>
                      <w:rFonts w:ascii="Times New Roman" w:hAnsi="Times New Roman"/>
                    </w:rPr>
                  </w:pPr>
                  <w:r w:rsidRPr="001D5F48">
                    <w:rPr>
                      <w:rFonts w:ascii="Times New Roman" w:hAnsi="Times New Roman"/>
                    </w:rPr>
                    <w:t>《工业企业厂界环境噪声排放标准》（</w:t>
                  </w:r>
                  <w:r w:rsidRPr="001D5F48">
                    <w:rPr>
                      <w:rFonts w:ascii="Times New Roman" w:hAnsi="Times New Roman"/>
                    </w:rPr>
                    <w:t>GB12348-2008</w:t>
                  </w:r>
                  <w:r w:rsidRPr="001D5F48">
                    <w:rPr>
                      <w:rFonts w:ascii="Times New Roman" w:hAnsi="Times New Roman"/>
                    </w:rPr>
                    <w:t>）</w:t>
                  </w:r>
                  <w:r w:rsidRPr="001D5F48">
                    <w:rPr>
                      <w:rFonts w:ascii="Times New Roman" w:hAnsi="Times New Roman"/>
                    </w:rPr>
                    <w:t>3</w:t>
                  </w:r>
                  <w:r w:rsidRPr="001D5F48">
                    <w:rPr>
                      <w:rFonts w:ascii="Times New Roman" w:hAnsi="Times New Roman"/>
                    </w:rPr>
                    <w:t>类标准</w:t>
                  </w:r>
                </w:p>
              </w:tc>
            </w:tr>
          </w:tbl>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四、固体废物影响分析</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4.1</w:t>
            </w:r>
            <w:proofErr w:type="gramStart"/>
            <w:r w:rsidRPr="00C63B63">
              <w:rPr>
                <w:rFonts w:ascii="Times New Roman" w:eastAsiaTheme="minorEastAsia" w:hAnsiTheme="minorEastAsia"/>
                <w:sz w:val="24"/>
              </w:rPr>
              <w:t>固体废物产排情况</w:t>
            </w:r>
            <w:proofErr w:type="gramEnd"/>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w:t>
            </w:r>
            <w:r w:rsidRPr="00C63B63">
              <w:rPr>
                <w:rFonts w:ascii="Times New Roman" w:eastAsiaTheme="minorEastAsia" w:hAnsiTheme="minorEastAsia"/>
                <w:sz w:val="24"/>
              </w:rPr>
              <w:t>1</w:t>
            </w:r>
            <w:r w:rsidRPr="00C63B63">
              <w:rPr>
                <w:rFonts w:ascii="Times New Roman" w:eastAsiaTheme="minorEastAsia" w:hAnsiTheme="minorEastAsia"/>
                <w:sz w:val="24"/>
              </w:rPr>
              <w:t>）一般固体废物</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①生活垃圾</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本项目员工</w:t>
            </w:r>
            <w:r w:rsidRPr="00C63B63">
              <w:rPr>
                <w:rFonts w:ascii="Times New Roman" w:eastAsiaTheme="minorEastAsia" w:hAnsiTheme="minorEastAsia"/>
                <w:sz w:val="24"/>
              </w:rPr>
              <w:t>50</w:t>
            </w:r>
            <w:r w:rsidRPr="00C63B63">
              <w:rPr>
                <w:rFonts w:ascii="Times New Roman" w:eastAsiaTheme="minorEastAsia" w:hAnsiTheme="minorEastAsia"/>
                <w:sz w:val="24"/>
              </w:rPr>
              <w:t>人，年工作</w:t>
            </w:r>
            <w:r w:rsidRPr="00C63B63">
              <w:rPr>
                <w:rFonts w:ascii="Times New Roman" w:eastAsiaTheme="minorEastAsia" w:hAnsiTheme="minorEastAsia"/>
                <w:sz w:val="24"/>
              </w:rPr>
              <w:t>300</w:t>
            </w:r>
            <w:r w:rsidRPr="00C63B63">
              <w:rPr>
                <w:rFonts w:ascii="Times New Roman" w:eastAsiaTheme="minorEastAsia" w:hAnsiTheme="minorEastAsia"/>
                <w:sz w:val="24"/>
              </w:rPr>
              <w:t>天，生活垃圾产生量按</w:t>
            </w:r>
            <w:r w:rsidRPr="00C63B63">
              <w:rPr>
                <w:rFonts w:ascii="Times New Roman" w:eastAsiaTheme="minorEastAsia" w:hAnsiTheme="minorEastAsia"/>
                <w:sz w:val="24"/>
              </w:rPr>
              <w:t>0.5kg/</w:t>
            </w:r>
            <w:r w:rsidRPr="00C63B63">
              <w:rPr>
                <w:rFonts w:ascii="Times New Roman" w:eastAsiaTheme="minorEastAsia" w:hAnsiTheme="minorEastAsia"/>
                <w:sz w:val="24"/>
              </w:rPr>
              <w:t>人·</w:t>
            </w:r>
            <w:r w:rsidRPr="00C63B63">
              <w:rPr>
                <w:rFonts w:ascii="Times New Roman" w:eastAsiaTheme="minorEastAsia" w:hAnsiTheme="minorEastAsia"/>
                <w:sz w:val="24"/>
              </w:rPr>
              <w:t>d</w:t>
            </w:r>
            <w:r w:rsidRPr="00C63B63">
              <w:rPr>
                <w:rFonts w:ascii="Times New Roman" w:eastAsiaTheme="minorEastAsia" w:hAnsiTheme="minorEastAsia"/>
                <w:sz w:val="24"/>
              </w:rPr>
              <w:t>，则生活垃圾产生量共</w:t>
            </w:r>
            <w:r w:rsidRPr="00C63B63">
              <w:rPr>
                <w:rFonts w:ascii="Times New Roman" w:eastAsiaTheme="minorEastAsia" w:hAnsiTheme="minorEastAsia"/>
                <w:sz w:val="24"/>
              </w:rPr>
              <w:t>7.5t/a</w:t>
            </w:r>
            <w:r w:rsidRPr="00C63B63">
              <w:rPr>
                <w:rFonts w:ascii="Times New Roman" w:eastAsiaTheme="minorEastAsia" w:hAnsiTheme="minorEastAsia"/>
                <w:sz w:val="24"/>
              </w:rPr>
              <w:t>，经厂区垃圾桶收集后交由当地环卫部门运至垃圾填埋场处理。</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②废包装袋</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根据企业提供资料及原辅料用量，本项目废包装袋产生量约为</w:t>
            </w:r>
            <w:r w:rsidRPr="00C63B63">
              <w:rPr>
                <w:rFonts w:ascii="Times New Roman" w:eastAsiaTheme="minorEastAsia" w:hAnsiTheme="minorEastAsia"/>
                <w:sz w:val="24"/>
              </w:rPr>
              <w:t>5.5t/a</w:t>
            </w:r>
            <w:r w:rsidRPr="00C63B63">
              <w:rPr>
                <w:rFonts w:ascii="Times New Roman" w:eastAsiaTheme="minorEastAsia" w:hAnsiTheme="minorEastAsia"/>
                <w:sz w:val="24"/>
              </w:rPr>
              <w:t>，在一般固废暂存处暂存后厂家回收。</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③除尘灰</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除尘器粉尘收集量为</w:t>
            </w:r>
            <w:r w:rsidRPr="00C63B63">
              <w:rPr>
                <w:rFonts w:ascii="Times New Roman" w:eastAsiaTheme="minorEastAsia" w:hAnsiTheme="minorEastAsia"/>
                <w:sz w:val="24"/>
              </w:rPr>
              <w:t>32.2344t/a</w:t>
            </w:r>
            <w:r w:rsidRPr="00C63B63">
              <w:rPr>
                <w:rFonts w:ascii="Times New Roman" w:eastAsiaTheme="minorEastAsia" w:hAnsiTheme="minorEastAsia"/>
                <w:sz w:val="24"/>
              </w:rPr>
              <w:t>，</w:t>
            </w:r>
            <w:proofErr w:type="gramStart"/>
            <w:r w:rsidRPr="00C63B63">
              <w:rPr>
                <w:rFonts w:ascii="Times New Roman" w:eastAsiaTheme="minorEastAsia" w:hAnsiTheme="minorEastAsia"/>
                <w:sz w:val="24"/>
              </w:rPr>
              <w:t>除尘灰回用于</w:t>
            </w:r>
            <w:proofErr w:type="gramEnd"/>
            <w:r w:rsidRPr="00C63B63">
              <w:rPr>
                <w:rFonts w:ascii="Times New Roman" w:eastAsiaTheme="minorEastAsia" w:hAnsiTheme="minorEastAsia"/>
                <w:sz w:val="24"/>
              </w:rPr>
              <w:t>生产。</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w:t>
            </w:r>
            <w:r w:rsidRPr="00C63B63">
              <w:rPr>
                <w:rFonts w:ascii="Times New Roman" w:eastAsiaTheme="minorEastAsia" w:hAnsiTheme="minorEastAsia"/>
                <w:sz w:val="24"/>
              </w:rPr>
              <w:t>2</w:t>
            </w:r>
            <w:r w:rsidRPr="00C63B63">
              <w:rPr>
                <w:rFonts w:ascii="Times New Roman" w:eastAsiaTheme="minorEastAsia" w:hAnsiTheme="minorEastAsia"/>
                <w:sz w:val="24"/>
              </w:rPr>
              <w:t>）危险废物</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①废润滑油</w:t>
            </w:r>
            <w:r w:rsidRPr="00C63B63">
              <w:rPr>
                <w:rFonts w:ascii="Times New Roman" w:eastAsiaTheme="minorEastAsia" w:hAnsiTheme="minorEastAsia"/>
                <w:sz w:val="24"/>
              </w:rPr>
              <w:t xml:space="preserve"> </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项目真</w:t>
            </w:r>
            <w:proofErr w:type="gramStart"/>
            <w:r w:rsidRPr="00C63B63">
              <w:rPr>
                <w:rFonts w:ascii="Times New Roman" w:eastAsiaTheme="minorEastAsia" w:hAnsiTheme="minorEastAsia"/>
                <w:sz w:val="24"/>
              </w:rPr>
              <w:t>空吸料机等</w:t>
            </w:r>
            <w:proofErr w:type="gramEnd"/>
            <w:r w:rsidRPr="00C63B63">
              <w:rPr>
                <w:rFonts w:ascii="Times New Roman" w:eastAsiaTheme="minorEastAsia" w:hAnsiTheme="minorEastAsia"/>
                <w:sz w:val="24"/>
              </w:rPr>
              <w:t>设备使用的润滑油需定期维护更换，废润滑油产生量</w:t>
            </w:r>
            <w:r w:rsidRPr="00C63B63">
              <w:rPr>
                <w:rFonts w:ascii="Times New Roman" w:eastAsiaTheme="minorEastAsia" w:hAnsiTheme="minorEastAsia"/>
                <w:sz w:val="24"/>
              </w:rPr>
              <w:lastRenderedPageBreak/>
              <w:t>约为</w:t>
            </w:r>
            <w:r w:rsidRPr="00C63B63">
              <w:rPr>
                <w:rFonts w:ascii="Times New Roman" w:eastAsiaTheme="minorEastAsia" w:hAnsiTheme="minorEastAsia"/>
                <w:sz w:val="24"/>
              </w:rPr>
              <w:t>0.3t/a</w:t>
            </w:r>
            <w:r w:rsidRPr="00C63B63">
              <w:rPr>
                <w:rFonts w:ascii="Times New Roman" w:eastAsiaTheme="minorEastAsia" w:hAnsiTheme="minorEastAsia"/>
                <w:sz w:val="24"/>
              </w:rPr>
              <w:t>。废润滑油属于《国家危险废物名录》（</w:t>
            </w:r>
            <w:r w:rsidRPr="00C63B63">
              <w:rPr>
                <w:rFonts w:ascii="Times New Roman" w:eastAsiaTheme="minorEastAsia" w:hAnsiTheme="minorEastAsia"/>
                <w:sz w:val="24"/>
              </w:rPr>
              <w:t>2021</w:t>
            </w:r>
            <w:r w:rsidRPr="00C63B63">
              <w:rPr>
                <w:rFonts w:ascii="Times New Roman" w:eastAsiaTheme="minorEastAsia" w:hAnsiTheme="minorEastAsia"/>
                <w:sz w:val="24"/>
              </w:rPr>
              <w:t>年版）中的危险废物，类别为</w:t>
            </w:r>
            <w:r w:rsidRPr="00C63B63">
              <w:rPr>
                <w:rFonts w:ascii="Times New Roman" w:eastAsiaTheme="minorEastAsia" w:hAnsiTheme="minorEastAsia"/>
                <w:sz w:val="24"/>
              </w:rPr>
              <w:t>HW08</w:t>
            </w:r>
            <w:r w:rsidRPr="00C63B63">
              <w:rPr>
                <w:rFonts w:ascii="Times New Roman" w:eastAsiaTheme="minorEastAsia" w:hAnsiTheme="minorEastAsia"/>
                <w:sz w:val="24"/>
              </w:rPr>
              <w:t>，代码为</w:t>
            </w:r>
            <w:r w:rsidRPr="00C63B63">
              <w:rPr>
                <w:rFonts w:ascii="Times New Roman" w:eastAsiaTheme="minorEastAsia" w:hAnsiTheme="minorEastAsia"/>
                <w:sz w:val="24"/>
              </w:rPr>
              <w:t>900-217-08</w:t>
            </w:r>
            <w:r w:rsidRPr="00C63B63">
              <w:rPr>
                <w:rFonts w:ascii="Times New Roman" w:eastAsiaTheme="minorEastAsia" w:hAnsiTheme="minorEastAsia"/>
                <w:sz w:val="24"/>
              </w:rPr>
              <w:t>“使用工业齿轮油进行机械设备润滑过程中产生的废润滑油”。</w:t>
            </w:r>
          </w:p>
          <w:p w:rsidR="009F2263" w:rsidRPr="00C63B63" w:rsidRDefault="009F2263" w:rsidP="00C63B63">
            <w:pPr>
              <w:spacing w:line="360" w:lineRule="auto"/>
              <w:ind w:firstLineChars="200" w:firstLine="480"/>
              <w:rPr>
                <w:rFonts w:ascii="Times New Roman" w:eastAsiaTheme="minorEastAsia" w:hAnsiTheme="minorEastAsia"/>
                <w:sz w:val="24"/>
              </w:rPr>
            </w:pPr>
            <w:r w:rsidRPr="00C63B63">
              <w:rPr>
                <w:rFonts w:ascii="Times New Roman" w:eastAsiaTheme="minorEastAsia" w:hAnsiTheme="minorEastAsia"/>
                <w:sz w:val="24"/>
              </w:rPr>
              <w:t>项目固体废物排放信息情况见下表。</w:t>
            </w:r>
          </w:p>
          <w:p w:rsidR="009F2263" w:rsidRPr="00345E26" w:rsidRDefault="009F2263" w:rsidP="00345E26">
            <w:pPr>
              <w:pStyle w:val="a5"/>
            </w:pPr>
            <w:r w:rsidRPr="00345E26">
              <w:t>表</w:t>
            </w:r>
            <w:r w:rsidRPr="00345E26">
              <w:t>2</w:t>
            </w:r>
            <w:r w:rsidR="00105572">
              <w:rPr>
                <w:rFonts w:hint="eastAsia"/>
              </w:rPr>
              <w:t>4</w:t>
            </w:r>
            <w:r w:rsidRPr="00345E26">
              <w:t xml:space="preserve">  </w:t>
            </w:r>
            <w:r w:rsidRPr="00345E26">
              <w:t>本项目危险废物汇总表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54"/>
              <w:gridCol w:w="651"/>
              <w:gridCol w:w="840"/>
              <w:gridCol w:w="1196"/>
              <w:gridCol w:w="636"/>
              <w:gridCol w:w="942"/>
              <w:gridCol w:w="426"/>
              <w:gridCol w:w="820"/>
              <w:gridCol w:w="523"/>
              <w:gridCol w:w="507"/>
              <w:gridCol w:w="966"/>
            </w:tblGrid>
            <w:tr w:rsidR="009F2263" w:rsidRPr="00345E26">
              <w:trPr>
                <w:trHeight w:val="397"/>
                <w:jc w:val="center"/>
              </w:trPr>
              <w:tc>
                <w:tcPr>
                  <w:tcW w:w="457"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序号</w:t>
                  </w:r>
                </w:p>
              </w:tc>
              <w:tc>
                <w:tcPr>
                  <w:tcW w:w="674"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危险废物名称</w:t>
                  </w:r>
                </w:p>
              </w:tc>
              <w:tc>
                <w:tcPr>
                  <w:tcW w:w="846"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危险废物类别</w:t>
                  </w:r>
                </w:p>
              </w:tc>
              <w:tc>
                <w:tcPr>
                  <w:tcW w:w="1040"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危险废</w:t>
                  </w:r>
                </w:p>
                <w:p w:rsidR="009F2263" w:rsidRPr="00345E26" w:rsidRDefault="009F2263">
                  <w:pPr>
                    <w:pStyle w:val="af7"/>
                    <w:rPr>
                      <w:rFonts w:ascii="Times New Roman" w:hAnsi="Times New Roman"/>
                    </w:rPr>
                  </w:pPr>
                  <w:r w:rsidRPr="00345E26">
                    <w:rPr>
                      <w:rFonts w:ascii="Times New Roman" w:hAnsi="Times New Roman"/>
                    </w:rPr>
                    <w:t>物代码</w:t>
                  </w:r>
                </w:p>
              </w:tc>
              <w:tc>
                <w:tcPr>
                  <w:tcW w:w="610"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产生量（吨</w:t>
                  </w:r>
                  <w:r w:rsidRPr="00345E26">
                    <w:rPr>
                      <w:rFonts w:ascii="Times New Roman" w:hAnsi="Times New Roman"/>
                    </w:rPr>
                    <w:t>/</w:t>
                  </w:r>
                  <w:r w:rsidRPr="00345E26">
                    <w:rPr>
                      <w:rFonts w:ascii="Times New Roman" w:hAnsi="Times New Roman"/>
                    </w:rPr>
                    <w:t>年）</w:t>
                  </w:r>
                </w:p>
              </w:tc>
              <w:tc>
                <w:tcPr>
                  <w:tcW w:w="994"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产生工序及装置</w:t>
                  </w:r>
                </w:p>
              </w:tc>
              <w:tc>
                <w:tcPr>
                  <w:tcW w:w="408"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形态</w:t>
                  </w:r>
                </w:p>
              </w:tc>
              <w:tc>
                <w:tcPr>
                  <w:tcW w:w="859"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有害</w:t>
                  </w:r>
                </w:p>
                <w:p w:rsidR="009F2263" w:rsidRPr="00345E26" w:rsidRDefault="009F2263">
                  <w:pPr>
                    <w:pStyle w:val="af7"/>
                    <w:rPr>
                      <w:rFonts w:ascii="Times New Roman" w:hAnsi="Times New Roman"/>
                    </w:rPr>
                  </w:pPr>
                  <w:r w:rsidRPr="00345E26">
                    <w:rPr>
                      <w:rFonts w:ascii="Times New Roman" w:hAnsi="Times New Roman"/>
                    </w:rPr>
                    <w:t>成分</w:t>
                  </w:r>
                </w:p>
              </w:tc>
              <w:tc>
                <w:tcPr>
                  <w:tcW w:w="533" w:type="dxa"/>
                  <w:tcBorders>
                    <w:tl2br w:val="nil"/>
                    <w:tr2bl w:val="nil"/>
                  </w:tcBorders>
                  <w:vAlign w:val="center"/>
                </w:tcPr>
                <w:p w:rsidR="009F2263" w:rsidRPr="00345E26" w:rsidRDefault="009F2263">
                  <w:pPr>
                    <w:pStyle w:val="af7"/>
                    <w:rPr>
                      <w:rFonts w:ascii="Times New Roman" w:hAnsi="Times New Roman"/>
                    </w:rPr>
                  </w:pPr>
                  <w:proofErr w:type="gramStart"/>
                  <w:r w:rsidRPr="00345E26">
                    <w:rPr>
                      <w:rFonts w:ascii="Times New Roman" w:hAnsi="Times New Roman"/>
                    </w:rPr>
                    <w:t>产废周期</w:t>
                  </w:r>
                  <w:proofErr w:type="gramEnd"/>
                </w:p>
              </w:tc>
              <w:tc>
                <w:tcPr>
                  <w:tcW w:w="510"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危险</w:t>
                  </w:r>
                </w:p>
                <w:p w:rsidR="009F2263" w:rsidRPr="00345E26" w:rsidRDefault="009F2263">
                  <w:pPr>
                    <w:pStyle w:val="af7"/>
                    <w:rPr>
                      <w:rFonts w:ascii="Times New Roman" w:hAnsi="Times New Roman"/>
                    </w:rPr>
                  </w:pPr>
                  <w:r w:rsidRPr="00345E26">
                    <w:rPr>
                      <w:rFonts w:ascii="Times New Roman" w:hAnsi="Times New Roman"/>
                    </w:rPr>
                    <w:t>特性</w:t>
                  </w:r>
                </w:p>
              </w:tc>
              <w:tc>
                <w:tcPr>
                  <w:tcW w:w="1020"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污染防治措施</w:t>
                  </w:r>
                </w:p>
              </w:tc>
            </w:tr>
            <w:tr w:rsidR="009F2263" w:rsidRPr="00345E26">
              <w:trPr>
                <w:trHeight w:val="397"/>
                <w:jc w:val="center"/>
              </w:trPr>
              <w:tc>
                <w:tcPr>
                  <w:tcW w:w="457"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1</w:t>
                  </w:r>
                </w:p>
              </w:tc>
              <w:tc>
                <w:tcPr>
                  <w:tcW w:w="674"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废润滑油</w:t>
                  </w:r>
                </w:p>
              </w:tc>
              <w:tc>
                <w:tcPr>
                  <w:tcW w:w="846"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HW08</w:t>
                  </w:r>
                </w:p>
              </w:tc>
              <w:tc>
                <w:tcPr>
                  <w:tcW w:w="1040"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900-217-08</w:t>
                  </w:r>
                </w:p>
              </w:tc>
              <w:tc>
                <w:tcPr>
                  <w:tcW w:w="610"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0.3</w:t>
                  </w:r>
                </w:p>
              </w:tc>
              <w:tc>
                <w:tcPr>
                  <w:tcW w:w="994"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机械</w:t>
                  </w:r>
                </w:p>
                <w:p w:rsidR="009F2263" w:rsidRPr="00345E26" w:rsidRDefault="009F2263">
                  <w:pPr>
                    <w:pStyle w:val="af7"/>
                    <w:rPr>
                      <w:rFonts w:ascii="Times New Roman" w:hAnsi="Times New Roman"/>
                    </w:rPr>
                  </w:pPr>
                  <w:r w:rsidRPr="00345E26">
                    <w:rPr>
                      <w:rFonts w:ascii="Times New Roman" w:hAnsi="Times New Roman"/>
                    </w:rPr>
                    <w:t>设备</w:t>
                  </w:r>
                </w:p>
              </w:tc>
              <w:tc>
                <w:tcPr>
                  <w:tcW w:w="408"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固态</w:t>
                  </w:r>
                </w:p>
              </w:tc>
              <w:tc>
                <w:tcPr>
                  <w:tcW w:w="859"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含油</w:t>
                  </w:r>
                </w:p>
                <w:p w:rsidR="009F2263" w:rsidRPr="00345E26" w:rsidRDefault="009F2263">
                  <w:pPr>
                    <w:pStyle w:val="af7"/>
                    <w:rPr>
                      <w:rFonts w:ascii="Times New Roman" w:hAnsi="Times New Roman"/>
                    </w:rPr>
                  </w:pPr>
                  <w:r w:rsidRPr="00345E26">
                    <w:rPr>
                      <w:rFonts w:ascii="Times New Roman" w:hAnsi="Times New Roman"/>
                    </w:rPr>
                    <w:t>废物</w:t>
                  </w:r>
                </w:p>
              </w:tc>
              <w:tc>
                <w:tcPr>
                  <w:tcW w:w="533"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1</w:t>
                  </w:r>
                  <w:r w:rsidRPr="00345E26">
                    <w:rPr>
                      <w:rFonts w:ascii="Times New Roman" w:hAnsi="Times New Roman"/>
                    </w:rPr>
                    <w:t>年</w:t>
                  </w:r>
                </w:p>
              </w:tc>
              <w:tc>
                <w:tcPr>
                  <w:tcW w:w="510"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T/I</w:t>
                  </w:r>
                </w:p>
              </w:tc>
              <w:tc>
                <w:tcPr>
                  <w:tcW w:w="1020" w:type="dxa"/>
                  <w:tcBorders>
                    <w:tl2br w:val="nil"/>
                    <w:tr2bl w:val="nil"/>
                  </w:tcBorders>
                  <w:vAlign w:val="center"/>
                </w:tcPr>
                <w:p w:rsidR="009F2263" w:rsidRPr="00345E26" w:rsidRDefault="009F2263">
                  <w:pPr>
                    <w:pStyle w:val="af7"/>
                    <w:rPr>
                      <w:rFonts w:ascii="Times New Roman" w:hAnsi="Times New Roman"/>
                    </w:rPr>
                  </w:pPr>
                  <w:proofErr w:type="gramStart"/>
                  <w:r w:rsidRPr="00345E26">
                    <w:rPr>
                      <w:rFonts w:ascii="Times New Roman" w:hAnsi="Times New Roman"/>
                    </w:rPr>
                    <w:t>危废间</w:t>
                  </w:r>
                  <w:proofErr w:type="gramEnd"/>
                  <w:r w:rsidRPr="00345E26">
                    <w:rPr>
                      <w:rFonts w:ascii="Times New Roman" w:hAnsi="Times New Roman"/>
                    </w:rPr>
                    <w:t>暂存后委托有资质的单位处置</w:t>
                  </w:r>
                </w:p>
              </w:tc>
            </w:tr>
          </w:tbl>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危险废物贮存场所（设施）基本情况见下表。</w:t>
            </w:r>
          </w:p>
          <w:p w:rsidR="009F2263" w:rsidRPr="00345E26" w:rsidRDefault="009F2263" w:rsidP="00345E26">
            <w:pPr>
              <w:pStyle w:val="a5"/>
            </w:pPr>
            <w:r w:rsidRPr="00345E26">
              <w:t>表</w:t>
            </w:r>
            <w:r w:rsidRPr="00345E26">
              <w:t>2</w:t>
            </w:r>
            <w:r w:rsidR="00105572">
              <w:rPr>
                <w:rFonts w:hint="eastAsia"/>
              </w:rPr>
              <w:t>5</w:t>
            </w:r>
            <w:r w:rsidRPr="00345E26">
              <w:t xml:space="preserve">   </w:t>
            </w:r>
            <w:r w:rsidRPr="00345E26">
              <w:t>本项目危险废物贮存场所基本情况表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55"/>
              <w:gridCol w:w="1076"/>
              <w:gridCol w:w="683"/>
              <w:gridCol w:w="1049"/>
              <w:gridCol w:w="1196"/>
              <w:gridCol w:w="730"/>
              <w:gridCol w:w="653"/>
              <w:gridCol w:w="747"/>
              <w:gridCol w:w="595"/>
              <w:gridCol w:w="774"/>
            </w:tblGrid>
            <w:tr w:rsidR="009F2263" w:rsidRPr="00345E26">
              <w:trPr>
                <w:trHeight w:val="397"/>
                <w:jc w:val="center"/>
              </w:trPr>
              <w:tc>
                <w:tcPr>
                  <w:tcW w:w="458"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序号</w:t>
                  </w:r>
                </w:p>
              </w:tc>
              <w:tc>
                <w:tcPr>
                  <w:tcW w:w="1109"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贮存场所（设施）名称</w:t>
                  </w:r>
                </w:p>
              </w:tc>
              <w:tc>
                <w:tcPr>
                  <w:tcW w:w="702"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危险废物名称</w:t>
                  </w:r>
                </w:p>
              </w:tc>
              <w:tc>
                <w:tcPr>
                  <w:tcW w:w="1070"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危险废物类别</w:t>
                  </w:r>
                </w:p>
              </w:tc>
              <w:tc>
                <w:tcPr>
                  <w:tcW w:w="1063"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危险废物代码</w:t>
                  </w:r>
                </w:p>
              </w:tc>
              <w:tc>
                <w:tcPr>
                  <w:tcW w:w="753"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位置</w:t>
                  </w:r>
                </w:p>
              </w:tc>
              <w:tc>
                <w:tcPr>
                  <w:tcW w:w="624"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占地面积</w:t>
                  </w:r>
                </w:p>
              </w:tc>
              <w:tc>
                <w:tcPr>
                  <w:tcW w:w="771"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贮存方式</w:t>
                  </w:r>
                </w:p>
              </w:tc>
              <w:tc>
                <w:tcPr>
                  <w:tcW w:w="599"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贮存</w:t>
                  </w:r>
                </w:p>
                <w:p w:rsidR="009F2263" w:rsidRPr="00345E26" w:rsidRDefault="009F2263">
                  <w:pPr>
                    <w:pStyle w:val="af7"/>
                    <w:rPr>
                      <w:rFonts w:ascii="Times New Roman" w:hAnsi="Times New Roman"/>
                    </w:rPr>
                  </w:pPr>
                  <w:r w:rsidRPr="00345E26">
                    <w:rPr>
                      <w:rFonts w:ascii="Times New Roman" w:hAnsi="Times New Roman"/>
                    </w:rPr>
                    <w:t>能力</w:t>
                  </w:r>
                </w:p>
              </w:tc>
              <w:tc>
                <w:tcPr>
                  <w:tcW w:w="800"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贮存</w:t>
                  </w:r>
                </w:p>
                <w:p w:rsidR="009F2263" w:rsidRPr="00345E26" w:rsidRDefault="009F2263">
                  <w:pPr>
                    <w:pStyle w:val="af7"/>
                    <w:rPr>
                      <w:rFonts w:ascii="Times New Roman" w:hAnsi="Times New Roman"/>
                    </w:rPr>
                  </w:pPr>
                  <w:r w:rsidRPr="00345E26">
                    <w:rPr>
                      <w:rFonts w:ascii="Times New Roman" w:hAnsi="Times New Roman"/>
                    </w:rPr>
                    <w:t>周期</w:t>
                  </w:r>
                </w:p>
              </w:tc>
            </w:tr>
            <w:tr w:rsidR="009F2263" w:rsidRPr="00345E26">
              <w:trPr>
                <w:trHeight w:val="397"/>
                <w:jc w:val="center"/>
              </w:trPr>
              <w:tc>
                <w:tcPr>
                  <w:tcW w:w="458"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1</w:t>
                  </w:r>
                </w:p>
              </w:tc>
              <w:tc>
                <w:tcPr>
                  <w:tcW w:w="1109" w:type="dxa"/>
                  <w:tcBorders>
                    <w:tl2br w:val="nil"/>
                    <w:tr2bl w:val="nil"/>
                  </w:tcBorders>
                  <w:vAlign w:val="center"/>
                </w:tcPr>
                <w:p w:rsidR="009F2263" w:rsidRPr="00345E26" w:rsidRDefault="009F2263">
                  <w:pPr>
                    <w:pStyle w:val="af7"/>
                    <w:rPr>
                      <w:rFonts w:ascii="Times New Roman" w:hAnsi="Times New Roman"/>
                    </w:rPr>
                  </w:pPr>
                  <w:proofErr w:type="gramStart"/>
                  <w:r w:rsidRPr="00345E26">
                    <w:rPr>
                      <w:rFonts w:ascii="Times New Roman" w:hAnsi="Times New Roman"/>
                    </w:rPr>
                    <w:t>危废暂</w:t>
                  </w:r>
                  <w:proofErr w:type="gramEnd"/>
                </w:p>
                <w:p w:rsidR="009F2263" w:rsidRPr="00345E26" w:rsidRDefault="009F2263">
                  <w:pPr>
                    <w:pStyle w:val="af7"/>
                    <w:rPr>
                      <w:rFonts w:ascii="Times New Roman" w:hAnsi="Times New Roman"/>
                    </w:rPr>
                  </w:pPr>
                  <w:proofErr w:type="gramStart"/>
                  <w:r w:rsidRPr="00345E26">
                    <w:rPr>
                      <w:rFonts w:ascii="Times New Roman" w:hAnsi="Times New Roman"/>
                    </w:rPr>
                    <w:t>存间</w:t>
                  </w:r>
                  <w:proofErr w:type="gramEnd"/>
                </w:p>
              </w:tc>
              <w:tc>
                <w:tcPr>
                  <w:tcW w:w="702"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废润滑油</w:t>
                  </w:r>
                </w:p>
              </w:tc>
              <w:tc>
                <w:tcPr>
                  <w:tcW w:w="1070"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HW08</w:t>
                  </w:r>
                </w:p>
              </w:tc>
              <w:tc>
                <w:tcPr>
                  <w:tcW w:w="1063"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900-217-08</w:t>
                  </w:r>
                </w:p>
              </w:tc>
              <w:tc>
                <w:tcPr>
                  <w:tcW w:w="753"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车间东侧</w:t>
                  </w:r>
                </w:p>
              </w:tc>
              <w:tc>
                <w:tcPr>
                  <w:tcW w:w="624"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10m²</w:t>
                  </w:r>
                </w:p>
              </w:tc>
              <w:tc>
                <w:tcPr>
                  <w:tcW w:w="771"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金属桶</w:t>
                  </w:r>
                </w:p>
              </w:tc>
              <w:tc>
                <w:tcPr>
                  <w:tcW w:w="599"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0.5t</w:t>
                  </w:r>
                </w:p>
              </w:tc>
              <w:tc>
                <w:tcPr>
                  <w:tcW w:w="800" w:type="dxa"/>
                  <w:tcBorders>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三个月</w:t>
                  </w:r>
                </w:p>
              </w:tc>
            </w:tr>
          </w:tbl>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4.2</w:t>
            </w:r>
            <w:r w:rsidRPr="00345E26">
              <w:rPr>
                <w:rFonts w:ascii="Times New Roman" w:hAnsi="Times New Roman"/>
                <w:sz w:val="24"/>
              </w:rPr>
              <w:t>固废暂存要求</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4.2.1</w:t>
            </w:r>
            <w:r w:rsidRPr="00345E26">
              <w:rPr>
                <w:rFonts w:ascii="Times New Roman" w:hAnsi="Times New Roman"/>
                <w:sz w:val="24"/>
              </w:rPr>
              <w:t>一般固废要求</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本项目一般固废的临时堆场应根据《中华人民共和国固体废物污染环境防治法》（</w:t>
            </w:r>
            <w:r w:rsidRPr="00345E26">
              <w:rPr>
                <w:rFonts w:ascii="Times New Roman" w:hAnsi="Times New Roman"/>
                <w:sz w:val="24"/>
              </w:rPr>
              <w:t>2020</w:t>
            </w:r>
            <w:r w:rsidRPr="00345E26">
              <w:rPr>
                <w:rFonts w:ascii="Times New Roman" w:hAnsi="Times New Roman"/>
                <w:sz w:val="24"/>
              </w:rPr>
              <w:t>年修订）要求进行设计、施工，做到防渗漏、防雨淋、防扬散三防措施，避免对环境造成二次污染。本项目仓库内设置</w:t>
            </w:r>
            <w:r w:rsidRPr="00345E26">
              <w:rPr>
                <w:rFonts w:ascii="Times New Roman" w:hAnsi="Times New Roman"/>
                <w:sz w:val="24"/>
              </w:rPr>
              <w:t>10m²</w:t>
            </w:r>
            <w:r w:rsidRPr="00345E26">
              <w:rPr>
                <w:rFonts w:ascii="Times New Roman" w:hAnsi="Times New Roman"/>
                <w:sz w:val="24"/>
              </w:rPr>
              <w:t>一般固废暂存区，做到</w:t>
            </w:r>
            <w:r w:rsidRPr="00345E26">
              <w:rPr>
                <w:rFonts w:ascii="Times New Roman" w:hAnsi="Times New Roman"/>
                <w:sz w:val="24"/>
              </w:rPr>
              <w:t>“</w:t>
            </w:r>
            <w:r w:rsidRPr="00345E26">
              <w:rPr>
                <w:rFonts w:ascii="Times New Roman" w:hAnsi="Times New Roman"/>
                <w:sz w:val="24"/>
              </w:rPr>
              <w:t>防风、防雨、防渗</w:t>
            </w:r>
            <w:r w:rsidRPr="00345E26">
              <w:rPr>
                <w:rFonts w:ascii="Times New Roman" w:hAnsi="Times New Roman"/>
                <w:sz w:val="24"/>
              </w:rPr>
              <w:t>”</w:t>
            </w:r>
            <w:r w:rsidRPr="00345E26">
              <w:rPr>
                <w:rFonts w:ascii="Times New Roman" w:hAnsi="Times New Roman"/>
                <w:sz w:val="24"/>
              </w:rPr>
              <w:t>三防措施。采取相关治理措施后，项目产生的固体废物在临时堆存时对环境不会造成二次污染。</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4.2.2</w:t>
            </w:r>
            <w:proofErr w:type="gramStart"/>
            <w:r w:rsidRPr="00345E26">
              <w:rPr>
                <w:rFonts w:ascii="Times New Roman" w:hAnsi="Times New Roman"/>
                <w:sz w:val="24"/>
              </w:rPr>
              <w:t>危废暂存</w:t>
            </w:r>
            <w:proofErr w:type="gramEnd"/>
            <w:r w:rsidRPr="00345E26">
              <w:rPr>
                <w:rFonts w:ascii="Times New Roman" w:hAnsi="Times New Roman"/>
                <w:sz w:val="24"/>
              </w:rPr>
              <w:t>间要求</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1</w:t>
            </w:r>
            <w:r w:rsidRPr="00345E26">
              <w:rPr>
                <w:rFonts w:ascii="Times New Roman" w:hAnsi="Times New Roman"/>
                <w:sz w:val="24"/>
              </w:rPr>
              <w:t>）建设完善管理制度</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危险废物桶装储存应设置专门的区域存放，危险废物暂存间设置明显的</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警示标志，四周设置围堰，同时设置专人管理，制定有关管理制度，记录固体废物产生、储存、处置情况。</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lastRenderedPageBreak/>
              <w:t>2</w:t>
            </w:r>
            <w:r w:rsidRPr="00345E26">
              <w:rPr>
                <w:rFonts w:ascii="Times New Roman" w:hAnsi="Times New Roman"/>
                <w:sz w:val="24"/>
              </w:rPr>
              <w:t>）防渗措施</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厂区内的危险废物临时贮存应按《危险废物贮存污染控制标准》（</w:t>
            </w:r>
            <w:r w:rsidRPr="00345E26">
              <w:rPr>
                <w:rFonts w:ascii="Times New Roman" w:hAnsi="Times New Roman"/>
                <w:sz w:val="24"/>
              </w:rPr>
              <w:t>GB18597-2023</w:t>
            </w:r>
            <w:r w:rsidRPr="00345E26">
              <w:rPr>
                <w:rFonts w:ascii="Times New Roman" w:hAnsi="Times New Roman"/>
                <w:sz w:val="24"/>
              </w:rPr>
              <w:t>）要求实施。</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①</w:t>
            </w:r>
            <w:r w:rsidRPr="00345E26">
              <w:rPr>
                <w:rFonts w:ascii="Times New Roman" w:hAnsi="Times New Roman"/>
                <w:sz w:val="24"/>
              </w:rPr>
              <w:t>基础必须防渗，防渗层为至少</w:t>
            </w:r>
            <w:r w:rsidRPr="00345E26">
              <w:rPr>
                <w:rFonts w:ascii="Times New Roman" w:hAnsi="Times New Roman"/>
                <w:sz w:val="24"/>
              </w:rPr>
              <w:t xml:space="preserve"> 1m </w:t>
            </w:r>
            <w:r w:rsidRPr="00345E26">
              <w:rPr>
                <w:rFonts w:ascii="Times New Roman" w:hAnsi="Times New Roman"/>
                <w:sz w:val="24"/>
              </w:rPr>
              <w:t>厚粘土层（渗透系数</w:t>
            </w:r>
            <w:r w:rsidRPr="00345E26">
              <w:rPr>
                <w:rFonts w:ascii="Times New Roman" w:hAnsi="Times New Roman"/>
                <w:sz w:val="24"/>
              </w:rPr>
              <w:t>≤10-7cm/s</w:t>
            </w:r>
            <w:r w:rsidRPr="00345E26">
              <w:rPr>
                <w:rFonts w:ascii="Times New Roman" w:hAnsi="Times New Roman"/>
                <w:sz w:val="24"/>
              </w:rPr>
              <w:t>），或</w:t>
            </w:r>
            <w:r w:rsidRPr="00345E26">
              <w:rPr>
                <w:rFonts w:ascii="Times New Roman" w:hAnsi="Times New Roman"/>
                <w:sz w:val="24"/>
              </w:rPr>
              <w:t>2mm</w:t>
            </w:r>
            <w:r w:rsidRPr="00345E26">
              <w:rPr>
                <w:rFonts w:ascii="Times New Roman" w:hAnsi="Times New Roman"/>
                <w:sz w:val="24"/>
              </w:rPr>
              <w:t>厚高密度聚乙烯，或至少</w:t>
            </w:r>
            <w:r w:rsidRPr="00345E26">
              <w:rPr>
                <w:rFonts w:ascii="Times New Roman" w:hAnsi="Times New Roman"/>
                <w:sz w:val="24"/>
              </w:rPr>
              <w:t xml:space="preserve"> 2mm </w:t>
            </w:r>
            <w:r w:rsidRPr="00345E26">
              <w:rPr>
                <w:rFonts w:ascii="Times New Roman" w:hAnsi="Times New Roman"/>
                <w:sz w:val="24"/>
              </w:rPr>
              <w:t>厚的其它人工材料，渗透系数</w:t>
            </w:r>
            <w:r w:rsidRPr="00345E26">
              <w:rPr>
                <w:rFonts w:ascii="Times New Roman" w:hAnsi="Times New Roman"/>
                <w:sz w:val="24"/>
              </w:rPr>
              <w:t>≤10-10cm/s</w:t>
            </w:r>
            <w:r w:rsidRPr="00345E26">
              <w:rPr>
                <w:rFonts w:ascii="Times New Roman" w:hAnsi="Times New Roman"/>
                <w:sz w:val="24"/>
              </w:rPr>
              <w:t>。</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②</w:t>
            </w:r>
            <w:r w:rsidRPr="00345E26">
              <w:rPr>
                <w:rFonts w:ascii="Times New Roman" w:hAnsi="Times New Roman"/>
                <w:sz w:val="24"/>
              </w:rPr>
              <w:t>地面与裙脚要用坚固、防渗的材料建造，建筑材料必须与危险废物相容。</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③</w:t>
            </w:r>
            <w:r w:rsidRPr="00345E26">
              <w:rPr>
                <w:rFonts w:ascii="Times New Roman" w:hAnsi="Times New Roman"/>
                <w:sz w:val="24"/>
              </w:rPr>
              <w:t>设施内要有安全照明设施和观察窗口。</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④</w:t>
            </w:r>
            <w:r w:rsidRPr="00345E26">
              <w:rPr>
                <w:rFonts w:ascii="Times New Roman" w:hAnsi="Times New Roman"/>
                <w:sz w:val="24"/>
              </w:rPr>
              <w:t>用于存放装载液体、半固体危险废物容器的地方，必须有耐腐蚀的硬化地面，且表面无裂隙。</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⑤</w:t>
            </w:r>
            <w:r w:rsidRPr="00345E26">
              <w:rPr>
                <w:rFonts w:ascii="Times New Roman" w:hAnsi="Times New Roman"/>
                <w:sz w:val="24"/>
              </w:rPr>
              <w:t>不相容的危险废物必须分开存放，并设有隔离间隔断。</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⑥</w:t>
            </w:r>
            <w:r w:rsidRPr="00345E26">
              <w:rPr>
                <w:rFonts w:ascii="Times New Roman" w:hAnsi="Times New Roman"/>
                <w:sz w:val="24"/>
              </w:rPr>
              <w:t>禁止将不相容（相互反应）的危险废物在同一容器内混装。</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⑦</w:t>
            </w:r>
            <w:r w:rsidRPr="00345E26">
              <w:rPr>
                <w:rFonts w:ascii="Times New Roman" w:hAnsi="Times New Roman"/>
                <w:sz w:val="24"/>
              </w:rPr>
              <w:t>装载液体、半固体危险废物的容器内须留足够空间，容器顶部与液体表面之间保留</w:t>
            </w:r>
            <w:r w:rsidRPr="00345E26">
              <w:rPr>
                <w:rFonts w:ascii="Times New Roman" w:hAnsi="Times New Roman"/>
                <w:sz w:val="24"/>
              </w:rPr>
              <w:t>100mm</w:t>
            </w:r>
            <w:r w:rsidRPr="00345E26">
              <w:rPr>
                <w:rFonts w:ascii="Times New Roman" w:hAnsi="Times New Roman"/>
                <w:sz w:val="24"/>
              </w:rPr>
              <w:t>以上的空间。</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⑧</w:t>
            </w:r>
            <w:r w:rsidRPr="00345E26">
              <w:rPr>
                <w:rFonts w:ascii="Times New Roman" w:hAnsi="Times New Roman"/>
                <w:sz w:val="24"/>
              </w:rPr>
              <w:t>盛装危险废物的容器上必须粘贴符合本标准附录</w:t>
            </w:r>
            <w:r w:rsidRPr="00345E26">
              <w:rPr>
                <w:rFonts w:ascii="Times New Roman" w:hAnsi="Times New Roman"/>
                <w:sz w:val="24"/>
              </w:rPr>
              <w:t>A</w:t>
            </w:r>
            <w:r w:rsidRPr="00345E26">
              <w:rPr>
                <w:rFonts w:ascii="Times New Roman" w:hAnsi="Times New Roman"/>
                <w:sz w:val="24"/>
              </w:rPr>
              <w:t>所示的标签。</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3</w:t>
            </w:r>
            <w:r w:rsidRPr="00345E26">
              <w:rPr>
                <w:rFonts w:ascii="Times New Roman" w:hAnsi="Times New Roman"/>
                <w:sz w:val="24"/>
              </w:rPr>
              <w:t>）危险废物贮存容器的相关要求</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①</w:t>
            </w:r>
            <w:r w:rsidRPr="00345E26">
              <w:rPr>
                <w:rFonts w:ascii="Times New Roman" w:hAnsi="Times New Roman"/>
                <w:sz w:val="24"/>
              </w:rPr>
              <w:t>应当使用符合标准的容器盛装危险废物。</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②</w:t>
            </w:r>
            <w:r w:rsidRPr="00345E26">
              <w:rPr>
                <w:rFonts w:ascii="Times New Roman" w:hAnsi="Times New Roman"/>
                <w:sz w:val="24"/>
              </w:rPr>
              <w:t>装载危险废物的容器及材质要满足相应的强度要求。</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③</w:t>
            </w:r>
            <w:r w:rsidRPr="00345E26">
              <w:rPr>
                <w:rFonts w:ascii="Times New Roman" w:hAnsi="Times New Roman"/>
                <w:sz w:val="24"/>
              </w:rPr>
              <w:t>装载危险废物的容器必须完好无损。</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④</w:t>
            </w:r>
            <w:r w:rsidRPr="00345E26">
              <w:rPr>
                <w:rFonts w:ascii="Times New Roman" w:hAnsi="Times New Roman"/>
                <w:sz w:val="24"/>
              </w:rPr>
              <w:t>盛装危险废物的容器材质和衬里要与危险废物相容（不相互反应）。</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⑤</w:t>
            </w:r>
            <w:r w:rsidRPr="00345E26">
              <w:rPr>
                <w:rFonts w:ascii="Times New Roman" w:hAnsi="Times New Roman"/>
                <w:sz w:val="24"/>
              </w:rPr>
              <w:t>液体危险废物可注入开孔直径不超过</w:t>
            </w:r>
            <w:r w:rsidRPr="00345E26">
              <w:rPr>
                <w:rFonts w:ascii="Times New Roman" w:hAnsi="Times New Roman"/>
                <w:sz w:val="24"/>
              </w:rPr>
              <w:t>70m</w:t>
            </w:r>
            <w:r w:rsidRPr="00345E26">
              <w:rPr>
                <w:rFonts w:ascii="Times New Roman" w:hAnsi="Times New Roman"/>
                <w:sz w:val="24"/>
              </w:rPr>
              <w:t>并有放气孔的桶中。</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⑥</w:t>
            </w:r>
            <w:proofErr w:type="gramStart"/>
            <w:r w:rsidRPr="00345E26">
              <w:rPr>
                <w:rFonts w:ascii="Times New Roman" w:hAnsi="Times New Roman"/>
                <w:sz w:val="24"/>
              </w:rPr>
              <w:t>根据危废种类</w:t>
            </w:r>
            <w:proofErr w:type="gramEnd"/>
            <w:r w:rsidRPr="00345E26">
              <w:rPr>
                <w:rFonts w:ascii="Times New Roman" w:hAnsi="Times New Roman"/>
                <w:sz w:val="24"/>
              </w:rPr>
              <w:t>和形态的不同，分类存放。其中：废液压油、废润滑</w:t>
            </w:r>
            <w:proofErr w:type="gramStart"/>
            <w:r w:rsidRPr="00345E26">
              <w:rPr>
                <w:rFonts w:ascii="Times New Roman" w:hAnsi="Times New Roman"/>
                <w:sz w:val="24"/>
              </w:rPr>
              <w:t>油采</w:t>
            </w:r>
            <w:proofErr w:type="gramEnd"/>
            <w:r w:rsidRPr="00345E26">
              <w:rPr>
                <w:rFonts w:ascii="Times New Roman" w:hAnsi="Times New Roman"/>
                <w:sz w:val="24"/>
              </w:rPr>
              <w:t>用桶装。贮存时应注意密封。</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4</w:t>
            </w:r>
            <w:r w:rsidRPr="00345E26">
              <w:rPr>
                <w:rFonts w:ascii="Times New Roman" w:hAnsi="Times New Roman"/>
                <w:sz w:val="24"/>
              </w:rPr>
              <w:t>）危险废物贮存设施的运行与管理要求</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①</w:t>
            </w:r>
            <w:r w:rsidRPr="00345E26">
              <w:rPr>
                <w:rFonts w:ascii="Times New Roman" w:hAnsi="Times New Roman"/>
                <w:sz w:val="24"/>
              </w:rPr>
              <w:t>危险废物暂存间应留有搬运通道。</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②</w:t>
            </w:r>
            <w:r w:rsidRPr="00345E26">
              <w:rPr>
                <w:rFonts w:ascii="Times New Roman" w:hAnsi="Times New Roman"/>
                <w:sz w:val="24"/>
              </w:rPr>
              <w:t>不得将不相容的废物混合或合并存放。</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③</w:t>
            </w:r>
            <w:r w:rsidRPr="00345E26">
              <w:rPr>
                <w:rFonts w:ascii="Times New Roman" w:hAnsi="Times New Roman"/>
                <w:sz w:val="24"/>
              </w:rPr>
              <w:t>须作好危险废物情况的记录，记录上须注明危险废物的名称、来源、</w:t>
            </w:r>
            <w:r w:rsidRPr="00345E26">
              <w:rPr>
                <w:rFonts w:ascii="Times New Roman" w:hAnsi="Times New Roman"/>
                <w:sz w:val="24"/>
              </w:rPr>
              <w:lastRenderedPageBreak/>
              <w:t>数量、特性和包装容器的类别、入库日期、存放库位、废物出库日期及接收单位名称。危险废物的记录和货单在危险废物回取后应继续保留三年。</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④</w:t>
            </w:r>
            <w:r w:rsidRPr="00345E26">
              <w:rPr>
                <w:rFonts w:ascii="Times New Roman" w:hAnsi="Times New Roman"/>
                <w:sz w:val="24"/>
              </w:rPr>
              <w:t>必须定期对所贮存的危险废物包装容器及贮存设施进行检查，发现破损，应及时采取措施清理更换。</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hAnsi="Times New Roman"/>
                <w:sz w:val="24"/>
              </w:rPr>
              <w:t>⑤</w:t>
            </w:r>
            <w:r w:rsidRPr="00345E26">
              <w:rPr>
                <w:rFonts w:ascii="Times New Roman" w:hAnsi="Times New Roman"/>
                <w:sz w:val="24"/>
              </w:rPr>
              <w:t>贮存设施应根据危险废物的形态、物理化学性质、包装形式和污染物迁移途径，采取必要的防风、防晒、防雨、防漏、防渗、防腐以及其他环境污染防治措施，不应露天堆放危险废物。</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5</w:t>
            </w:r>
            <w:r w:rsidRPr="00345E26">
              <w:rPr>
                <w:rFonts w:ascii="Times New Roman" w:hAnsi="Times New Roman"/>
                <w:sz w:val="24"/>
              </w:rPr>
              <w:t>）危险废物贮存设施的安全防护</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危险废物贮存设施都必须按</w:t>
            </w:r>
            <w:r w:rsidRPr="00345E26">
              <w:rPr>
                <w:rFonts w:ascii="Times New Roman" w:hAnsi="Times New Roman"/>
                <w:sz w:val="24"/>
              </w:rPr>
              <w:t>GB15562.2</w:t>
            </w:r>
            <w:r w:rsidRPr="00345E26">
              <w:rPr>
                <w:rFonts w:ascii="Times New Roman" w:hAnsi="Times New Roman"/>
                <w:sz w:val="24"/>
              </w:rPr>
              <w:t>的规定设置警示标志。危险废物贮存设施周围应设置围墙。危险废物贮存设施应配备通讯设备、照明设施、安全防护服装及工具，并设有应急防护设施。危险废物贮存设施内清理出来的泄漏物，一律</w:t>
            </w:r>
            <w:proofErr w:type="gramStart"/>
            <w:r w:rsidRPr="00345E26">
              <w:rPr>
                <w:rFonts w:ascii="Times New Roman" w:hAnsi="Times New Roman"/>
                <w:sz w:val="24"/>
              </w:rPr>
              <w:t>按危险</w:t>
            </w:r>
            <w:proofErr w:type="gramEnd"/>
            <w:r w:rsidRPr="00345E26">
              <w:rPr>
                <w:rFonts w:ascii="Times New Roman" w:hAnsi="Times New Roman"/>
                <w:sz w:val="24"/>
              </w:rPr>
              <w:t>废物处理。</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4.3</w:t>
            </w:r>
            <w:r w:rsidRPr="00345E26">
              <w:rPr>
                <w:rFonts w:ascii="Times New Roman" w:hAnsi="Times New Roman"/>
                <w:sz w:val="24"/>
              </w:rPr>
              <w:t>固体废物环境影响评价结论</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项目对运营期间产生的固体废物的处置符合《危险废物贮存污染控制标准》（</w:t>
            </w:r>
            <w:r w:rsidRPr="00345E26">
              <w:rPr>
                <w:rFonts w:ascii="Times New Roman" w:hAnsi="Times New Roman"/>
                <w:sz w:val="24"/>
              </w:rPr>
              <w:t>GB18597-2023</w:t>
            </w:r>
            <w:r w:rsidRPr="00345E26">
              <w:rPr>
                <w:rFonts w:ascii="Times New Roman" w:hAnsi="Times New Roman"/>
                <w:sz w:val="24"/>
              </w:rPr>
              <w:t>）《危险废物转移联单管理办法》等相关规定，固体废物去向明确，处置措施合理，因此本项目固体废物处置不会对周边环境产生不利影响，固体废物的环境影响可以接受。</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本项目采取以上措施后危险废物均得到合理有效处理，对环境影响较小。</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五、地下水、土壤环境影响分析</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5.1</w:t>
            </w:r>
            <w:r w:rsidRPr="00345E26">
              <w:rPr>
                <w:rFonts w:ascii="Times New Roman" w:hAnsi="Times New Roman"/>
                <w:sz w:val="24"/>
              </w:rPr>
              <w:t>地下水、土壤污染源</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本项目为</w:t>
            </w:r>
            <w:r w:rsidRPr="00345E26">
              <w:rPr>
                <w:rFonts w:ascii="Times New Roman" w:hAnsi="Times New Roman"/>
                <w:sz w:val="24"/>
              </w:rPr>
              <w:t>“</w:t>
            </w:r>
            <w:r w:rsidRPr="00345E26">
              <w:rPr>
                <w:rFonts w:ascii="Times New Roman" w:hAnsi="Times New Roman"/>
                <w:sz w:val="24"/>
              </w:rPr>
              <w:t>污染影响型建设项目</w:t>
            </w:r>
            <w:r w:rsidRPr="00345E26">
              <w:rPr>
                <w:rFonts w:ascii="Times New Roman" w:hAnsi="Times New Roman"/>
                <w:sz w:val="24"/>
              </w:rPr>
              <w:t>”</w:t>
            </w:r>
            <w:r w:rsidRPr="00345E26">
              <w:rPr>
                <w:rFonts w:ascii="Times New Roman" w:hAnsi="Times New Roman"/>
                <w:sz w:val="24"/>
              </w:rPr>
              <w:t>，排放的废气污染物主要为颗粒物。不涉及含重金属粉尘、多环芳烃、石油烃等其他有毒有害物质排放，因此项目不存在通过大气沉降途径污染土壤和地下水环境的可能；对土壤及地下水有影响的主要为仓库和</w:t>
            </w:r>
            <w:proofErr w:type="gramStart"/>
            <w:r w:rsidRPr="00345E26">
              <w:rPr>
                <w:rFonts w:ascii="Times New Roman" w:hAnsi="Times New Roman"/>
                <w:sz w:val="24"/>
              </w:rPr>
              <w:t>危废</w:t>
            </w:r>
            <w:proofErr w:type="gramEnd"/>
            <w:r w:rsidRPr="00345E26">
              <w:rPr>
                <w:rFonts w:ascii="Times New Roman" w:hAnsi="Times New Roman"/>
                <w:sz w:val="24"/>
              </w:rPr>
              <w:t>暂存间暂存的危险废物泄露垂直入渗产生的污染。</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5.2</w:t>
            </w:r>
            <w:r w:rsidRPr="00345E26">
              <w:rPr>
                <w:rFonts w:ascii="Times New Roman" w:hAnsi="Times New Roman"/>
                <w:sz w:val="24"/>
              </w:rPr>
              <w:t>地下水、土壤防控措施</w:t>
            </w:r>
          </w:p>
          <w:p w:rsidR="009F2263"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本</w:t>
            </w:r>
            <w:proofErr w:type="gramStart"/>
            <w:r w:rsidRPr="00345E26">
              <w:rPr>
                <w:rFonts w:ascii="Times New Roman" w:hAnsi="Times New Roman"/>
                <w:sz w:val="24"/>
              </w:rPr>
              <w:t>项目危废暂存</w:t>
            </w:r>
            <w:proofErr w:type="gramEnd"/>
            <w:r w:rsidRPr="00345E26">
              <w:rPr>
                <w:rFonts w:ascii="Times New Roman" w:hAnsi="Times New Roman"/>
                <w:sz w:val="24"/>
              </w:rPr>
              <w:t>间和仓库设专人管理，地面均采取防渗措施做好防渗，本项目分区防渗措施见下表。</w:t>
            </w:r>
          </w:p>
          <w:p w:rsidR="00105572" w:rsidRDefault="00105572" w:rsidP="00345E26">
            <w:pPr>
              <w:spacing w:line="360" w:lineRule="auto"/>
              <w:ind w:firstLineChars="200" w:firstLine="480"/>
              <w:rPr>
                <w:rFonts w:ascii="Times New Roman" w:hAnsi="Times New Roman"/>
                <w:sz w:val="24"/>
              </w:rPr>
            </w:pPr>
          </w:p>
          <w:p w:rsidR="0029172B" w:rsidRDefault="0029172B" w:rsidP="00345E26">
            <w:pPr>
              <w:pStyle w:val="a5"/>
              <w:rPr>
                <w:rFonts w:hint="eastAsia"/>
              </w:rPr>
            </w:pPr>
          </w:p>
          <w:p w:rsidR="009F2263" w:rsidRPr="00345E26" w:rsidRDefault="009F2263" w:rsidP="00345E26">
            <w:pPr>
              <w:pStyle w:val="a5"/>
            </w:pPr>
            <w:r w:rsidRPr="00345E26">
              <w:lastRenderedPageBreak/>
              <w:t>表</w:t>
            </w:r>
            <w:r w:rsidRPr="00345E26">
              <w:t>2</w:t>
            </w:r>
            <w:r w:rsidR="00105572">
              <w:rPr>
                <w:rFonts w:hint="eastAsia"/>
              </w:rPr>
              <w:t>6</w:t>
            </w:r>
            <w:r w:rsidRPr="00345E26">
              <w:t xml:space="preserve">   </w:t>
            </w:r>
            <w:r w:rsidRPr="00345E26">
              <w:t>工程防渗措施一览表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1636"/>
              <w:gridCol w:w="4247"/>
            </w:tblGrid>
            <w:tr w:rsidR="009F2263" w:rsidRPr="00345E26">
              <w:trPr>
                <w:trHeight w:val="397"/>
                <w:jc w:val="center"/>
              </w:trPr>
              <w:tc>
                <w:tcPr>
                  <w:tcW w:w="2085" w:type="dxa"/>
                  <w:vAlign w:val="center"/>
                </w:tcPr>
                <w:p w:rsidR="009F2263" w:rsidRPr="00345E26" w:rsidRDefault="009F2263">
                  <w:pPr>
                    <w:pStyle w:val="af7"/>
                    <w:rPr>
                      <w:rFonts w:ascii="Times New Roman" w:hAnsi="Times New Roman"/>
                    </w:rPr>
                  </w:pPr>
                  <w:r w:rsidRPr="00345E26">
                    <w:rPr>
                      <w:rFonts w:ascii="Times New Roman" w:hAnsi="Times New Roman"/>
                    </w:rPr>
                    <w:t>污染源</w:t>
                  </w:r>
                </w:p>
              </w:tc>
              <w:tc>
                <w:tcPr>
                  <w:tcW w:w="1634" w:type="dxa"/>
                  <w:vAlign w:val="center"/>
                </w:tcPr>
                <w:p w:rsidR="009F2263" w:rsidRPr="00345E26" w:rsidRDefault="009F2263">
                  <w:pPr>
                    <w:pStyle w:val="af7"/>
                    <w:rPr>
                      <w:rFonts w:ascii="Times New Roman" w:hAnsi="Times New Roman"/>
                    </w:rPr>
                  </w:pPr>
                  <w:r w:rsidRPr="00345E26">
                    <w:rPr>
                      <w:rFonts w:ascii="Times New Roman" w:hAnsi="Times New Roman"/>
                    </w:rPr>
                    <w:t>防渗分区</w:t>
                  </w:r>
                </w:p>
              </w:tc>
              <w:tc>
                <w:tcPr>
                  <w:tcW w:w="4242" w:type="dxa"/>
                  <w:vAlign w:val="center"/>
                </w:tcPr>
                <w:p w:rsidR="009F2263" w:rsidRPr="00345E26" w:rsidRDefault="009F2263">
                  <w:pPr>
                    <w:pStyle w:val="af7"/>
                    <w:rPr>
                      <w:rFonts w:ascii="Times New Roman" w:hAnsi="Times New Roman"/>
                    </w:rPr>
                  </w:pPr>
                  <w:r w:rsidRPr="00345E26">
                    <w:rPr>
                      <w:rFonts w:ascii="Times New Roman" w:hAnsi="Times New Roman"/>
                    </w:rPr>
                    <w:t>防渗措施</w:t>
                  </w:r>
                </w:p>
              </w:tc>
            </w:tr>
            <w:tr w:rsidR="009F2263" w:rsidRPr="00345E26">
              <w:trPr>
                <w:trHeight w:val="397"/>
                <w:jc w:val="center"/>
              </w:trPr>
              <w:tc>
                <w:tcPr>
                  <w:tcW w:w="2085" w:type="dxa"/>
                  <w:vAlign w:val="center"/>
                </w:tcPr>
                <w:p w:rsidR="008F7AC2" w:rsidRPr="00345E26" w:rsidRDefault="009F2263" w:rsidP="008F7AC2">
                  <w:pPr>
                    <w:pStyle w:val="af7"/>
                    <w:rPr>
                      <w:rFonts w:ascii="Times New Roman" w:hAnsi="Times New Roman"/>
                    </w:rPr>
                  </w:pPr>
                  <w:proofErr w:type="gramStart"/>
                  <w:r w:rsidRPr="00345E26">
                    <w:rPr>
                      <w:rFonts w:ascii="Times New Roman" w:hAnsi="Times New Roman"/>
                    </w:rPr>
                    <w:t>危废暂存</w:t>
                  </w:r>
                  <w:proofErr w:type="gramEnd"/>
                  <w:r w:rsidRPr="00345E26">
                    <w:rPr>
                      <w:rFonts w:ascii="Times New Roman" w:hAnsi="Times New Roman"/>
                    </w:rPr>
                    <w:t>间</w:t>
                  </w:r>
                </w:p>
                <w:p w:rsidR="009F2263" w:rsidRPr="00345E26" w:rsidRDefault="009F2263">
                  <w:pPr>
                    <w:pStyle w:val="af7"/>
                    <w:rPr>
                      <w:rFonts w:ascii="Times New Roman" w:hAnsi="Times New Roman"/>
                    </w:rPr>
                  </w:pPr>
                </w:p>
              </w:tc>
              <w:tc>
                <w:tcPr>
                  <w:tcW w:w="1634" w:type="dxa"/>
                  <w:vAlign w:val="center"/>
                </w:tcPr>
                <w:p w:rsidR="009F2263" w:rsidRPr="00345E26" w:rsidRDefault="009F2263">
                  <w:pPr>
                    <w:pStyle w:val="af7"/>
                    <w:rPr>
                      <w:rFonts w:ascii="Times New Roman" w:hAnsi="Times New Roman"/>
                    </w:rPr>
                  </w:pPr>
                  <w:r w:rsidRPr="00345E26">
                    <w:rPr>
                      <w:rFonts w:ascii="Times New Roman" w:hAnsi="Times New Roman"/>
                    </w:rPr>
                    <w:t>重点防渗区</w:t>
                  </w:r>
                </w:p>
              </w:tc>
              <w:tc>
                <w:tcPr>
                  <w:tcW w:w="4242" w:type="dxa"/>
                  <w:vAlign w:val="center"/>
                </w:tcPr>
                <w:p w:rsidR="009F2263" w:rsidRPr="00345E26" w:rsidRDefault="009F2263">
                  <w:pPr>
                    <w:pStyle w:val="af7"/>
                    <w:rPr>
                      <w:rFonts w:ascii="Times New Roman" w:hAnsi="Times New Roman"/>
                    </w:rPr>
                  </w:pPr>
                  <w:r w:rsidRPr="00345E26">
                    <w:rPr>
                      <w:rFonts w:ascii="Times New Roman" w:hAnsi="Times New Roman"/>
                    </w:rPr>
                    <w:t>防渗层为</w:t>
                  </w:r>
                  <w:r w:rsidRPr="00345E26">
                    <w:rPr>
                      <w:rFonts w:ascii="Times New Roman" w:hAnsi="Times New Roman"/>
                    </w:rPr>
                    <w:t>2mm</w:t>
                  </w:r>
                  <w:r w:rsidRPr="00345E26">
                    <w:rPr>
                      <w:rFonts w:ascii="Times New Roman" w:hAnsi="Times New Roman"/>
                    </w:rPr>
                    <w:t>厚高密度聚乙烯（渗透系数不大于</w:t>
                  </w:r>
                  <w:r w:rsidRPr="00345E26">
                    <w:rPr>
                      <w:rFonts w:ascii="Times New Roman" w:hAnsi="Times New Roman"/>
                    </w:rPr>
                    <w:t>1.0×10</w:t>
                  </w:r>
                  <w:r w:rsidRPr="008F7AC2">
                    <w:rPr>
                      <w:rFonts w:ascii="Times New Roman" w:hAnsi="Times New Roman"/>
                      <w:vertAlign w:val="superscript"/>
                    </w:rPr>
                    <w:t>-10</w:t>
                  </w:r>
                  <w:r w:rsidRPr="00345E26">
                    <w:rPr>
                      <w:rFonts w:ascii="Times New Roman" w:hAnsi="Times New Roman"/>
                    </w:rPr>
                    <w:t>cm/s</w:t>
                  </w:r>
                  <w:r w:rsidRPr="00345E26">
                    <w:rPr>
                      <w:rFonts w:ascii="Times New Roman" w:hAnsi="Times New Roman"/>
                    </w:rPr>
                    <w:t>）</w:t>
                  </w:r>
                </w:p>
              </w:tc>
            </w:tr>
          </w:tbl>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采取以上措施后，本项目对地下水、土壤的影响较小。</w:t>
            </w:r>
          </w:p>
          <w:p w:rsidR="009F2263" w:rsidRPr="00345E26" w:rsidRDefault="008F7AC2" w:rsidP="00345E26">
            <w:pPr>
              <w:spacing w:line="360" w:lineRule="auto"/>
              <w:ind w:firstLineChars="200" w:firstLine="480"/>
              <w:rPr>
                <w:rFonts w:ascii="Times New Roman" w:hAnsi="Times New Roman"/>
                <w:sz w:val="24"/>
              </w:rPr>
            </w:pPr>
            <w:r>
              <w:rPr>
                <w:rFonts w:ascii="Times New Roman" w:hAnsi="Times New Roman" w:hint="eastAsia"/>
                <w:sz w:val="24"/>
              </w:rPr>
              <w:t>六、</w:t>
            </w:r>
            <w:r w:rsidR="009F2263" w:rsidRPr="00345E26">
              <w:rPr>
                <w:rFonts w:ascii="Times New Roman" w:hAnsi="Times New Roman"/>
                <w:sz w:val="24"/>
              </w:rPr>
              <w:t>风险环境影响分析</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w:t>
            </w:r>
            <w:r w:rsidRPr="00345E26">
              <w:rPr>
                <w:rFonts w:ascii="Times New Roman" w:hAnsi="Times New Roman"/>
                <w:sz w:val="24"/>
              </w:rPr>
              <w:t>1</w:t>
            </w:r>
            <w:r w:rsidRPr="00345E26">
              <w:rPr>
                <w:rFonts w:ascii="Times New Roman" w:hAnsi="Times New Roman"/>
                <w:sz w:val="24"/>
              </w:rPr>
              <w:t>）环境风险潜势初判</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根据《建设项目环境风险评价技术导则》（</w:t>
            </w:r>
            <w:r w:rsidRPr="00345E26">
              <w:rPr>
                <w:rFonts w:ascii="Times New Roman" w:hAnsi="Times New Roman"/>
                <w:sz w:val="24"/>
              </w:rPr>
              <w:t>HJ169-2018</w:t>
            </w:r>
            <w:r w:rsidRPr="00345E26">
              <w:rPr>
                <w:rFonts w:ascii="Times New Roman" w:hAnsi="Times New Roman"/>
                <w:sz w:val="24"/>
              </w:rPr>
              <w:t>）附录</w:t>
            </w:r>
            <w:r w:rsidRPr="00345E26">
              <w:rPr>
                <w:rFonts w:ascii="Times New Roman" w:hAnsi="Times New Roman"/>
                <w:sz w:val="24"/>
              </w:rPr>
              <w:t>B</w:t>
            </w:r>
            <w:r w:rsidRPr="00345E26">
              <w:rPr>
                <w:rFonts w:ascii="Times New Roman" w:hAnsi="Times New Roman"/>
                <w:sz w:val="24"/>
              </w:rPr>
              <w:t>，重点关注的危险物质及临界量，本项目重点关注的危险物质及临界量见下表。</w:t>
            </w:r>
          </w:p>
          <w:p w:rsidR="009F2263" w:rsidRPr="008C00F7" w:rsidRDefault="009F2263">
            <w:pPr>
              <w:pStyle w:val="a5"/>
            </w:pPr>
            <w:r w:rsidRPr="008C00F7">
              <w:t>表</w:t>
            </w:r>
            <w:r w:rsidRPr="008C00F7">
              <w:t>2</w:t>
            </w:r>
            <w:r w:rsidR="00105572">
              <w:rPr>
                <w:rFonts w:hint="eastAsia"/>
              </w:rPr>
              <w:t>7</w:t>
            </w:r>
            <w:r w:rsidRPr="008C00F7">
              <w:t xml:space="preserve">   </w:t>
            </w:r>
            <w:r w:rsidRPr="008C00F7">
              <w:t>本项目重点关注的危险物质及临界量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4"/>
              <w:gridCol w:w="2433"/>
              <w:gridCol w:w="1368"/>
              <w:gridCol w:w="1428"/>
              <w:gridCol w:w="1148"/>
            </w:tblGrid>
            <w:tr w:rsidR="009F2263" w:rsidRPr="00345E26" w:rsidTr="009F2263">
              <w:trPr>
                <w:trHeight w:val="397"/>
              </w:trPr>
              <w:tc>
                <w:tcPr>
                  <w:tcW w:w="1592" w:type="dxa"/>
                  <w:vAlign w:val="center"/>
                </w:tcPr>
                <w:p w:rsidR="009F2263" w:rsidRPr="00345E26" w:rsidRDefault="009F2263">
                  <w:pPr>
                    <w:pStyle w:val="af7"/>
                    <w:rPr>
                      <w:rFonts w:ascii="Times New Roman" w:hAnsi="Times New Roman"/>
                    </w:rPr>
                  </w:pPr>
                  <w:r w:rsidRPr="00345E26">
                    <w:rPr>
                      <w:rFonts w:ascii="Times New Roman" w:hAnsi="Times New Roman"/>
                    </w:rPr>
                    <w:t>物质名称</w:t>
                  </w:r>
                </w:p>
              </w:tc>
              <w:tc>
                <w:tcPr>
                  <w:tcW w:w="2430" w:type="dxa"/>
                  <w:vAlign w:val="center"/>
                </w:tcPr>
                <w:p w:rsidR="009F2263" w:rsidRPr="00345E26" w:rsidRDefault="009F2263">
                  <w:pPr>
                    <w:pStyle w:val="af7"/>
                    <w:rPr>
                      <w:rFonts w:ascii="Times New Roman" w:hAnsi="Times New Roman"/>
                    </w:rPr>
                  </w:pPr>
                  <w:r w:rsidRPr="00345E26">
                    <w:rPr>
                      <w:rFonts w:ascii="Times New Roman" w:hAnsi="Times New Roman"/>
                    </w:rPr>
                    <w:t>最大一次储存量（</w:t>
                  </w:r>
                  <w:r w:rsidRPr="00345E26">
                    <w:rPr>
                      <w:rFonts w:ascii="Times New Roman" w:hAnsi="Times New Roman"/>
                    </w:rPr>
                    <w:t>t</w:t>
                  </w:r>
                  <w:r w:rsidRPr="00345E26">
                    <w:rPr>
                      <w:rFonts w:ascii="Times New Roman" w:hAnsi="Times New Roman"/>
                    </w:rPr>
                    <w:t>）</w:t>
                  </w:r>
                </w:p>
              </w:tc>
              <w:tc>
                <w:tcPr>
                  <w:tcW w:w="1366" w:type="dxa"/>
                  <w:vAlign w:val="center"/>
                </w:tcPr>
                <w:p w:rsidR="009F2263" w:rsidRPr="00345E26" w:rsidRDefault="009F2263">
                  <w:pPr>
                    <w:pStyle w:val="af7"/>
                    <w:rPr>
                      <w:rFonts w:ascii="Times New Roman" w:hAnsi="Times New Roman"/>
                    </w:rPr>
                  </w:pPr>
                  <w:r w:rsidRPr="00345E26">
                    <w:rPr>
                      <w:rFonts w:ascii="Times New Roman" w:hAnsi="Times New Roman"/>
                    </w:rPr>
                    <w:t>储存方式</w:t>
                  </w:r>
                </w:p>
              </w:tc>
              <w:tc>
                <w:tcPr>
                  <w:tcW w:w="1426" w:type="dxa"/>
                  <w:vAlign w:val="center"/>
                </w:tcPr>
                <w:p w:rsidR="009F2263" w:rsidRPr="00345E26" w:rsidRDefault="009F2263">
                  <w:pPr>
                    <w:pStyle w:val="af7"/>
                    <w:rPr>
                      <w:rFonts w:ascii="Times New Roman" w:hAnsi="Times New Roman"/>
                    </w:rPr>
                  </w:pPr>
                  <w:r w:rsidRPr="00345E26">
                    <w:rPr>
                      <w:rFonts w:ascii="Times New Roman" w:hAnsi="Times New Roman"/>
                    </w:rPr>
                    <w:t>临界量（</w:t>
                  </w:r>
                  <w:r w:rsidRPr="00345E26">
                    <w:rPr>
                      <w:rFonts w:ascii="Times New Roman" w:hAnsi="Times New Roman"/>
                    </w:rPr>
                    <w:t>t</w:t>
                  </w:r>
                  <w:r w:rsidRPr="00345E26">
                    <w:rPr>
                      <w:rFonts w:ascii="Times New Roman" w:hAnsi="Times New Roman"/>
                    </w:rPr>
                    <w:t>）</w:t>
                  </w:r>
                </w:p>
              </w:tc>
              <w:tc>
                <w:tcPr>
                  <w:tcW w:w="1147" w:type="dxa"/>
                  <w:vAlign w:val="center"/>
                </w:tcPr>
                <w:p w:rsidR="009F2263" w:rsidRPr="00345E26" w:rsidRDefault="009F2263">
                  <w:pPr>
                    <w:pStyle w:val="af7"/>
                    <w:rPr>
                      <w:rFonts w:ascii="Times New Roman" w:hAnsi="Times New Roman"/>
                    </w:rPr>
                  </w:pPr>
                  <w:r w:rsidRPr="00345E26">
                    <w:rPr>
                      <w:rFonts w:ascii="Times New Roman" w:hAnsi="Times New Roman"/>
                    </w:rPr>
                    <w:t>q/Q</w:t>
                  </w:r>
                </w:p>
              </w:tc>
            </w:tr>
            <w:tr w:rsidR="009F2263" w:rsidRPr="00345E26" w:rsidTr="009F2263">
              <w:trPr>
                <w:trHeight w:val="397"/>
              </w:trPr>
              <w:tc>
                <w:tcPr>
                  <w:tcW w:w="1592" w:type="dxa"/>
                  <w:vAlign w:val="center"/>
                </w:tcPr>
                <w:p w:rsidR="009F2263" w:rsidRPr="00345E26" w:rsidRDefault="009F2263">
                  <w:pPr>
                    <w:pStyle w:val="af7"/>
                    <w:rPr>
                      <w:rFonts w:ascii="Times New Roman" w:hAnsi="Times New Roman"/>
                    </w:rPr>
                  </w:pPr>
                  <w:r w:rsidRPr="00345E26">
                    <w:rPr>
                      <w:rFonts w:ascii="Times New Roman" w:hAnsi="Times New Roman"/>
                    </w:rPr>
                    <w:t>废润滑油</w:t>
                  </w:r>
                </w:p>
              </w:tc>
              <w:tc>
                <w:tcPr>
                  <w:tcW w:w="2430" w:type="dxa"/>
                  <w:vAlign w:val="center"/>
                </w:tcPr>
                <w:p w:rsidR="009F2263" w:rsidRPr="00345E26" w:rsidRDefault="009F2263">
                  <w:pPr>
                    <w:pStyle w:val="af7"/>
                    <w:rPr>
                      <w:rFonts w:ascii="Times New Roman" w:hAnsi="Times New Roman"/>
                    </w:rPr>
                  </w:pPr>
                  <w:r w:rsidRPr="00345E26">
                    <w:rPr>
                      <w:rFonts w:ascii="Times New Roman" w:hAnsi="Times New Roman"/>
                    </w:rPr>
                    <w:t>0.3</w:t>
                  </w:r>
                </w:p>
              </w:tc>
              <w:tc>
                <w:tcPr>
                  <w:tcW w:w="1366" w:type="dxa"/>
                  <w:vAlign w:val="center"/>
                </w:tcPr>
                <w:p w:rsidR="009F2263" w:rsidRPr="00345E26" w:rsidRDefault="009F2263">
                  <w:pPr>
                    <w:pStyle w:val="af7"/>
                    <w:rPr>
                      <w:rFonts w:ascii="Times New Roman" w:hAnsi="Times New Roman"/>
                    </w:rPr>
                  </w:pPr>
                  <w:r w:rsidRPr="00345E26">
                    <w:rPr>
                      <w:rFonts w:ascii="Times New Roman" w:hAnsi="Times New Roman"/>
                    </w:rPr>
                    <w:t>桶装</w:t>
                  </w:r>
                </w:p>
              </w:tc>
              <w:tc>
                <w:tcPr>
                  <w:tcW w:w="1426" w:type="dxa"/>
                  <w:vAlign w:val="center"/>
                </w:tcPr>
                <w:p w:rsidR="009F2263" w:rsidRPr="00345E26" w:rsidRDefault="009F2263">
                  <w:pPr>
                    <w:pStyle w:val="af7"/>
                    <w:rPr>
                      <w:rFonts w:ascii="Times New Roman" w:hAnsi="Times New Roman"/>
                    </w:rPr>
                  </w:pPr>
                  <w:r w:rsidRPr="00345E26">
                    <w:rPr>
                      <w:rFonts w:ascii="Times New Roman" w:hAnsi="Times New Roman"/>
                    </w:rPr>
                    <w:t>2500</w:t>
                  </w:r>
                </w:p>
              </w:tc>
              <w:tc>
                <w:tcPr>
                  <w:tcW w:w="1147" w:type="dxa"/>
                  <w:vAlign w:val="center"/>
                </w:tcPr>
                <w:p w:rsidR="009F2263" w:rsidRPr="00345E26" w:rsidRDefault="009F2263">
                  <w:pPr>
                    <w:pStyle w:val="af7"/>
                    <w:rPr>
                      <w:rFonts w:ascii="Times New Roman" w:hAnsi="Times New Roman"/>
                    </w:rPr>
                  </w:pPr>
                  <w:r w:rsidRPr="00345E26">
                    <w:rPr>
                      <w:rFonts w:ascii="Times New Roman" w:hAnsi="Times New Roman"/>
                    </w:rPr>
                    <w:t>0.000012</w:t>
                  </w:r>
                </w:p>
              </w:tc>
            </w:tr>
          </w:tbl>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本项目</w:t>
            </w:r>
            <w:r w:rsidRPr="00345E26">
              <w:rPr>
                <w:rFonts w:ascii="Times New Roman" w:hAnsi="Times New Roman"/>
                <w:sz w:val="24"/>
              </w:rPr>
              <w:t>Q=0.00012&lt;1</w:t>
            </w:r>
            <w:r w:rsidRPr="00345E26">
              <w:rPr>
                <w:rFonts w:ascii="Times New Roman" w:hAnsi="Times New Roman"/>
                <w:sz w:val="24"/>
              </w:rPr>
              <w:t>，所以本项目环境风险潜势为</w:t>
            </w:r>
            <w:r w:rsidRPr="00345E26">
              <w:rPr>
                <w:rFonts w:ascii="宋体" w:hAnsi="Times New Roman"/>
                <w:sz w:val="24"/>
              </w:rPr>
              <w:t>Ⅰ</w:t>
            </w:r>
            <w:r w:rsidRPr="00345E26">
              <w:rPr>
                <w:rFonts w:ascii="Times New Roman" w:hAnsi="Times New Roman"/>
                <w:sz w:val="24"/>
              </w:rPr>
              <w:t>。</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w:t>
            </w:r>
            <w:r w:rsidRPr="00345E26">
              <w:rPr>
                <w:rFonts w:ascii="Times New Roman" w:hAnsi="Times New Roman"/>
                <w:sz w:val="24"/>
              </w:rPr>
              <w:t>2</w:t>
            </w:r>
            <w:r w:rsidRPr="00345E26">
              <w:rPr>
                <w:rFonts w:ascii="Times New Roman" w:hAnsi="Times New Roman"/>
                <w:sz w:val="24"/>
              </w:rPr>
              <w:t>）环境风险识别</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废润滑油位于</w:t>
            </w:r>
            <w:proofErr w:type="gramStart"/>
            <w:r w:rsidRPr="00345E26">
              <w:rPr>
                <w:rFonts w:ascii="Times New Roman" w:hAnsi="Times New Roman"/>
                <w:sz w:val="24"/>
              </w:rPr>
              <w:t>厂区危废暂存</w:t>
            </w:r>
            <w:proofErr w:type="gramEnd"/>
            <w:r w:rsidRPr="00345E26">
              <w:rPr>
                <w:rFonts w:ascii="Times New Roman" w:hAnsi="Times New Roman"/>
                <w:sz w:val="24"/>
              </w:rPr>
              <w:t>间，如发生废润滑油泄漏遇到明火发生火灾造成空气污染。</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w:t>
            </w:r>
            <w:r w:rsidRPr="00345E26">
              <w:rPr>
                <w:rFonts w:ascii="Times New Roman" w:hAnsi="Times New Roman"/>
                <w:sz w:val="24"/>
              </w:rPr>
              <w:t>3</w:t>
            </w:r>
            <w:r w:rsidRPr="00345E26">
              <w:rPr>
                <w:rFonts w:ascii="Times New Roman" w:hAnsi="Times New Roman"/>
                <w:sz w:val="24"/>
              </w:rPr>
              <w:t>）环境风险分析</w:t>
            </w:r>
          </w:p>
          <w:p w:rsidR="009F2263" w:rsidRPr="00345E26" w:rsidRDefault="009F2263" w:rsidP="0029172B">
            <w:pPr>
              <w:spacing w:line="360" w:lineRule="auto"/>
              <w:ind w:firstLineChars="200" w:firstLine="480"/>
              <w:rPr>
                <w:rFonts w:ascii="Times New Roman" w:hAnsi="Times New Roman"/>
                <w:sz w:val="24"/>
              </w:rPr>
            </w:pPr>
            <w:r w:rsidRPr="00345E26">
              <w:rPr>
                <w:rFonts w:ascii="Times New Roman" w:hAnsi="Times New Roman"/>
                <w:sz w:val="24"/>
              </w:rPr>
              <w:t>本项目存在的环境风险为：废气处理设施失效导致废气污染周边环境；废润滑油遇明火高温导致火灾。</w:t>
            </w:r>
            <w:r w:rsidRPr="00345E26">
              <w:rPr>
                <w:rFonts w:ascii="Times New Roman" w:hAnsi="Times New Roman"/>
                <w:sz w:val="24"/>
              </w:rPr>
              <w:t xml:space="preserve"> </w:t>
            </w:r>
          </w:p>
          <w:p w:rsidR="009F2263" w:rsidRPr="00345E26" w:rsidRDefault="009F2263" w:rsidP="0029172B">
            <w:pPr>
              <w:spacing w:line="360" w:lineRule="auto"/>
              <w:ind w:firstLineChars="200" w:firstLine="480"/>
              <w:rPr>
                <w:rFonts w:ascii="Times New Roman" w:hAnsi="Times New Roman"/>
                <w:sz w:val="24"/>
              </w:rPr>
            </w:pPr>
            <w:r w:rsidRPr="00345E26">
              <w:rPr>
                <w:rFonts w:ascii="Times New Roman" w:hAnsi="Times New Roman"/>
                <w:sz w:val="24"/>
              </w:rPr>
              <w:t>（</w:t>
            </w:r>
            <w:r w:rsidRPr="00345E26">
              <w:rPr>
                <w:rFonts w:ascii="Times New Roman" w:hAnsi="Times New Roman"/>
                <w:sz w:val="24"/>
              </w:rPr>
              <w:t>4</w:t>
            </w:r>
            <w:r w:rsidRPr="00345E26">
              <w:rPr>
                <w:rFonts w:ascii="Times New Roman" w:hAnsi="Times New Roman"/>
                <w:sz w:val="24"/>
              </w:rPr>
              <w:t>）环境风险防范措施及应急要求</w:t>
            </w:r>
            <w:r w:rsidRPr="00345E26">
              <w:rPr>
                <w:rFonts w:ascii="Times New Roman" w:hAnsi="Times New Roman"/>
                <w:sz w:val="24"/>
              </w:rPr>
              <w:t xml:space="preserve"> </w:t>
            </w:r>
          </w:p>
          <w:p w:rsidR="009F2263" w:rsidRPr="00345E26" w:rsidRDefault="009F2263" w:rsidP="0029172B">
            <w:pPr>
              <w:spacing w:line="360" w:lineRule="auto"/>
              <w:ind w:firstLineChars="200" w:firstLine="480"/>
              <w:rPr>
                <w:rFonts w:ascii="Times New Roman" w:hAnsi="Times New Roman"/>
                <w:sz w:val="24"/>
              </w:rPr>
            </w:pPr>
            <w:r w:rsidRPr="00345E26">
              <w:rPr>
                <w:rFonts w:ascii="Times New Roman" w:hAnsi="Times New Roman"/>
                <w:sz w:val="24"/>
              </w:rPr>
              <w:t>针对项目储存和使用危险品的性质及</w:t>
            </w:r>
            <w:r w:rsidRPr="00345E26">
              <w:rPr>
                <w:rFonts w:ascii="Times New Roman" w:hAnsi="Times New Roman"/>
                <w:sz w:val="24"/>
              </w:rPr>
              <w:t>“</w:t>
            </w:r>
            <w:r w:rsidRPr="00345E26">
              <w:rPr>
                <w:rFonts w:ascii="Times New Roman" w:hAnsi="Times New Roman"/>
                <w:sz w:val="24"/>
              </w:rPr>
              <w:t>三废</w:t>
            </w:r>
            <w:r w:rsidRPr="00345E26">
              <w:rPr>
                <w:rFonts w:ascii="Times New Roman" w:hAnsi="Times New Roman"/>
                <w:sz w:val="24"/>
              </w:rPr>
              <w:t>”</w:t>
            </w:r>
            <w:r w:rsidRPr="00345E26">
              <w:rPr>
                <w:rFonts w:ascii="Times New Roman" w:hAnsi="Times New Roman"/>
                <w:sz w:val="24"/>
              </w:rPr>
              <w:t>排放特征，</w:t>
            </w:r>
            <w:proofErr w:type="gramStart"/>
            <w:r w:rsidRPr="00345E26">
              <w:rPr>
                <w:rFonts w:ascii="Times New Roman" w:hAnsi="Times New Roman"/>
                <w:sz w:val="24"/>
              </w:rPr>
              <w:t>本环评提出</w:t>
            </w:r>
            <w:proofErr w:type="gramEnd"/>
            <w:r w:rsidRPr="00345E26">
              <w:rPr>
                <w:rFonts w:ascii="Times New Roman" w:hAnsi="Times New Roman"/>
                <w:sz w:val="24"/>
              </w:rPr>
              <w:t>如下风险管理及减缓风险措施要求：</w:t>
            </w:r>
            <w:r w:rsidRPr="00345E26">
              <w:rPr>
                <w:rFonts w:ascii="Times New Roman" w:hAnsi="Times New Roman"/>
                <w:sz w:val="24"/>
              </w:rPr>
              <w:t xml:space="preserve"> </w:t>
            </w:r>
          </w:p>
          <w:p w:rsidR="009F2263" w:rsidRPr="00345E26" w:rsidRDefault="009F2263" w:rsidP="0029172B">
            <w:pPr>
              <w:spacing w:line="360" w:lineRule="auto"/>
              <w:ind w:firstLineChars="200" w:firstLine="480"/>
              <w:rPr>
                <w:rFonts w:ascii="Times New Roman" w:hAnsi="Times New Roman"/>
                <w:sz w:val="24"/>
              </w:rPr>
            </w:pPr>
            <w:r w:rsidRPr="00345E26">
              <w:rPr>
                <w:rFonts w:ascii="Times New Roman" w:hAnsi="Times New Roman"/>
                <w:sz w:val="24"/>
              </w:rPr>
              <w:t>①</w:t>
            </w:r>
            <w:r w:rsidRPr="00345E26">
              <w:rPr>
                <w:rFonts w:ascii="Times New Roman" w:hAnsi="Times New Roman"/>
                <w:sz w:val="24"/>
              </w:rPr>
              <w:t>制定《环境风险应急预案》，对设备的运行、管理提出相应的管理要求和应急处理方案，该应急预案应能够满足环保要求。并严格按照《预案》进行日常监督、管理；</w:t>
            </w:r>
            <w:r w:rsidRPr="00345E26">
              <w:rPr>
                <w:rFonts w:ascii="Times New Roman" w:hAnsi="Times New Roman"/>
                <w:sz w:val="24"/>
              </w:rPr>
              <w:t xml:space="preserve"> </w:t>
            </w:r>
          </w:p>
          <w:p w:rsidR="009F2263" w:rsidRPr="00345E26" w:rsidRDefault="009F2263" w:rsidP="0029172B">
            <w:pPr>
              <w:spacing w:line="360" w:lineRule="auto"/>
              <w:ind w:firstLineChars="200" w:firstLine="480"/>
              <w:rPr>
                <w:rFonts w:ascii="Times New Roman" w:hAnsi="Times New Roman"/>
                <w:sz w:val="24"/>
              </w:rPr>
            </w:pPr>
            <w:r w:rsidRPr="00345E26">
              <w:rPr>
                <w:rFonts w:ascii="Times New Roman" w:hAnsi="Times New Roman"/>
                <w:sz w:val="24"/>
              </w:rPr>
              <w:t>②</w:t>
            </w:r>
            <w:r w:rsidRPr="00345E26">
              <w:rPr>
                <w:rFonts w:ascii="Times New Roman" w:hAnsi="Times New Roman"/>
                <w:sz w:val="24"/>
              </w:rPr>
              <w:t>强化风险意识、加强安全管理，严格按操作规程操作。</w:t>
            </w:r>
            <w:r w:rsidRPr="00345E26">
              <w:rPr>
                <w:rFonts w:ascii="Times New Roman" w:hAnsi="Times New Roman"/>
                <w:sz w:val="24"/>
              </w:rPr>
              <w:t xml:space="preserve"> </w:t>
            </w:r>
          </w:p>
          <w:p w:rsidR="009F2263" w:rsidRPr="00345E26" w:rsidRDefault="009F2263" w:rsidP="0029172B">
            <w:pPr>
              <w:spacing w:line="360" w:lineRule="auto"/>
              <w:ind w:firstLineChars="200" w:firstLine="480"/>
              <w:rPr>
                <w:rFonts w:ascii="Times New Roman" w:hAnsi="Times New Roman"/>
                <w:sz w:val="24"/>
              </w:rPr>
            </w:pPr>
            <w:r w:rsidRPr="00345E26">
              <w:rPr>
                <w:rFonts w:ascii="Times New Roman" w:hAnsi="Times New Roman"/>
                <w:sz w:val="24"/>
              </w:rPr>
              <w:t>③</w:t>
            </w:r>
            <w:r w:rsidRPr="00345E26">
              <w:rPr>
                <w:rFonts w:ascii="Times New Roman" w:hAnsi="Times New Roman"/>
                <w:sz w:val="24"/>
              </w:rPr>
              <w:t>危险废物妥善收集，做好防渗透处理，临时堆存时间不得过长，堆存</w:t>
            </w:r>
            <w:r w:rsidRPr="00345E26">
              <w:rPr>
                <w:rFonts w:ascii="Times New Roman" w:hAnsi="Times New Roman"/>
                <w:sz w:val="24"/>
              </w:rPr>
              <w:t xml:space="preserve"> </w:t>
            </w:r>
          </w:p>
          <w:p w:rsidR="009F2263" w:rsidRPr="00345E26" w:rsidRDefault="009F2263" w:rsidP="0029172B">
            <w:pPr>
              <w:spacing w:line="360" w:lineRule="auto"/>
              <w:rPr>
                <w:rFonts w:ascii="Times New Roman" w:hAnsi="Times New Roman"/>
                <w:sz w:val="24"/>
              </w:rPr>
            </w:pPr>
            <w:r w:rsidRPr="00345E26">
              <w:rPr>
                <w:rFonts w:ascii="Times New Roman" w:hAnsi="Times New Roman"/>
                <w:sz w:val="24"/>
              </w:rPr>
              <w:t>量不得超过规定要求，以防造成渗漏等二次污染或安全事故。</w:t>
            </w:r>
            <w:r w:rsidRPr="00345E26">
              <w:rPr>
                <w:rFonts w:ascii="Times New Roman" w:hAnsi="Times New Roman"/>
                <w:sz w:val="24"/>
              </w:rPr>
              <w:t xml:space="preserve"> </w:t>
            </w:r>
          </w:p>
          <w:p w:rsidR="009F2263" w:rsidRPr="00345E26" w:rsidRDefault="009F2263" w:rsidP="0029172B">
            <w:pPr>
              <w:spacing w:line="360" w:lineRule="auto"/>
              <w:ind w:firstLineChars="200" w:firstLine="480"/>
              <w:rPr>
                <w:rFonts w:ascii="Times New Roman" w:hAnsi="Times New Roman"/>
                <w:sz w:val="24"/>
              </w:rPr>
            </w:pPr>
            <w:r w:rsidRPr="00345E26">
              <w:rPr>
                <w:rFonts w:ascii="Times New Roman" w:hAnsi="Times New Roman"/>
                <w:sz w:val="24"/>
              </w:rPr>
              <w:t>④</w:t>
            </w:r>
            <w:r w:rsidRPr="00345E26">
              <w:rPr>
                <w:rFonts w:ascii="Times New Roman" w:hAnsi="Times New Roman"/>
                <w:sz w:val="24"/>
              </w:rPr>
              <w:t>按照安全生产规范使用和保存危险化学品，避免或减轻由安全事故引</w:t>
            </w:r>
            <w:r w:rsidRPr="00345E26">
              <w:rPr>
                <w:rFonts w:ascii="Times New Roman" w:hAnsi="Times New Roman"/>
                <w:sz w:val="24"/>
              </w:rPr>
              <w:t xml:space="preserve"> </w:t>
            </w:r>
          </w:p>
          <w:p w:rsidR="009F2263" w:rsidRPr="00345E26" w:rsidRDefault="009F2263" w:rsidP="0029172B">
            <w:pPr>
              <w:spacing w:line="360" w:lineRule="auto"/>
              <w:rPr>
                <w:rFonts w:ascii="Times New Roman" w:hAnsi="Times New Roman"/>
                <w:sz w:val="24"/>
              </w:rPr>
            </w:pPr>
            <w:r w:rsidRPr="00345E26">
              <w:rPr>
                <w:rFonts w:ascii="Times New Roman" w:hAnsi="Times New Roman"/>
                <w:sz w:val="24"/>
              </w:rPr>
              <w:t>发地环境风险。</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lastRenderedPageBreak/>
              <w:t>（</w:t>
            </w:r>
            <w:r w:rsidRPr="00345E26">
              <w:rPr>
                <w:rFonts w:ascii="Times New Roman" w:hAnsi="Times New Roman"/>
                <w:sz w:val="24"/>
              </w:rPr>
              <w:t>6</w:t>
            </w:r>
            <w:r w:rsidRPr="00345E26">
              <w:rPr>
                <w:rFonts w:ascii="Times New Roman" w:hAnsi="Times New Roman"/>
                <w:sz w:val="24"/>
              </w:rPr>
              <w:t>）分析结论</w:t>
            </w:r>
            <w:r w:rsidRPr="00345E26">
              <w:rPr>
                <w:rFonts w:ascii="Times New Roman" w:hAnsi="Times New Roman"/>
                <w:sz w:val="24"/>
              </w:rPr>
              <w:t xml:space="preserve"> </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项目在认真按照《建筑设计防火规范》的相关要求进行设计和管理，并落实环</w:t>
            </w:r>
            <w:proofErr w:type="gramStart"/>
            <w:r w:rsidRPr="00345E26">
              <w:rPr>
                <w:rFonts w:ascii="Times New Roman" w:hAnsi="Times New Roman"/>
                <w:sz w:val="24"/>
              </w:rPr>
              <w:t>评提出</w:t>
            </w:r>
            <w:proofErr w:type="gramEnd"/>
            <w:r w:rsidRPr="00345E26">
              <w:rPr>
                <w:rFonts w:ascii="Times New Roman" w:hAnsi="Times New Roman"/>
                <w:sz w:val="24"/>
              </w:rPr>
              <w:t>的相关安全防范措施的基础上，在项目实施中加强管理，投产后加强安全培训和管理，其产生的环境风险概率较小。</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七、排污许可</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根据《固定污染源排污许可分类管理名录》（</w:t>
            </w:r>
            <w:r w:rsidRPr="00345E26">
              <w:rPr>
                <w:rFonts w:ascii="Times New Roman" w:hAnsi="Times New Roman"/>
                <w:sz w:val="24"/>
              </w:rPr>
              <w:t>2019</w:t>
            </w:r>
            <w:r w:rsidRPr="00345E26">
              <w:rPr>
                <w:rFonts w:ascii="Times New Roman" w:hAnsi="Times New Roman"/>
                <w:sz w:val="24"/>
              </w:rPr>
              <w:t>年版），本项目排污许可属于登记管理；本项目排污许可类别确定依据见下表。</w:t>
            </w:r>
          </w:p>
          <w:p w:rsidR="009F2263" w:rsidRPr="00345E26" w:rsidRDefault="009F2263" w:rsidP="00345E26">
            <w:pPr>
              <w:pStyle w:val="a5"/>
            </w:pPr>
            <w:r w:rsidRPr="00345E26">
              <w:t>表</w:t>
            </w:r>
            <w:r w:rsidR="00105572">
              <w:rPr>
                <w:rFonts w:hint="eastAsia"/>
              </w:rPr>
              <w:t>28</w:t>
            </w:r>
            <w:r w:rsidRPr="00345E26">
              <w:t xml:space="preserve">   </w:t>
            </w:r>
            <w:r w:rsidRPr="00345E26">
              <w:t>固定污染源排污许可分类管理名录</w:t>
            </w:r>
          </w:p>
          <w:tbl>
            <w:tblPr>
              <w:tblW w:w="7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7"/>
              <w:gridCol w:w="1636"/>
              <w:gridCol w:w="2155"/>
              <w:gridCol w:w="1843"/>
            </w:tblGrid>
            <w:tr w:rsidR="009F2263" w:rsidRPr="00345E26" w:rsidTr="009F2263">
              <w:trPr>
                <w:trHeight w:val="397"/>
              </w:trPr>
              <w:tc>
                <w:tcPr>
                  <w:tcW w:w="2337" w:type="dxa"/>
                  <w:vAlign w:val="center"/>
                </w:tcPr>
                <w:p w:rsidR="009F2263" w:rsidRPr="00345E26" w:rsidRDefault="009F2263">
                  <w:pPr>
                    <w:pStyle w:val="af7"/>
                    <w:rPr>
                      <w:rFonts w:ascii="Times New Roman" w:hAnsi="Times New Roman"/>
                    </w:rPr>
                  </w:pPr>
                  <w:r w:rsidRPr="00345E26">
                    <w:rPr>
                      <w:rFonts w:ascii="Times New Roman" w:hAnsi="Times New Roman"/>
                    </w:rPr>
                    <w:t>行业类别</w:t>
                  </w:r>
                </w:p>
              </w:tc>
              <w:tc>
                <w:tcPr>
                  <w:tcW w:w="1636" w:type="dxa"/>
                  <w:vAlign w:val="center"/>
                </w:tcPr>
                <w:p w:rsidR="009F2263" w:rsidRPr="00345E26" w:rsidRDefault="009F2263">
                  <w:pPr>
                    <w:pStyle w:val="af7"/>
                    <w:rPr>
                      <w:rFonts w:ascii="Times New Roman" w:hAnsi="Times New Roman"/>
                    </w:rPr>
                  </w:pPr>
                  <w:r w:rsidRPr="00345E26">
                    <w:rPr>
                      <w:rFonts w:ascii="Times New Roman" w:hAnsi="Times New Roman"/>
                    </w:rPr>
                    <w:t>重点管理</w:t>
                  </w:r>
                </w:p>
              </w:tc>
              <w:tc>
                <w:tcPr>
                  <w:tcW w:w="2155" w:type="dxa"/>
                  <w:vAlign w:val="center"/>
                </w:tcPr>
                <w:p w:rsidR="009F2263" w:rsidRPr="00345E26" w:rsidRDefault="009F2263">
                  <w:pPr>
                    <w:pStyle w:val="af7"/>
                    <w:rPr>
                      <w:rFonts w:ascii="Times New Roman" w:hAnsi="Times New Roman"/>
                    </w:rPr>
                  </w:pPr>
                  <w:r w:rsidRPr="00345E26">
                    <w:rPr>
                      <w:rFonts w:ascii="Times New Roman" w:hAnsi="Times New Roman"/>
                    </w:rPr>
                    <w:t>简化管理</w:t>
                  </w:r>
                </w:p>
              </w:tc>
              <w:tc>
                <w:tcPr>
                  <w:tcW w:w="1843" w:type="dxa"/>
                  <w:vAlign w:val="center"/>
                </w:tcPr>
                <w:p w:rsidR="009F2263" w:rsidRPr="00345E26" w:rsidRDefault="009F2263">
                  <w:pPr>
                    <w:pStyle w:val="af7"/>
                    <w:rPr>
                      <w:rFonts w:ascii="Times New Roman" w:hAnsi="Times New Roman"/>
                    </w:rPr>
                  </w:pPr>
                  <w:r w:rsidRPr="00345E26">
                    <w:rPr>
                      <w:rFonts w:ascii="Times New Roman" w:hAnsi="Times New Roman"/>
                    </w:rPr>
                    <w:t>登记管理</w:t>
                  </w:r>
                </w:p>
              </w:tc>
            </w:tr>
            <w:tr w:rsidR="009F2263" w:rsidRPr="00345E26" w:rsidTr="009F2263">
              <w:trPr>
                <w:trHeight w:val="397"/>
              </w:trPr>
              <w:tc>
                <w:tcPr>
                  <w:tcW w:w="7971" w:type="dxa"/>
                  <w:gridSpan w:val="4"/>
                  <w:vAlign w:val="center"/>
                </w:tcPr>
                <w:p w:rsidR="009F2263" w:rsidRPr="00345E26" w:rsidRDefault="009F2263">
                  <w:pPr>
                    <w:pStyle w:val="af7"/>
                    <w:rPr>
                      <w:rFonts w:ascii="Times New Roman" w:hAnsi="Times New Roman"/>
                    </w:rPr>
                  </w:pPr>
                  <w:r w:rsidRPr="00345E26">
                    <w:rPr>
                      <w:rFonts w:ascii="Times New Roman" w:hAnsi="Times New Roman"/>
                    </w:rPr>
                    <w:t>二十五、非金属矿物制品业</w:t>
                  </w:r>
                  <w:r w:rsidRPr="00345E26">
                    <w:rPr>
                      <w:rFonts w:ascii="Times New Roman" w:hAnsi="Times New Roman"/>
                    </w:rPr>
                    <w:t>30</w:t>
                  </w:r>
                </w:p>
              </w:tc>
            </w:tr>
            <w:tr w:rsidR="009F2263" w:rsidRPr="00345E26" w:rsidTr="009F2263">
              <w:trPr>
                <w:trHeight w:val="397"/>
              </w:trPr>
              <w:tc>
                <w:tcPr>
                  <w:tcW w:w="2337" w:type="dxa"/>
                  <w:vAlign w:val="center"/>
                </w:tcPr>
                <w:p w:rsidR="009F2263" w:rsidRPr="00345E26" w:rsidRDefault="009F2263">
                  <w:pPr>
                    <w:pStyle w:val="af7"/>
                    <w:rPr>
                      <w:rFonts w:ascii="Times New Roman" w:hAnsi="Times New Roman"/>
                    </w:rPr>
                  </w:pPr>
                  <w:r w:rsidRPr="00345E26">
                    <w:rPr>
                      <w:rFonts w:ascii="Times New Roman" w:hAnsi="Times New Roman"/>
                    </w:rPr>
                    <w:t>石墨及其他非金属矿物制品制造</w:t>
                  </w:r>
                  <w:r w:rsidRPr="00345E26">
                    <w:rPr>
                      <w:rFonts w:ascii="Times New Roman" w:hAnsi="Times New Roman"/>
                    </w:rPr>
                    <w:t>309</w:t>
                  </w:r>
                </w:p>
              </w:tc>
              <w:tc>
                <w:tcPr>
                  <w:tcW w:w="1636" w:type="dxa"/>
                  <w:vAlign w:val="center"/>
                </w:tcPr>
                <w:p w:rsidR="009F2263" w:rsidRPr="00345E26" w:rsidRDefault="009F2263">
                  <w:pPr>
                    <w:pStyle w:val="af7"/>
                    <w:rPr>
                      <w:rFonts w:ascii="Times New Roman" w:hAnsi="Times New Roman"/>
                    </w:rPr>
                  </w:pPr>
                  <w:r w:rsidRPr="00345E26">
                    <w:rPr>
                      <w:rFonts w:ascii="Times New Roman" w:hAnsi="Times New Roman"/>
                    </w:rPr>
                    <w:t>石墨及碳素制品制造</w:t>
                  </w:r>
                  <w:r w:rsidRPr="00345E26">
                    <w:rPr>
                      <w:rFonts w:ascii="Times New Roman" w:hAnsi="Times New Roman"/>
                    </w:rPr>
                    <w:t>3091</w:t>
                  </w:r>
                  <w:r w:rsidRPr="00345E26">
                    <w:rPr>
                      <w:rFonts w:ascii="Times New Roman" w:hAnsi="Times New Roman"/>
                    </w:rPr>
                    <w:t>（石墨制品、碳制品、碳素新材料），其他非金属矿物制品制造</w:t>
                  </w:r>
                  <w:r w:rsidRPr="00345E26">
                    <w:rPr>
                      <w:rFonts w:ascii="Times New Roman" w:hAnsi="Times New Roman"/>
                    </w:rPr>
                    <w:t>3099</w:t>
                  </w:r>
                </w:p>
              </w:tc>
              <w:tc>
                <w:tcPr>
                  <w:tcW w:w="2155" w:type="dxa"/>
                  <w:vAlign w:val="center"/>
                </w:tcPr>
                <w:p w:rsidR="009F2263" w:rsidRPr="00345E26" w:rsidRDefault="009F2263">
                  <w:pPr>
                    <w:pStyle w:val="af7"/>
                    <w:rPr>
                      <w:rFonts w:ascii="Times New Roman" w:hAnsi="Times New Roman"/>
                    </w:rPr>
                  </w:pPr>
                  <w:r w:rsidRPr="00345E26">
                    <w:rPr>
                      <w:rFonts w:ascii="Times New Roman" w:hAnsi="Times New Roman"/>
                    </w:rPr>
                    <w:t>石墨及碳素制品制造</w:t>
                  </w:r>
                  <w:r w:rsidRPr="00345E26">
                    <w:rPr>
                      <w:rFonts w:ascii="Times New Roman" w:hAnsi="Times New Roman"/>
                    </w:rPr>
                    <w:t xml:space="preserve"> 3091</w:t>
                  </w:r>
                  <w:r w:rsidRPr="00345E26">
                    <w:rPr>
                      <w:rFonts w:ascii="Times New Roman" w:hAnsi="Times New Roman"/>
                    </w:rPr>
                    <w:t>（除石墨制品、碳制品、碳素新材料以外的），其他非金属矿物制品制造</w:t>
                  </w:r>
                  <w:r w:rsidRPr="00345E26">
                    <w:rPr>
                      <w:rFonts w:ascii="Times New Roman" w:hAnsi="Times New Roman"/>
                    </w:rPr>
                    <w:t>3099</w:t>
                  </w:r>
                  <w:r w:rsidRPr="00345E26">
                    <w:rPr>
                      <w:rFonts w:ascii="Times New Roman" w:hAnsi="Times New Roman"/>
                    </w:rPr>
                    <w:t>（单晶硅棒，沥青混合物）</w:t>
                  </w:r>
                </w:p>
              </w:tc>
              <w:tc>
                <w:tcPr>
                  <w:tcW w:w="1843" w:type="dxa"/>
                  <w:vAlign w:val="center"/>
                </w:tcPr>
                <w:p w:rsidR="009F2263" w:rsidRPr="00345E26" w:rsidRDefault="009F2263">
                  <w:pPr>
                    <w:pStyle w:val="af7"/>
                    <w:rPr>
                      <w:rFonts w:ascii="Times New Roman" w:hAnsi="Times New Roman"/>
                    </w:rPr>
                  </w:pPr>
                  <w:r w:rsidRPr="00345E26">
                    <w:rPr>
                      <w:rFonts w:ascii="Times New Roman" w:hAnsi="Times New Roman"/>
                    </w:rPr>
                    <w:t>其他非金属矿物制品制造</w:t>
                  </w:r>
                  <w:r w:rsidRPr="00345E26">
                    <w:rPr>
                      <w:rFonts w:ascii="Times New Roman" w:hAnsi="Times New Roman"/>
                    </w:rPr>
                    <w:t>3099</w:t>
                  </w:r>
                  <w:r w:rsidRPr="00345E26">
                    <w:rPr>
                      <w:rFonts w:ascii="Times New Roman" w:hAnsi="Times New Roman"/>
                    </w:rPr>
                    <w:t>（除重点管理、简化管理以外的）</w:t>
                  </w:r>
                </w:p>
                <w:p w:rsidR="009F2263" w:rsidRPr="00345E26" w:rsidRDefault="009F2263">
                  <w:pPr>
                    <w:pStyle w:val="af7"/>
                    <w:rPr>
                      <w:rFonts w:ascii="Times New Roman" w:hAnsi="Times New Roman"/>
                    </w:rPr>
                  </w:pPr>
                  <w:r w:rsidRPr="00345E26">
                    <w:rPr>
                      <w:rFonts w:ascii="Times New Roman" w:hAnsi="Times New Roman"/>
                    </w:rPr>
                    <w:t>（本项目）</w:t>
                  </w:r>
                </w:p>
                <w:p w:rsidR="009F2263" w:rsidRPr="00345E26" w:rsidRDefault="009F2263">
                  <w:pPr>
                    <w:pStyle w:val="af7"/>
                    <w:rPr>
                      <w:rFonts w:ascii="Times New Roman" w:hAnsi="Times New Roman"/>
                    </w:rPr>
                  </w:pPr>
                </w:p>
              </w:tc>
            </w:tr>
            <w:tr w:rsidR="009F2263" w:rsidRPr="00345E26" w:rsidTr="009F2263">
              <w:trPr>
                <w:trHeight w:val="397"/>
              </w:trPr>
              <w:tc>
                <w:tcPr>
                  <w:tcW w:w="7971" w:type="dxa"/>
                  <w:gridSpan w:val="4"/>
                  <w:vAlign w:val="center"/>
                </w:tcPr>
                <w:p w:rsidR="009F2263" w:rsidRPr="00345E26" w:rsidRDefault="009F2263">
                  <w:pPr>
                    <w:pStyle w:val="af7"/>
                    <w:rPr>
                      <w:rFonts w:ascii="Times New Roman" w:hAnsi="Times New Roman"/>
                    </w:rPr>
                  </w:pPr>
                  <w:r w:rsidRPr="00345E26">
                    <w:rPr>
                      <w:rFonts w:ascii="Times New Roman" w:hAnsi="Times New Roman"/>
                    </w:rPr>
                    <w:t>通用工序</w:t>
                  </w:r>
                </w:p>
              </w:tc>
            </w:tr>
            <w:tr w:rsidR="009F2263" w:rsidRPr="00345E26" w:rsidTr="009F2263">
              <w:trPr>
                <w:trHeight w:val="397"/>
              </w:trPr>
              <w:tc>
                <w:tcPr>
                  <w:tcW w:w="2337" w:type="dxa"/>
                  <w:vAlign w:val="center"/>
                </w:tcPr>
                <w:p w:rsidR="009F2263" w:rsidRPr="00345E26" w:rsidRDefault="009F2263">
                  <w:pPr>
                    <w:pStyle w:val="af7"/>
                    <w:rPr>
                      <w:rFonts w:ascii="Times New Roman" w:hAnsi="Times New Roman"/>
                    </w:rPr>
                  </w:pPr>
                  <w:r w:rsidRPr="00345E26">
                    <w:rPr>
                      <w:rFonts w:ascii="Times New Roman" w:hAnsi="Times New Roman"/>
                    </w:rPr>
                    <w:t>工业炉窑</w:t>
                  </w:r>
                </w:p>
              </w:tc>
              <w:tc>
                <w:tcPr>
                  <w:tcW w:w="1636" w:type="dxa"/>
                  <w:vAlign w:val="center"/>
                </w:tcPr>
                <w:p w:rsidR="009F2263" w:rsidRPr="00345E26" w:rsidRDefault="009F2263">
                  <w:pPr>
                    <w:pStyle w:val="af7"/>
                    <w:rPr>
                      <w:rFonts w:ascii="Times New Roman" w:hAnsi="Times New Roman"/>
                    </w:rPr>
                  </w:pPr>
                  <w:r w:rsidRPr="00345E26">
                    <w:rPr>
                      <w:rFonts w:ascii="Times New Roman" w:hAnsi="Times New Roman"/>
                    </w:rPr>
                    <w:t>纳入重点排污单位名录的</w:t>
                  </w:r>
                </w:p>
              </w:tc>
              <w:tc>
                <w:tcPr>
                  <w:tcW w:w="2155" w:type="dxa"/>
                  <w:vAlign w:val="center"/>
                </w:tcPr>
                <w:p w:rsidR="009F2263" w:rsidRPr="00345E26" w:rsidRDefault="009F2263">
                  <w:pPr>
                    <w:pStyle w:val="af7"/>
                    <w:rPr>
                      <w:rFonts w:ascii="Times New Roman" w:hAnsi="Times New Roman"/>
                    </w:rPr>
                  </w:pPr>
                  <w:r w:rsidRPr="00345E26">
                    <w:rPr>
                      <w:rFonts w:ascii="Times New Roman" w:hAnsi="Times New Roman"/>
                    </w:rPr>
                    <w:t>除纳入重点排污单位名录的，除以天然气或者电为能源的加热炉、热处理炉、干燥炉（窑）以外的其他工业炉窑（本项目）</w:t>
                  </w:r>
                </w:p>
              </w:tc>
              <w:tc>
                <w:tcPr>
                  <w:tcW w:w="1843" w:type="dxa"/>
                  <w:vAlign w:val="center"/>
                </w:tcPr>
                <w:p w:rsidR="009F2263" w:rsidRPr="00345E26" w:rsidRDefault="009F2263">
                  <w:pPr>
                    <w:pStyle w:val="af7"/>
                    <w:rPr>
                      <w:rFonts w:ascii="Times New Roman" w:hAnsi="Times New Roman"/>
                    </w:rPr>
                  </w:pPr>
                  <w:r w:rsidRPr="00345E26">
                    <w:rPr>
                      <w:rFonts w:ascii="Times New Roman" w:hAnsi="Times New Roman"/>
                    </w:rPr>
                    <w:t>除纳入重点排污单位名录的，以天然气或者电为能源的加热炉、热处理</w:t>
                  </w:r>
                  <w:proofErr w:type="gramStart"/>
                  <w:r w:rsidRPr="00345E26">
                    <w:rPr>
                      <w:rFonts w:ascii="Times New Roman" w:hAnsi="Times New Roman"/>
                    </w:rPr>
                    <w:t>炉或者</w:t>
                  </w:r>
                  <w:proofErr w:type="gramEnd"/>
                  <w:r w:rsidRPr="00345E26">
                    <w:rPr>
                      <w:rFonts w:ascii="Times New Roman" w:hAnsi="Times New Roman"/>
                    </w:rPr>
                    <w:t>干燥炉（窑）</w:t>
                  </w:r>
                </w:p>
              </w:tc>
            </w:tr>
          </w:tbl>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由上表可知，本项目应执行登记管理，项目建成后需在全国排污许可证管理信息平台上进行排污登记，并上报三门峡市生态环境局渑池分局。</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八、环保投资及验收</w:t>
            </w:r>
          </w:p>
          <w:p w:rsidR="009F2263" w:rsidRPr="00345E26" w:rsidRDefault="009F2263" w:rsidP="00345E26">
            <w:pPr>
              <w:spacing w:line="360" w:lineRule="auto"/>
              <w:ind w:firstLineChars="200" w:firstLine="480"/>
              <w:rPr>
                <w:rFonts w:ascii="Times New Roman" w:hAnsi="Times New Roman"/>
                <w:sz w:val="24"/>
              </w:rPr>
            </w:pPr>
            <w:r w:rsidRPr="00345E26">
              <w:rPr>
                <w:rFonts w:ascii="Times New Roman" w:hAnsi="Times New Roman"/>
                <w:sz w:val="24"/>
              </w:rPr>
              <w:t>该项目总投资为</w:t>
            </w:r>
            <w:r w:rsidRPr="00345E26">
              <w:rPr>
                <w:rFonts w:ascii="Times New Roman" w:hAnsi="Times New Roman"/>
                <w:sz w:val="24"/>
              </w:rPr>
              <w:t>12000</w:t>
            </w:r>
            <w:r w:rsidRPr="00345E26">
              <w:rPr>
                <w:rFonts w:ascii="Times New Roman" w:hAnsi="Times New Roman"/>
                <w:sz w:val="24"/>
              </w:rPr>
              <w:t>万元，其中环保投资</w:t>
            </w:r>
            <w:r w:rsidRPr="00345E26">
              <w:rPr>
                <w:rFonts w:ascii="Times New Roman" w:hAnsi="Times New Roman"/>
                <w:sz w:val="24"/>
              </w:rPr>
              <w:t>1440</w:t>
            </w:r>
            <w:r w:rsidRPr="00345E26">
              <w:rPr>
                <w:rFonts w:ascii="Times New Roman" w:hAnsi="Times New Roman"/>
                <w:sz w:val="24"/>
              </w:rPr>
              <w:t>万元，占总投资的</w:t>
            </w:r>
            <w:r w:rsidRPr="00345E26">
              <w:rPr>
                <w:rFonts w:ascii="Times New Roman" w:hAnsi="Times New Roman"/>
                <w:sz w:val="24"/>
              </w:rPr>
              <w:t>12.0%</w:t>
            </w:r>
            <w:r w:rsidRPr="00345E26">
              <w:rPr>
                <w:rFonts w:ascii="Times New Roman" w:hAnsi="Times New Roman"/>
                <w:sz w:val="24"/>
              </w:rPr>
              <w:t>。</w:t>
            </w:r>
          </w:p>
          <w:p w:rsidR="009F2263" w:rsidRPr="000D1C7B" w:rsidRDefault="009F2263" w:rsidP="00345E26">
            <w:pPr>
              <w:pStyle w:val="a5"/>
              <w:rPr>
                <w:u w:val="single"/>
              </w:rPr>
            </w:pPr>
            <w:r w:rsidRPr="000D1C7B">
              <w:rPr>
                <w:u w:val="single"/>
              </w:rPr>
              <w:t>表</w:t>
            </w:r>
            <w:r w:rsidRPr="000D1C7B">
              <w:rPr>
                <w:u w:val="single"/>
              </w:rPr>
              <w:t>2</w:t>
            </w:r>
            <w:r w:rsidR="00105572">
              <w:rPr>
                <w:rFonts w:hint="eastAsia"/>
                <w:u w:val="single"/>
              </w:rPr>
              <w:t>9</w:t>
            </w:r>
            <w:r w:rsidRPr="000D1C7B">
              <w:rPr>
                <w:u w:val="single"/>
              </w:rPr>
              <w:t xml:space="preserve">  </w:t>
            </w:r>
            <w:r w:rsidRPr="000D1C7B">
              <w:rPr>
                <w:u w:val="single"/>
              </w:rPr>
              <w:t>本项目环保投资估算表</w:t>
            </w:r>
          </w:p>
          <w:tbl>
            <w:tblPr>
              <w:tblW w:w="5000" w:type="pct"/>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000"/>
            </w:tblPr>
            <w:tblGrid>
              <w:gridCol w:w="582"/>
              <w:gridCol w:w="1803"/>
              <w:gridCol w:w="4468"/>
              <w:gridCol w:w="1108"/>
            </w:tblGrid>
            <w:tr w:rsidR="009F2263" w:rsidRPr="00345E26">
              <w:trPr>
                <w:trHeight w:val="397"/>
                <w:jc w:val="center"/>
              </w:trPr>
              <w:tc>
                <w:tcPr>
                  <w:tcW w:w="2385" w:type="dxa"/>
                  <w:gridSpan w:val="2"/>
                  <w:tcBorders>
                    <w:tl2br w:val="single" w:sz="8" w:space="0" w:color="auto"/>
                  </w:tcBorders>
                  <w:vAlign w:val="center"/>
                </w:tcPr>
                <w:p w:rsidR="009F2263" w:rsidRPr="00345E26" w:rsidRDefault="00AA6E41">
                  <w:pPr>
                    <w:pStyle w:val="af7"/>
                    <w:rPr>
                      <w:rFonts w:ascii="Times New Roman" w:hAnsi="Times New Roman"/>
                    </w:rPr>
                  </w:pPr>
                  <w:r>
                    <w:rPr>
                      <w:rFonts w:ascii="Times New Roman" w:hAnsi="Times New Roman" w:hint="eastAsia"/>
                    </w:rPr>
                    <w:t xml:space="preserve">    </w:t>
                  </w:r>
                  <w:r w:rsidR="009F2263" w:rsidRPr="00345E26">
                    <w:rPr>
                      <w:rFonts w:ascii="Times New Roman" w:hAnsi="Times New Roman"/>
                    </w:rPr>
                    <w:t>内容</w:t>
                  </w:r>
                </w:p>
                <w:p w:rsidR="009F2263" w:rsidRPr="00345E26" w:rsidRDefault="009F2263" w:rsidP="00AA6E41">
                  <w:pPr>
                    <w:pStyle w:val="af7"/>
                    <w:jc w:val="both"/>
                    <w:rPr>
                      <w:rFonts w:ascii="Times New Roman" w:hAnsi="Times New Roman"/>
                    </w:rPr>
                  </w:pPr>
                  <w:r w:rsidRPr="00345E26">
                    <w:rPr>
                      <w:rFonts w:ascii="Times New Roman" w:hAnsi="Times New Roman"/>
                    </w:rPr>
                    <w:t>类型</w:t>
                  </w:r>
                </w:p>
              </w:tc>
              <w:tc>
                <w:tcPr>
                  <w:tcW w:w="4468" w:type="dxa"/>
                  <w:tcBorders>
                    <w:right w:val="single" w:sz="8" w:space="0" w:color="auto"/>
                  </w:tcBorders>
                  <w:vAlign w:val="center"/>
                </w:tcPr>
                <w:p w:rsidR="009F2263" w:rsidRPr="00345E26" w:rsidRDefault="009F2263">
                  <w:pPr>
                    <w:pStyle w:val="af7"/>
                    <w:rPr>
                      <w:rFonts w:ascii="Times New Roman" w:hAnsi="Times New Roman"/>
                    </w:rPr>
                  </w:pPr>
                  <w:r w:rsidRPr="00345E26">
                    <w:rPr>
                      <w:rFonts w:ascii="Times New Roman" w:hAnsi="Times New Roman"/>
                    </w:rPr>
                    <w:t>防治措施</w:t>
                  </w:r>
                </w:p>
              </w:tc>
              <w:tc>
                <w:tcPr>
                  <w:tcW w:w="1108" w:type="dxa"/>
                  <w:tcBorders>
                    <w:left w:val="single" w:sz="8" w:space="0" w:color="auto"/>
                    <w:tl2br w:val="nil"/>
                    <w:tr2bl w:val="nil"/>
                  </w:tcBorders>
                  <w:vAlign w:val="center"/>
                </w:tcPr>
                <w:p w:rsidR="009F2263" w:rsidRPr="00345E26" w:rsidRDefault="009F2263">
                  <w:pPr>
                    <w:pStyle w:val="af7"/>
                    <w:rPr>
                      <w:rFonts w:ascii="Times New Roman" w:hAnsi="Times New Roman"/>
                    </w:rPr>
                  </w:pPr>
                  <w:r w:rsidRPr="00345E26">
                    <w:rPr>
                      <w:rFonts w:ascii="Times New Roman" w:hAnsi="Times New Roman"/>
                    </w:rPr>
                    <w:t>投资</w:t>
                  </w:r>
                </w:p>
                <w:p w:rsidR="009F2263" w:rsidRPr="00345E26" w:rsidRDefault="009F2263">
                  <w:pPr>
                    <w:pStyle w:val="af7"/>
                    <w:rPr>
                      <w:rFonts w:ascii="Times New Roman" w:hAnsi="Times New Roman"/>
                    </w:rPr>
                  </w:pPr>
                  <w:r w:rsidRPr="00345E26">
                    <w:rPr>
                      <w:rFonts w:ascii="Times New Roman" w:hAnsi="Times New Roman"/>
                    </w:rPr>
                    <w:t>(</w:t>
                  </w:r>
                  <w:r w:rsidRPr="00345E26">
                    <w:rPr>
                      <w:rFonts w:ascii="Times New Roman" w:hAnsi="Times New Roman"/>
                    </w:rPr>
                    <w:t>万元</w:t>
                  </w:r>
                  <w:r w:rsidRPr="00345E26">
                    <w:rPr>
                      <w:rFonts w:ascii="Times New Roman" w:hAnsi="Times New Roman"/>
                    </w:rPr>
                    <w:t>)</w:t>
                  </w:r>
                </w:p>
              </w:tc>
            </w:tr>
            <w:tr w:rsidR="00AA6E41" w:rsidRPr="00345E26" w:rsidTr="00D329A4">
              <w:trPr>
                <w:trHeight w:val="555"/>
                <w:jc w:val="center"/>
              </w:trPr>
              <w:tc>
                <w:tcPr>
                  <w:tcW w:w="582" w:type="dxa"/>
                  <w:vMerge w:val="restart"/>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废气</w:t>
                  </w:r>
                </w:p>
              </w:tc>
              <w:tc>
                <w:tcPr>
                  <w:tcW w:w="1803" w:type="dxa"/>
                  <w:vMerge w:val="restart"/>
                  <w:tcBorders>
                    <w:tl2br w:val="nil"/>
                    <w:tr2bl w:val="nil"/>
                  </w:tcBorders>
                  <w:vAlign w:val="center"/>
                </w:tcPr>
                <w:p w:rsidR="00AA6E41" w:rsidRPr="00345E26" w:rsidRDefault="00AA6E41">
                  <w:pPr>
                    <w:pStyle w:val="af7"/>
                    <w:rPr>
                      <w:rFonts w:ascii="Times New Roman" w:hAnsi="Times New Roman"/>
                    </w:rPr>
                  </w:pPr>
                  <w:r>
                    <w:rPr>
                      <w:rFonts w:ascii="Times New Roman" w:hAnsi="Times New Roman"/>
                    </w:rPr>
                    <w:t>颗粒物治理</w:t>
                  </w:r>
                </w:p>
              </w:tc>
              <w:tc>
                <w:tcPr>
                  <w:tcW w:w="4468" w:type="dxa"/>
                  <w:tcBorders>
                    <w:tl2br w:val="nil"/>
                    <w:tr2bl w:val="nil"/>
                  </w:tcBorders>
                  <w:vAlign w:val="center"/>
                </w:tcPr>
                <w:p w:rsidR="00AA6E41" w:rsidRPr="00345E26" w:rsidRDefault="00AA6E41" w:rsidP="00AA6E41">
                  <w:pPr>
                    <w:pStyle w:val="af7"/>
                    <w:rPr>
                      <w:rFonts w:ascii="Times New Roman" w:hAnsi="Times New Roman"/>
                    </w:rPr>
                  </w:pPr>
                  <w:r>
                    <w:rPr>
                      <w:rFonts w:ascii="Times New Roman" w:hAnsi="Times New Roman"/>
                    </w:rPr>
                    <w:t>氧化锆陶瓷磨料生产线：</w:t>
                  </w:r>
                  <w:r>
                    <w:rPr>
                      <w:rFonts w:ascii="Times New Roman" w:hAnsi="Times New Roman" w:hint="eastAsia"/>
                    </w:rPr>
                    <w:t>4</w:t>
                  </w:r>
                  <w:r w:rsidRPr="00345E26">
                    <w:rPr>
                      <w:rFonts w:ascii="Times New Roman" w:hAnsi="Times New Roman"/>
                    </w:rPr>
                    <w:t>套袋式除尘器</w:t>
                  </w:r>
                  <w:r>
                    <w:rPr>
                      <w:rFonts w:ascii="Times New Roman" w:hAnsi="Times New Roman" w:hint="eastAsia"/>
                    </w:rPr>
                    <w:t>+2</w:t>
                  </w:r>
                  <w:r>
                    <w:rPr>
                      <w:rFonts w:ascii="Times New Roman" w:hAnsi="Times New Roman" w:hint="eastAsia"/>
                    </w:rPr>
                    <w:t>根排气筒</w:t>
                  </w:r>
                </w:p>
              </w:tc>
              <w:tc>
                <w:tcPr>
                  <w:tcW w:w="1108" w:type="dxa"/>
                  <w:tcBorders>
                    <w:tl2br w:val="nil"/>
                    <w:tr2bl w:val="nil"/>
                  </w:tcBorders>
                  <w:vAlign w:val="center"/>
                </w:tcPr>
                <w:p w:rsidR="00AA6E41" w:rsidRPr="00345E26" w:rsidRDefault="00AA6E41">
                  <w:pPr>
                    <w:pStyle w:val="af7"/>
                    <w:rPr>
                      <w:rFonts w:ascii="Times New Roman" w:hAnsi="Times New Roman"/>
                    </w:rPr>
                  </w:pPr>
                  <w:r>
                    <w:rPr>
                      <w:rFonts w:ascii="Times New Roman" w:hAnsi="Times New Roman" w:hint="eastAsia"/>
                    </w:rPr>
                    <w:t>400</w:t>
                  </w:r>
                </w:p>
              </w:tc>
            </w:tr>
            <w:tr w:rsidR="00AA6E41" w:rsidRPr="00345E26" w:rsidTr="00D329A4">
              <w:trPr>
                <w:trHeight w:val="555"/>
                <w:jc w:val="center"/>
              </w:trPr>
              <w:tc>
                <w:tcPr>
                  <w:tcW w:w="582" w:type="dxa"/>
                  <w:vMerge/>
                  <w:tcBorders>
                    <w:tl2br w:val="nil"/>
                    <w:tr2bl w:val="nil"/>
                  </w:tcBorders>
                  <w:vAlign w:val="center"/>
                </w:tcPr>
                <w:p w:rsidR="00AA6E41" w:rsidRPr="00345E26" w:rsidRDefault="00AA6E41">
                  <w:pPr>
                    <w:pStyle w:val="af7"/>
                    <w:rPr>
                      <w:rFonts w:ascii="Times New Roman" w:hAnsi="Times New Roman"/>
                    </w:rPr>
                  </w:pPr>
                </w:p>
              </w:tc>
              <w:tc>
                <w:tcPr>
                  <w:tcW w:w="1803" w:type="dxa"/>
                  <w:vMerge/>
                  <w:tcBorders>
                    <w:tl2br w:val="nil"/>
                    <w:tr2bl w:val="nil"/>
                  </w:tcBorders>
                  <w:vAlign w:val="center"/>
                </w:tcPr>
                <w:p w:rsidR="00AA6E41" w:rsidRDefault="00AA6E41">
                  <w:pPr>
                    <w:pStyle w:val="af7"/>
                    <w:rPr>
                      <w:rFonts w:ascii="Times New Roman" w:hAnsi="Times New Roman"/>
                    </w:rPr>
                  </w:pPr>
                </w:p>
              </w:tc>
              <w:tc>
                <w:tcPr>
                  <w:tcW w:w="4468" w:type="dxa"/>
                  <w:tcBorders>
                    <w:tl2br w:val="nil"/>
                    <w:tr2bl w:val="nil"/>
                  </w:tcBorders>
                  <w:vAlign w:val="center"/>
                </w:tcPr>
                <w:p w:rsidR="00AA6E41" w:rsidRPr="00345E26" w:rsidRDefault="00AA6E41" w:rsidP="00AA6E41">
                  <w:pPr>
                    <w:pStyle w:val="af7"/>
                    <w:rPr>
                      <w:rFonts w:ascii="Times New Roman" w:hAnsi="Times New Roman"/>
                    </w:rPr>
                  </w:pPr>
                  <w:r>
                    <w:rPr>
                      <w:rFonts w:ascii="Times New Roman" w:hAnsi="Times New Roman" w:hint="eastAsia"/>
                    </w:rPr>
                    <w:t>铝</w:t>
                  </w:r>
                  <w:r>
                    <w:rPr>
                      <w:rFonts w:ascii="Times New Roman" w:hAnsi="Times New Roman"/>
                    </w:rPr>
                    <w:t>镁陶瓷磨料生产线：</w:t>
                  </w:r>
                  <w:r>
                    <w:rPr>
                      <w:rFonts w:ascii="Times New Roman" w:hAnsi="Times New Roman" w:hint="eastAsia"/>
                    </w:rPr>
                    <w:t>7</w:t>
                  </w:r>
                  <w:r w:rsidRPr="00345E26">
                    <w:rPr>
                      <w:rFonts w:ascii="Times New Roman" w:hAnsi="Times New Roman"/>
                    </w:rPr>
                    <w:t>套袋式除尘器</w:t>
                  </w:r>
                  <w:r>
                    <w:rPr>
                      <w:rFonts w:ascii="Times New Roman" w:hAnsi="Times New Roman" w:hint="eastAsia"/>
                    </w:rPr>
                    <w:t>+2</w:t>
                  </w:r>
                  <w:r>
                    <w:rPr>
                      <w:rFonts w:ascii="Times New Roman" w:hAnsi="Times New Roman" w:hint="eastAsia"/>
                    </w:rPr>
                    <w:t>根排气筒</w:t>
                  </w:r>
                </w:p>
              </w:tc>
              <w:tc>
                <w:tcPr>
                  <w:tcW w:w="1108" w:type="dxa"/>
                  <w:tcBorders>
                    <w:tl2br w:val="nil"/>
                    <w:tr2bl w:val="nil"/>
                  </w:tcBorders>
                  <w:vAlign w:val="center"/>
                </w:tcPr>
                <w:p w:rsidR="00AA6E41" w:rsidRPr="00345E26" w:rsidRDefault="00AA6E41">
                  <w:pPr>
                    <w:pStyle w:val="af7"/>
                    <w:rPr>
                      <w:rFonts w:ascii="Times New Roman" w:hAnsi="Times New Roman"/>
                    </w:rPr>
                  </w:pPr>
                  <w:r>
                    <w:rPr>
                      <w:rFonts w:ascii="Times New Roman" w:hAnsi="Times New Roman" w:hint="eastAsia"/>
                    </w:rPr>
                    <w:t>480</w:t>
                  </w:r>
                </w:p>
              </w:tc>
            </w:tr>
            <w:tr w:rsidR="00AA6E41" w:rsidRPr="00345E26" w:rsidTr="00D329A4">
              <w:trPr>
                <w:trHeight w:val="555"/>
                <w:jc w:val="center"/>
              </w:trPr>
              <w:tc>
                <w:tcPr>
                  <w:tcW w:w="582" w:type="dxa"/>
                  <w:vMerge/>
                  <w:tcBorders>
                    <w:tl2br w:val="nil"/>
                    <w:tr2bl w:val="nil"/>
                  </w:tcBorders>
                  <w:vAlign w:val="center"/>
                </w:tcPr>
                <w:p w:rsidR="00AA6E41" w:rsidRPr="00345E26" w:rsidRDefault="00AA6E41">
                  <w:pPr>
                    <w:pStyle w:val="af7"/>
                    <w:rPr>
                      <w:rFonts w:ascii="Times New Roman" w:hAnsi="Times New Roman"/>
                    </w:rPr>
                  </w:pPr>
                </w:p>
              </w:tc>
              <w:tc>
                <w:tcPr>
                  <w:tcW w:w="1803" w:type="dxa"/>
                  <w:vMerge/>
                  <w:tcBorders>
                    <w:tl2br w:val="nil"/>
                    <w:tr2bl w:val="nil"/>
                  </w:tcBorders>
                  <w:vAlign w:val="center"/>
                </w:tcPr>
                <w:p w:rsidR="00AA6E41" w:rsidRDefault="00AA6E41">
                  <w:pPr>
                    <w:pStyle w:val="af7"/>
                    <w:rPr>
                      <w:rFonts w:ascii="Times New Roman" w:hAnsi="Times New Roman"/>
                    </w:rPr>
                  </w:pPr>
                </w:p>
              </w:tc>
              <w:tc>
                <w:tcPr>
                  <w:tcW w:w="4468" w:type="dxa"/>
                  <w:tcBorders>
                    <w:tl2br w:val="nil"/>
                    <w:tr2bl w:val="nil"/>
                  </w:tcBorders>
                  <w:vAlign w:val="center"/>
                </w:tcPr>
                <w:p w:rsidR="00AA6E41" w:rsidRPr="00345E26" w:rsidRDefault="00AA6E41" w:rsidP="00AA6E41">
                  <w:pPr>
                    <w:pStyle w:val="af7"/>
                    <w:rPr>
                      <w:rFonts w:ascii="Times New Roman" w:hAnsi="Times New Roman"/>
                    </w:rPr>
                  </w:pPr>
                  <w:r>
                    <w:rPr>
                      <w:rFonts w:ascii="Times New Roman" w:hAnsi="Times New Roman" w:hint="eastAsia"/>
                    </w:rPr>
                    <w:t>半</w:t>
                  </w:r>
                  <w:r>
                    <w:rPr>
                      <w:rFonts w:ascii="Times New Roman" w:hAnsi="Times New Roman"/>
                    </w:rPr>
                    <w:t>脆陶瓷磨料生产线：</w:t>
                  </w:r>
                  <w:r>
                    <w:rPr>
                      <w:rFonts w:ascii="Times New Roman" w:hAnsi="Times New Roman" w:hint="eastAsia"/>
                    </w:rPr>
                    <w:t>5</w:t>
                  </w:r>
                  <w:r w:rsidRPr="00345E26">
                    <w:rPr>
                      <w:rFonts w:ascii="Times New Roman" w:hAnsi="Times New Roman"/>
                    </w:rPr>
                    <w:t>套袋式除尘器</w:t>
                  </w:r>
                  <w:r>
                    <w:rPr>
                      <w:rFonts w:ascii="Times New Roman" w:hAnsi="Times New Roman" w:hint="eastAsia"/>
                    </w:rPr>
                    <w:t>+3</w:t>
                  </w:r>
                  <w:r>
                    <w:rPr>
                      <w:rFonts w:ascii="Times New Roman" w:hAnsi="Times New Roman" w:hint="eastAsia"/>
                    </w:rPr>
                    <w:t>根排气筒</w:t>
                  </w:r>
                </w:p>
              </w:tc>
              <w:tc>
                <w:tcPr>
                  <w:tcW w:w="1108" w:type="dxa"/>
                  <w:tcBorders>
                    <w:tl2br w:val="nil"/>
                    <w:tr2bl w:val="nil"/>
                  </w:tcBorders>
                  <w:vAlign w:val="center"/>
                </w:tcPr>
                <w:p w:rsidR="00AA6E41" w:rsidRPr="00345E26" w:rsidRDefault="00AA6E41">
                  <w:pPr>
                    <w:pStyle w:val="af7"/>
                    <w:rPr>
                      <w:rFonts w:ascii="Times New Roman" w:hAnsi="Times New Roman"/>
                    </w:rPr>
                  </w:pPr>
                  <w:r>
                    <w:rPr>
                      <w:rFonts w:ascii="Times New Roman" w:hAnsi="Times New Roman" w:hint="eastAsia"/>
                    </w:rPr>
                    <w:t>548</w:t>
                  </w:r>
                </w:p>
              </w:tc>
            </w:tr>
            <w:tr w:rsidR="00AA6E41" w:rsidRPr="00345E26">
              <w:trPr>
                <w:trHeight w:val="397"/>
                <w:jc w:val="center"/>
              </w:trPr>
              <w:tc>
                <w:tcPr>
                  <w:tcW w:w="582"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废水</w:t>
                  </w:r>
                </w:p>
              </w:tc>
              <w:tc>
                <w:tcPr>
                  <w:tcW w:w="1803"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生活污水</w:t>
                  </w:r>
                </w:p>
              </w:tc>
              <w:tc>
                <w:tcPr>
                  <w:tcW w:w="4468"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经厂区化粪池处理</w:t>
                  </w:r>
                  <w:proofErr w:type="gramStart"/>
                  <w:r w:rsidRPr="00345E26">
                    <w:rPr>
                      <w:rFonts w:ascii="Times New Roman" w:hAnsi="Times New Roman"/>
                    </w:rPr>
                    <w:t>后</w:t>
                  </w:r>
                  <w:r>
                    <w:rPr>
                      <w:rFonts w:ascii="Times New Roman" w:hAnsi="Times New Roman" w:hint="eastAsia"/>
                    </w:rPr>
                    <w:t>排</w:t>
                  </w:r>
                  <w:r>
                    <w:rPr>
                      <w:rFonts w:ascii="Times New Roman" w:hAnsi="Times New Roman"/>
                    </w:rPr>
                    <w:t>入益民</w:t>
                  </w:r>
                  <w:proofErr w:type="gramEnd"/>
                  <w:r>
                    <w:rPr>
                      <w:rFonts w:ascii="Times New Roman" w:hAnsi="Times New Roman"/>
                    </w:rPr>
                    <w:t>污水处理厂</w:t>
                  </w:r>
                </w:p>
              </w:tc>
              <w:tc>
                <w:tcPr>
                  <w:tcW w:w="1108"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0.5</w:t>
                  </w:r>
                </w:p>
              </w:tc>
            </w:tr>
            <w:tr w:rsidR="00AA6E41" w:rsidRPr="00345E26">
              <w:trPr>
                <w:trHeight w:val="397"/>
                <w:jc w:val="center"/>
              </w:trPr>
              <w:tc>
                <w:tcPr>
                  <w:tcW w:w="582"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lastRenderedPageBreak/>
                    <w:t>噪声</w:t>
                  </w:r>
                </w:p>
              </w:tc>
              <w:tc>
                <w:tcPr>
                  <w:tcW w:w="1803"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设备噪声</w:t>
                  </w:r>
                </w:p>
              </w:tc>
              <w:tc>
                <w:tcPr>
                  <w:tcW w:w="4468"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基础减震、厂房隔声</w:t>
                  </w:r>
                </w:p>
              </w:tc>
              <w:tc>
                <w:tcPr>
                  <w:tcW w:w="1108"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10</w:t>
                  </w:r>
                </w:p>
              </w:tc>
            </w:tr>
            <w:tr w:rsidR="00AA6E41" w:rsidRPr="00345E26">
              <w:trPr>
                <w:cantSplit/>
                <w:trHeight w:val="292"/>
                <w:jc w:val="center"/>
              </w:trPr>
              <w:tc>
                <w:tcPr>
                  <w:tcW w:w="582" w:type="dxa"/>
                  <w:vMerge w:val="restart"/>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固废</w:t>
                  </w:r>
                </w:p>
              </w:tc>
              <w:tc>
                <w:tcPr>
                  <w:tcW w:w="1803"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废包装袋</w:t>
                  </w:r>
                </w:p>
              </w:tc>
              <w:tc>
                <w:tcPr>
                  <w:tcW w:w="4468"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暂存于车间一般固废暂存处（</w:t>
                  </w:r>
                  <w:r w:rsidRPr="00345E26">
                    <w:rPr>
                      <w:rFonts w:ascii="Times New Roman" w:hAnsi="Times New Roman"/>
                    </w:rPr>
                    <w:t>10m²</w:t>
                  </w:r>
                  <w:r w:rsidRPr="00345E26">
                    <w:rPr>
                      <w:rFonts w:ascii="Times New Roman" w:hAnsi="Times New Roman"/>
                    </w:rPr>
                    <w:t>），厂家回收。</w:t>
                  </w:r>
                </w:p>
              </w:tc>
              <w:tc>
                <w:tcPr>
                  <w:tcW w:w="1108"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0.5</w:t>
                  </w:r>
                </w:p>
              </w:tc>
            </w:tr>
            <w:tr w:rsidR="00AA6E41" w:rsidRPr="00345E26">
              <w:trPr>
                <w:cantSplit/>
                <w:trHeight w:val="397"/>
                <w:jc w:val="center"/>
              </w:trPr>
              <w:tc>
                <w:tcPr>
                  <w:tcW w:w="582" w:type="dxa"/>
                  <w:vMerge/>
                  <w:tcBorders>
                    <w:tl2br w:val="nil"/>
                    <w:tr2bl w:val="nil"/>
                  </w:tcBorders>
                  <w:vAlign w:val="center"/>
                </w:tcPr>
                <w:p w:rsidR="00AA6E41" w:rsidRPr="00345E26" w:rsidRDefault="00AA6E41">
                  <w:pPr>
                    <w:pStyle w:val="af7"/>
                    <w:rPr>
                      <w:rFonts w:ascii="Times New Roman" w:hAnsi="Times New Roman"/>
                    </w:rPr>
                  </w:pPr>
                </w:p>
              </w:tc>
              <w:tc>
                <w:tcPr>
                  <w:tcW w:w="1803"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除尘灰</w:t>
                  </w:r>
                </w:p>
              </w:tc>
              <w:tc>
                <w:tcPr>
                  <w:tcW w:w="4468"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回用</w:t>
                  </w:r>
                  <w:r>
                    <w:rPr>
                      <w:rFonts w:ascii="Times New Roman" w:hAnsi="Times New Roman"/>
                    </w:rPr>
                    <w:t>于</w:t>
                  </w:r>
                  <w:r w:rsidRPr="00345E26">
                    <w:rPr>
                      <w:rFonts w:ascii="Times New Roman" w:hAnsi="Times New Roman"/>
                    </w:rPr>
                    <w:t>生产</w:t>
                  </w:r>
                </w:p>
              </w:tc>
              <w:tc>
                <w:tcPr>
                  <w:tcW w:w="1108"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w:t>
                  </w:r>
                </w:p>
              </w:tc>
            </w:tr>
            <w:tr w:rsidR="00AA6E41" w:rsidRPr="00345E26">
              <w:trPr>
                <w:cantSplit/>
                <w:trHeight w:val="397"/>
                <w:jc w:val="center"/>
              </w:trPr>
              <w:tc>
                <w:tcPr>
                  <w:tcW w:w="582" w:type="dxa"/>
                  <w:vMerge/>
                  <w:tcBorders>
                    <w:tl2br w:val="nil"/>
                    <w:tr2bl w:val="nil"/>
                  </w:tcBorders>
                  <w:vAlign w:val="center"/>
                </w:tcPr>
                <w:p w:rsidR="00AA6E41" w:rsidRPr="00345E26" w:rsidRDefault="00AA6E41">
                  <w:pPr>
                    <w:pStyle w:val="af7"/>
                    <w:rPr>
                      <w:rFonts w:ascii="Times New Roman" w:hAnsi="Times New Roman"/>
                    </w:rPr>
                  </w:pPr>
                </w:p>
              </w:tc>
              <w:tc>
                <w:tcPr>
                  <w:tcW w:w="1803"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废润滑油</w:t>
                  </w:r>
                </w:p>
              </w:tc>
              <w:tc>
                <w:tcPr>
                  <w:tcW w:w="4468" w:type="dxa"/>
                  <w:tcBorders>
                    <w:tl2br w:val="nil"/>
                    <w:tr2bl w:val="nil"/>
                  </w:tcBorders>
                  <w:vAlign w:val="center"/>
                </w:tcPr>
                <w:p w:rsidR="00AA6E41" w:rsidRPr="00345E26" w:rsidRDefault="00AA6E41">
                  <w:pPr>
                    <w:pStyle w:val="af7"/>
                    <w:rPr>
                      <w:rFonts w:ascii="Times New Roman" w:hAnsi="Times New Roman"/>
                    </w:rPr>
                  </w:pPr>
                  <w:proofErr w:type="gramStart"/>
                  <w:r w:rsidRPr="00345E26">
                    <w:rPr>
                      <w:rFonts w:ascii="Times New Roman" w:hAnsi="Times New Roman"/>
                    </w:rPr>
                    <w:t>暂存于危废储存</w:t>
                  </w:r>
                  <w:proofErr w:type="gramEnd"/>
                  <w:r w:rsidRPr="00345E26">
                    <w:rPr>
                      <w:rFonts w:ascii="Times New Roman" w:hAnsi="Times New Roman"/>
                    </w:rPr>
                    <w:t>间（</w:t>
                  </w:r>
                  <w:r w:rsidRPr="00345E26">
                    <w:rPr>
                      <w:rFonts w:ascii="Times New Roman" w:hAnsi="Times New Roman"/>
                    </w:rPr>
                    <w:t>10m²</w:t>
                  </w:r>
                  <w:r w:rsidRPr="00345E26">
                    <w:rPr>
                      <w:rFonts w:ascii="Times New Roman" w:hAnsi="Times New Roman"/>
                    </w:rPr>
                    <w:t>），定期交有资质单位处置</w:t>
                  </w:r>
                </w:p>
              </w:tc>
              <w:tc>
                <w:tcPr>
                  <w:tcW w:w="1108" w:type="dxa"/>
                  <w:tcBorders>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1</w:t>
                  </w:r>
                </w:p>
              </w:tc>
            </w:tr>
            <w:tr w:rsidR="00AA6E41" w:rsidRPr="00345E26">
              <w:trPr>
                <w:trHeight w:val="397"/>
                <w:jc w:val="center"/>
              </w:trPr>
              <w:tc>
                <w:tcPr>
                  <w:tcW w:w="6853" w:type="dxa"/>
                  <w:gridSpan w:val="3"/>
                  <w:tcBorders>
                    <w:bottom w:val="single" w:sz="4" w:space="0" w:color="auto"/>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合</w:t>
                  </w:r>
                  <w:r w:rsidRPr="00345E26">
                    <w:rPr>
                      <w:rFonts w:ascii="Times New Roman" w:hAnsi="Times New Roman"/>
                    </w:rPr>
                    <w:t xml:space="preserve">  </w:t>
                  </w:r>
                  <w:r w:rsidRPr="00345E26">
                    <w:rPr>
                      <w:rFonts w:ascii="Times New Roman" w:hAnsi="Times New Roman"/>
                    </w:rPr>
                    <w:t>计</w:t>
                  </w:r>
                </w:p>
              </w:tc>
              <w:tc>
                <w:tcPr>
                  <w:tcW w:w="1108" w:type="dxa"/>
                  <w:tcBorders>
                    <w:bottom w:val="single" w:sz="4" w:space="0" w:color="auto"/>
                    <w:tl2br w:val="nil"/>
                    <w:tr2bl w:val="nil"/>
                  </w:tcBorders>
                  <w:vAlign w:val="center"/>
                </w:tcPr>
                <w:p w:rsidR="00AA6E41" w:rsidRPr="00345E26" w:rsidRDefault="00AA6E41">
                  <w:pPr>
                    <w:pStyle w:val="af7"/>
                    <w:rPr>
                      <w:rFonts w:ascii="Times New Roman" w:hAnsi="Times New Roman"/>
                    </w:rPr>
                  </w:pPr>
                  <w:r w:rsidRPr="00345E26">
                    <w:rPr>
                      <w:rFonts w:ascii="Times New Roman" w:hAnsi="Times New Roman"/>
                    </w:rPr>
                    <w:t>1440</w:t>
                  </w:r>
                </w:p>
              </w:tc>
            </w:tr>
          </w:tbl>
          <w:p w:rsidR="009F2263" w:rsidRDefault="009F2263">
            <w:pPr>
              <w:pStyle w:val="af7"/>
              <w:rPr>
                <w:rFonts w:ascii="Times New Roman" w:hAnsi="Times New Roman"/>
                <w:sz w:val="24"/>
                <w:szCs w:val="24"/>
              </w:rPr>
            </w:pPr>
          </w:p>
          <w:p w:rsidR="00345E26" w:rsidRDefault="00345E26"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0D1C7B" w:rsidRDefault="000D1C7B" w:rsidP="00345E26"/>
          <w:p w:rsidR="00345E26" w:rsidRPr="00345E26" w:rsidRDefault="00345E26" w:rsidP="00345E26"/>
        </w:tc>
      </w:tr>
    </w:tbl>
    <w:p w:rsidR="009F2263" w:rsidRPr="008C00F7" w:rsidRDefault="009F2263">
      <w:pPr>
        <w:pStyle w:val="af"/>
        <w:jc w:val="center"/>
        <w:outlineLvl w:val="0"/>
        <w:rPr>
          <w:rFonts w:ascii="Times New Roman" w:eastAsia="黑体" w:hAnsi="Times New Roman"/>
          <w:snapToGrid w:val="0"/>
          <w:color w:val="000000"/>
          <w:sz w:val="30"/>
          <w:szCs w:val="30"/>
        </w:rPr>
        <w:sectPr w:rsidR="009F2263" w:rsidRPr="008C00F7">
          <w:pgSz w:w="11906" w:h="16838"/>
          <w:pgMar w:top="1701" w:right="1531" w:bottom="1701" w:left="1531" w:header="851" w:footer="851" w:gutter="0"/>
          <w:cols w:space="720"/>
          <w:docGrid w:linePitch="312"/>
        </w:sectPr>
      </w:pPr>
    </w:p>
    <w:p w:rsidR="009F2263" w:rsidRPr="008C00F7" w:rsidRDefault="009F2263">
      <w:pPr>
        <w:pStyle w:val="af"/>
        <w:adjustRightInd w:val="0"/>
        <w:snapToGrid w:val="0"/>
        <w:spacing w:before="0" w:beforeAutospacing="0" w:after="0" w:afterAutospacing="0" w:line="360" w:lineRule="auto"/>
        <w:jc w:val="center"/>
        <w:outlineLvl w:val="0"/>
        <w:rPr>
          <w:rFonts w:ascii="Times New Roman" w:eastAsia="黑体" w:hAnsi="Times New Roman"/>
          <w:snapToGrid w:val="0"/>
          <w:color w:val="000000"/>
          <w:sz w:val="30"/>
          <w:szCs w:val="30"/>
        </w:rPr>
      </w:pPr>
      <w:r w:rsidRPr="008C00F7">
        <w:rPr>
          <w:rFonts w:ascii="Times New Roman" w:eastAsia="黑体" w:hAnsi="Times New Roman"/>
          <w:snapToGrid w:val="0"/>
          <w:color w:val="000000"/>
          <w:sz w:val="30"/>
          <w:szCs w:val="30"/>
        </w:rPr>
        <w:lastRenderedPageBreak/>
        <w:t>五、环境保护措施监督检查清单</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1400"/>
        <w:gridCol w:w="1437"/>
        <w:gridCol w:w="1288"/>
        <w:gridCol w:w="1663"/>
        <w:gridCol w:w="3012"/>
      </w:tblGrid>
      <w:tr w:rsidR="009F2263" w:rsidRPr="008C00F7" w:rsidTr="00345E26">
        <w:trPr>
          <w:trHeight w:val="397"/>
          <w:jc w:val="center"/>
        </w:trPr>
        <w:tc>
          <w:tcPr>
            <w:tcW w:w="1400" w:type="dxa"/>
            <w:tcBorders>
              <w:tl2br w:val="nil"/>
              <w:tr2bl w:val="nil"/>
            </w:tcBorders>
            <w:vAlign w:val="center"/>
          </w:tcPr>
          <w:p w:rsidR="009F2263" w:rsidRPr="008C00F7" w:rsidRDefault="009F2263" w:rsidP="00345E26">
            <w:pPr>
              <w:pStyle w:val="af7"/>
              <w:rPr>
                <w:rFonts w:ascii="Times New Roman" w:hAnsi="Times New Roman"/>
              </w:rPr>
            </w:pPr>
            <w:r w:rsidRPr="008C00F7">
              <w:rPr>
                <w:rFonts w:ascii="Times New Roman" w:hAnsi="Times New Roman"/>
              </w:rPr>
              <w:t>要素内容</w:t>
            </w:r>
          </w:p>
        </w:tc>
        <w:tc>
          <w:tcPr>
            <w:tcW w:w="1437" w:type="dxa"/>
            <w:tcBorders>
              <w:tl2br w:val="nil"/>
              <w:tr2bl w:val="nil"/>
            </w:tcBorders>
            <w:vAlign w:val="center"/>
          </w:tcPr>
          <w:p w:rsidR="009F2263" w:rsidRPr="008C00F7" w:rsidRDefault="009F2263" w:rsidP="00345E26">
            <w:pPr>
              <w:pStyle w:val="af7"/>
              <w:rPr>
                <w:rFonts w:ascii="Times New Roman" w:hAnsi="Times New Roman"/>
              </w:rPr>
            </w:pPr>
            <w:r w:rsidRPr="008C00F7">
              <w:rPr>
                <w:rFonts w:ascii="Times New Roman" w:hAnsi="Times New Roman"/>
              </w:rPr>
              <w:t>排放口</w:t>
            </w:r>
            <w:r w:rsidRPr="008C00F7">
              <w:rPr>
                <w:rFonts w:ascii="Times New Roman" w:hAnsi="Times New Roman"/>
              </w:rPr>
              <w:t>(</w:t>
            </w:r>
            <w:r w:rsidRPr="008C00F7">
              <w:rPr>
                <w:rFonts w:ascii="Times New Roman" w:hAnsi="Times New Roman"/>
              </w:rPr>
              <w:t>编号、名称</w:t>
            </w:r>
            <w:r w:rsidRPr="008C00F7">
              <w:rPr>
                <w:rFonts w:ascii="Times New Roman" w:hAnsi="Times New Roman"/>
              </w:rPr>
              <w:t>)/</w:t>
            </w:r>
            <w:r w:rsidRPr="008C00F7">
              <w:rPr>
                <w:rFonts w:ascii="Times New Roman" w:hAnsi="Times New Roman"/>
              </w:rPr>
              <w:t>污染源</w:t>
            </w:r>
          </w:p>
        </w:tc>
        <w:tc>
          <w:tcPr>
            <w:tcW w:w="1288"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污染物</w:t>
            </w:r>
          </w:p>
          <w:p w:rsidR="009F2263" w:rsidRPr="008C00F7" w:rsidRDefault="009F2263">
            <w:pPr>
              <w:pStyle w:val="af7"/>
              <w:rPr>
                <w:rFonts w:ascii="Times New Roman" w:hAnsi="Times New Roman"/>
              </w:rPr>
            </w:pPr>
            <w:r w:rsidRPr="008C00F7">
              <w:rPr>
                <w:rFonts w:ascii="Times New Roman" w:hAnsi="Times New Roman"/>
              </w:rPr>
              <w:t>项目</w:t>
            </w:r>
          </w:p>
        </w:tc>
        <w:tc>
          <w:tcPr>
            <w:tcW w:w="1663"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环境保护措施</w:t>
            </w:r>
          </w:p>
        </w:tc>
        <w:tc>
          <w:tcPr>
            <w:tcW w:w="3012"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执行标准</w:t>
            </w:r>
          </w:p>
        </w:tc>
      </w:tr>
      <w:tr w:rsidR="009F2263" w:rsidRPr="008C00F7">
        <w:trPr>
          <w:trHeight w:val="1351"/>
          <w:jc w:val="center"/>
        </w:trPr>
        <w:tc>
          <w:tcPr>
            <w:tcW w:w="1400" w:type="dxa"/>
            <w:vMerge w:val="restart"/>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大气环境</w:t>
            </w:r>
          </w:p>
        </w:tc>
        <w:tc>
          <w:tcPr>
            <w:tcW w:w="1437"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DA001</w:t>
            </w:r>
          </w:p>
          <w:p w:rsidR="009F2263" w:rsidRPr="008C00F7" w:rsidRDefault="009F2263">
            <w:pPr>
              <w:pStyle w:val="af7"/>
              <w:rPr>
                <w:rFonts w:ascii="Times New Roman" w:hAnsi="Times New Roman"/>
              </w:rPr>
            </w:pPr>
            <w:r w:rsidRPr="008C00F7">
              <w:rPr>
                <w:rFonts w:ascii="Times New Roman" w:hAnsi="Times New Roman"/>
              </w:rPr>
              <w:t>原料车间破碎废气</w:t>
            </w:r>
          </w:p>
        </w:tc>
        <w:tc>
          <w:tcPr>
            <w:tcW w:w="1288"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p>
        </w:tc>
        <w:tc>
          <w:tcPr>
            <w:tcW w:w="1663"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袋式除尘器</w:t>
            </w:r>
            <w:r w:rsidRPr="008C00F7">
              <w:rPr>
                <w:rFonts w:ascii="Times New Roman" w:hAnsi="Times New Roman"/>
              </w:rPr>
              <w:t>+15m</w:t>
            </w:r>
            <w:r w:rsidRPr="008C00F7">
              <w:rPr>
                <w:rFonts w:ascii="Times New Roman" w:hAnsi="Times New Roman"/>
              </w:rPr>
              <w:t>高排气筒</w:t>
            </w:r>
          </w:p>
        </w:tc>
        <w:tc>
          <w:tcPr>
            <w:tcW w:w="3012"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《大气污染物综合排放标准》（</w:t>
            </w:r>
            <w:r w:rsidRPr="008C00F7">
              <w:rPr>
                <w:rFonts w:ascii="Times New Roman" w:hAnsi="Times New Roman"/>
              </w:rPr>
              <w:t>GB16297—1996</w:t>
            </w:r>
            <w:r w:rsidRPr="008C00F7">
              <w:rPr>
                <w:rFonts w:ascii="Times New Roman" w:hAnsi="Times New Roman"/>
              </w:rPr>
              <w:t>）</w:t>
            </w:r>
            <w:r w:rsidR="00AA6E41">
              <w:rPr>
                <w:rFonts w:ascii="Times New Roman" w:hAnsi="Times New Roman"/>
              </w:rPr>
              <w:t>及</w:t>
            </w:r>
            <w:r w:rsidRPr="008C00F7">
              <w:rPr>
                <w:rFonts w:ascii="Times New Roman" w:hAnsi="Times New Roman"/>
              </w:rPr>
              <w:t>《河南省重污染重点行业应急减排措施制定技术指南（</w:t>
            </w:r>
            <w:r w:rsidRPr="008C00F7">
              <w:rPr>
                <w:rFonts w:ascii="Times New Roman" w:hAnsi="Times New Roman"/>
              </w:rPr>
              <w:t>2021</w:t>
            </w:r>
            <w:r w:rsidRPr="008C00F7">
              <w:rPr>
                <w:rFonts w:ascii="Times New Roman" w:hAnsi="Times New Roman"/>
              </w:rPr>
              <w:t>年修订版）》磨料磨具企业绩效分级</w:t>
            </w:r>
            <w:r w:rsidRPr="008C00F7">
              <w:rPr>
                <w:rFonts w:ascii="Times New Roman" w:hAnsi="Times New Roman"/>
              </w:rPr>
              <w:t>A</w:t>
            </w:r>
            <w:proofErr w:type="gramStart"/>
            <w:r w:rsidRPr="008C00F7">
              <w:rPr>
                <w:rFonts w:ascii="Times New Roman" w:hAnsi="Times New Roman"/>
              </w:rPr>
              <w:t>级指标</w:t>
            </w:r>
            <w:proofErr w:type="gramEnd"/>
            <w:r w:rsidRPr="008C00F7">
              <w:rPr>
                <w:rFonts w:ascii="Times New Roman" w:hAnsi="Times New Roman"/>
              </w:rPr>
              <w:t>要求</w:t>
            </w:r>
          </w:p>
        </w:tc>
      </w:tr>
      <w:tr w:rsidR="009F2263" w:rsidRPr="008C00F7">
        <w:trPr>
          <w:trHeight w:val="1351"/>
          <w:jc w:val="center"/>
        </w:trPr>
        <w:tc>
          <w:tcPr>
            <w:tcW w:w="1400" w:type="dxa"/>
            <w:vMerge/>
            <w:tcBorders>
              <w:tl2br w:val="nil"/>
              <w:tr2bl w:val="nil"/>
            </w:tcBorders>
            <w:vAlign w:val="center"/>
          </w:tcPr>
          <w:p w:rsidR="009F2263" w:rsidRPr="008C00F7" w:rsidRDefault="009F2263">
            <w:pPr>
              <w:pStyle w:val="af7"/>
              <w:rPr>
                <w:rFonts w:ascii="Times New Roman" w:hAnsi="Times New Roman"/>
              </w:rPr>
            </w:pPr>
          </w:p>
        </w:tc>
        <w:tc>
          <w:tcPr>
            <w:tcW w:w="1437" w:type="dxa"/>
            <w:tcBorders>
              <w:tl2br w:val="nil"/>
              <w:tr2bl w:val="nil"/>
            </w:tcBorders>
            <w:vAlign w:val="center"/>
          </w:tcPr>
          <w:p w:rsidR="009F2263" w:rsidRPr="008C00F7" w:rsidRDefault="009F2263" w:rsidP="00AA6E41">
            <w:pPr>
              <w:pStyle w:val="af7"/>
              <w:rPr>
                <w:rFonts w:ascii="Times New Roman" w:hAnsi="Times New Roman"/>
              </w:rPr>
            </w:pPr>
            <w:r w:rsidRPr="008C00F7">
              <w:rPr>
                <w:rFonts w:ascii="Times New Roman" w:hAnsi="Times New Roman"/>
              </w:rPr>
              <w:t>DA002</w:t>
            </w:r>
            <w:r w:rsidRPr="008C00F7">
              <w:rPr>
                <w:rFonts w:ascii="Times New Roman" w:hAnsi="Times New Roman"/>
              </w:rPr>
              <w:t>、</w:t>
            </w:r>
            <w:r w:rsidRPr="008C00F7">
              <w:rPr>
                <w:rFonts w:ascii="Times New Roman" w:hAnsi="Times New Roman"/>
              </w:rPr>
              <w:t>DA003</w:t>
            </w:r>
            <w:r w:rsidRPr="008C00F7">
              <w:rPr>
                <w:rFonts w:ascii="Times New Roman" w:hAnsi="Times New Roman"/>
              </w:rPr>
              <w:t>、</w:t>
            </w:r>
            <w:r w:rsidRPr="008C00F7">
              <w:rPr>
                <w:rFonts w:ascii="Times New Roman" w:hAnsi="Times New Roman"/>
              </w:rPr>
              <w:t>DA004</w:t>
            </w:r>
            <w:r w:rsidRPr="008C00F7">
              <w:rPr>
                <w:rFonts w:ascii="Times New Roman" w:hAnsi="Times New Roman"/>
              </w:rPr>
              <w:t>熔</w:t>
            </w:r>
            <w:r w:rsidR="00AA6E41">
              <w:rPr>
                <w:rFonts w:ascii="Times New Roman" w:hAnsi="Times New Roman"/>
              </w:rPr>
              <w:t>化</w:t>
            </w:r>
            <w:r w:rsidRPr="008C00F7">
              <w:rPr>
                <w:rFonts w:ascii="Times New Roman" w:hAnsi="Times New Roman"/>
              </w:rPr>
              <w:t>废气</w:t>
            </w:r>
          </w:p>
        </w:tc>
        <w:tc>
          <w:tcPr>
            <w:tcW w:w="1288"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r w:rsidRPr="008C00F7">
              <w:rPr>
                <w:rFonts w:ascii="Times New Roman" w:hAnsi="Times New Roman"/>
              </w:rPr>
              <w:t>NOx</w:t>
            </w:r>
          </w:p>
        </w:tc>
        <w:tc>
          <w:tcPr>
            <w:tcW w:w="1663"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袋式除尘器</w:t>
            </w:r>
            <w:r w:rsidRPr="008C00F7">
              <w:rPr>
                <w:rFonts w:ascii="Times New Roman" w:hAnsi="Times New Roman"/>
              </w:rPr>
              <w:t>+15m</w:t>
            </w:r>
            <w:r w:rsidRPr="008C00F7">
              <w:rPr>
                <w:rFonts w:ascii="Times New Roman" w:hAnsi="Times New Roman"/>
              </w:rPr>
              <w:t>高排气筒</w:t>
            </w:r>
          </w:p>
        </w:tc>
        <w:tc>
          <w:tcPr>
            <w:tcW w:w="3012" w:type="dxa"/>
            <w:tcBorders>
              <w:tl2br w:val="nil"/>
              <w:tr2bl w:val="nil"/>
            </w:tcBorders>
            <w:vAlign w:val="center"/>
          </w:tcPr>
          <w:p w:rsidR="009F2263" w:rsidRPr="000D1C7B" w:rsidRDefault="009F2263" w:rsidP="00345E26">
            <w:pPr>
              <w:pStyle w:val="af7"/>
              <w:rPr>
                <w:rFonts w:ascii="Times New Roman" w:hAnsi="Times New Roman"/>
                <w:u w:val="single"/>
              </w:rPr>
            </w:pPr>
            <w:r w:rsidRPr="000D1C7B">
              <w:rPr>
                <w:rFonts w:ascii="Times New Roman" w:hAnsi="Times New Roman"/>
                <w:spacing w:val="1"/>
                <w:u w:val="single"/>
              </w:rPr>
              <w:t>《工业炉窑大气污染物排放标准》（</w:t>
            </w:r>
            <w:r w:rsidRPr="000D1C7B">
              <w:rPr>
                <w:rFonts w:ascii="Times New Roman" w:eastAsia="Times New Roman" w:hAnsi="Times New Roman"/>
                <w:u w:val="single"/>
              </w:rPr>
              <w:t>DB</w:t>
            </w:r>
            <w:r w:rsidRPr="000D1C7B">
              <w:rPr>
                <w:rFonts w:ascii="Times New Roman" w:eastAsia="Times New Roman" w:hAnsi="Times New Roman"/>
                <w:spacing w:val="1"/>
                <w:u w:val="single"/>
              </w:rPr>
              <w:t>41/1066-2020</w:t>
            </w:r>
            <w:r w:rsidRPr="000D1C7B">
              <w:rPr>
                <w:rFonts w:ascii="Times New Roman" w:hAnsi="Times New Roman"/>
                <w:spacing w:val="1"/>
                <w:u w:val="single"/>
              </w:rPr>
              <w:t>）</w:t>
            </w:r>
            <w:r w:rsidR="00AA6E41" w:rsidRPr="000D1C7B">
              <w:rPr>
                <w:rFonts w:ascii="Times New Roman" w:hAnsi="Times New Roman"/>
                <w:spacing w:val="1"/>
                <w:u w:val="single"/>
              </w:rPr>
              <w:t>及</w:t>
            </w:r>
            <w:r w:rsidR="00AA6E41" w:rsidRPr="000D1C7B">
              <w:rPr>
                <w:rFonts w:ascii="Times New Roman" w:hAnsi="Times New Roman"/>
                <w:u w:val="single"/>
              </w:rPr>
              <w:t>《河南省重污染重点行业应急减排措施制定技术指南（</w:t>
            </w:r>
            <w:r w:rsidR="00AA6E41" w:rsidRPr="000D1C7B">
              <w:rPr>
                <w:rFonts w:ascii="Times New Roman" w:hAnsi="Times New Roman"/>
                <w:u w:val="single"/>
              </w:rPr>
              <w:t>2021</w:t>
            </w:r>
            <w:r w:rsidR="00AA6E41" w:rsidRPr="000D1C7B">
              <w:rPr>
                <w:rFonts w:ascii="Times New Roman" w:hAnsi="Times New Roman"/>
                <w:u w:val="single"/>
              </w:rPr>
              <w:t>年修订版）》磨料磨具企业绩效分级</w:t>
            </w:r>
            <w:r w:rsidR="00AA6E41" w:rsidRPr="000D1C7B">
              <w:rPr>
                <w:rFonts w:ascii="Times New Roman" w:hAnsi="Times New Roman"/>
                <w:u w:val="single"/>
              </w:rPr>
              <w:t>A</w:t>
            </w:r>
            <w:proofErr w:type="gramStart"/>
            <w:r w:rsidR="00AA6E41" w:rsidRPr="000D1C7B">
              <w:rPr>
                <w:rFonts w:ascii="Times New Roman" w:hAnsi="Times New Roman"/>
                <w:u w:val="single"/>
              </w:rPr>
              <w:t>级指标</w:t>
            </w:r>
            <w:proofErr w:type="gramEnd"/>
            <w:r w:rsidR="00AA6E41" w:rsidRPr="000D1C7B">
              <w:rPr>
                <w:rFonts w:ascii="Times New Roman" w:hAnsi="Times New Roman"/>
                <w:u w:val="single"/>
              </w:rPr>
              <w:t>要求</w:t>
            </w:r>
          </w:p>
        </w:tc>
      </w:tr>
      <w:tr w:rsidR="009F2263" w:rsidRPr="008C00F7">
        <w:trPr>
          <w:trHeight w:val="1351"/>
          <w:jc w:val="center"/>
        </w:trPr>
        <w:tc>
          <w:tcPr>
            <w:tcW w:w="1400" w:type="dxa"/>
            <w:vMerge/>
            <w:tcBorders>
              <w:tl2br w:val="nil"/>
              <w:tr2bl w:val="nil"/>
            </w:tcBorders>
            <w:vAlign w:val="center"/>
          </w:tcPr>
          <w:p w:rsidR="009F2263" w:rsidRPr="008C00F7" w:rsidRDefault="009F2263">
            <w:pPr>
              <w:pStyle w:val="af7"/>
              <w:rPr>
                <w:rFonts w:ascii="Times New Roman" w:hAnsi="Times New Roman"/>
              </w:rPr>
            </w:pPr>
          </w:p>
        </w:tc>
        <w:tc>
          <w:tcPr>
            <w:tcW w:w="1437" w:type="dxa"/>
            <w:tcBorders>
              <w:tl2br w:val="nil"/>
              <w:tr2bl w:val="nil"/>
            </w:tcBorders>
            <w:vAlign w:val="center"/>
          </w:tcPr>
          <w:p w:rsidR="009F2263" w:rsidRPr="008C00F7" w:rsidRDefault="009F2263" w:rsidP="00AA6E41">
            <w:pPr>
              <w:pStyle w:val="af7"/>
              <w:rPr>
                <w:rFonts w:ascii="Times New Roman" w:hAnsi="Times New Roman"/>
              </w:rPr>
            </w:pPr>
            <w:r w:rsidRPr="008C00F7">
              <w:rPr>
                <w:rFonts w:ascii="Times New Roman" w:hAnsi="Times New Roman"/>
              </w:rPr>
              <w:t>DA0</w:t>
            </w:r>
            <w:r w:rsidR="00345E26">
              <w:rPr>
                <w:rFonts w:ascii="Times New Roman" w:hAnsi="Times New Roman" w:hint="eastAsia"/>
              </w:rPr>
              <w:t>05</w:t>
            </w:r>
            <w:r w:rsidRPr="008C00F7">
              <w:rPr>
                <w:rFonts w:ascii="Times New Roman" w:hAnsi="Times New Roman"/>
              </w:rPr>
              <w:t>、</w:t>
            </w:r>
            <w:r w:rsidRPr="008C00F7">
              <w:rPr>
                <w:rFonts w:ascii="Times New Roman" w:hAnsi="Times New Roman"/>
              </w:rPr>
              <w:t>DA0</w:t>
            </w:r>
            <w:r w:rsidR="00345E26">
              <w:rPr>
                <w:rFonts w:ascii="Times New Roman" w:hAnsi="Times New Roman" w:hint="eastAsia"/>
              </w:rPr>
              <w:t>06</w:t>
            </w:r>
            <w:r w:rsidRPr="008C00F7">
              <w:rPr>
                <w:rFonts w:ascii="Times New Roman" w:hAnsi="Times New Roman"/>
              </w:rPr>
              <w:t>、</w:t>
            </w:r>
            <w:r w:rsidRPr="008C00F7">
              <w:rPr>
                <w:rFonts w:ascii="Times New Roman" w:hAnsi="Times New Roman"/>
              </w:rPr>
              <w:t>DA0</w:t>
            </w:r>
            <w:r w:rsidR="00345E26">
              <w:rPr>
                <w:rFonts w:ascii="Times New Roman" w:hAnsi="Times New Roman" w:hint="eastAsia"/>
              </w:rPr>
              <w:t>07</w:t>
            </w:r>
            <w:r w:rsidR="00345E26">
              <w:rPr>
                <w:rFonts w:ascii="Times New Roman" w:hAnsi="Times New Roman" w:hint="eastAsia"/>
              </w:rPr>
              <w:t>制</w:t>
            </w:r>
            <w:r w:rsidR="00345E26">
              <w:rPr>
                <w:rFonts w:ascii="Times New Roman" w:hAnsi="Times New Roman"/>
              </w:rPr>
              <w:t>粒</w:t>
            </w:r>
            <w:r w:rsidRPr="008C00F7">
              <w:rPr>
                <w:rFonts w:ascii="Times New Roman" w:hAnsi="Times New Roman"/>
              </w:rPr>
              <w:t>废气</w:t>
            </w:r>
          </w:p>
        </w:tc>
        <w:tc>
          <w:tcPr>
            <w:tcW w:w="1288"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颗粒物</w:t>
            </w:r>
          </w:p>
        </w:tc>
        <w:tc>
          <w:tcPr>
            <w:tcW w:w="1663"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袋式除尘器</w:t>
            </w:r>
            <w:r w:rsidRPr="008C00F7">
              <w:rPr>
                <w:rFonts w:ascii="Times New Roman" w:hAnsi="Times New Roman"/>
              </w:rPr>
              <w:t>+15m</w:t>
            </w:r>
            <w:r w:rsidRPr="008C00F7">
              <w:rPr>
                <w:rFonts w:ascii="Times New Roman" w:hAnsi="Times New Roman"/>
              </w:rPr>
              <w:t>高排气筒</w:t>
            </w:r>
          </w:p>
        </w:tc>
        <w:tc>
          <w:tcPr>
            <w:tcW w:w="3012"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《大气污染物综合排放标准》（</w:t>
            </w:r>
            <w:r w:rsidRPr="008C00F7">
              <w:rPr>
                <w:rFonts w:ascii="Times New Roman" w:hAnsi="Times New Roman"/>
              </w:rPr>
              <w:t>GB16297—1996</w:t>
            </w:r>
            <w:r w:rsidRPr="008C00F7">
              <w:rPr>
                <w:rFonts w:ascii="Times New Roman" w:hAnsi="Times New Roman"/>
              </w:rPr>
              <w:t>）</w:t>
            </w:r>
            <w:r w:rsidR="00AA6E41">
              <w:rPr>
                <w:rFonts w:ascii="Times New Roman" w:hAnsi="Times New Roman"/>
              </w:rPr>
              <w:t>及</w:t>
            </w:r>
            <w:r w:rsidRPr="008C00F7">
              <w:rPr>
                <w:rFonts w:ascii="Times New Roman" w:hAnsi="Times New Roman"/>
              </w:rPr>
              <w:t>《河南省重污染重点行业应急减排措施制定技术指南（</w:t>
            </w:r>
            <w:r w:rsidRPr="008C00F7">
              <w:rPr>
                <w:rFonts w:ascii="Times New Roman" w:hAnsi="Times New Roman"/>
              </w:rPr>
              <w:t>2021</w:t>
            </w:r>
            <w:r w:rsidRPr="008C00F7">
              <w:rPr>
                <w:rFonts w:ascii="Times New Roman" w:hAnsi="Times New Roman"/>
              </w:rPr>
              <w:t>年修订版）》磨料磨具企业绩效分级</w:t>
            </w:r>
            <w:r w:rsidRPr="008C00F7">
              <w:rPr>
                <w:rFonts w:ascii="Times New Roman" w:hAnsi="Times New Roman"/>
              </w:rPr>
              <w:t>A</w:t>
            </w:r>
            <w:proofErr w:type="gramStart"/>
            <w:r w:rsidRPr="008C00F7">
              <w:rPr>
                <w:rFonts w:ascii="Times New Roman" w:hAnsi="Times New Roman"/>
              </w:rPr>
              <w:t>级指标</w:t>
            </w:r>
            <w:proofErr w:type="gramEnd"/>
            <w:r w:rsidRPr="008C00F7">
              <w:rPr>
                <w:rFonts w:ascii="Times New Roman" w:hAnsi="Times New Roman"/>
              </w:rPr>
              <w:t>要求</w:t>
            </w:r>
          </w:p>
        </w:tc>
      </w:tr>
      <w:tr w:rsidR="009F2263" w:rsidRPr="008C00F7">
        <w:trPr>
          <w:trHeight w:val="90"/>
          <w:jc w:val="center"/>
        </w:trPr>
        <w:tc>
          <w:tcPr>
            <w:tcW w:w="140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地表水环境</w:t>
            </w:r>
          </w:p>
        </w:tc>
        <w:tc>
          <w:tcPr>
            <w:tcW w:w="1437"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生活污水</w:t>
            </w:r>
          </w:p>
        </w:tc>
        <w:tc>
          <w:tcPr>
            <w:tcW w:w="1288"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COD</w:t>
            </w:r>
            <w:r w:rsidRPr="008C00F7">
              <w:rPr>
                <w:rFonts w:ascii="Times New Roman" w:hAnsi="Times New Roman"/>
              </w:rPr>
              <w:t>、氨氮</w:t>
            </w:r>
          </w:p>
        </w:tc>
        <w:tc>
          <w:tcPr>
            <w:tcW w:w="1663"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化粪池</w:t>
            </w:r>
          </w:p>
        </w:tc>
        <w:tc>
          <w:tcPr>
            <w:tcW w:w="3012"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满足《污水综合排放标准》</w:t>
            </w:r>
          </w:p>
          <w:p w:rsidR="009F2263" w:rsidRPr="008C00F7" w:rsidRDefault="009F2263">
            <w:pPr>
              <w:pStyle w:val="af7"/>
              <w:rPr>
                <w:rFonts w:ascii="Times New Roman" w:hAnsi="Times New Roman"/>
              </w:rPr>
            </w:pPr>
            <w:r w:rsidRPr="008C00F7">
              <w:rPr>
                <w:rFonts w:ascii="Times New Roman" w:hAnsi="Times New Roman"/>
              </w:rPr>
              <w:t>（</w:t>
            </w:r>
            <w:r w:rsidRPr="008C00F7">
              <w:rPr>
                <w:rFonts w:ascii="Times New Roman" w:hAnsi="Times New Roman"/>
              </w:rPr>
              <w:t>GB8978-1996</w:t>
            </w:r>
            <w:r w:rsidRPr="008C00F7">
              <w:rPr>
                <w:rFonts w:ascii="Times New Roman" w:hAnsi="Times New Roman"/>
              </w:rPr>
              <w:t>）表</w:t>
            </w:r>
            <w:r w:rsidRPr="008C00F7">
              <w:rPr>
                <w:rFonts w:ascii="Times New Roman" w:hAnsi="Times New Roman"/>
              </w:rPr>
              <w:t>4</w:t>
            </w:r>
            <w:proofErr w:type="gramStart"/>
            <w:r w:rsidRPr="008C00F7">
              <w:rPr>
                <w:rFonts w:ascii="Times New Roman" w:hAnsi="Times New Roman"/>
              </w:rPr>
              <w:t>三</w:t>
            </w:r>
            <w:proofErr w:type="gramEnd"/>
            <w:r w:rsidRPr="008C00F7">
              <w:rPr>
                <w:rFonts w:ascii="Times New Roman" w:hAnsi="Times New Roman"/>
              </w:rPr>
              <w:t>级</w:t>
            </w:r>
          </w:p>
          <w:p w:rsidR="009F2263" w:rsidRPr="008C00F7" w:rsidRDefault="009F2263">
            <w:pPr>
              <w:pStyle w:val="af7"/>
              <w:rPr>
                <w:rFonts w:ascii="Times New Roman" w:hAnsi="Times New Roman"/>
              </w:rPr>
            </w:pPr>
            <w:r w:rsidRPr="008C00F7">
              <w:rPr>
                <w:rFonts w:ascii="Times New Roman" w:hAnsi="Times New Roman"/>
              </w:rPr>
              <w:t>标准</w:t>
            </w:r>
            <w:r w:rsidR="00AA6E41">
              <w:rPr>
                <w:rFonts w:ascii="Times New Roman" w:hAnsi="Times New Roman"/>
              </w:rPr>
              <w:t>及益民污水处理厂进水指标</w:t>
            </w:r>
          </w:p>
        </w:tc>
      </w:tr>
      <w:tr w:rsidR="009F2263" w:rsidRPr="008C00F7">
        <w:trPr>
          <w:trHeight w:val="397"/>
          <w:jc w:val="center"/>
        </w:trPr>
        <w:tc>
          <w:tcPr>
            <w:tcW w:w="140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声环境</w:t>
            </w:r>
          </w:p>
        </w:tc>
        <w:tc>
          <w:tcPr>
            <w:tcW w:w="1437"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lang w:val="zh-CN"/>
              </w:rPr>
              <w:t>设备噪声</w:t>
            </w:r>
          </w:p>
        </w:tc>
        <w:tc>
          <w:tcPr>
            <w:tcW w:w="1288" w:type="dxa"/>
            <w:tcBorders>
              <w:tl2br w:val="nil"/>
              <w:tr2bl w:val="nil"/>
            </w:tcBorders>
            <w:vAlign w:val="center"/>
          </w:tcPr>
          <w:p w:rsidR="009F2263" w:rsidRPr="008C00F7" w:rsidRDefault="009F2263">
            <w:pPr>
              <w:pStyle w:val="af7"/>
              <w:rPr>
                <w:rFonts w:ascii="Times New Roman" w:hAnsi="Times New Roman"/>
                <w:lang w:val="zh-CN"/>
              </w:rPr>
            </w:pPr>
            <w:r w:rsidRPr="008C00F7">
              <w:rPr>
                <w:rFonts w:ascii="Times New Roman" w:hAnsi="Times New Roman"/>
                <w:lang w:val="zh-CN"/>
              </w:rPr>
              <w:t>等效</w:t>
            </w:r>
            <w:proofErr w:type="gramStart"/>
            <w:r w:rsidRPr="008C00F7">
              <w:rPr>
                <w:rFonts w:ascii="Times New Roman" w:hAnsi="Times New Roman"/>
                <w:lang w:val="zh-CN"/>
              </w:rPr>
              <w:t>噪</w:t>
            </w:r>
            <w:proofErr w:type="gramEnd"/>
          </w:p>
          <w:p w:rsidR="009F2263" w:rsidRPr="008C00F7" w:rsidRDefault="009F2263">
            <w:pPr>
              <w:pStyle w:val="af7"/>
              <w:rPr>
                <w:rFonts w:ascii="Times New Roman" w:hAnsi="Times New Roman"/>
                <w:lang w:val="zh-CN"/>
              </w:rPr>
            </w:pPr>
            <w:r w:rsidRPr="008C00F7">
              <w:rPr>
                <w:rFonts w:ascii="Times New Roman" w:hAnsi="Times New Roman"/>
                <w:lang w:val="zh-CN"/>
              </w:rPr>
              <w:t>声级</w:t>
            </w:r>
          </w:p>
        </w:tc>
        <w:tc>
          <w:tcPr>
            <w:tcW w:w="1663" w:type="dxa"/>
            <w:tcBorders>
              <w:tl2br w:val="nil"/>
              <w:tr2bl w:val="nil"/>
            </w:tcBorders>
            <w:vAlign w:val="center"/>
          </w:tcPr>
          <w:p w:rsidR="009F2263" w:rsidRPr="008C00F7" w:rsidRDefault="009F2263" w:rsidP="00AA6E41">
            <w:pPr>
              <w:pStyle w:val="af7"/>
              <w:rPr>
                <w:rFonts w:ascii="Times New Roman" w:hAnsi="Times New Roman"/>
                <w:lang w:val="zh-CN"/>
              </w:rPr>
            </w:pPr>
            <w:r w:rsidRPr="008C00F7">
              <w:rPr>
                <w:rFonts w:ascii="Times New Roman" w:hAnsi="Times New Roman"/>
                <w:lang w:val="zh-CN"/>
              </w:rPr>
              <w:t>基础减振、</w:t>
            </w:r>
            <w:r w:rsidR="00AA6E41">
              <w:rPr>
                <w:rFonts w:ascii="Times New Roman" w:hAnsi="Times New Roman"/>
                <w:lang w:val="zh-CN"/>
              </w:rPr>
              <w:t>厂房</w:t>
            </w:r>
            <w:r w:rsidRPr="008C00F7">
              <w:rPr>
                <w:rFonts w:ascii="Times New Roman" w:hAnsi="Times New Roman"/>
                <w:lang w:val="zh-CN"/>
              </w:rPr>
              <w:t>隔声等措施</w:t>
            </w:r>
          </w:p>
        </w:tc>
        <w:tc>
          <w:tcPr>
            <w:tcW w:w="3012"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lang w:val="zh-CN"/>
              </w:rPr>
              <w:t>《工业企业厂界环境噪声排放标准》（</w:t>
            </w:r>
            <w:r w:rsidRPr="008C00F7">
              <w:rPr>
                <w:rFonts w:ascii="Times New Roman" w:hAnsi="Times New Roman"/>
                <w:lang w:val="zh-CN"/>
              </w:rPr>
              <w:t>GB12348-2008</w:t>
            </w:r>
            <w:r w:rsidRPr="008C00F7">
              <w:rPr>
                <w:rFonts w:ascii="Times New Roman" w:hAnsi="Times New Roman"/>
                <w:lang w:val="zh-CN"/>
              </w:rPr>
              <w:t>）</w:t>
            </w:r>
            <w:r w:rsidRPr="008C00F7">
              <w:rPr>
                <w:rFonts w:ascii="Times New Roman" w:hAnsi="Times New Roman"/>
              </w:rPr>
              <w:t>3</w:t>
            </w:r>
            <w:r w:rsidRPr="008C00F7">
              <w:rPr>
                <w:rFonts w:ascii="Times New Roman" w:hAnsi="Times New Roman"/>
                <w:lang w:val="zh-CN"/>
              </w:rPr>
              <w:t>类</w:t>
            </w:r>
          </w:p>
        </w:tc>
      </w:tr>
      <w:tr w:rsidR="009F2263" w:rsidRPr="008C00F7">
        <w:trPr>
          <w:trHeight w:val="397"/>
          <w:jc w:val="center"/>
        </w:trPr>
        <w:tc>
          <w:tcPr>
            <w:tcW w:w="140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电磁辐射</w:t>
            </w:r>
          </w:p>
        </w:tc>
        <w:tc>
          <w:tcPr>
            <w:tcW w:w="7400" w:type="dxa"/>
            <w:gridSpan w:val="4"/>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不涉及</w:t>
            </w:r>
          </w:p>
        </w:tc>
      </w:tr>
      <w:tr w:rsidR="009F2263" w:rsidRPr="008C00F7">
        <w:trPr>
          <w:trHeight w:val="397"/>
          <w:jc w:val="center"/>
        </w:trPr>
        <w:tc>
          <w:tcPr>
            <w:tcW w:w="140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固体废物</w:t>
            </w:r>
          </w:p>
        </w:tc>
        <w:tc>
          <w:tcPr>
            <w:tcW w:w="7400" w:type="dxa"/>
            <w:gridSpan w:val="4"/>
            <w:tcBorders>
              <w:tl2br w:val="nil"/>
              <w:tr2bl w:val="nil"/>
            </w:tcBorders>
            <w:vAlign w:val="center"/>
          </w:tcPr>
          <w:p w:rsidR="009F2263" w:rsidRPr="008C00F7" w:rsidRDefault="009F2263" w:rsidP="00AA6E41">
            <w:pPr>
              <w:pStyle w:val="af7"/>
              <w:jc w:val="both"/>
              <w:rPr>
                <w:rFonts w:ascii="Times New Roman" w:hAnsi="Times New Roman"/>
              </w:rPr>
            </w:pPr>
            <w:r w:rsidRPr="008C00F7">
              <w:rPr>
                <w:rFonts w:ascii="Times New Roman" w:hAnsi="Times New Roman"/>
              </w:rPr>
              <w:t>废包装厂家回收。</w:t>
            </w:r>
            <w:proofErr w:type="gramStart"/>
            <w:r w:rsidRPr="008C00F7">
              <w:rPr>
                <w:rFonts w:ascii="Times New Roman" w:hAnsi="Times New Roman"/>
              </w:rPr>
              <w:t>除尘灰回用</w:t>
            </w:r>
            <w:proofErr w:type="gramEnd"/>
            <w:r w:rsidRPr="008C00F7">
              <w:rPr>
                <w:rFonts w:ascii="Times New Roman" w:hAnsi="Times New Roman"/>
              </w:rPr>
              <w:t>生产。废润滑油</w:t>
            </w:r>
            <w:proofErr w:type="gramStart"/>
            <w:r w:rsidRPr="008C00F7">
              <w:rPr>
                <w:rFonts w:ascii="Times New Roman" w:hAnsi="Times New Roman"/>
              </w:rPr>
              <w:t>暂存于危废暂存</w:t>
            </w:r>
            <w:proofErr w:type="gramEnd"/>
            <w:r w:rsidRPr="008C00F7">
              <w:rPr>
                <w:rFonts w:ascii="Times New Roman" w:hAnsi="Times New Roman"/>
              </w:rPr>
              <w:t>间，储存周期三个月，定期委托有</w:t>
            </w:r>
            <w:proofErr w:type="gramStart"/>
            <w:r w:rsidRPr="008C00F7">
              <w:rPr>
                <w:rFonts w:ascii="Times New Roman" w:hAnsi="Times New Roman"/>
              </w:rPr>
              <w:t>危废处理</w:t>
            </w:r>
            <w:proofErr w:type="gramEnd"/>
            <w:r w:rsidRPr="008C00F7">
              <w:rPr>
                <w:rFonts w:ascii="Times New Roman" w:hAnsi="Times New Roman"/>
              </w:rPr>
              <w:t>资质的单位安全处置。建设</w:t>
            </w:r>
            <w:r w:rsidRPr="008C00F7">
              <w:rPr>
                <w:rFonts w:ascii="Times New Roman" w:hAnsi="Times New Roman"/>
              </w:rPr>
              <w:t>1</w:t>
            </w:r>
            <w:r w:rsidRPr="008C00F7">
              <w:rPr>
                <w:rFonts w:ascii="Times New Roman" w:hAnsi="Times New Roman"/>
              </w:rPr>
              <w:t>座</w:t>
            </w:r>
            <w:r w:rsidRPr="008C00F7">
              <w:rPr>
                <w:rFonts w:ascii="Times New Roman" w:hAnsi="Times New Roman"/>
              </w:rPr>
              <w:t>10m</w:t>
            </w:r>
            <w:proofErr w:type="gramStart"/>
            <w:r w:rsidRPr="008C00F7">
              <w:rPr>
                <w:rFonts w:ascii="Times New Roman" w:hAnsi="Times New Roman"/>
              </w:rPr>
              <w:t>²</w:t>
            </w:r>
            <w:r w:rsidRPr="008C00F7">
              <w:rPr>
                <w:rFonts w:ascii="Times New Roman" w:hAnsi="Times New Roman"/>
              </w:rPr>
              <w:t>危废暂存</w:t>
            </w:r>
            <w:proofErr w:type="gramEnd"/>
            <w:r w:rsidRPr="008C00F7">
              <w:rPr>
                <w:rFonts w:ascii="Times New Roman" w:hAnsi="Times New Roman"/>
              </w:rPr>
              <w:t>间暂存危险废物，</w:t>
            </w:r>
            <w:proofErr w:type="gramStart"/>
            <w:r w:rsidRPr="008C00F7">
              <w:rPr>
                <w:rFonts w:ascii="Times New Roman" w:hAnsi="Times New Roman"/>
              </w:rPr>
              <w:t>危废暂存</w:t>
            </w:r>
            <w:proofErr w:type="gramEnd"/>
            <w:r w:rsidRPr="008C00F7">
              <w:rPr>
                <w:rFonts w:ascii="Times New Roman" w:hAnsi="Times New Roman"/>
              </w:rPr>
              <w:t>间应执行《危险废物贮存污染控制标准》（</w:t>
            </w:r>
            <w:r w:rsidRPr="008C00F7">
              <w:rPr>
                <w:rFonts w:ascii="Times New Roman" w:hAnsi="Times New Roman"/>
              </w:rPr>
              <w:t>GB18597-2023</w:t>
            </w:r>
            <w:r w:rsidRPr="008C00F7">
              <w:rPr>
                <w:rFonts w:ascii="Times New Roman" w:hAnsi="Times New Roman"/>
              </w:rPr>
              <w:t>）。</w:t>
            </w:r>
          </w:p>
        </w:tc>
      </w:tr>
      <w:tr w:rsidR="009F2263" w:rsidRPr="008C00F7">
        <w:trPr>
          <w:trHeight w:val="397"/>
          <w:jc w:val="center"/>
        </w:trPr>
        <w:tc>
          <w:tcPr>
            <w:tcW w:w="140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土壤及地下</w:t>
            </w:r>
          </w:p>
          <w:p w:rsidR="009F2263" w:rsidRPr="008C00F7" w:rsidRDefault="009F2263">
            <w:pPr>
              <w:pStyle w:val="af7"/>
              <w:rPr>
                <w:rFonts w:ascii="Times New Roman" w:hAnsi="Times New Roman"/>
              </w:rPr>
            </w:pPr>
            <w:r w:rsidRPr="008C00F7">
              <w:rPr>
                <w:rFonts w:ascii="Times New Roman" w:hAnsi="Times New Roman"/>
              </w:rPr>
              <w:t>水污染防治措施</w:t>
            </w:r>
          </w:p>
        </w:tc>
        <w:tc>
          <w:tcPr>
            <w:tcW w:w="7400" w:type="dxa"/>
            <w:gridSpan w:val="4"/>
            <w:tcBorders>
              <w:tl2br w:val="nil"/>
              <w:tr2bl w:val="nil"/>
            </w:tcBorders>
            <w:vAlign w:val="center"/>
          </w:tcPr>
          <w:p w:rsidR="009F2263" w:rsidRPr="008C00F7" w:rsidRDefault="009F2263" w:rsidP="00AA6E41">
            <w:pPr>
              <w:pStyle w:val="af7"/>
              <w:jc w:val="both"/>
              <w:rPr>
                <w:rFonts w:ascii="Times New Roman" w:hAnsi="Times New Roman"/>
              </w:rPr>
            </w:pPr>
            <w:proofErr w:type="gramStart"/>
            <w:r w:rsidRPr="008C00F7">
              <w:rPr>
                <w:rFonts w:ascii="Times New Roman" w:hAnsi="Times New Roman"/>
              </w:rPr>
              <w:t>危废暂存</w:t>
            </w:r>
            <w:proofErr w:type="gramEnd"/>
            <w:r w:rsidRPr="008C00F7">
              <w:rPr>
                <w:rFonts w:ascii="Times New Roman" w:hAnsi="Times New Roman"/>
              </w:rPr>
              <w:t>间设置为重点防渗区，防渗层为</w:t>
            </w:r>
            <w:r w:rsidRPr="008C00F7">
              <w:rPr>
                <w:rFonts w:ascii="Times New Roman" w:hAnsi="Times New Roman"/>
              </w:rPr>
              <w:t>2mm</w:t>
            </w:r>
            <w:r w:rsidRPr="008C00F7">
              <w:rPr>
                <w:rFonts w:ascii="Times New Roman" w:hAnsi="Times New Roman"/>
              </w:rPr>
              <w:t>厚高密度聚乙烯（渗透系数不大于</w:t>
            </w:r>
            <w:r w:rsidRPr="008C00F7">
              <w:rPr>
                <w:rFonts w:ascii="Times New Roman" w:hAnsi="Times New Roman"/>
              </w:rPr>
              <w:t>1.0×10</w:t>
            </w:r>
            <w:r w:rsidRPr="00345E26">
              <w:rPr>
                <w:rFonts w:ascii="Times New Roman" w:hAnsi="Times New Roman"/>
                <w:vertAlign w:val="superscript"/>
              </w:rPr>
              <w:t>-10</w:t>
            </w:r>
            <w:r w:rsidRPr="008C00F7">
              <w:rPr>
                <w:rFonts w:ascii="Times New Roman" w:hAnsi="Times New Roman"/>
              </w:rPr>
              <w:t>cm/s</w:t>
            </w:r>
            <w:r w:rsidRPr="008C00F7">
              <w:rPr>
                <w:rFonts w:ascii="Times New Roman" w:hAnsi="Times New Roman"/>
              </w:rPr>
              <w:t>）。废气污染源经过有效处理净化后，减少对土壤造成重大影响。</w:t>
            </w:r>
          </w:p>
        </w:tc>
      </w:tr>
      <w:tr w:rsidR="009F2263" w:rsidRPr="008C00F7">
        <w:trPr>
          <w:trHeight w:val="397"/>
          <w:jc w:val="center"/>
        </w:trPr>
        <w:tc>
          <w:tcPr>
            <w:tcW w:w="140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生态保护措施</w:t>
            </w:r>
          </w:p>
        </w:tc>
        <w:tc>
          <w:tcPr>
            <w:tcW w:w="7400" w:type="dxa"/>
            <w:gridSpan w:val="4"/>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不涉及</w:t>
            </w:r>
          </w:p>
        </w:tc>
      </w:tr>
      <w:tr w:rsidR="009F2263" w:rsidRPr="008C00F7">
        <w:trPr>
          <w:trHeight w:val="397"/>
          <w:jc w:val="center"/>
        </w:trPr>
        <w:tc>
          <w:tcPr>
            <w:tcW w:w="140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t>环境风险防范措施</w:t>
            </w:r>
          </w:p>
        </w:tc>
        <w:tc>
          <w:tcPr>
            <w:tcW w:w="7400" w:type="dxa"/>
            <w:gridSpan w:val="4"/>
            <w:tcBorders>
              <w:tl2br w:val="nil"/>
              <w:tr2bl w:val="nil"/>
            </w:tcBorders>
            <w:vAlign w:val="center"/>
          </w:tcPr>
          <w:p w:rsidR="009F2263" w:rsidRPr="008C00F7" w:rsidRDefault="009F2263">
            <w:pPr>
              <w:pStyle w:val="af7"/>
              <w:jc w:val="both"/>
              <w:rPr>
                <w:rFonts w:ascii="Times New Roman" w:hAnsi="Times New Roman"/>
              </w:rPr>
            </w:pPr>
            <w:r w:rsidRPr="008C00F7">
              <w:rPr>
                <w:rFonts w:ascii="Times New Roman" w:hAnsi="Times New Roman"/>
              </w:rPr>
              <w:t>①</w:t>
            </w:r>
            <w:r w:rsidRPr="008C00F7">
              <w:rPr>
                <w:rFonts w:ascii="Times New Roman" w:hAnsi="Times New Roman"/>
              </w:rPr>
              <w:t>定期对设备进行安全监测，加强设备的安全管理；</w:t>
            </w:r>
          </w:p>
          <w:p w:rsidR="009F2263" w:rsidRPr="008C00F7" w:rsidRDefault="009F2263">
            <w:pPr>
              <w:pStyle w:val="af7"/>
              <w:jc w:val="both"/>
              <w:rPr>
                <w:rFonts w:ascii="Times New Roman" w:hAnsi="Times New Roman"/>
              </w:rPr>
            </w:pPr>
            <w:r w:rsidRPr="008C00F7">
              <w:rPr>
                <w:rFonts w:ascii="Times New Roman" w:hAnsi="Times New Roman"/>
              </w:rPr>
              <w:t>②</w:t>
            </w:r>
            <w:r w:rsidRPr="008C00F7">
              <w:rPr>
                <w:rFonts w:ascii="Times New Roman" w:hAnsi="Times New Roman"/>
              </w:rPr>
              <w:t>加强火源的管理，进行明火控制、维修用火控制等；</w:t>
            </w:r>
          </w:p>
          <w:p w:rsidR="009F2263" w:rsidRPr="008C00F7" w:rsidRDefault="009F2263">
            <w:pPr>
              <w:pStyle w:val="af7"/>
              <w:jc w:val="both"/>
              <w:rPr>
                <w:rFonts w:ascii="Times New Roman" w:hAnsi="Times New Roman"/>
              </w:rPr>
            </w:pPr>
            <w:r w:rsidRPr="008C00F7">
              <w:rPr>
                <w:rFonts w:ascii="Times New Roman" w:hAnsi="Times New Roman"/>
              </w:rPr>
              <w:t>③</w:t>
            </w:r>
            <w:r w:rsidRPr="008C00F7">
              <w:rPr>
                <w:rFonts w:ascii="Times New Roman" w:hAnsi="Times New Roman"/>
              </w:rPr>
              <w:t>制定严格的工艺操作规程，加强安全监督和管理，对设备的运行进行实时监控，严格执行生产管理的规章制定和操作规程，对操作工人要加强技术培训，防止工人误操作；</w:t>
            </w:r>
          </w:p>
          <w:p w:rsidR="009F2263" w:rsidRPr="008C00F7" w:rsidRDefault="009F2263">
            <w:pPr>
              <w:pStyle w:val="af7"/>
              <w:jc w:val="both"/>
              <w:rPr>
                <w:rFonts w:ascii="Times New Roman" w:hAnsi="Times New Roman"/>
              </w:rPr>
            </w:pPr>
            <w:r w:rsidRPr="008C00F7">
              <w:rPr>
                <w:rFonts w:ascii="Times New Roman" w:hAnsi="Times New Roman"/>
              </w:rPr>
              <w:t>④</w:t>
            </w:r>
            <w:r w:rsidRPr="008C00F7">
              <w:rPr>
                <w:rFonts w:ascii="Times New Roman" w:hAnsi="Times New Roman"/>
              </w:rPr>
              <w:t>配备一定数量的消防器材（干粉灭火器）及泄漏应急处理设备（应急石灰、沙子），避免遇明火发生风险事故；</w:t>
            </w:r>
          </w:p>
          <w:p w:rsidR="009F2263" w:rsidRPr="008C00F7" w:rsidRDefault="009F2263">
            <w:pPr>
              <w:pStyle w:val="af7"/>
              <w:jc w:val="both"/>
              <w:rPr>
                <w:rFonts w:ascii="Times New Roman" w:hAnsi="Times New Roman"/>
              </w:rPr>
            </w:pPr>
            <w:r w:rsidRPr="008C00F7">
              <w:rPr>
                <w:rFonts w:ascii="Times New Roman" w:hAnsi="Times New Roman"/>
              </w:rPr>
              <w:t>⑤</w:t>
            </w:r>
            <w:r w:rsidRPr="008C00F7">
              <w:rPr>
                <w:rFonts w:ascii="Times New Roman" w:hAnsi="Times New Roman"/>
              </w:rPr>
              <w:t>车间内的布置严格按照《建筑设计防火规范》的要求进行防火设计，设置必要的警示标志。</w:t>
            </w:r>
          </w:p>
        </w:tc>
      </w:tr>
      <w:tr w:rsidR="009F2263" w:rsidRPr="008C00F7">
        <w:trPr>
          <w:trHeight w:val="397"/>
          <w:jc w:val="center"/>
        </w:trPr>
        <w:tc>
          <w:tcPr>
            <w:tcW w:w="1400" w:type="dxa"/>
            <w:tcBorders>
              <w:tl2br w:val="nil"/>
              <w:tr2bl w:val="nil"/>
            </w:tcBorders>
            <w:vAlign w:val="center"/>
          </w:tcPr>
          <w:p w:rsidR="009F2263" w:rsidRPr="008C00F7" w:rsidRDefault="009F2263">
            <w:pPr>
              <w:pStyle w:val="af7"/>
              <w:rPr>
                <w:rFonts w:ascii="Times New Roman" w:hAnsi="Times New Roman"/>
              </w:rPr>
            </w:pPr>
            <w:r w:rsidRPr="008C00F7">
              <w:rPr>
                <w:rFonts w:ascii="Times New Roman" w:hAnsi="Times New Roman"/>
              </w:rPr>
              <w:lastRenderedPageBreak/>
              <w:t>其他环境管理要求</w:t>
            </w:r>
          </w:p>
        </w:tc>
        <w:tc>
          <w:tcPr>
            <w:tcW w:w="7400" w:type="dxa"/>
            <w:gridSpan w:val="4"/>
            <w:tcBorders>
              <w:tl2br w:val="nil"/>
              <w:tr2bl w:val="nil"/>
            </w:tcBorders>
            <w:vAlign w:val="center"/>
          </w:tcPr>
          <w:p w:rsidR="009F2263" w:rsidRPr="008C00F7" w:rsidRDefault="009F2263">
            <w:pPr>
              <w:pStyle w:val="af7"/>
              <w:jc w:val="both"/>
              <w:rPr>
                <w:rFonts w:ascii="Times New Roman" w:hAnsi="Times New Roman"/>
              </w:rPr>
            </w:pPr>
            <w:r w:rsidRPr="008C00F7">
              <w:rPr>
                <w:rFonts w:ascii="Times New Roman" w:hAnsi="Times New Roman"/>
              </w:rPr>
              <w:t>（</w:t>
            </w:r>
            <w:r w:rsidRPr="008C00F7">
              <w:rPr>
                <w:rFonts w:ascii="Times New Roman" w:hAnsi="Times New Roman"/>
              </w:rPr>
              <w:t>1</w:t>
            </w:r>
            <w:r w:rsidRPr="008C00F7">
              <w:rPr>
                <w:rFonts w:ascii="Times New Roman" w:hAnsi="Times New Roman"/>
              </w:rPr>
              <w:t>）项目建设过程中主体工程、环保设施应同时设计、同时施工、同时投产运行；项目建成后按照《建设项目竣工环境保护验收暂行办法》（国环</w:t>
            </w:r>
            <w:proofErr w:type="gramStart"/>
            <w:r w:rsidRPr="008C00F7">
              <w:rPr>
                <w:rFonts w:ascii="Times New Roman" w:hAnsi="Times New Roman"/>
              </w:rPr>
              <w:t>规</w:t>
            </w:r>
            <w:proofErr w:type="gramEnd"/>
            <w:r w:rsidRPr="008C00F7">
              <w:rPr>
                <w:rFonts w:ascii="Times New Roman" w:hAnsi="Times New Roman"/>
              </w:rPr>
              <w:t>环评</w:t>
            </w:r>
            <w:r w:rsidRPr="008C00F7">
              <w:rPr>
                <w:rFonts w:ascii="Times New Roman" w:hAnsi="Times New Roman"/>
              </w:rPr>
              <w:t>[2017]4</w:t>
            </w:r>
            <w:r w:rsidRPr="008C00F7">
              <w:rPr>
                <w:rFonts w:ascii="Times New Roman" w:hAnsi="Times New Roman"/>
              </w:rPr>
              <w:t>号）要求开展项目竣工环境保护验收工作；</w:t>
            </w:r>
          </w:p>
          <w:p w:rsidR="009F2263" w:rsidRPr="008C00F7" w:rsidRDefault="009F2263">
            <w:pPr>
              <w:pStyle w:val="af7"/>
              <w:jc w:val="both"/>
              <w:rPr>
                <w:rFonts w:ascii="Times New Roman" w:hAnsi="Times New Roman"/>
              </w:rPr>
            </w:pPr>
            <w:r w:rsidRPr="008C00F7">
              <w:rPr>
                <w:rFonts w:ascii="Times New Roman" w:hAnsi="Times New Roman"/>
              </w:rPr>
              <w:t>（</w:t>
            </w:r>
            <w:r w:rsidRPr="008C00F7">
              <w:rPr>
                <w:rFonts w:ascii="Times New Roman" w:hAnsi="Times New Roman"/>
              </w:rPr>
              <w:t>2</w:t>
            </w:r>
            <w:r w:rsidRPr="008C00F7">
              <w:rPr>
                <w:rFonts w:ascii="Times New Roman" w:hAnsi="Times New Roman"/>
              </w:rPr>
              <w:t>）按照《排污许可管理条例》（国务院令第</w:t>
            </w:r>
            <w:r w:rsidRPr="008C00F7">
              <w:rPr>
                <w:rFonts w:ascii="Times New Roman" w:hAnsi="Times New Roman"/>
              </w:rPr>
              <w:t>736</w:t>
            </w:r>
            <w:r w:rsidRPr="008C00F7">
              <w:rPr>
                <w:rFonts w:ascii="Times New Roman" w:hAnsi="Times New Roman"/>
              </w:rPr>
              <w:t>号）的相关要求开展固定污染源排污许可证申报。</w:t>
            </w:r>
          </w:p>
          <w:p w:rsidR="009F2263" w:rsidRDefault="009F2263">
            <w:pPr>
              <w:pStyle w:val="af7"/>
              <w:jc w:val="both"/>
              <w:rPr>
                <w:rFonts w:ascii="Times New Roman" w:hAnsi="Times New Roman"/>
              </w:rPr>
            </w:pPr>
            <w:r w:rsidRPr="008C00F7">
              <w:rPr>
                <w:rFonts w:ascii="Times New Roman" w:hAnsi="Times New Roman"/>
              </w:rPr>
              <w:t>（</w:t>
            </w:r>
            <w:r w:rsidRPr="008C00F7">
              <w:rPr>
                <w:rFonts w:ascii="Times New Roman" w:hAnsi="Times New Roman"/>
              </w:rPr>
              <w:t>3</w:t>
            </w:r>
            <w:r w:rsidRPr="008C00F7">
              <w:rPr>
                <w:rFonts w:ascii="Times New Roman" w:hAnsi="Times New Roman"/>
              </w:rPr>
              <w:t>）项目营运过程中建立环境管理台账制度，落实环境管理台</w:t>
            </w:r>
            <w:proofErr w:type="gramStart"/>
            <w:r w:rsidRPr="008C00F7">
              <w:rPr>
                <w:rFonts w:ascii="Times New Roman" w:hAnsi="Times New Roman"/>
              </w:rPr>
              <w:t>账记录</w:t>
            </w:r>
            <w:proofErr w:type="gramEnd"/>
            <w:r w:rsidRPr="008C00F7">
              <w:rPr>
                <w:rFonts w:ascii="Times New Roman" w:hAnsi="Times New Roman"/>
              </w:rPr>
              <w:t>的责任人，明确工作职责，包括台账的记录、整理、维护和管理等。台</w:t>
            </w:r>
            <w:proofErr w:type="gramStart"/>
            <w:r w:rsidRPr="008C00F7">
              <w:rPr>
                <w:rFonts w:ascii="Times New Roman" w:hAnsi="Times New Roman"/>
              </w:rPr>
              <w:t>账记录</w:t>
            </w:r>
            <w:proofErr w:type="gramEnd"/>
            <w:r w:rsidRPr="008C00F7">
              <w:rPr>
                <w:rFonts w:ascii="Times New Roman" w:hAnsi="Times New Roman"/>
              </w:rPr>
              <w:t>频次和内容须满足排污许可证环境管理要求，并对台</w:t>
            </w:r>
            <w:proofErr w:type="gramStart"/>
            <w:r w:rsidRPr="008C00F7">
              <w:rPr>
                <w:rFonts w:ascii="Times New Roman" w:hAnsi="Times New Roman"/>
              </w:rPr>
              <w:t>账记录</w:t>
            </w:r>
            <w:proofErr w:type="gramEnd"/>
            <w:r w:rsidRPr="008C00F7">
              <w:rPr>
                <w:rFonts w:ascii="Times New Roman" w:hAnsi="Times New Roman"/>
              </w:rPr>
              <w:t>结果的真实性、完整性和规范性负责。台</w:t>
            </w:r>
            <w:proofErr w:type="gramStart"/>
            <w:r w:rsidRPr="008C00F7">
              <w:rPr>
                <w:rFonts w:ascii="Times New Roman" w:hAnsi="Times New Roman"/>
              </w:rPr>
              <w:t>账按照</w:t>
            </w:r>
            <w:proofErr w:type="gramEnd"/>
            <w:r w:rsidRPr="008C00F7">
              <w:rPr>
                <w:rFonts w:ascii="Times New Roman" w:hAnsi="Times New Roman"/>
              </w:rPr>
              <w:t>电子化储存和纸质储存两种形式同步管理。</w:t>
            </w:r>
          </w:p>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Default="00345E26" w:rsidP="00345E26"/>
          <w:p w:rsidR="00345E26" w:rsidRPr="00345E26" w:rsidRDefault="00345E26" w:rsidP="00345E26"/>
        </w:tc>
      </w:tr>
    </w:tbl>
    <w:p w:rsidR="009F2263" w:rsidRPr="008C00F7" w:rsidRDefault="009F2263">
      <w:pPr>
        <w:pStyle w:val="af"/>
        <w:spacing w:before="0" w:beforeAutospacing="0" w:after="0" w:afterAutospacing="0" w:line="360" w:lineRule="auto"/>
        <w:jc w:val="center"/>
        <w:outlineLvl w:val="0"/>
        <w:rPr>
          <w:rFonts w:ascii="Times New Roman" w:eastAsia="黑体" w:hAnsi="Times New Roman"/>
          <w:snapToGrid w:val="0"/>
          <w:color w:val="000000"/>
          <w:sz w:val="30"/>
          <w:szCs w:val="30"/>
        </w:rPr>
      </w:pPr>
      <w:r w:rsidRPr="008C00F7">
        <w:rPr>
          <w:rFonts w:ascii="Times New Roman" w:hAnsi="Times New Roman"/>
          <w:snapToGrid w:val="0"/>
          <w:color w:val="000000"/>
        </w:rPr>
        <w:br w:type="page"/>
      </w:r>
      <w:r w:rsidRPr="008C00F7">
        <w:rPr>
          <w:rFonts w:ascii="Times New Roman" w:eastAsia="黑体" w:hAnsi="Times New Roman"/>
          <w:snapToGrid w:val="0"/>
          <w:color w:val="00000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865"/>
      </w:tblGrid>
      <w:tr w:rsidR="009F2263" w:rsidRPr="008C00F7">
        <w:trPr>
          <w:trHeight w:val="11991"/>
          <w:jc w:val="center"/>
        </w:trPr>
        <w:tc>
          <w:tcPr>
            <w:tcW w:w="8865" w:type="dxa"/>
          </w:tcPr>
          <w:p w:rsidR="009F2263" w:rsidRPr="008C00F7" w:rsidRDefault="009F2263">
            <w:pPr>
              <w:autoSpaceDE w:val="0"/>
              <w:autoSpaceDN w:val="0"/>
              <w:adjustRightInd w:val="0"/>
              <w:snapToGrid w:val="0"/>
              <w:spacing w:line="360" w:lineRule="auto"/>
              <w:ind w:firstLineChars="200" w:firstLine="480"/>
              <w:rPr>
                <w:rFonts w:ascii="Times New Roman" w:hAnsi="Times New Roman"/>
                <w:color w:val="000000"/>
                <w:sz w:val="24"/>
              </w:rPr>
            </w:pPr>
            <w:r w:rsidRPr="008C00F7">
              <w:rPr>
                <w:rFonts w:ascii="Times New Roman" w:hAnsi="Times New Roman"/>
                <w:color w:val="000000"/>
                <w:sz w:val="24"/>
              </w:rPr>
              <w:t>综合上述分析，本项目的建设符合当前国家产业政策和地方环保管理要求，符合相关规划，厂址选择及厂区平面布置合理可行。本项目产生的废气、废水、噪声和固体废物等各类污染物经采取相应防治措施后均可达标排放，对周围环境的影响较小。建设单位在项目建设及运行中只要认真落实</w:t>
            </w:r>
            <w:proofErr w:type="gramStart"/>
            <w:r w:rsidRPr="008C00F7">
              <w:rPr>
                <w:rFonts w:ascii="Times New Roman" w:hAnsi="Times New Roman"/>
                <w:color w:val="000000"/>
                <w:sz w:val="24"/>
              </w:rPr>
              <w:t>本评价</w:t>
            </w:r>
            <w:proofErr w:type="gramEnd"/>
            <w:r w:rsidRPr="008C00F7">
              <w:rPr>
                <w:rFonts w:ascii="Times New Roman" w:hAnsi="Times New Roman"/>
                <w:color w:val="000000"/>
                <w:sz w:val="24"/>
              </w:rPr>
              <w:t>提出的各项污染防治措施，切实做到</w:t>
            </w:r>
            <w:r w:rsidRPr="008C00F7">
              <w:rPr>
                <w:rFonts w:ascii="Times New Roman" w:hAnsi="Times New Roman"/>
                <w:color w:val="000000"/>
                <w:sz w:val="24"/>
              </w:rPr>
              <w:t>“</w:t>
            </w:r>
            <w:r w:rsidRPr="008C00F7">
              <w:rPr>
                <w:rFonts w:ascii="Times New Roman" w:hAnsi="Times New Roman"/>
                <w:color w:val="000000"/>
                <w:sz w:val="24"/>
              </w:rPr>
              <w:t>三同时</w:t>
            </w:r>
            <w:r w:rsidRPr="008C00F7">
              <w:rPr>
                <w:rFonts w:ascii="Times New Roman" w:hAnsi="Times New Roman"/>
                <w:color w:val="000000"/>
                <w:sz w:val="24"/>
              </w:rPr>
              <w:t>”</w:t>
            </w:r>
            <w:r w:rsidRPr="008C00F7">
              <w:rPr>
                <w:rFonts w:ascii="Times New Roman" w:hAnsi="Times New Roman"/>
                <w:color w:val="000000"/>
                <w:sz w:val="24"/>
              </w:rPr>
              <w:t>，并在营运期内持之以恒地加强环境管理，实现污染物达标排放。因此，从环境保护角度来看，本项目的建设是可行的。</w:t>
            </w:r>
          </w:p>
          <w:p w:rsidR="009F2263" w:rsidRPr="008C00F7" w:rsidRDefault="009F2263">
            <w:pPr>
              <w:pStyle w:val="a7"/>
              <w:spacing w:before="123" w:line="364" w:lineRule="auto"/>
              <w:ind w:left="98" w:right="-15" w:firstLine="316"/>
              <w:rPr>
                <w:rFonts w:ascii="Times New Roman" w:hAnsi="Times New Roman"/>
                <w:color w:val="000000"/>
                <w:spacing w:val="-8"/>
              </w:rPr>
            </w:pPr>
          </w:p>
        </w:tc>
      </w:tr>
    </w:tbl>
    <w:p w:rsidR="009F2263" w:rsidRPr="008C00F7" w:rsidRDefault="009F2263">
      <w:pPr>
        <w:rPr>
          <w:rFonts w:ascii="Times New Roman" w:hAnsi="Times New Roman"/>
          <w:color w:val="000000"/>
        </w:rPr>
        <w:sectPr w:rsidR="009F2263" w:rsidRPr="008C00F7">
          <w:pgSz w:w="11906" w:h="16838"/>
          <w:pgMar w:top="1701" w:right="1531" w:bottom="1701" w:left="1531" w:header="851" w:footer="851" w:gutter="0"/>
          <w:cols w:space="720"/>
          <w:docGrid w:linePitch="312"/>
        </w:sectPr>
      </w:pPr>
    </w:p>
    <w:p w:rsidR="009F2263" w:rsidRPr="008C00F7" w:rsidRDefault="009F2263">
      <w:pPr>
        <w:pStyle w:val="af"/>
        <w:adjustRightInd w:val="0"/>
        <w:snapToGrid w:val="0"/>
        <w:spacing w:before="0" w:beforeAutospacing="0" w:after="0" w:afterAutospacing="0"/>
        <w:outlineLvl w:val="0"/>
        <w:rPr>
          <w:rFonts w:ascii="Times New Roman" w:eastAsia="黑体" w:hAnsi="Times New Roman"/>
          <w:snapToGrid w:val="0"/>
          <w:color w:val="000000"/>
          <w:sz w:val="32"/>
          <w:szCs w:val="32"/>
        </w:rPr>
      </w:pPr>
      <w:r w:rsidRPr="008C00F7">
        <w:rPr>
          <w:rFonts w:ascii="Times New Roman" w:eastAsia="黑体" w:hAnsi="Times New Roman"/>
          <w:snapToGrid w:val="0"/>
          <w:color w:val="000000"/>
          <w:sz w:val="32"/>
          <w:szCs w:val="32"/>
        </w:rPr>
        <w:lastRenderedPageBreak/>
        <w:t>附表</w:t>
      </w:r>
    </w:p>
    <w:p w:rsidR="009F2263" w:rsidRPr="008C00F7" w:rsidRDefault="009F2263">
      <w:pPr>
        <w:pStyle w:val="af"/>
        <w:adjustRightInd w:val="0"/>
        <w:snapToGrid w:val="0"/>
        <w:spacing w:before="0" w:beforeAutospacing="0" w:after="0" w:afterAutospacing="0"/>
        <w:jc w:val="center"/>
        <w:outlineLvl w:val="0"/>
        <w:rPr>
          <w:rFonts w:ascii="Times New Roman" w:eastAsia="方正小标宋_GBK" w:hAnsi="Times New Roman"/>
          <w:snapToGrid w:val="0"/>
          <w:color w:val="000000"/>
          <w:szCs w:val="24"/>
        </w:rPr>
      </w:pPr>
      <w:r w:rsidRPr="008C00F7">
        <w:rPr>
          <w:rFonts w:ascii="Times New Roman" w:eastAsia="方正小标宋_GBK" w:hAnsi="Times New Roman"/>
          <w:snapToGrid w:val="0"/>
          <w:color w:val="000000"/>
          <w:sz w:val="38"/>
          <w:szCs w:val="38"/>
        </w:rPr>
        <w:t>建设项目污染物排放量汇总表</w:t>
      </w:r>
    </w:p>
    <w:tbl>
      <w:tblPr>
        <w:tblW w:w="137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588"/>
        <w:gridCol w:w="1417"/>
        <w:gridCol w:w="1701"/>
        <w:gridCol w:w="1276"/>
        <w:gridCol w:w="1615"/>
        <w:gridCol w:w="1535"/>
        <w:gridCol w:w="1536"/>
        <w:gridCol w:w="1883"/>
        <w:gridCol w:w="1237"/>
      </w:tblGrid>
      <w:tr w:rsidR="009F2263" w:rsidRPr="008C00F7">
        <w:trPr>
          <w:trHeight w:val="794"/>
          <w:jc w:val="center"/>
        </w:trPr>
        <w:tc>
          <w:tcPr>
            <w:tcW w:w="1588" w:type="dxa"/>
            <w:tcBorders>
              <w:tl2br w:val="single" w:sz="4" w:space="0" w:color="auto"/>
            </w:tcBorders>
            <w:tcMar>
              <w:left w:w="28" w:type="dxa"/>
              <w:right w:w="28" w:type="dxa"/>
            </w:tcMar>
            <w:vAlign w:val="center"/>
          </w:tcPr>
          <w:p w:rsidR="009F2263" w:rsidRPr="008C00F7" w:rsidRDefault="009F2263">
            <w:pPr>
              <w:pStyle w:val="af7"/>
              <w:rPr>
                <w:rFonts w:ascii="Times New Roman" w:hAnsi="Times New Roman"/>
              </w:rPr>
            </w:pPr>
            <w:r w:rsidRPr="008C00F7">
              <w:rPr>
                <w:rFonts w:ascii="Times New Roman" w:hAnsi="Times New Roman"/>
              </w:rPr>
              <w:t>项目</w:t>
            </w:r>
          </w:p>
          <w:p w:rsidR="009F2263" w:rsidRPr="008C00F7" w:rsidRDefault="009F2263">
            <w:pPr>
              <w:pStyle w:val="af7"/>
              <w:rPr>
                <w:rFonts w:ascii="Times New Roman" w:hAnsi="Times New Roman"/>
              </w:rPr>
            </w:pPr>
            <w:r w:rsidRPr="008C00F7">
              <w:rPr>
                <w:rFonts w:ascii="Times New Roman" w:hAnsi="Times New Roman"/>
              </w:rPr>
              <w:t>分类</w:t>
            </w:r>
          </w:p>
        </w:tc>
        <w:tc>
          <w:tcPr>
            <w:tcW w:w="1417" w:type="dxa"/>
            <w:tcMar>
              <w:left w:w="28" w:type="dxa"/>
              <w:right w:w="28" w:type="dxa"/>
            </w:tcMar>
            <w:vAlign w:val="center"/>
          </w:tcPr>
          <w:p w:rsidR="009F2263" w:rsidRPr="008C00F7" w:rsidRDefault="009F2263">
            <w:pPr>
              <w:pStyle w:val="af7"/>
              <w:rPr>
                <w:rFonts w:ascii="Times New Roman" w:hAnsi="Times New Roman"/>
              </w:rPr>
            </w:pPr>
            <w:r w:rsidRPr="008C00F7">
              <w:rPr>
                <w:rFonts w:ascii="Times New Roman" w:hAnsi="Times New Roman"/>
              </w:rPr>
              <w:t>污染物名称</w:t>
            </w:r>
          </w:p>
        </w:tc>
        <w:tc>
          <w:tcPr>
            <w:tcW w:w="1701" w:type="dxa"/>
            <w:tcMar>
              <w:left w:w="28" w:type="dxa"/>
              <w:right w:w="28" w:type="dxa"/>
            </w:tcMar>
            <w:vAlign w:val="center"/>
          </w:tcPr>
          <w:p w:rsidR="009F2263" w:rsidRPr="008C00F7" w:rsidRDefault="009F2263">
            <w:pPr>
              <w:pStyle w:val="af7"/>
              <w:rPr>
                <w:rFonts w:ascii="Times New Roman" w:hAnsi="Times New Roman"/>
              </w:rPr>
            </w:pPr>
            <w:r w:rsidRPr="008C00F7">
              <w:rPr>
                <w:rFonts w:ascii="Times New Roman" w:hAnsi="Times New Roman"/>
              </w:rPr>
              <w:t>现有工程</w:t>
            </w:r>
          </w:p>
          <w:p w:rsidR="009F2263" w:rsidRPr="008C00F7" w:rsidRDefault="009F2263">
            <w:pPr>
              <w:pStyle w:val="af7"/>
              <w:rPr>
                <w:rFonts w:ascii="Times New Roman" w:hAnsi="Times New Roman"/>
              </w:rPr>
            </w:pPr>
            <w:r w:rsidRPr="008C00F7">
              <w:rPr>
                <w:rFonts w:ascii="Times New Roman" w:hAnsi="Times New Roman"/>
              </w:rPr>
              <w:t>排放量（固体废物产生量）</w:t>
            </w:r>
            <w:r w:rsidR="00804587" w:rsidRPr="008C00F7">
              <w:rPr>
                <w:rFonts w:ascii="Times New Roman" w:hAnsi="Times New Roman"/>
              </w:rPr>
              <w:fldChar w:fldCharType="begin"/>
            </w:r>
            <w:r w:rsidRPr="008C00F7">
              <w:rPr>
                <w:rFonts w:ascii="Times New Roman" w:hAnsi="Times New Roman"/>
              </w:rPr>
              <w:instrText xml:space="preserve"> = 1 \* GB3 \* MERGEFORMAT </w:instrText>
            </w:r>
            <w:r w:rsidR="00804587" w:rsidRPr="008C00F7">
              <w:rPr>
                <w:rFonts w:ascii="Times New Roman" w:hAnsi="Times New Roman"/>
              </w:rPr>
              <w:fldChar w:fldCharType="separate"/>
            </w:r>
            <w:r w:rsidRPr="008C00F7">
              <w:rPr>
                <w:rFonts w:hAnsi="Times New Roman"/>
              </w:rPr>
              <w:t>①</w:t>
            </w:r>
            <w:r w:rsidR="00804587" w:rsidRPr="008C00F7">
              <w:rPr>
                <w:rFonts w:ascii="Times New Roman" w:hAnsi="Times New Roman"/>
              </w:rPr>
              <w:fldChar w:fldCharType="end"/>
            </w:r>
          </w:p>
        </w:tc>
        <w:tc>
          <w:tcPr>
            <w:tcW w:w="1276" w:type="dxa"/>
            <w:tcMar>
              <w:left w:w="28" w:type="dxa"/>
              <w:right w:w="28" w:type="dxa"/>
            </w:tcMar>
            <w:vAlign w:val="center"/>
          </w:tcPr>
          <w:p w:rsidR="009F2263" w:rsidRPr="008C00F7" w:rsidRDefault="009F2263">
            <w:pPr>
              <w:pStyle w:val="af7"/>
              <w:rPr>
                <w:rFonts w:ascii="Times New Roman" w:hAnsi="Times New Roman"/>
              </w:rPr>
            </w:pPr>
            <w:r w:rsidRPr="008C00F7">
              <w:rPr>
                <w:rFonts w:ascii="Times New Roman" w:hAnsi="Times New Roman"/>
              </w:rPr>
              <w:t>现有工程</w:t>
            </w:r>
          </w:p>
          <w:p w:rsidR="009F2263" w:rsidRPr="008C00F7" w:rsidRDefault="009F2263">
            <w:pPr>
              <w:pStyle w:val="af7"/>
              <w:rPr>
                <w:rFonts w:ascii="Times New Roman" w:hAnsi="Times New Roman"/>
              </w:rPr>
            </w:pPr>
            <w:r w:rsidRPr="008C00F7">
              <w:rPr>
                <w:rFonts w:ascii="Times New Roman" w:hAnsi="Times New Roman"/>
              </w:rPr>
              <w:t>许可排放量</w:t>
            </w:r>
          </w:p>
          <w:p w:rsidR="009F2263" w:rsidRPr="008C00F7" w:rsidRDefault="00804587">
            <w:pPr>
              <w:pStyle w:val="af7"/>
              <w:rPr>
                <w:rFonts w:ascii="Times New Roman" w:hAnsi="Times New Roman"/>
              </w:rPr>
            </w:pPr>
            <w:r w:rsidRPr="008C00F7">
              <w:rPr>
                <w:rFonts w:ascii="Times New Roman" w:hAnsi="Times New Roman"/>
              </w:rPr>
              <w:fldChar w:fldCharType="begin"/>
            </w:r>
            <w:r w:rsidR="009F2263" w:rsidRPr="008C00F7">
              <w:rPr>
                <w:rFonts w:ascii="Times New Roman" w:hAnsi="Times New Roman"/>
              </w:rPr>
              <w:instrText xml:space="preserve"> = 2 \* GB3 \* MERGEFORMAT </w:instrText>
            </w:r>
            <w:r w:rsidRPr="008C00F7">
              <w:rPr>
                <w:rFonts w:ascii="Times New Roman" w:hAnsi="Times New Roman"/>
              </w:rPr>
              <w:fldChar w:fldCharType="separate"/>
            </w:r>
            <w:r w:rsidR="009F2263" w:rsidRPr="008C00F7">
              <w:rPr>
                <w:rFonts w:hAnsi="Times New Roman"/>
              </w:rPr>
              <w:t>②</w:t>
            </w:r>
            <w:r w:rsidRPr="008C00F7">
              <w:rPr>
                <w:rFonts w:ascii="Times New Roman" w:hAnsi="Times New Roman"/>
              </w:rPr>
              <w:fldChar w:fldCharType="end"/>
            </w:r>
          </w:p>
        </w:tc>
        <w:tc>
          <w:tcPr>
            <w:tcW w:w="1615" w:type="dxa"/>
            <w:tcMar>
              <w:left w:w="28" w:type="dxa"/>
              <w:right w:w="28" w:type="dxa"/>
            </w:tcMar>
            <w:vAlign w:val="center"/>
          </w:tcPr>
          <w:p w:rsidR="009F2263" w:rsidRPr="008C00F7" w:rsidRDefault="009F2263">
            <w:pPr>
              <w:pStyle w:val="af7"/>
              <w:rPr>
                <w:rFonts w:ascii="Times New Roman" w:hAnsi="Times New Roman"/>
              </w:rPr>
            </w:pPr>
            <w:r w:rsidRPr="008C00F7">
              <w:rPr>
                <w:rFonts w:ascii="Times New Roman" w:hAnsi="Times New Roman"/>
              </w:rPr>
              <w:t>在建工程</w:t>
            </w:r>
          </w:p>
          <w:p w:rsidR="009F2263" w:rsidRPr="008C00F7" w:rsidRDefault="009F2263">
            <w:pPr>
              <w:pStyle w:val="af7"/>
              <w:rPr>
                <w:rFonts w:ascii="Times New Roman" w:hAnsi="Times New Roman"/>
              </w:rPr>
            </w:pPr>
            <w:r w:rsidRPr="008C00F7">
              <w:rPr>
                <w:rFonts w:ascii="Times New Roman" w:hAnsi="Times New Roman"/>
              </w:rPr>
              <w:t>排放量（固体废物产生量）</w:t>
            </w:r>
            <w:r w:rsidR="00804587" w:rsidRPr="008C00F7">
              <w:rPr>
                <w:rFonts w:ascii="Times New Roman" w:hAnsi="Times New Roman"/>
              </w:rPr>
              <w:fldChar w:fldCharType="begin"/>
            </w:r>
            <w:r w:rsidRPr="008C00F7">
              <w:rPr>
                <w:rFonts w:ascii="Times New Roman" w:hAnsi="Times New Roman"/>
              </w:rPr>
              <w:instrText xml:space="preserve"> = 3 \* GB3 \* MERGEFORMAT </w:instrText>
            </w:r>
            <w:r w:rsidR="00804587" w:rsidRPr="008C00F7">
              <w:rPr>
                <w:rFonts w:ascii="Times New Roman" w:hAnsi="Times New Roman"/>
              </w:rPr>
              <w:fldChar w:fldCharType="separate"/>
            </w:r>
            <w:r w:rsidRPr="008C00F7">
              <w:rPr>
                <w:rFonts w:hAnsi="Times New Roman"/>
              </w:rPr>
              <w:t>③</w:t>
            </w:r>
            <w:r w:rsidR="00804587" w:rsidRPr="008C00F7">
              <w:rPr>
                <w:rFonts w:ascii="Times New Roman" w:hAnsi="Times New Roman"/>
              </w:rPr>
              <w:fldChar w:fldCharType="end"/>
            </w:r>
          </w:p>
        </w:tc>
        <w:tc>
          <w:tcPr>
            <w:tcW w:w="1535" w:type="dxa"/>
            <w:tcMar>
              <w:left w:w="28" w:type="dxa"/>
              <w:right w:w="28" w:type="dxa"/>
            </w:tcMar>
            <w:vAlign w:val="center"/>
          </w:tcPr>
          <w:p w:rsidR="009F2263" w:rsidRPr="008C00F7" w:rsidRDefault="009F2263">
            <w:pPr>
              <w:pStyle w:val="af7"/>
              <w:rPr>
                <w:rFonts w:ascii="Times New Roman" w:hAnsi="Times New Roman"/>
              </w:rPr>
            </w:pPr>
            <w:r w:rsidRPr="008C00F7">
              <w:rPr>
                <w:rFonts w:ascii="Times New Roman" w:hAnsi="Times New Roman"/>
              </w:rPr>
              <w:t>本项目</w:t>
            </w:r>
          </w:p>
          <w:p w:rsidR="009F2263" w:rsidRPr="008C00F7" w:rsidRDefault="009F2263">
            <w:pPr>
              <w:pStyle w:val="af7"/>
              <w:rPr>
                <w:rFonts w:ascii="Times New Roman" w:hAnsi="Times New Roman"/>
              </w:rPr>
            </w:pPr>
            <w:r w:rsidRPr="008C00F7">
              <w:rPr>
                <w:rFonts w:ascii="Times New Roman" w:hAnsi="Times New Roman"/>
              </w:rPr>
              <w:t>排放量（固体废物产生量）</w:t>
            </w:r>
            <w:r w:rsidR="00804587" w:rsidRPr="008C00F7">
              <w:rPr>
                <w:rFonts w:ascii="Times New Roman" w:hAnsi="Times New Roman"/>
              </w:rPr>
              <w:fldChar w:fldCharType="begin"/>
            </w:r>
            <w:r w:rsidRPr="008C00F7">
              <w:rPr>
                <w:rFonts w:ascii="Times New Roman" w:hAnsi="Times New Roman"/>
              </w:rPr>
              <w:instrText xml:space="preserve"> = 4 \* GB3 \* MERGEFORMAT </w:instrText>
            </w:r>
            <w:r w:rsidR="00804587" w:rsidRPr="008C00F7">
              <w:rPr>
                <w:rFonts w:ascii="Times New Roman" w:hAnsi="Times New Roman"/>
              </w:rPr>
              <w:fldChar w:fldCharType="separate"/>
            </w:r>
            <w:r w:rsidRPr="008C00F7">
              <w:rPr>
                <w:rFonts w:hAnsi="Times New Roman"/>
              </w:rPr>
              <w:t>④</w:t>
            </w:r>
            <w:r w:rsidR="00804587" w:rsidRPr="008C00F7">
              <w:rPr>
                <w:rFonts w:ascii="Times New Roman" w:hAnsi="Times New Roman"/>
              </w:rPr>
              <w:fldChar w:fldCharType="end"/>
            </w:r>
          </w:p>
        </w:tc>
        <w:tc>
          <w:tcPr>
            <w:tcW w:w="1536" w:type="dxa"/>
            <w:tcMar>
              <w:left w:w="28" w:type="dxa"/>
              <w:right w:w="28" w:type="dxa"/>
            </w:tcMar>
            <w:vAlign w:val="center"/>
          </w:tcPr>
          <w:p w:rsidR="009F2263" w:rsidRPr="008C00F7" w:rsidRDefault="009F2263">
            <w:pPr>
              <w:pStyle w:val="af7"/>
              <w:rPr>
                <w:rFonts w:ascii="Times New Roman" w:hAnsi="Times New Roman"/>
              </w:rPr>
            </w:pPr>
            <w:r w:rsidRPr="008C00F7">
              <w:rPr>
                <w:rFonts w:ascii="Times New Roman" w:hAnsi="Times New Roman"/>
              </w:rPr>
              <w:t>以新带老削减量</w:t>
            </w:r>
          </w:p>
          <w:p w:rsidR="009F2263" w:rsidRPr="008C00F7" w:rsidRDefault="009F2263">
            <w:pPr>
              <w:pStyle w:val="af7"/>
              <w:rPr>
                <w:rFonts w:ascii="Times New Roman" w:hAnsi="Times New Roman"/>
              </w:rPr>
            </w:pPr>
            <w:r w:rsidRPr="008C00F7">
              <w:rPr>
                <w:rFonts w:ascii="Times New Roman" w:hAnsi="Times New Roman"/>
              </w:rPr>
              <w:t>（新建项目不填）</w:t>
            </w:r>
            <w:r w:rsidR="00804587" w:rsidRPr="008C00F7">
              <w:rPr>
                <w:rFonts w:ascii="Times New Roman" w:hAnsi="Times New Roman"/>
              </w:rPr>
              <w:fldChar w:fldCharType="begin"/>
            </w:r>
            <w:r w:rsidRPr="008C00F7">
              <w:rPr>
                <w:rFonts w:ascii="Times New Roman" w:hAnsi="Times New Roman"/>
              </w:rPr>
              <w:instrText xml:space="preserve"> = 5 \* GB3 \* MERGEFORMAT </w:instrText>
            </w:r>
            <w:r w:rsidR="00804587" w:rsidRPr="008C00F7">
              <w:rPr>
                <w:rFonts w:ascii="Times New Roman" w:hAnsi="Times New Roman"/>
              </w:rPr>
              <w:fldChar w:fldCharType="separate"/>
            </w:r>
            <w:r w:rsidRPr="008C00F7">
              <w:rPr>
                <w:rFonts w:hAnsi="Times New Roman"/>
              </w:rPr>
              <w:t>⑤</w:t>
            </w:r>
            <w:r w:rsidR="00804587" w:rsidRPr="008C00F7">
              <w:rPr>
                <w:rFonts w:ascii="Times New Roman" w:hAnsi="Times New Roman"/>
              </w:rPr>
              <w:fldChar w:fldCharType="end"/>
            </w:r>
          </w:p>
        </w:tc>
        <w:tc>
          <w:tcPr>
            <w:tcW w:w="1883" w:type="dxa"/>
            <w:tcMar>
              <w:left w:w="28" w:type="dxa"/>
              <w:right w:w="28" w:type="dxa"/>
            </w:tcMar>
            <w:vAlign w:val="center"/>
          </w:tcPr>
          <w:p w:rsidR="009F2263" w:rsidRPr="008C00F7" w:rsidRDefault="009F2263">
            <w:pPr>
              <w:pStyle w:val="af7"/>
              <w:rPr>
                <w:rFonts w:ascii="Times New Roman" w:hAnsi="Times New Roman"/>
              </w:rPr>
            </w:pPr>
            <w:r w:rsidRPr="008C00F7">
              <w:rPr>
                <w:rFonts w:ascii="Times New Roman" w:hAnsi="Times New Roman"/>
              </w:rPr>
              <w:t>本项目建成后</w:t>
            </w:r>
          </w:p>
          <w:p w:rsidR="009F2263" w:rsidRPr="008C00F7" w:rsidRDefault="009F2263">
            <w:pPr>
              <w:pStyle w:val="af7"/>
              <w:rPr>
                <w:rFonts w:ascii="Times New Roman" w:hAnsi="Times New Roman"/>
              </w:rPr>
            </w:pPr>
            <w:r w:rsidRPr="008C00F7">
              <w:rPr>
                <w:rFonts w:ascii="Times New Roman" w:hAnsi="Times New Roman"/>
              </w:rPr>
              <w:t>全厂排放量（固体废物产生量）</w:t>
            </w:r>
            <w:r w:rsidR="00804587" w:rsidRPr="008C00F7">
              <w:rPr>
                <w:rFonts w:ascii="Times New Roman" w:hAnsi="Times New Roman"/>
              </w:rPr>
              <w:fldChar w:fldCharType="begin"/>
            </w:r>
            <w:r w:rsidRPr="008C00F7">
              <w:rPr>
                <w:rFonts w:ascii="Times New Roman" w:hAnsi="Times New Roman"/>
              </w:rPr>
              <w:instrText xml:space="preserve"> = 6 \* GB3 \* MERGEFORMAT </w:instrText>
            </w:r>
            <w:r w:rsidR="00804587" w:rsidRPr="008C00F7">
              <w:rPr>
                <w:rFonts w:ascii="Times New Roman" w:hAnsi="Times New Roman"/>
              </w:rPr>
              <w:fldChar w:fldCharType="separate"/>
            </w:r>
            <w:r w:rsidRPr="008C00F7">
              <w:rPr>
                <w:rFonts w:hAnsi="Times New Roman"/>
              </w:rPr>
              <w:t>⑥</w:t>
            </w:r>
            <w:r w:rsidR="00804587" w:rsidRPr="008C00F7">
              <w:rPr>
                <w:rFonts w:ascii="Times New Roman" w:hAnsi="Times New Roman"/>
              </w:rPr>
              <w:fldChar w:fldCharType="end"/>
            </w:r>
          </w:p>
        </w:tc>
        <w:tc>
          <w:tcPr>
            <w:tcW w:w="1237" w:type="dxa"/>
            <w:tcMar>
              <w:left w:w="28" w:type="dxa"/>
              <w:right w:w="28" w:type="dxa"/>
            </w:tcMar>
            <w:vAlign w:val="center"/>
          </w:tcPr>
          <w:p w:rsidR="009F2263" w:rsidRPr="008C00F7" w:rsidRDefault="009F2263">
            <w:pPr>
              <w:pStyle w:val="af7"/>
              <w:rPr>
                <w:rFonts w:ascii="Times New Roman" w:hAnsi="Times New Roman"/>
              </w:rPr>
            </w:pPr>
            <w:r w:rsidRPr="008C00F7">
              <w:rPr>
                <w:rFonts w:ascii="Times New Roman" w:hAnsi="Times New Roman"/>
              </w:rPr>
              <w:t>变化量</w:t>
            </w:r>
          </w:p>
          <w:p w:rsidR="009F2263" w:rsidRPr="008C00F7" w:rsidRDefault="00804587">
            <w:pPr>
              <w:pStyle w:val="af7"/>
              <w:rPr>
                <w:rFonts w:ascii="Times New Roman" w:hAnsi="Times New Roman"/>
              </w:rPr>
            </w:pPr>
            <w:r w:rsidRPr="008C00F7">
              <w:rPr>
                <w:rFonts w:ascii="Times New Roman" w:hAnsi="Times New Roman"/>
              </w:rPr>
              <w:fldChar w:fldCharType="begin"/>
            </w:r>
            <w:r w:rsidR="009F2263" w:rsidRPr="008C00F7">
              <w:rPr>
                <w:rFonts w:ascii="Times New Roman" w:hAnsi="Times New Roman"/>
              </w:rPr>
              <w:instrText xml:space="preserve"> = 7 \* GB3 \* MERGEFORMAT </w:instrText>
            </w:r>
            <w:r w:rsidRPr="008C00F7">
              <w:rPr>
                <w:rFonts w:ascii="Times New Roman" w:hAnsi="Times New Roman"/>
              </w:rPr>
              <w:fldChar w:fldCharType="separate"/>
            </w:r>
            <w:r w:rsidR="009F2263" w:rsidRPr="008C00F7">
              <w:rPr>
                <w:rFonts w:hAnsi="Times New Roman"/>
              </w:rPr>
              <w:t>⑦</w:t>
            </w:r>
            <w:r w:rsidRPr="008C00F7">
              <w:rPr>
                <w:rFonts w:ascii="Times New Roman" w:hAnsi="Times New Roman"/>
              </w:rPr>
              <w:fldChar w:fldCharType="end"/>
            </w:r>
          </w:p>
        </w:tc>
      </w:tr>
      <w:tr w:rsidR="0022760E" w:rsidRPr="008C00F7">
        <w:trPr>
          <w:trHeight w:val="333"/>
          <w:jc w:val="center"/>
        </w:trPr>
        <w:tc>
          <w:tcPr>
            <w:tcW w:w="1588" w:type="dxa"/>
            <w:vMerge w:val="restart"/>
            <w:vAlign w:val="center"/>
          </w:tcPr>
          <w:p w:rsidR="0022760E" w:rsidRPr="008C00F7" w:rsidRDefault="0022760E">
            <w:pPr>
              <w:pStyle w:val="af7"/>
              <w:rPr>
                <w:rFonts w:ascii="Times New Roman" w:hAnsi="Times New Roman"/>
              </w:rPr>
            </w:pPr>
            <w:r w:rsidRPr="008C00F7">
              <w:rPr>
                <w:rFonts w:ascii="Times New Roman" w:hAnsi="Times New Roman"/>
              </w:rPr>
              <w:t>废气</w:t>
            </w:r>
          </w:p>
        </w:tc>
        <w:tc>
          <w:tcPr>
            <w:tcW w:w="1417" w:type="dxa"/>
            <w:vAlign w:val="center"/>
          </w:tcPr>
          <w:p w:rsidR="0022760E" w:rsidRPr="008C00F7" w:rsidRDefault="0022760E">
            <w:pPr>
              <w:pStyle w:val="af7"/>
              <w:rPr>
                <w:rFonts w:ascii="Times New Roman" w:hAnsi="Times New Roman"/>
              </w:rPr>
            </w:pPr>
            <w:r w:rsidRPr="008C00F7">
              <w:rPr>
                <w:rFonts w:ascii="Times New Roman" w:hAnsi="Times New Roman"/>
              </w:rPr>
              <w:t>颗粒物</w:t>
            </w:r>
          </w:p>
        </w:tc>
        <w:tc>
          <w:tcPr>
            <w:tcW w:w="1701" w:type="dxa"/>
            <w:vAlign w:val="center"/>
          </w:tcPr>
          <w:p w:rsidR="0022760E" w:rsidRPr="008C00F7" w:rsidRDefault="0022760E">
            <w:pPr>
              <w:pStyle w:val="af7"/>
              <w:rPr>
                <w:rFonts w:ascii="Times New Roman" w:hAnsi="Times New Roman"/>
              </w:rPr>
            </w:pPr>
          </w:p>
        </w:tc>
        <w:tc>
          <w:tcPr>
            <w:tcW w:w="1276" w:type="dxa"/>
            <w:vAlign w:val="center"/>
          </w:tcPr>
          <w:p w:rsidR="0022760E" w:rsidRPr="008C00F7" w:rsidRDefault="0022760E">
            <w:pPr>
              <w:pStyle w:val="af7"/>
              <w:rPr>
                <w:rFonts w:ascii="Times New Roman" w:hAnsi="Times New Roman"/>
              </w:rPr>
            </w:pPr>
          </w:p>
        </w:tc>
        <w:tc>
          <w:tcPr>
            <w:tcW w:w="1615" w:type="dxa"/>
            <w:vAlign w:val="center"/>
          </w:tcPr>
          <w:p w:rsidR="0022760E" w:rsidRPr="008C00F7" w:rsidRDefault="0022760E">
            <w:pPr>
              <w:pStyle w:val="af7"/>
              <w:rPr>
                <w:rFonts w:ascii="Times New Roman" w:hAnsi="Times New Roman"/>
              </w:rPr>
            </w:pPr>
          </w:p>
        </w:tc>
        <w:tc>
          <w:tcPr>
            <w:tcW w:w="1535" w:type="dxa"/>
            <w:vAlign w:val="center"/>
          </w:tcPr>
          <w:p w:rsidR="0022760E" w:rsidRPr="008C00F7" w:rsidRDefault="0022760E" w:rsidP="00C14EEB">
            <w:pPr>
              <w:pStyle w:val="af7"/>
              <w:rPr>
                <w:rFonts w:ascii="Times New Roman" w:hAnsi="Times New Roman"/>
              </w:rPr>
            </w:pPr>
            <w:r>
              <w:rPr>
                <w:rFonts w:ascii="Times New Roman" w:hAnsi="Times New Roman" w:hint="eastAsia"/>
              </w:rPr>
              <w:t>1</w:t>
            </w:r>
            <w:r w:rsidR="00C14EEB">
              <w:rPr>
                <w:rFonts w:ascii="Times New Roman" w:hAnsi="Times New Roman" w:hint="eastAsia"/>
              </w:rPr>
              <w:t>3.6064</w:t>
            </w:r>
            <w:r>
              <w:rPr>
                <w:rFonts w:ascii="Times New Roman" w:hAnsi="Times New Roman" w:hint="eastAsia"/>
              </w:rPr>
              <w:t>t/a</w:t>
            </w:r>
          </w:p>
        </w:tc>
        <w:tc>
          <w:tcPr>
            <w:tcW w:w="1536" w:type="dxa"/>
            <w:vAlign w:val="center"/>
          </w:tcPr>
          <w:p w:rsidR="0022760E" w:rsidRPr="008C00F7" w:rsidRDefault="0022760E">
            <w:pPr>
              <w:pStyle w:val="af7"/>
              <w:rPr>
                <w:rFonts w:ascii="Times New Roman" w:hAnsi="Times New Roman"/>
              </w:rPr>
            </w:pPr>
          </w:p>
        </w:tc>
        <w:tc>
          <w:tcPr>
            <w:tcW w:w="1883" w:type="dxa"/>
            <w:vAlign w:val="center"/>
          </w:tcPr>
          <w:p w:rsidR="0022760E" w:rsidRPr="008C00F7" w:rsidRDefault="00C14EEB" w:rsidP="00D329A4">
            <w:pPr>
              <w:pStyle w:val="af7"/>
              <w:rPr>
                <w:rFonts w:ascii="Times New Roman" w:hAnsi="Times New Roman"/>
              </w:rPr>
            </w:pPr>
            <w:r>
              <w:rPr>
                <w:rFonts w:ascii="Times New Roman" w:hAnsi="Times New Roman" w:hint="eastAsia"/>
              </w:rPr>
              <w:t>13.6064t/a</w:t>
            </w:r>
          </w:p>
        </w:tc>
        <w:tc>
          <w:tcPr>
            <w:tcW w:w="1237" w:type="dxa"/>
            <w:vAlign w:val="center"/>
          </w:tcPr>
          <w:p w:rsidR="0022760E" w:rsidRPr="008C00F7" w:rsidRDefault="0022760E" w:rsidP="00D329A4">
            <w:pPr>
              <w:pStyle w:val="af7"/>
              <w:rPr>
                <w:rFonts w:ascii="Times New Roman" w:hAnsi="Times New Roman"/>
              </w:rPr>
            </w:pPr>
            <w:r>
              <w:rPr>
                <w:rFonts w:ascii="Times New Roman" w:hAnsi="Times New Roman" w:hint="eastAsia"/>
              </w:rPr>
              <w:t>+</w:t>
            </w:r>
            <w:r w:rsidR="00C14EEB">
              <w:rPr>
                <w:rFonts w:ascii="Times New Roman" w:hAnsi="Times New Roman" w:hint="eastAsia"/>
              </w:rPr>
              <w:t>13.6064t/a</w:t>
            </w:r>
          </w:p>
        </w:tc>
      </w:tr>
      <w:tr w:rsidR="0022760E" w:rsidRPr="008C00F7">
        <w:trPr>
          <w:trHeight w:val="270"/>
          <w:jc w:val="center"/>
        </w:trPr>
        <w:tc>
          <w:tcPr>
            <w:tcW w:w="1588" w:type="dxa"/>
            <w:vMerge/>
            <w:vAlign w:val="center"/>
          </w:tcPr>
          <w:p w:rsidR="0022760E" w:rsidRPr="008C00F7" w:rsidRDefault="0022760E">
            <w:pPr>
              <w:pStyle w:val="af7"/>
              <w:rPr>
                <w:rFonts w:ascii="Times New Roman" w:hAnsi="Times New Roman"/>
              </w:rPr>
            </w:pPr>
          </w:p>
        </w:tc>
        <w:tc>
          <w:tcPr>
            <w:tcW w:w="1417" w:type="dxa"/>
            <w:vAlign w:val="center"/>
          </w:tcPr>
          <w:p w:rsidR="0022760E" w:rsidRPr="008C00F7" w:rsidRDefault="0022760E">
            <w:pPr>
              <w:pStyle w:val="af7"/>
              <w:rPr>
                <w:rFonts w:ascii="Times New Roman" w:hAnsi="Times New Roman"/>
              </w:rPr>
            </w:pPr>
            <w:r w:rsidRPr="008C00F7">
              <w:rPr>
                <w:rFonts w:ascii="Times New Roman" w:hAnsi="Times New Roman"/>
              </w:rPr>
              <w:t>氮氧化物</w:t>
            </w:r>
          </w:p>
        </w:tc>
        <w:tc>
          <w:tcPr>
            <w:tcW w:w="1701" w:type="dxa"/>
            <w:vAlign w:val="center"/>
          </w:tcPr>
          <w:p w:rsidR="0022760E" w:rsidRPr="008C00F7" w:rsidRDefault="0022760E">
            <w:pPr>
              <w:pStyle w:val="af7"/>
              <w:rPr>
                <w:rFonts w:ascii="Times New Roman" w:hAnsi="Times New Roman"/>
              </w:rPr>
            </w:pPr>
          </w:p>
        </w:tc>
        <w:tc>
          <w:tcPr>
            <w:tcW w:w="1276" w:type="dxa"/>
            <w:vAlign w:val="center"/>
          </w:tcPr>
          <w:p w:rsidR="0022760E" w:rsidRPr="008C00F7" w:rsidRDefault="0022760E">
            <w:pPr>
              <w:pStyle w:val="af7"/>
              <w:rPr>
                <w:rFonts w:ascii="Times New Roman" w:hAnsi="Times New Roman"/>
              </w:rPr>
            </w:pPr>
          </w:p>
        </w:tc>
        <w:tc>
          <w:tcPr>
            <w:tcW w:w="1615" w:type="dxa"/>
            <w:vAlign w:val="center"/>
          </w:tcPr>
          <w:p w:rsidR="0022760E" w:rsidRPr="008C00F7" w:rsidRDefault="0022760E">
            <w:pPr>
              <w:pStyle w:val="af7"/>
              <w:rPr>
                <w:rFonts w:ascii="Times New Roman" w:hAnsi="Times New Roman"/>
              </w:rPr>
            </w:pPr>
          </w:p>
        </w:tc>
        <w:tc>
          <w:tcPr>
            <w:tcW w:w="1535" w:type="dxa"/>
            <w:vAlign w:val="center"/>
          </w:tcPr>
          <w:p w:rsidR="0022760E" w:rsidRPr="008C00F7" w:rsidRDefault="00C14EEB">
            <w:pPr>
              <w:pStyle w:val="af7"/>
              <w:rPr>
                <w:rFonts w:ascii="Times New Roman" w:hAnsi="Times New Roman"/>
              </w:rPr>
            </w:pPr>
            <w:r>
              <w:rPr>
                <w:rFonts w:ascii="Times New Roman" w:hAnsi="Times New Roman" w:hint="eastAsia"/>
              </w:rPr>
              <w:t>10.0079</w:t>
            </w:r>
            <w:r w:rsidR="0022760E" w:rsidRPr="008C00F7">
              <w:rPr>
                <w:rFonts w:ascii="Times New Roman" w:hAnsi="Times New Roman"/>
              </w:rPr>
              <w:t>t/a</w:t>
            </w:r>
          </w:p>
        </w:tc>
        <w:tc>
          <w:tcPr>
            <w:tcW w:w="1536" w:type="dxa"/>
            <w:vAlign w:val="center"/>
          </w:tcPr>
          <w:p w:rsidR="0022760E" w:rsidRPr="008C00F7" w:rsidRDefault="0022760E">
            <w:pPr>
              <w:pStyle w:val="af7"/>
              <w:rPr>
                <w:rFonts w:ascii="Times New Roman" w:hAnsi="Times New Roman"/>
              </w:rPr>
            </w:pPr>
          </w:p>
        </w:tc>
        <w:tc>
          <w:tcPr>
            <w:tcW w:w="1883" w:type="dxa"/>
            <w:vAlign w:val="center"/>
          </w:tcPr>
          <w:p w:rsidR="0022760E" w:rsidRPr="008C00F7" w:rsidRDefault="00C14EEB" w:rsidP="00D329A4">
            <w:pPr>
              <w:pStyle w:val="af7"/>
              <w:rPr>
                <w:rFonts w:ascii="Times New Roman" w:hAnsi="Times New Roman"/>
              </w:rPr>
            </w:pPr>
            <w:r>
              <w:rPr>
                <w:rFonts w:ascii="Times New Roman" w:hAnsi="Times New Roman" w:hint="eastAsia"/>
              </w:rPr>
              <w:t>10.0079</w:t>
            </w:r>
            <w:r w:rsidRPr="008C00F7">
              <w:rPr>
                <w:rFonts w:ascii="Times New Roman" w:hAnsi="Times New Roman"/>
              </w:rPr>
              <w:t>t/a</w:t>
            </w:r>
          </w:p>
        </w:tc>
        <w:tc>
          <w:tcPr>
            <w:tcW w:w="1237" w:type="dxa"/>
            <w:vAlign w:val="center"/>
          </w:tcPr>
          <w:p w:rsidR="0022760E" w:rsidRPr="008C00F7" w:rsidRDefault="0022760E" w:rsidP="00D329A4">
            <w:pPr>
              <w:pStyle w:val="af7"/>
              <w:rPr>
                <w:rFonts w:ascii="Times New Roman" w:hAnsi="Times New Roman"/>
              </w:rPr>
            </w:pPr>
            <w:r>
              <w:rPr>
                <w:rFonts w:ascii="Times New Roman" w:hAnsi="Times New Roman" w:hint="eastAsia"/>
              </w:rPr>
              <w:t>+</w:t>
            </w:r>
            <w:r w:rsidR="00C14EEB">
              <w:rPr>
                <w:rFonts w:ascii="Times New Roman" w:hAnsi="Times New Roman" w:hint="eastAsia"/>
              </w:rPr>
              <w:t>10.0079</w:t>
            </w:r>
            <w:r w:rsidR="00C14EEB" w:rsidRPr="008C00F7">
              <w:rPr>
                <w:rFonts w:ascii="Times New Roman" w:hAnsi="Times New Roman"/>
              </w:rPr>
              <w:t>t/a</w:t>
            </w:r>
          </w:p>
        </w:tc>
      </w:tr>
      <w:tr w:rsidR="009F2263" w:rsidRPr="008C00F7">
        <w:trPr>
          <w:trHeight w:val="262"/>
          <w:jc w:val="center"/>
        </w:trPr>
        <w:tc>
          <w:tcPr>
            <w:tcW w:w="1588" w:type="dxa"/>
            <w:vMerge/>
            <w:vAlign w:val="center"/>
          </w:tcPr>
          <w:p w:rsidR="009F2263" w:rsidRPr="008C00F7" w:rsidRDefault="009F2263">
            <w:pPr>
              <w:pStyle w:val="af7"/>
              <w:rPr>
                <w:rFonts w:ascii="Times New Roman" w:hAnsi="Times New Roman"/>
              </w:rPr>
            </w:pPr>
          </w:p>
        </w:tc>
        <w:tc>
          <w:tcPr>
            <w:tcW w:w="1417" w:type="dxa"/>
            <w:vAlign w:val="center"/>
          </w:tcPr>
          <w:p w:rsidR="009F2263" w:rsidRPr="008C00F7" w:rsidRDefault="009F2263">
            <w:pPr>
              <w:pStyle w:val="af7"/>
              <w:rPr>
                <w:rFonts w:ascii="Times New Roman" w:hAnsi="Times New Roman"/>
              </w:rPr>
            </w:pPr>
            <w:r w:rsidRPr="008C00F7">
              <w:rPr>
                <w:rFonts w:ascii="Times New Roman" w:hAnsi="Times New Roman"/>
              </w:rPr>
              <w:t>非甲烷总烃</w:t>
            </w:r>
          </w:p>
        </w:tc>
        <w:tc>
          <w:tcPr>
            <w:tcW w:w="1701" w:type="dxa"/>
            <w:vAlign w:val="center"/>
          </w:tcPr>
          <w:p w:rsidR="009F2263" w:rsidRPr="008C00F7" w:rsidRDefault="009F2263">
            <w:pPr>
              <w:pStyle w:val="af7"/>
              <w:rPr>
                <w:rFonts w:ascii="Times New Roman" w:hAnsi="Times New Roman"/>
              </w:rPr>
            </w:pPr>
          </w:p>
        </w:tc>
        <w:tc>
          <w:tcPr>
            <w:tcW w:w="1276" w:type="dxa"/>
            <w:vAlign w:val="center"/>
          </w:tcPr>
          <w:p w:rsidR="009F2263" w:rsidRPr="008C00F7" w:rsidRDefault="009F2263">
            <w:pPr>
              <w:pStyle w:val="af7"/>
              <w:rPr>
                <w:rFonts w:ascii="Times New Roman" w:hAnsi="Times New Roman"/>
              </w:rPr>
            </w:pPr>
          </w:p>
        </w:tc>
        <w:tc>
          <w:tcPr>
            <w:tcW w:w="1615" w:type="dxa"/>
            <w:vAlign w:val="center"/>
          </w:tcPr>
          <w:p w:rsidR="009F2263" w:rsidRPr="008C00F7" w:rsidRDefault="009F2263">
            <w:pPr>
              <w:pStyle w:val="af7"/>
              <w:rPr>
                <w:rFonts w:ascii="Times New Roman" w:hAnsi="Times New Roman"/>
              </w:rPr>
            </w:pPr>
          </w:p>
        </w:tc>
        <w:tc>
          <w:tcPr>
            <w:tcW w:w="1535" w:type="dxa"/>
            <w:vAlign w:val="center"/>
          </w:tcPr>
          <w:p w:rsidR="009F2263" w:rsidRPr="008C00F7" w:rsidRDefault="009F2263">
            <w:pPr>
              <w:pStyle w:val="af7"/>
              <w:rPr>
                <w:rFonts w:ascii="Times New Roman" w:hAnsi="Times New Roman"/>
              </w:rPr>
            </w:pPr>
          </w:p>
        </w:tc>
        <w:tc>
          <w:tcPr>
            <w:tcW w:w="1536" w:type="dxa"/>
            <w:vAlign w:val="center"/>
          </w:tcPr>
          <w:p w:rsidR="009F2263" w:rsidRPr="008C00F7" w:rsidRDefault="009F2263">
            <w:pPr>
              <w:pStyle w:val="af7"/>
              <w:rPr>
                <w:rFonts w:ascii="Times New Roman" w:hAnsi="Times New Roman"/>
              </w:rPr>
            </w:pPr>
          </w:p>
        </w:tc>
        <w:tc>
          <w:tcPr>
            <w:tcW w:w="1883" w:type="dxa"/>
            <w:vAlign w:val="center"/>
          </w:tcPr>
          <w:p w:rsidR="009F2263" w:rsidRPr="008C00F7" w:rsidRDefault="009F2263">
            <w:pPr>
              <w:pStyle w:val="af7"/>
              <w:rPr>
                <w:rFonts w:ascii="Times New Roman" w:hAnsi="Times New Roman"/>
              </w:rPr>
            </w:pPr>
          </w:p>
        </w:tc>
        <w:tc>
          <w:tcPr>
            <w:tcW w:w="1237" w:type="dxa"/>
            <w:vAlign w:val="center"/>
          </w:tcPr>
          <w:p w:rsidR="009F2263" w:rsidRPr="008C00F7" w:rsidRDefault="009F2263">
            <w:pPr>
              <w:pStyle w:val="af7"/>
              <w:rPr>
                <w:rFonts w:ascii="Times New Roman" w:hAnsi="Times New Roman"/>
              </w:rPr>
            </w:pPr>
          </w:p>
        </w:tc>
      </w:tr>
      <w:tr w:rsidR="009F2263" w:rsidRPr="008C00F7">
        <w:trPr>
          <w:trHeight w:val="262"/>
          <w:jc w:val="center"/>
        </w:trPr>
        <w:tc>
          <w:tcPr>
            <w:tcW w:w="1588" w:type="dxa"/>
            <w:vMerge w:val="restart"/>
            <w:vAlign w:val="center"/>
          </w:tcPr>
          <w:p w:rsidR="009F2263" w:rsidRPr="008C00F7" w:rsidRDefault="009F2263">
            <w:pPr>
              <w:pStyle w:val="af7"/>
              <w:rPr>
                <w:rFonts w:ascii="Times New Roman" w:hAnsi="Times New Roman"/>
              </w:rPr>
            </w:pPr>
            <w:r w:rsidRPr="008C00F7">
              <w:rPr>
                <w:rFonts w:ascii="Times New Roman" w:hAnsi="Times New Roman"/>
              </w:rPr>
              <w:t>废水</w:t>
            </w:r>
          </w:p>
        </w:tc>
        <w:tc>
          <w:tcPr>
            <w:tcW w:w="1417" w:type="dxa"/>
            <w:vAlign w:val="center"/>
          </w:tcPr>
          <w:p w:rsidR="009F2263" w:rsidRPr="008C00F7" w:rsidRDefault="009F2263">
            <w:pPr>
              <w:pStyle w:val="af7"/>
              <w:rPr>
                <w:rFonts w:ascii="Times New Roman" w:hAnsi="Times New Roman"/>
              </w:rPr>
            </w:pPr>
            <w:r w:rsidRPr="008C00F7">
              <w:rPr>
                <w:rFonts w:ascii="Times New Roman" w:hAnsi="Times New Roman"/>
              </w:rPr>
              <w:t>废水量</w:t>
            </w:r>
          </w:p>
        </w:tc>
        <w:tc>
          <w:tcPr>
            <w:tcW w:w="1701" w:type="dxa"/>
            <w:vAlign w:val="center"/>
          </w:tcPr>
          <w:p w:rsidR="009F2263" w:rsidRPr="008C00F7" w:rsidRDefault="009F2263">
            <w:pPr>
              <w:pStyle w:val="af7"/>
              <w:rPr>
                <w:rFonts w:ascii="Times New Roman" w:hAnsi="Times New Roman"/>
              </w:rPr>
            </w:pPr>
          </w:p>
        </w:tc>
        <w:tc>
          <w:tcPr>
            <w:tcW w:w="1276" w:type="dxa"/>
            <w:vAlign w:val="center"/>
          </w:tcPr>
          <w:p w:rsidR="009F2263" w:rsidRPr="008C00F7" w:rsidRDefault="009F2263">
            <w:pPr>
              <w:pStyle w:val="af7"/>
              <w:rPr>
                <w:rFonts w:ascii="Times New Roman" w:hAnsi="Times New Roman"/>
              </w:rPr>
            </w:pPr>
          </w:p>
        </w:tc>
        <w:tc>
          <w:tcPr>
            <w:tcW w:w="1615" w:type="dxa"/>
            <w:vAlign w:val="center"/>
          </w:tcPr>
          <w:p w:rsidR="009F2263" w:rsidRPr="008C00F7" w:rsidRDefault="009F2263">
            <w:pPr>
              <w:pStyle w:val="af7"/>
              <w:rPr>
                <w:rFonts w:ascii="Times New Roman" w:hAnsi="Times New Roman"/>
              </w:rPr>
            </w:pPr>
          </w:p>
        </w:tc>
        <w:tc>
          <w:tcPr>
            <w:tcW w:w="1535" w:type="dxa"/>
            <w:vAlign w:val="center"/>
          </w:tcPr>
          <w:p w:rsidR="009F2263" w:rsidRPr="008C00F7" w:rsidRDefault="009F2263">
            <w:pPr>
              <w:pStyle w:val="af7"/>
              <w:rPr>
                <w:rFonts w:ascii="Times New Roman" w:hAnsi="Times New Roman"/>
              </w:rPr>
            </w:pPr>
          </w:p>
        </w:tc>
        <w:tc>
          <w:tcPr>
            <w:tcW w:w="1536" w:type="dxa"/>
            <w:vAlign w:val="center"/>
          </w:tcPr>
          <w:p w:rsidR="009F2263" w:rsidRPr="008C00F7" w:rsidRDefault="009F2263">
            <w:pPr>
              <w:pStyle w:val="af7"/>
              <w:rPr>
                <w:rFonts w:ascii="Times New Roman" w:hAnsi="Times New Roman"/>
              </w:rPr>
            </w:pPr>
          </w:p>
        </w:tc>
        <w:tc>
          <w:tcPr>
            <w:tcW w:w="1883" w:type="dxa"/>
            <w:vAlign w:val="center"/>
          </w:tcPr>
          <w:p w:rsidR="009F2263" w:rsidRPr="008C00F7" w:rsidRDefault="009F2263">
            <w:pPr>
              <w:pStyle w:val="af7"/>
              <w:rPr>
                <w:rFonts w:ascii="Times New Roman" w:hAnsi="Times New Roman"/>
              </w:rPr>
            </w:pPr>
          </w:p>
        </w:tc>
        <w:tc>
          <w:tcPr>
            <w:tcW w:w="1237" w:type="dxa"/>
            <w:vAlign w:val="center"/>
          </w:tcPr>
          <w:p w:rsidR="009F2263" w:rsidRPr="008C00F7" w:rsidRDefault="009F2263">
            <w:pPr>
              <w:pStyle w:val="af7"/>
              <w:rPr>
                <w:rFonts w:ascii="Times New Roman" w:hAnsi="Times New Roman"/>
              </w:rPr>
            </w:pPr>
          </w:p>
        </w:tc>
      </w:tr>
      <w:tr w:rsidR="009F2263" w:rsidRPr="008C00F7">
        <w:trPr>
          <w:trHeight w:val="288"/>
          <w:jc w:val="center"/>
        </w:trPr>
        <w:tc>
          <w:tcPr>
            <w:tcW w:w="1588" w:type="dxa"/>
            <w:vMerge/>
            <w:vAlign w:val="center"/>
          </w:tcPr>
          <w:p w:rsidR="009F2263" w:rsidRPr="008C00F7" w:rsidRDefault="009F2263">
            <w:pPr>
              <w:pStyle w:val="af7"/>
              <w:rPr>
                <w:rFonts w:ascii="Times New Roman" w:hAnsi="Times New Roman"/>
              </w:rPr>
            </w:pPr>
          </w:p>
        </w:tc>
        <w:tc>
          <w:tcPr>
            <w:tcW w:w="1417" w:type="dxa"/>
            <w:vAlign w:val="center"/>
          </w:tcPr>
          <w:p w:rsidR="009F2263" w:rsidRPr="008C00F7" w:rsidRDefault="009F2263">
            <w:pPr>
              <w:pStyle w:val="af7"/>
              <w:rPr>
                <w:rFonts w:ascii="Times New Roman" w:hAnsi="Times New Roman"/>
              </w:rPr>
            </w:pPr>
            <w:r w:rsidRPr="008C00F7">
              <w:rPr>
                <w:rFonts w:ascii="Times New Roman" w:hAnsi="Times New Roman"/>
              </w:rPr>
              <w:t>COD</w:t>
            </w:r>
          </w:p>
        </w:tc>
        <w:tc>
          <w:tcPr>
            <w:tcW w:w="1701" w:type="dxa"/>
            <w:vAlign w:val="center"/>
          </w:tcPr>
          <w:p w:rsidR="009F2263" w:rsidRPr="008C00F7" w:rsidRDefault="009F2263">
            <w:pPr>
              <w:pStyle w:val="af7"/>
              <w:rPr>
                <w:rFonts w:ascii="Times New Roman" w:hAnsi="Times New Roman"/>
              </w:rPr>
            </w:pPr>
          </w:p>
        </w:tc>
        <w:tc>
          <w:tcPr>
            <w:tcW w:w="1276" w:type="dxa"/>
            <w:vAlign w:val="center"/>
          </w:tcPr>
          <w:p w:rsidR="009F2263" w:rsidRPr="008C00F7" w:rsidRDefault="009F2263">
            <w:pPr>
              <w:pStyle w:val="af7"/>
              <w:rPr>
                <w:rFonts w:ascii="Times New Roman" w:hAnsi="Times New Roman"/>
              </w:rPr>
            </w:pPr>
          </w:p>
        </w:tc>
        <w:tc>
          <w:tcPr>
            <w:tcW w:w="1615" w:type="dxa"/>
            <w:vAlign w:val="center"/>
          </w:tcPr>
          <w:p w:rsidR="009F2263" w:rsidRPr="008C00F7" w:rsidRDefault="009F2263">
            <w:pPr>
              <w:pStyle w:val="af7"/>
              <w:rPr>
                <w:rFonts w:ascii="Times New Roman" w:hAnsi="Times New Roman"/>
              </w:rPr>
            </w:pPr>
          </w:p>
        </w:tc>
        <w:tc>
          <w:tcPr>
            <w:tcW w:w="1535" w:type="dxa"/>
            <w:vAlign w:val="center"/>
          </w:tcPr>
          <w:p w:rsidR="009F2263" w:rsidRPr="008C00F7" w:rsidRDefault="009F2263">
            <w:pPr>
              <w:pStyle w:val="af7"/>
              <w:rPr>
                <w:rFonts w:ascii="Times New Roman" w:hAnsi="Times New Roman"/>
              </w:rPr>
            </w:pPr>
          </w:p>
        </w:tc>
        <w:tc>
          <w:tcPr>
            <w:tcW w:w="1536" w:type="dxa"/>
            <w:vAlign w:val="center"/>
          </w:tcPr>
          <w:p w:rsidR="009F2263" w:rsidRPr="008C00F7" w:rsidRDefault="009F2263">
            <w:pPr>
              <w:pStyle w:val="af7"/>
              <w:rPr>
                <w:rFonts w:ascii="Times New Roman" w:hAnsi="Times New Roman"/>
              </w:rPr>
            </w:pPr>
          </w:p>
        </w:tc>
        <w:tc>
          <w:tcPr>
            <w:tcW w:w="1883" w:type="dxa"/>
            <w:vAlign w:val="center"/>
          </w:tcPr>
          <w:p w:rsidR="009F2263" w:rsidRPr="008C00F7" w:rsidRDefault="009F2263">
            <w:pPr>
              <w:pStyle w:val="af7"/>
              <w:rPr>
                <w:rFonts w:ascii="Times New Roman" w:hAnsi="Times New Roman"/>
              </w:rPr>
            </w:pPr>
          </w:p>
        </w:tc>
        <w:tc>
          <w:tcPr>
            <w:tcW w:w="1237" w:type="dxa"/>
            <w:vAlign w:val="center"/>
          </w:tcPr>
          <w:p w:rsidR="009F2263" w:rsidRPr="008C00F7" w:rsidRDefault="009F2263">
            <w:pPr>
              <w:pStyle w:val="af7"/>
              <w:rPr>
                <w:rFonts w:ascii="Times New Roman" w:hAnsi="Times New Roman"/>
              </w:rPr>
            </w:pPr>
          </w:p>
        </w:tc>
      </w:tr>
      <w:tr w:rsidR="009F2263" w:rsidRPr="008C00F7">
        <w:trPr>
          <w:trHeight w:val="272"/>
          <w:jc w:val="center"/>
        </w:trPr>
        <w:tc>
          <w:tcPr>
            <w:tcW w:w="1588" w:type="dxa"/>
            <w:vMerge/>
            <w:vAlign w:val="center"/>
          </w:tcPr>
          <w:p w:rsidR="009F2263" w:rsidRPr="008C00F7" w:rsidRDefault="009F2263">
            <w:pPr>
              <w:pStyle w:val="af7"/>
              <w:rPr>
                <w:rFonts w:ascii="Times New Roman" w:hAnsi="Times New Roman"/>
              </w:rPr>
            </w:pPr>
          </w:p>
        </w:tc>
        <w:tc>
          <w:tcPr>
            <w:tcW w:w="1417" w:type="dxa"/>
            <w:vAlign w:val="center"/>
          </w:tcPr>
          <w:p w:rsidR="009F2263" w:rsidRPr="008C00F7" w:rsidRDefault="009F2263">
            <w:pPr>
              <w:pStyle w:val="af7"/>
              <w:rPr>
                <w:rFonts w:ascii="Times New Roman" w:hAnsi="Times New Roman"/>
              </w:rPr>
            </w:pPr>
            <w:r w:rsidRPr="008C00F7">
              <w:rPr>
                <w:rFonts w:ascii="Times New Roman" w:hAnsi="Times New Roman"/>
              </w:rPr>
              <w:t>NH3-N</w:t>
            </w:r>
          </w:p>
        </w:tc>
        <w:tc>
          <w:tcPr>
            <w:tcW w:w="1701" w:type="dxa"/>
            <w:vAlign w:val="center"/>
          </w:tcPr>
          <w:p w:rsidR="009F2263" w:rsidRPr="008C00F7" w:rsidRDefault="009F2263">
            <w:pPr>
              <w:pStyle w:val="af7"/>
              <w:rPr>
                <w:rFonts w:ascii="Times New Roman" w:hAnsi="Times New Roman"/>
              </w:rPr>
            </w:pPr>
          </w:p>
        </w:tc>
        <w:tc>
          <w:tcPr>
            <w:tcW w:w="1276" w:type="dxa"/>
            <w:vAlign w:val="center"/>
          </w:tcPr>
          <w:p w:rsidR="009F2263" w:rsidRPr="008C00F7" w:rsidRDefault="009F2263">
            <w:pPr>
              <w:pStyle w:val="af7"/>
              <w:rPr>
                <w:rFonts w:ascii="Times New Roman" w:hAnsi="Times New Roman"/>
              </w:rPr>
            </w:pPr>
          </w:p>
        </w:tc>
        <w:tc>
          <w:tcPr>
            <w:tcW w:w="1615" w:type="dxa"/>
            <w:vAlign w:val="center"/>
          </w:tcPr>
          <w:p w:rsidR="009F2263" w:rsidRPr="008C00F7" w:rsidRDefault="009F2263">
            <w:pPr>
              <w:pStyle w:val="af7"/>
              <w:rPr>
                <w:rFonts w:ascii="Times New Roman" w:hAnsi="Times New Roman"/>
              </w:rPr>
            </w:pPr>
          </w:p>
        </w:tc>
        <w:tc>
          <w:tcPr>
            <w:tcW w:w="1535" w:type="dxa"/>
            <w:vAlign w:val="center"/>
          </w:tcPr>
          <w:p w:rsidR="009F2263" w:rsidRPr="008C00F7" w:rsidRDefault="009F2263">
            <w:pPr>
              <w:pStyle w:val="af7"/>
              <w:rPr>
                <w:rFonts w:ascii="Times New Roman" w:hAnsi="Times New Roman"/>
              </w:rPr>
            </w:pPr>
          </w:p>
        </w:tc>
        <w:tc>
          <w:tcPr>
            <w:tcW w:w="1536" w:type="dxa"/>
            <w:vAlign w:val="center"/>
          </w:tcPr>
          <w:p w:rsidR="009F2263" w:rsidRPr="008C00F7" w:rsidRDefault="009F2263">
            <w:pPr>
              <w:pStyle w:val="af7"/>
              <w:rPr>
                <w:rFonts w:ascii="Times New Roman" w:hAnsi="Times New Roman"/>
              </w:rPr>
            </w:pPr>
          </w:p>
        </w:tc>
        <w:tc>
          <w:tcPr>
            <w:tcW w:w="1883" w:type="dxa"/>
            <w:vAlign w:val="center"/>
          </w:tcPr>
          <w:p w:rsidR="009F2263" w:rsidRPr="008C00F7" w:rsidRDefault="009F2263">
            <w:pPr>
              <w:pStyle w:val="af7"/>
              <w:rPr>
                <w:rFonts w:ascii="Times New Roman" w:hAnsi="Times New Roman"/>
              </w:rPr>
            </w:pPr>
          </w:p>
        </w:tc>
        <w:tc>
          <w:tcPr>
            <w:tcW w:w="1237" w:type="dxa"/>
            <w:vAlign w:val="center"/>
          </w:tcPr>
          <w:p w:rsidR="009F2263" w:rsidRPr="008C00F7" w:rsidRDefault="009F2263">
            <w:pPr>
              <w:pStyle w:val="af7"/>
              <w:rPr>
                <w:rFonts w:ascii="Times New Roman" w:hAnsi="Times New Roman"/>
              </w:rPr>
            </w:pPr>
          </w:p>
        </w:tc>
      </w:tr>
      <w:tr w:rsidR="009F2263" w:rsidRPr="008C00F7">
        <w:trPr>
          <w:trHeight w:val="259"/>
          <w:jc w:val="center"/>
        </w:trPr>
        <w:tc>
          <w:tcPr>
            <w:tcW w:w="1588" w:type="dxa"/>
            <w:vAlign w:val="center"/>
          </w:tcPr>
          <w:p w:rsidR="009F2263" w:rsidRPr="008C00F7" w:rsidRDefault="009F2263">
            <w:pPr>
              <w:pStyle w:val="af7"/>
              <w:rPr>
                <w:rFonts w:ascii="Times New Roman" w:hAnsi="Times New Roman"/>
              </w:rPr>
            </w:pPr>
            <w:r w:rsidRPr="008C00F7">
              <w:rPr>
                <w:rFonts w:ascii="Times New Roman" w:hAnsi="Times New Roman"/>
              </w:rPr>
              <w:t>生活垃圾</w:t>
            </w:r>
          </w:p>
        </w:tc>
        <w:tc>
          <w:tcPr>
            <w:tcW w:w="1417" w:type="dxa"/>
            <w:vAlign w:val="center"/>
          </w:tcPr>
          <w:p w:rsidR="009F2263" w:rsidRPr="008C00F7" w:rsidRDefault="009F2263">
            <w:pPr>
              <w:pStyle w:val="af7"/>
              <w:rPr>
                <w:rFonts w:ascii="Times New Roman" w:hAnsi="Times New Roman"/>
              </w:rPr>
            </w:pPr>
            <w:r w:rsidRPr="008C00F7">
              <w:rPr>
                <w:rFonts w:ascii="Times New Roman" w:hAnsi="Times New Roman"/>
              </w:rPr>
              <w:t>生活垃圾</w:t>
            </w:r>
          </w:p>
        </w:tc>
        <w:tc>
          <w:tcPr>
            <w:tcW w:w="1701" w:type="dxa"/>
            <w:vAlign w:val="center"/>
          </w:tcPr>
          <w:p w:rsidR="009F2263" w:rsidRPr="008C00F7" w:rsidRDefault="009F2263">
            <w:pPr>
              <w:pStyle w:val="af7"/>
              <w:rPr>
                <w:rFonts w:ascii="Times New Roman" w:hAnsi="Times New Roman"/>
              </w:rPr>
            </w:pPr>
          </w:p>
        </w:tc>
        <w:tc>
          <w:tcPr>
            <w:tcW w:w="1276" w:type="dxa"/>
            <w:vAlign w:val="center"/>
          </w:tcPr>
          <w:p w:rsidR="009F2263" w:rsidRPr="008C00F7" w:rsidRDefault="009F2263">
            <w:pPr>
              <w:pStyle w:val="af7"/>
              <w:rPr>
                <w:rFonts w:ascii="Times New Roman" w:hAnsi="Times New Roman"/>
              </w:rPr>
            </w:pPr>
          </w:p>
        </w:tc>
        <w:tc>
          <w:tcPr>
            <w:tcW w:w="1615" w:type="dxa"/>
            <w:vAlign w:val="center"/>
          </w:tcPr>
          <w:p w:rsidR="009F2263" w:rsidRPr="008C00F7" w:rsidRDefault="009F2263">
            <w:pPr>
              <w:pStyle w:val="af7"/>
              <w:rPr>
                <w:rFonts w:ascii="Times New Roman" w:hAnsi="Times New Roman"/>
              </w:rPr>
            </w:pPr>
          </w:p>
        </w:tc>
        <w:tc>
          <w:tcPr>
            <w:tcW w:w="1535" w:type="dxa"/>
            <w:vAlign w:val="center"/>
          </w:tcPr>
          <w:p w:rsidR="009F2263" w:rsidRPr="008C00F7" w:rsidRDefault="009F2263">
            <w:pPr>
              <w:pStyle w:val="af7"/>
              <w:rPr>
                <w:rFonts w:ascii="Times New Roman" w:hAnsi="Times New Roman"/>
              </w:rPr>
            </w:pPr>
            <w:r w:rsidRPr="008C00F7">
              <w:rPr>
                <w:rFonts w:ascii="Times New Roman" w:hAnsi="Times New Roman"/>
              </w:rPr>
              <w:t>3.45t/a</w:t>
            </w:r>
          </w:p>
        </w:tc>
        <w:tc>
          <w:tcPr>
            <w:tcW w:w="1536" w:type="dxa"/>
            <w:vAlign w:val="center"/>
          </w:tcPr>
          <w:p w:rsidR="009F2263" w:rsidRPr="008C00F7" w:rsidRDefault="009F2263">
            <w:pPr>
              <w:pStyle w:val="af7"/>
              <w:rPr>
                <w:rFonts w:ascii="Times New Roman" w:hAnsi="Times New Roman"/>
              </w:rPr>
            </w:pPr>
          </w:p>
        </w:tc>
        <w:tc>
          <w:tcPr>
            <w:tcW w:w="1883" w:type="dxa"/>
            <w:vAlign w:val="center"/>
          </w:tcPr>
          <w:p w:rsidR="009F2263" w:rsidRPr="008C00F7" w:rsidRDefault="009F2263">
            <w:pPr>
              <w:pStyle w:val="af7"/>
              <w:rPr>
                <w:rFonts w:ascii="Times New Roman" w:hAnsi="Times New Roman"/>
              </w:rPr>
            </w:pPr>
            <w:r w:rsidRPr="008C00F7">
              <w:rPr>
                <w:rFonts w:ascii="Times New Roman" w:hAnsi="Times New Roman"/>
              </w:rPr>
              <w:t>3.45t/a</w:t>
            </w:r>
          </w:p>
        </w:tc>
        <w:tc>
          <w:tcPr>
            <w:tcW w:w="1237" w:type="dxa"/>
            <w:vAlign w:val="center"/>
          </w:tcPr>
          <w:p w:rsidR="009F2263" w:rsidRPr="008C00F7" w:rsidRDefault="009F2263">
            <w:pPr>
              <w:pStyle w:val="af7"/>
              <w:rPr>
                <w:rFonts w:ascii="Times New Roman" w:hAnsi="Times New Roman"/>
              </w:rPr>
            </w:pPr>
            <w:r w:rsidRPr="008C00F7">
              <w:rPr>
                <w:rFonts w:ascii="Times New Roman" w:hAnsi="Times New Roman"/>
              </w:rPr>
              <w:t>+3.45t/a</w:t>
            </w:r>
          </w:p>
        </w:tc>
      </w:tr>
      <w:tr w:rsidR="009F2263" w:rsidRPr="008C00F7">
        <w:trPr>
          <w:trHeight w:val="259"/>
          <w:jc w:val="center"/>
        </w:trPr>
        <w:tc>
          <w:tcPr>
            <w:tcW w:w="1588" w:type="dxa"/>
            <w:vMerge w:val="restart"/>
            <w:vAlign w:val="center"/>
          </w:tcPr>
          <w:p w:rsidR="009F2263" w:rsidRPr="008C00F7" w:rsidRDefault="009F2263">
            <w:pPr>
              <w:pStyle w:val="af7"/>
              <w:rPr>
                <w:rFonts w:ascii="Times New Roman" w:hAnsi="Times New Roman"/>
              </w:rPr>
            </w:pPr>
            <w:r w:rsidRPr="008C00F7">
              <w:rPr>
                <w:rFonts w:ascii="Times New Roman" w:hAnsi="Times New Roman"/>
              </w:rPr>
              <w:t>一般固废</w:t>
            </w:r>
          </w:p>
        </w:tc>
        <w:tc>
          <w:tcPr>
            <w:tcW w:w="1417" w:type="dxa"/>
            <w:vAlign w:val="center"/>
          </w:tcPr>
          <w:p w:rsidR="009F2263" w:rsidRPr="008C00F7" w:rsidRDefault="009F2263">
            <w:pPr>
              <w:pStyle w:val="af7"/>
              <w:rPr>
                <w:rFonts w:ascii="Times New Roman" w:hAnsi="Times New Roman"/>
              </w:rPr>
            </w:pPr>
            <w:r w:rsidRPr="008C00F7">
              <w:rPr>
                <w:rFonts w:ascii="Times New Roman" w:hAnsi="Times New Roman"/>
              </w:rPr>
              <w:t>废包装袋</w:t>
            </w:r>
          </w:p>
        </w:tc>
        <w:tc>
          <w:tcPr>
            <w:tcW w:w="1701" w:type="dxa"/>
            <w:vAlign w:val="center"/>
          </w:tcPr>
          <w:p w:rsidR="009F2263" w:rsidRPr="008C00F7" w:rsidRDefault="009F2263">
            <w:pPr>
              <w:pStyle w:val="af7"/>
              <w:rPr>
                <w:rFonts w:ascii="Times New Roman" w:hAnsi="Times New Roman"/>
              </w:rPr>
            </w:pPr>
          </w:p>
        </w:tc>
        <w:tc>
          <w:tcPr>
            <w:tcW w:w="1276" w:type="dxa"/>
            <w:vAlign w:val="center"/>
          </w:tcPr>
          <w:p w:rsidR="009F2263" w:rsidRPr="008C00F7" w:rsidRDefault="009F2263">
            <w:pPr>
              <w:pStyle w:val="af7"/>
              <w:rPr>
                <w:rFonts w:ascii="Times New Roman" w:hAnsi="Times New Roman"/>
              </w:rPr>
            </w:pPr>
          </w:p>
        </w:tc>
        <w:tc>
          <w:tcPr>
            <w:tcW w:w="1615" w:type="dxa"/>
            <w:vAlign w:val="center"/>
          </w:tcPr>
          <w:p w:rsidR="009F2263" w:rsidRPr="008C00F7" w:rsidRDefault="009F2263">
            <w:pPr>
              <w:pStyle w:val="af7"/>
              <w:rPr>
                <w:rFonts w:ascii="Times New Roman" w:hAnsi="Times New Roman"/>
              </w:rPr>
            </w:pPr>
          </w:p>
        </w:tc>
        <w:tc>
          <w:tcPr>
            <w:tcW w:w="1535" w:type="dxa"/>
            <w:vAlign w:val="center"/>
          </w:tcPr>
          <w:p w:rsidR="009F2263" w:rsidRPr="008C00F7" w:rsidRDefault="009F2263">
            <w:pPr>
              <w:pStyle w:val="af7"/>
              <w:rPr>
                <w:rFonts w:ascii="Times New Roman" w:hAnsi="Times New Roman"/>
              </w:rPr>
            </w:pPr>
            <w:r w:rsidRPr="008C00F7">
              <w:rPr>
                <w:rFonts w:ascii="Times New Roman" w:hAnsi="Times New Roman"/>
              </w:rPr>
              <w:t>5.5t/a</w:t>
            </w:r>
          </w:p>
        </w:tc>
        <w:tc>
          <w:tcPr>
            <w:tcW w:w="1536" w:type="dxa"/>
            <w:vAlign w:val="center"/>
          </w:tcPr>
          <w:p w:rsidR="009F2263" w:rsidRPr="008C00F7" w:rsidRDefault="009F2263">
            <w:pPr>
              <w:pStyle w:val="af7"/>
              <w:rPr>
                <w:rFonts w:ascii="Times New Roman" w:hAnsi="Times New Roman"/>
              </w:rPr>
            </w:pPr>
          </w:p>
        </w:tc>
        <w:tc>
          <w:tcPr>
            <w:tcW w:w="1883" w:type="dxa"/>
            <w:vAlign w:val="center"/>
          </w:tcPr>
          <w:p w:rsidR="009F2263" w:rsidRPr="008C00F7" w:rsidRDefault="009F2263">
            <w:pPr>
              <w:pStyle w:val="af7"/>
              <w:rPr>
                <w:rFonts w:ascii="Times New Roman" w:hAnsi="Times New Roman"/>
              </w:rPr>
            </w:pPr>
            <w:r w:rsidRPr="008C00F7">
              <w:rPr>
                <w:rFonts w:ascii="Times New Roman" w:hAnsi="Times New Roman"/>
              </w:rPr>
              <w:t>5.5t/a</w:t>
            </w:r>
          </w:p>
        </w:tc>
        <w:tc>
          <w:tcPr>
            <w:tcW w:w="1237" w:type="dxa"/>
            <w:vAlign w:val="center"/>
          </w:tcPr>
          <w:p w:rsidR="009F2263" w:rsidRPr="008C00F7" w:rsidRDefault="009F2263">
            <w:pPr>
              <w:pStyle w:val="af7"/>
              <w:rPr>
                <w:rFonts w:ascii="Times New Roman" w:hAnsi="Times New Roman"/>
              </w:rPr>
            </w:pPr>
            <w:r w:rsidRPr="008C00F7">
              <w:rPr>
                <w:rFonts w:ascii="Times New Roman" w:hAnsi="Times New Roman"/>
              </w:rPr>
              <w:t>+5.5t/a</w:t>
            </w:r>
          </w:p>
        </w:tc>
      </w:tr>
      <w:tr w:rsidR="009F2263" w:rsidRPr="008C00F7">
        <w:trPr>
          <w:trHeight w:val="259"/>
          <w:jc w:val="center"/>
        </w:trPr>
        <w:tc>
          <w:tcPr>
            <w:tcW w:w="1588" w:type="dxa"/>
            <w:vMerge/>
            <w:vAlign w:val="center"/>
          </w:tcPr>
          <w:p w:rsidR="009F2263" w:rsidRPr="008C00F7" w:rsidRDefault="009F2263">
            <w:pPr>
              <w:pStyle w:val="af7"/>
              <w:rPr>
                <w:rFonts w:ascii="Times New Roman" w:hAnsi="Times New Roman"/>
              </w:rPr>
            </w:pPr>
          </w:p>
        </w:tc>
        <w:tc>
          <w:tcPr>
            <w:tcW w:w="1417" w:type="dxa"/>
            <w:vAlign w:val="center"/>
          </w:tcPr>
          <w:p w:rsidR="009F2263" w:rsidRPr="008C00F7" w:rsidRDefault="009F2263">
            <w:pPr>
              <w:pStyle w:val="af7"/>
              <w:rPr>
                <w:rFonts w:ascii="Times New Roman" w:hAnsi="Times New Roman"/>
              </w:rPr>
            </w:pPr>
            <w:r w:rsidRPr="008C00F7">
              <w:rPr>
                <w:rFonts w:ascii="Times New Roman" w:hAnsi="Times New Roman"/>
              </w:rPr>
              <w:t>除尘灰</w:t>
            </w:r>
          </w:p>
        </w:tc>
        <w:tc>
          <w:tcPr>
            <w:tcW w:w="1701" w:type="dxa"/>
            <w:vAlign w:val="center"/>
          </w:tcPr>
          <w:p w:rsidR="009F2263" w:rsidRPr="008C00F7" w:rsidRDefault="009F2263">
            <w:pPr>
              <w:pStyle w:val="af7"/>
              <w:rPr>
                <w:rFonts w:ascii="Times New Roman" w:hAnsi="Times New Roman"/>
              </w:rPr>
            </w:pPr>
          </w:p>
        </w:tc>
        <w:tc>
          <w:tcPr>
            <w:tcW w:w="1276" w:type="dxa"/>
            <w:vAlign w:val="center"/>
          </w:tcPr>
          <w:p w:rsidR="009F2263" w:rsidRPr="008C00F7" w:rsidRDefault="009F2263">
            <w:pPr>
              <w:pStyle w:val="af7"/>
              <w:rPr>
                <w:rFonts w:ascii="Times New Roman" w:hAnsi="Times New Roman"/>
              </w:rPr>
            </w:pPr>
          </w:p>
        </w:tc>
        <w:tc>
          <w:tcPr>
            <w:tcW w:w="1615" w:type="dxa"/>
            <w:vAlign w:val="center"/>
          </w:tcPr>
          <w:p w:rsidR="009F2263" w:rsidRPr="008C00F7" w:rsidRDefault="009F2263">
            <w:pPr>
              <w:pStyle w:val="af7"/>
              <w:rPr>
                <w:rFonts w:ascii="Times New Roman" w:hAnsi="Times New Roman"/>
              </w:rPr>
            </w:pPr>
          </w:p>
        </w:tc>
        <w:tc>
          <w:tcPr>
            <w:tcW w:w="1535" w:type="dxa"/>
            <w:vAlign w:val="center"/>
          </w:tcPr>
          <w:p w:rsidR="009F2263" w:rsidRPr="008C00F7" w:rsidRDefault="009F2263">
            <w:pPr>
              <w:pStyle w:val="af7"/>
              <w:rPr>
                <w:rFonts w:ascii="Times New Roman" w:hAnsi="Times New Roman"/>
              </w:rPr>
            </w:pPr>
            <w:r w:rsidRPr="008C00F7">
              <w:rPr>
                <w:rFonts w:ascii="Times New Roman" w:hAnsi="Times New Roman"/>
              </w:rPr>
              <w:t>32.2344t/a</w:t>
            </w:r>
          </w:p>
        </w:tc>
        <w:tc>
          <w:tcPr>
            <w:tcW w:w="1536" w:type="dxa"/>
            <w:vAlign w:val="center"/>
          </w:tcPr>
          <w:p w:rsidR="009F2263" w:rsidRPr="008C00F7" w:rsidRDefault="009F2263">
            <w:pPr>
              <w:pStyle w:val="af7"/>
              <w:rPr>
                <w:rFonts w:ascii="Times New Roman" w:hAnsi="Times New Roman"/>
              </w:rPr>
            </w:pPr>
          </w:p>
        </w:tc>
        <w:tc>
          <w:tcPr>
            <w:tcW w:w="1883" w:type="dxa"/>
            <w:vAlign w:val="center"/>
          </w:tcPr>
          <w:p w:rsidR="009F2263" w:rsidRPr="008C00F7" w:rsidRDefault="009F2263">
            <w:pPr>
              <w:pStyle w:val="af7"/>
              <w:rPr>
                <w:rFonts w:ascii="Times New Roman" w:hAnsi="Times New Roman"/>
              </w:rPr>
            </w:pPr>
            <w:r w:rsidRPr="008C00F7">
              <w:rPr>
                <w:rFonts w:ascii="Times New Roman" w:hAnsi="Times New Roman"/>
              </w:rPr>
              <w:t>32.2344t/a</w:t>
            </w:r>
          </w:p>
        </w:tc>
        <w:tc>
          <w:tcPr>
            <w:tcW w:w="1237" w:type="dxa"/>
            <w:vAlign w:val="center"/>
          </w:tcPr>
          <w:p w:rsidR="009F2263" w:rsidRPr="008C00F7" w:rsidRDefault="009F2263">
            <w:pPr>
              <w:pStyle w:val="af7"/>
              <w:rPr>
                <w:rFonts w:ascii="Times New Roman" w:hAnsi="Times New Roman"/>
              </w:rPr>
            </w:pPr>
            <w:r w:rsidRPr="008C00F7">
              <w:rPr>
                <w:rFonts w:ascii="Times New Roman" w:hAnsi="Times New Roman"/>
              </w:rPr>
              <w:t>+32.2344t/a</w:t>
            </w:r>
          </w:p>
        </w:tc>
      </w:tr>
      <w:tr w:rsidR="009F2263" w:rsidRPr="008C00F7">
        <w:trPr>
          <w:trHeight w:val="252"/>
          <w:jc w:val="center"/>
        </w:trPr>
        <w:tc>
          <w:tcPr>
            <w:tcW w:w="1588" w:type="dxa"/>
            <w:vAlign w:val="center"/>
          </w:tcPr>
          <w:p w:rsidR="009F2263" w:rsidRPr="008C00F7" w:rsidRDefault="009F2263">
            <w:pPr>
              <w:pStyle w:val="af7"/>
              <w:rPr>
                <w:rFonts w:ascii="Times New Roman" w:hAnsi="Times New Roman"/>
              </w:rPr>
            </w:pPr>
            <w:r w:rsidRPr="008C00F7">
              <w:rPr>
                <w:rFonts w:ascii="Times New Roman" w:hAnsi="Times New Roman"/>
              </w:rPr>
              <w:t>危险废物</w:t>
            </w:r>
          </w:p>
        </w:tc>
        <w:tc>
          <w:tcPr>
            <w:tcW w:w="1417" w:type="dxa"/>
            <w:vAlign w:val="center"/>
          </w:tcPr>
          <w:p w:rsidR="009F2263" w:rsidRPr="008C00F7" w:rsidRDefault="009F2263">
            <w:pPr>
              <w:pStyle w:val="af7"/>
              <w:rPr>
                <w:rFonts w:ascii="Times New Roman" w:hAnsi="Times New Roman"/>
              </w:rPr>
            </w:pPr>
            <w:r w:rsidRPr="008C00F7">
              <w:rPr>
                <w:rFonts w:ascii="Times New Roman" w:hAnsi="Times New Roman"/>
              </w:rPr>
              <w:t>废润滑油</w:t>
            </w:r>
          </w:p>
        </w:tc>
        <w:tc>
          <w:tcPr>
            <w:tcW w:w="1701" w:type="dxa"/>
            <w:vAlign w:val="center"/>
          </w:tcPr>
          <w:p w:rsidR="009F2263" w:rsidRPr="008C00F7" w:rsidRDefault="009F2263">
            <w:pPr>
              <w:pStyle w:val="af7"/>
              <w:rPr>
                <w:rFonts w:ascii="Times New Roman" w:hAnsi="Times New Roman"/>
              </w:rPr>
            </w:pPr>
          </w:p>
        </w:tc>
        <w:tc>
          <w:tcPr>
            <w:tcW w:w="1276" w:type="dxa"/>
            <w:vAlign w:val="center"/>
          </w:tcPr>
          <w:p w:rsidR="009F2263" w:rsidRPr="008C00F7" w:rsidRDefault="009F2263">
            <w:pPr>
              <w:pStyle w:val="af7"/>
              <w:rPr>
                <w:rFonts w:ascii="Times New Roman" w:hAnsi="Times New Roman"/>
              </w:rPr>
            </w:pPr>
          </w:p>
        </w:tc>
        <w:tc>
          <w:tcPr>
            <w:tcW w:w="1615" w:type="dxa"/>
            <w:vAlign w:val="center"/>
          </w:tcPr>
          <w:p w:rsidR="009F2263" w:rsidRPr="008C00F7" w:rsidRDefault="009F2263">
            <w:pPr>
              <w:pStyle w:val="af7"/>
              <w:rPr>
                <w:rFonts w:ascii="Times New Roman" w:hAnsi="Times New Roman"/>
              </w:rPr>
            </w:pPr>
          </w:p>
        </w:tc>
        <w:tc>
          <w:tcPr>
            <w:tcW w:w="1535" w:type="dxa"/>
            <w:vAlign w:val="center"/>
          </w:tcPr>
          <w:p w:rsidR="009F2263" w:rsidRPr="008C00F7" w:rsidRDefault="009F2263">
            <w:pPr>
              <w:pStyle w:val="af7"/>
              <w:rPr>
                <w:rFonts w:ascii="Times New Roman" w:hAnsi="Times New Roman"/>
              </w:rPr>
            </w:pPr>
            <w:r w:rsidRPr="008C00F7">
              <w:rPr>
                <w:rFonts w:ascii="Times New Roman" w:hAnsi="Times New Roman"/>
              </w:rPr>
              <w:t>0.3t/a</w:t>
            </w:r>
          </w:p>
        </w:tc>
        <w:tc>
          <w:tcPr>
            <w:tcW w:w="1536" w:type="dxa"/>
            <w:vAlign w:val="center"/>
          </w:tcPr>
          <w:p w:rsidR="009F2263" w:rsidRPr="008C00F7" w:rsidRDefault="009F2263">
            <w:pPr>
              <w:pStyle w:val="af7"/>
              <w:rPr>
                <w:rFonts w:ascii="Times New Roman" w:hAnsi="Times New Roman"/>
              </w:rPr>
            </w:pPr>
          </w:p>
        </w:tc>
        <w:tc>
          <w:tcPr>
            <w:tcW w:w="1883" w:type="dxa"/>
            <w:vAlign w:val="center"/>
          </w:tcPr>
          <w:p w:rsidR="009F2263" w:rsidRPr="008C00F7" w:rsidRDefault="009F2263">
            <w:pPr>
              <w:pStyle w:val="af7"/>
              <w:rPr>
                <w:rFonts w:ascii="Times New Roman" w:hAnsi="Times New Roman"/>
              </w:rPr>
            </w:pPr>
            <w:r w:rsidRPr="008C00F7">
              <w:rPr>
                <w:rFonts w:ascii="Times New Roman" w:hAnsi="Times New Roman"/>
              </w:rPr>
              <w:t>0.3t/a</w:t>
            </w:r>
          </w:p>
        </w:tc>
        <w:tc>
          <w:tcPr>
            <w:tcW w:w="1237" w:type="dxa"/>
            <w:vAlign w:val="center"/>
          </w:tcPr>
          <w:p w:rsidR="009F2263" w:rsidRPr="008C00F7" w:rsidRDefault="009F2263">
            <w:pPr>
              <w:pStyle w:val="af7"/>
              <w:rPr>
                <w:rFonts w:ascii="Times New Roman" w:hAnsi="Times New Roman"/>
              </w:rPr>
            </w:pPr>
            <w:r w:rsidRPr="008C00F7">
              <w:rPr>
                <w:rFonts w:ascii="Times New Roman" w:hAnsi="Times New Roman"/>
              </w:rPr>
              <w:t>+0.3t/a</w:t>
            </w:r>
          </w:p>
        </w:tc>
      </w:tr>
    </w:tbl>
    <w:p w:rsidR="009F2263" w:rsidRPr="008C00F7" w:rsidRDefault="009F2263">
      <w:pPr>
        <w:pStyle w:val="a9"/>
        <w:rPr>
          <w:rFonts w:ascii="Times New Roman" w:hAnsi="Times New Roman"/>
          <w:color w:val="000000"/>
        </w:rPr>
        <w:sectPr w:rsidR="009F2263" w:rsidRPr="008C00F7">
          <w:pgSz w:w="16838" w:h="11906" w:orient="landscape"/>
          <w:pgMar w:top="1531" w:right="1701" w:bottom="1531" w:left="1701" w:header="851" w:footer="851" w:gutter="0"/>
          <w:cols w:space="720"/>
          <w:docGrid w:linePitch="312"/>
        </w:sectPr>
      </w:pPr>
      <w:r w:rsidRPr="008C00F7">
        <w:rPr>
          <w:rFonts w:ascii="Times New Roman" w:hAnsi="Times New Roman"/>
          <w:snapToGrid w:val="0"/>
          <w:color w:val="000000"/>
          <w:kern w:val="21"/>
          <w:szCs w:val="21"/>
        </w:rPr>
        <w:t>注：</w:t>
      </w:r>
      <w:r w:rsidR="00804587" w:rsidRPr="008C00F7">
        <w:rPr>
          <w:rFonts w:ascii="Times New Roman" w:hAnsi="Times New Roman"/>
          <w:snapToGrid w:val="0"/>
          <w:color w:val="000000"/>
          <w:spacing w:val="-16"/>
          <w:kern w:val="21"/>
          <w:szCs w:val="24"/>
        </w:rPr>
        <w:fldChar w:fldCharType="begin"/>
      </w:r>
      <w:r w:rsidRPr="008C00F7">
        <w:rPr>
          <w:rFonts w:ascii="Times New Roman" w:hAnsi="Times New Roman"/>
          <w:snapToGrid w:val="0"/>
          <w:color w:val="000000"/>
          <w:spacing w:val="-16"/>
          <w:kern w:val="21"/>
          <w:szCs w:val="24"/>
        </w:rPr>
        <w:instrText xml:space="preserve"> = 6 \* GB3 \* MERGEFORMAT </w:instrText>
      </w:r>
      <w:r w:rsidR="00804587" w:rsidRPr="008C00F7">
        <w:rPr>
          <w:rFonts w:ascii="Times New Roman" w:hAnsi="Times New Roman"/>
          <w:snapToGrid w:val="0"/>
          <w:color w:val="000000"/>
          <w:spacing w:val="-16"/>
          <w:kern w:val="21"/>
          <w:szCs w:val="24"/>
        </w:rPr>
        <w:fldChar w:fldCharType="separate"/>
      </w:r>
      <w:r w:rsidRPr="008C00F7">
        <w:rPr>
          <w:rFonts w:ascii="宋体" w:hAnsi="宋体" w:cs="宋体" w:hint="eastAsia"/>
          <w:color w:val="000000"/>
          <w:szCs w:val="24"/>
        </w:rPr>
        <w:t>⑥</w:t>
      </w:r>
      <w:r w:rsidR="00804587" w:rsidRPr="008C00F7">
        <w:rPr>
          <w:rFonts w:ascii="Times New Roman" w:hAnsi="Times New Roman"/>
          <w:snapToGrid w:val="0"/>
          <w:color w:val="000000"/>
          <w:spacing w:val="-16"/>
          <w:kern w:val="21"/>
          <w:szCs w:val="24"/>
        </w:rPr>
        <w:fldChar w:fldCharType="end"/>
      </w:r>
      <w:r w:rsidRPr="008C00F7">
        <w:rPr>
          <w:rFonts w:ascii="Times New Roman" w:hAnsi="Times New Roman"/>
          <w:snapToGrid w:val="0"/>
          <w:color w:val="000000"/>
          <w:spacing w:val="-16"/>
          <w:kern w:val="21"/>
          <w:szCs w:val="24"/>
        </w:rPr>
        <w:t>=</w:t>
      </w:r>
      <w:r w:rsidR="00804587" w:rsidRPr="008C00F7">
        <w:rPr>
          <w:rFonts w:ascii="Times New Roman" w:hAnsi="Times New Roman"/>
          <w:snapToGrid w:val="0"/>
          <w:color w:val="000000"/>
          <w:spacing w:val="-6"/>
          <w:kern w:val="21"/>
          <w:szCs w:val="24"/>
        </w:rPr>
        <w:fldChar w:fldCharType="begin"/>
      </w:r>
      <w:r w:rsidRPr="008C00F7">
        <w:rPr>
          <w:rFonts w:ascii="Times New Roman" w:hAnsi="Times New Roman"/>
          <w:snapToGrid w:val="0"/>
          <w:color w:val="000000"/>
          <w:spacing w:val="-6"/>
          <w:kern w:val="21"/>
          <w:szCs w:val="24"/>
        </w:rPr>
        <w:instrText xml:space="preserve"> = 1 \* GB3 \* MERGEFORMAT </w:instrText>
      </w:r>
      <w:r w:rsidR="00804587" w:rsidRPr="008C00F7">
        <w:rPr>
          <w:rFonts w:ascii="Times New Roman" w:hAnsi="Times New Roman"/>
          <w:snapToGrid w:val="0"/>
          <w:color w:val="000000"/>
          <w:spacing w:val="-6"/>
          <w:kern w:val="21"/>
          <w:szCs w:val="24"/>
        </w:rPr>
        <w:fldChar w:fldCharType="separate"/>
      </w:r>
      <w:r w:rsidRPr="008C00F7">
        <w:rPr>
          <w:rFonts w:ascii="宋体" w:hAnsi="宋体" w:cs="宋体" w:hint="eastAsia"/>
          <w:color w:val="000000"/>
          <w:szCs w:val="24"/>
        </w:rPr>
        <w:t>①</w:t>
      </w:r>
      <w:r w:rsidR="00804587" w:rsidRPr="008C00F7">
        <w:rPr>
          <w:rFonts w:ascii="Times New Roman" w:hAnsi="Times New Roman"/>
          <w:snapToGrid w:val="0"/>
          <w:color w:val="000000"/>
          <w:spacing w:val="-6"/>
          <w:kern w:val="21"/>
          <w:szCs w:val="24"/>
        </w:rPr>
        <w:fldChar w:fldCharType="end"/>
      </w:r>
      <w:r w:rsidRPr="008C00F7">
        <w:rPr>
          <w:rFonts w:ascii="Times New Roman" w:hAnsi="Times New Roman"/>
          <w:snapToGrid w:val="0"/>
          <w:color w:val="000000"/>
          <w:spacing w:val="-6"/>
          <w:kern w:val="21"/>
          <w:szCs w:val="24"/>
        </w:rPr>
        <w:t>+</w:t>
      </w:r>
      <w:r w:rsidR="00804587" w:rsidRPr="008C00F7">
        <w:rPr>
          <w:rFonts w:ascii="Times New Roman" w:hAnsi="Times New Roman"/>
          <w:snapToGrid w:val="0"/>
          <w:color w:val="000000"/>
          <w:spacing w:val="-6"/>
          <w:kern w:val="21"/>
          <w:szCs w:val="24"/>
        </w:rPr>
        <w:fldChar w:fldCharType="begin"/>
      </w:r>
      <w:r w:rsidRPr="008C00F7">
        <w:rPr>
          <w:rFonts w:ascii="Times New Roman" w:hAnsi="Times New Roman"/>
          <w:snapToGrid w:val="0"/>
          <w:color w:val="000000"/>
          <w:spacing w:val="-6"/>
          <w:kern w:val="21"/>
          <w:szCs w:val="24"/>
        </w:rPr>
        <w:instrText xml:space="preserve"> = 3 \* GB3 \* MERGEFORMAT </w:instrText>
      </w:r>
      <w:r w:rsidR="00804587" w:rsidRPr="008C00F7">
        <w:rPr>
          <w:rFonts w:ascii="Times New Roman" w:hAnsi="Times New Roman"/>
          <w:snapToGrid w:val="0"/>
          <w:color w:val="000000"/>
          <w:spacing w:val="-6"/>
          <w:kern w:val="21"/>
          <w:szCs w:val="24"/>
        </w:rPr>
        <w:fldChar w:fldCharType="separate"/>
      </w:r>
      <w:r w:rsidRPr="008C00F7">
        <w:rPr>
          <w:rFonts w:ascii="宋体" w:hAnsi="宋体" w:cs="宋体" w:hint="eastAsia"/>
          <w:color w:val="000000"/>
          <w:szCs w:val="24"/>
        </w:rPr>
        <w:t>③</w:t>
      </w:r>
      <w:r w:rsidR="00804587" w:rsidRPr="008C00F7">
        <w:rPr>
          <w:rFonts w:ascii="Times New Roman" w:hAnsi="Times New Roman"/>
          <w:snapToGrid w:val="0"/>
          <w:color w:val="000000"/>
          <w:spacing w:val="-6"/>
          <w:kern w:val="21"/>
          <w:szCs w:val="24"/>
        </w:rPr>
        <w:fldChar w:fldCharType="end"/>
      </w:r>
      <w:r w:rsidRPr="008C00F7">
        <w:rPr>
          <w:rFonts w:ascii="Times New Roman" w:hAnsi="Times New Roman"/>
          <w:snapToGrid w:val="0"/>
          <w:color w:val="000000"/>
          <w:spacing w:val="-6"/>
          <w:kern w:val="21"/>
          <w:szCs w:val="24"/>
        </w:rPr>
        <w:t>+</w:t>
      </w:r>
      <w:r w:rsidR="00804587" w:rsidRPr="008C00F7">
        <w:rPr>
          <w:rFonts w:ascii="Times New Roman" w:hAnsi="Times New Roman"/>
          <w:snapToGrid w:val="0"/>
          <w:color w:val="000000"/>
          <w:spacing w:val="-6"/>
          <w:kern w:val="21"/>
          <w:szCs w:val="24"/>
        </w:rPr>
        <w:fldChar w:fldCharType="begin"/>
      </w:r>
      <w:r w:rsidRPr="008C00F7">
        <w:rPr>
          <w:rFonts w:ascii="Times New Roman" w:hAnsi="Times New Roman"/>
          <w:snapToGrid w:val="0"/>
          <w:color w:val="000000"/>
          <w:spacing w:val="-6"/>
          <w:kern w:val="21"/>
          <w:szCs w:val="24"/>
        </w:rPr>
        <w:instrText xml:space="preserve"> = 4 \* GB3 \* MERGEFORMAT </w:instrText>
      </w:r>
      <w:r w:rsidR="00804587" w:rsidRPr="008C00F7">
        <w:rPr>
          <w:rFonts w:ascii="Times New Roman" w:hAnsi="Times New Roman"/>
          <w:snapToGrid w:val="0"/>
          <w:color w:val="000000"/>
          <w:spacing w:val="-6"/>
          <w:kern w:val="21"/>
          <w:szCs w:val="24"/>
        </w:rPr>
        <w:fldChar w:fldCharType="separate"/>
      </w:r>
      <w:r w:rsidRPr="008C00F7">
        <w:rPr>
          <w:rFonts w:ascii="宋体" w:hAnsi="宋体" w:cs="宋体" w:hint="eastAsia"/>
          <w:color w:val="000000"/>
          <w:szCs w:val="24"/>
        </w:rPr>
        <w:t>④</w:t>
      </w:r>
      <w:r w:rsidR="00804587" w:rsidRPr="008C00F7">
        <w:rPr>
          <w:rFonts w:ascii="Times New Roman" w:hAnsi="Times New Roman"/>
          <w:snapToGrid w:val="0"/>
          <w:color w:val="000000"/>
          <w:spacing w:val="-6"/>
          <w:kern w:val="21"/>
          <w:szCs w:val="24"/>
        </w:rPr>
        <w:fldChar w:fldCharType="end"/>
      </w:r>
      <w:r w:rsidRPr="008C00F7">
        <w:rPr>
          <w:rFonts w:ascii="Times New Roman" w:hAnsi="Times New Roman"/>
          <w:snapToGrid w:val="0"/>
          <w:color w:val="000000"/>
          <w:spacing w:val="-6"/>
          <w:kern w:val="21"/>
          <w:szCs w:val="24"/>
        </w:rPr>
        <w:t>-</w:t>
      </w:r>
      <w:r w:rsidR="00804587" w:rsidRPr="008C00F7">
        <w:rPr>
          <w:rFonts w:ascii="Times New Roman" w:hAnsi="Times New Roman"/>
          <w:snapToGrid w:val="0"/>
          <w:color w:val="000000"/>
          <w:spacing w:val="-16"/>
          <w:kern w:val="21"/>
          <w:szCs w:val="24"/>
        </w:rPr>
        <w:fldChar w:fldCharType="begin"/>
      </w:r>
      <w:r w:rsidRPr="008C00F7">
        <w:rPr>
          <w:rFonts w:ascii="Times New Roman" w:hAnsi="Times New Roman"/>
          <w:snapToGrid w:val="0"/>
          <w:color w:val="000000"/>
          <w:spacing w:val="-16"/>
          <w:kern w:val="21"/>
          <w:szCs w:val="24"/>
        </w:rPr>
        <w:instrText xml:space="preserve"> = 5 \* GB3 \* MERGEFORMAT </w:instrText>
      </w:r>
      <w:r w:rsidR="00804587" w:rsidRPr="008C00F7">
        <w:rPr>
          <w:rFonts w:ascii="Times New Roman" w:hAnsi="Times New Roman"/>
          <w:snapToGrid w:val="0"/>
          <w:color w:val="000000"/>
          <w:spacing w:val="-16"/>
          <w:kern w:val="21"/>
          <w:szCs w:val="24"/>
        </w:rPr>
        <w:fldChar w:fldCharType="separate"/>
      </w:r>
      <w:r w:rsidRPr="008C00F7">
        <w:rPr>
          <w:rFonts w:ascii="宋体" w:hAnsi="宋体" w:cs="宋体" w:hint="eastAsia"/>
          <w:color w:val="000000"/>
          <w:szCs w:val="24"/>
        </w:rPr>
        <w:t>⑤</w:t>
      </w:r>
      <w:r w:rsidR="00804587" w:rsidRPr="008C00F7">
        <w:rPr>
          <w:rFonts w:ascii="Times New Roman" w:hAnsi="Times New Roman"/>
          <w:snapToGrid w:val="0"/>
          <w:color w:val="000000"/>
          <w:spacing w:val="-16"/>
          <w:kern w:val="21"/>
          <w:szCs w:val="24"/>
        </w:rPr>
        <w:fldChar w:fldCharType="end"/>
      </w:r>
      <w:r w:rsidRPr="008C00F7">
        <w:rPr>
          <w:rFonts w:ascii="Times New Roman" w:hAnsi="Times New Roman"/>
          <w:snapToGrid w:val="0"/>
          <w:color w:val="000000"/>
          <w:spacing w:val="-16"/>
          <w:kern w:val="21"/>
          <w:szCs w:val="24"/>
        </w:rPr>
        <w:t>；</w:t>
      </w:r>
      <w:r w:rsidRPr="008C00F7">
        <w:rPr>
          <w:rFonts w:ascii="宋体" w:hAnsi="宋体" w:cs="宋体" w:hint="eastAsia"/>
          <w:szCs w:val="24"/>
        </w:rPr>
        <w:t>⑦</w:t>
      </w:r>
      <w:r w:rsidRPr="008C00F7">
        <w:rPr>
          <w:rFonts w:ascii="Times New Roman" w:eastAsia="Times New Roman" w:hAnsi="Times New Roman"/>
          <w:szCs w:val="24"/>
        </w:rPr>
        <w:t>=</w:t>
      </w:r>
      <w:r w:rsidRPr="008C00F7">
        <w:rPr>
          <w:rFonts w:ascii="宋体" w:hAnsi="宋体" w:cs="宋体" w:hint="eastAsia"/>
          <w:szCs w:val="24"/>
        </w:rPr>
        <w:t>⑥</w:t>
      </w:r>
      <w:r w:rsidRPr="008C00F7">
        <w:rPr>
          <w:rFonts w:ascii="Times New Roman" w:eastAsia="Times New Roman" w:hAnsi="Times New Roman"/>
          <w:szCs w:val="24"/>
        </w:rPr>
        <w:t>-</w:t>
      </w:r>
      <w:r w:rsidRPr="008C00F7">
        <w:rPr>
          <w:rFonts w:ascii="宋体" w:hAnsi="宋体" w:cs="宋体" w:hint="eastAsia"/>
          <w:szCs w:val="24"/>
        </w:rPr>
        <w:t>①</w:t>
      </w:r>
    </w:p>
    <w:p w:rsidR="009F2263" w:rsidRPr="008C00F7" w:rsidRDefault="00804587" w:rsidP="00D6778A">
      <w:pPr>
        <w:jc w:val="center"/>
        <w:rPr>
          <w:rFonts w:ascii="Times New Roman" w:hAnsi="Times New Roman"/>
          <w:b/>
          <w:bCs/>
          <w:szCs w:val="28"/>
        </w:rPr>
      </w:pPr>
      <w:r>
        <w:rPr>
          <w:rFonts w:ascii="Times New Roman" w:hAnsi="Times New Roman"/>
          <w:b/>
          <w:bCs/>
          <w:noProof/>
          <w:szCs w:val="28"/>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03" type="#_x0000_t61" style="position:absolute;left:0;text-align:left;margin-left:86.05pt;margin-top:405.35pt;width:73.4pt;height:23.1pt;z-index:251708416" adj="1766,30857">
            <v:textbox>
              <w:txbxContent>
                <w:p w:rsidR="00FC4938" w:rsidRPr="00CD0D52" w:rsidRDefault="00FC4938">
                  <w:pPr>
                    <w:rPr>
                      <w:rFonts w:ascii="黑体" w:eastAsia="黑体" w:hAnsi="黑体"/>
                    </w:rPr>
                  </w:pPr>
                  <w:r w:rsidRPr="00CD0D52">
                    <w:rPr>
                      <w:rFonts w:ascii="黑体" w:eastAsia="黑体" w:hAnsi="黑体"/>
                    </w:rPr>
                    <w:t>本项目位置</w:t>
                  </w:r>
                </w:p>
              </w:txbxContent>
            </v:textbox>
          </v:shape>
        </w:pict>
      </w:r>
      <w:r>
        <w:rPr>
          <w:rFonts w:ascii="Times New Roman" w:hAnsi="Times New Roman"/>
          <w:b/>
          <w:bCs/>
          <w:noProof/>
          <w:szCs w:val="28"/>
        </w:rPr>
        <w:pict>
          <v:shapetype id="_x0000_t202" coordsize="21600,21600" o:spt="202" path="m,l,21600r21600,l21600,xe">
            <v:stroke joinstyle="miter"/>
            <v:path gradientshapeok="t" o:connecttype="rect"/>
          </v:shapetype>
          <v:shape id="_x0000_s1202" type="#_x0000_t202" style="position:absolute;left:0;text-align:left;margin-left:163.4pt;margin-top:695.85pt;width:195.1pt;height:23.55pt;z-index:251707392;mso-width-percent:400;mso-height-percent:200;mso-width-percent:400;mso-height-percent:200;mso-width-relative:margin;mso-height-relative:margin">
            <v:textbox style="mso-next-textbox:#_x0000_s1202;mso-fit-shape-to-text:t">
              <w:txbxContent>
                <w:p w:rsidR="00FC4938" w:rsidRPr="00D6778A" w:rsidRDefault="00FC4938">
                  <w:pPr>
                    <w:rPr>
                      <w:rFonts w:ascii="黑体" w:eastAsia="黑体" w:hAnsi="黑体"/>
                      <w:sz w:val="24"/>
                    </w:rPr>
                  </w:pPr>
                  <w:r w:rsidRPr="00D6778A">
                    <w:rPr>
                      <w:rFonts w:ascii="黑体" w:eastAsia="黑体" w:hAnsi="黑体" w:hint="eastAsia"/>
                      <w:sz w:val="24"/>
                    </w:rPr>
                    <w:t>附</w:t>
                  </w:r>
                  <w:r w:rsidRPr="00D6778A">
                    <w:rPr>
                      <w:rFonts w:ascii="黑体" w:eastAsia="黑体" w:hAnsi="黑体"/>
                      <w:sz w:val="24"/>
                    </w:rPr>
                    <w:t>图</w:t>
                  </w:r>
                  <w:proofErr w:type="gramStart"/>
                  <w:r w:rsidRPr="00D6778A">
                    <w:rPr>
                      <w:rFonts w:ascii="黑体" w:eastAsia="黑体" w:hAnsi="黑体"/>
                      <w:sz w:val="24"/>
                    </w:rPr>
                    <w:t>一</w:t>
                  </w:r>
                  <w:proofErr w:type="gramEnd"/>
                  <w:r w:rsidRPr="00D6778A">
                    <w:rPr>
                      <w:rFonts w:ascii="黑体" w:eastAsia="黑体" w:hAnsi="黑体" w:hint="eastAsia"/>
                      <w:sz w:val="24"/>
                    </w:rPr>
                    <w:t xml:space="preserve">  项目区域位置图</w:t>
                  </w:r>
                </w:p>
              </w:txbxContent>
            </v:textbox>
          </v:shape>
        </w:pict>
      </w:r>
      <w:r w:rsidRPr="00804587">
        <w:rPr>
          <w:rFonts w:ascii="Times New Roman" w:hAnsi="Times New Roman"/>
        </w:rPr>
        <w:pict>
          <v:shape id="文本框 53" o:spid="_x0000_s1090" type="#_x0000_t202" style="position:absolute;left:0;text-align:left;margin-left:391.05pt;margin-top:3.95pt;width:87pt;height:73.5pt;z-index:251619328" o:gfxdata="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DdKZPV&#10;AAAACQEAAA8AAAAAAAAAAQAgAAAAIgAAAGRycy9kb3ducmV2LnhtbFBLAQIUABQAAAAIAIdO4kCH&#10;ZxRcXAIAAJwEAAAOAAAAAAAAAAEAIAAAACQBAABkcnMvZTJvRG9jLnhtbFBLBQYAAAAABgAGAFkB&#10;AADyBQAAAAA=&#10;" stroked="f" strokeweight=".5pt">
            <v:textbox style="mso-next-textbox:#文本框 53">
              <w:txbxContent>
                <w:p w:rsidR="00FC4938" w:rsidRDefault="00FC4938">
                  <w:r>
                    <w:rPr>
                      <w:noProof/>
                    </w:rPr>
                    <w:drawing>
                      <wp:inline distT="0" distB="0" distL="0" distR="0">
                        <wp:extent cx="897255" cy="966470"/>
                        <wp:effectExtent l="19050" t="0" r="0" b="0"/>
                        <wp:docPr id="2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18"/>
                                <a:srcRect/>
                                <a:stretch>
                                  <a:fillRect/>
                                </a:stretch>
                              </pic:blipFill>
                              <pic:spPr bwMode="auto">
                                <a:xfrm>
                                  <a:off x="0" y="0"/>
                                  <a:ext cx="897255" cy="966470"/>
                                </a:xfrm>
                                <a:prstGeom prst="rect">
                                  <a:avLst/>
                                </a:prstGeom>
                                <a:noFill/>
                                <a:ln w="9525">
                                  <a:noFill/>
                                  <a:miter lim="800000"/>
                                  <a:headEnd/>
                                  <a:tailEnd/>
                                </a:ln>
                              </pic:spPr>
                            </pic:pic>
                          </a:graphicData>
                        </a:graphic>
                      </wp:inline>
                    </w:drawing>
                  </w:r>
                </w:p>
              </w:txbxContent>
            </v:textbox>
          </v:shape>
        </w:pict>
      </w:r>
      <w:r w:rsidRPr="00804587">
        <w:rPr>
          <w:rFonts w:ascii="Times New Roman" w:hAnsi="Times New Roman"/>
          <w:sz w:val="24"/>
        </w:rPr>
        <w:pict>
          <v:shape id="图片 1" o:spid="_x0000_s1091" type="#_x0000_t75" alt="IMG_256" style="position:absolute;left:0;text-align:left;margin-left:-2.55pt;margin-top:1.65pt;width:480.55pt;height:694.2pt;z-index:251610112" stroked="t" strokecolor="black [3213]">
            <v:fill o:detectmouseclick="t"/>
            <v:imagedata r:id="rId19" o:title="IMG_256"/>
            <w10:wrap type="topAndBottom"/>
          </v:shape>
        </w:pict>
      </w:r>
    </w:p>
    <w:p w:rsidR="009F2263" w:rsidRPr="008C00F7" w:rsidRDefault="009F2263">
      <w:pPr>
        <w:pStyle w:val="20"/>
        <w:ind w:firstLine="0"/>
        <w:jc w:val="center"/>
        <w:rPr>
          <w:rFonts w:ascii="Times New Roman" w:hAnsi="Times New Roman"/>
          <w:b/>
          <w:bCs/>
          <w:szCs w:val="28"/>
        </w:rPr>
      </w:pPr>
    </w:p>
    <w:p w:rsidR="00345E26" w:rsidRDefault="00345E26">
      <w:pPr>
        <w:pStyle w:val="20"/>
        <w:ind w:firstLine="0"/>
        <w:jc w:val="center"/>
        <w:rPr>
          <w:rFonts w:ascii="Times New Roman" w:hAnsi="Times New Roman"/>
          <w:b/>
          <w:bCs/>
          <w:szCs w:val="28"/>
        </w:rPr>
        <w:sectPr w:rsidR="00345E26" w:rsidSect="00345E26">
          <w:pgSz w:w="11906" w:h="16838"/>
          <w:pgMar w:top="873" w:right="1236" w:bottom="873" w:left="873" w:header="851" w:footer="992" w:gutter="0"/>
          <w:cols w:space="720"/>
          <w:docGrid w:type="lines" w:linePitch="312"/>
        </w:sectPr>
      </w:pPr>
    </w:p>
    <w:p w:rsidR="009F2263" w:rsidRPr="008C00F7" w:rsidRDefault="00804587">
      <w:pPr>
        <w:pStyle w:val="20"/>
        <w:ind w:firstLine="0"/>
        <w:jc w:val="center"/>
        <w:rPr>
          <w:rFonts w:ascii="Times New Roman" w:hAnsi="Times New Roman"/>
          <w:b/>
          <w:bCs/>
          <w:szCs w:val="28"/>
        </w:rPr>
      </w:pPr>
      <w:r w:rsidRPr="00804587">
        <w:rPr>
          <w:rFonts w:ascii="Times New Roman" w:hAnsi="Times New Roman"/>
        </w:rPr>
        <w:lastRenderedPageBreak/>
        <w:pict>
          <v:shape id="任意多边形 72" o:spid="_x0000_s1096" style="position:absolute;left:0;text-align:left;margin-left:283.05pt;margin-top:27.45pt;width:218.05pt;height:127.5pt;z-index:251661312;mso-wrap-style:square;v-text-anchor:top" coordsize="2769235,1619250" o:gfxdata="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APZBU42wAAAAsBAAAPAAAAAAAAAAEAIAAAACIAAABkcnMvZG93bnJldi54bWxQSwECFAAUAAAA&#10;CACHTuJAI2PZqScIAAAnKgAADgAAAAAAAAABACAAAAAqAQAAZHJzL2Uyb0RvYy54bWxQSwUGAAAA&#10;AAYABgBZAQAAwwsAAAAA&#10;" path="m966470,1442085l734695,1251585,292735,1149350,,1000125,20320,700405,81915,544195r81280,47625l109220,755015r115570,74930l415290,700405r67945,-27305l633095,509905r88265,-88265l966470,441960r149225,54610l1285875,326390r122555,-27305l1463040,203835r115570,-54610l1626235,26670,1857375,,1714500,353695r-74930,244475l1653540,680085r74930,-60960l1762125,768350,2020570,612140r13970,115570l2265680,693420,2245360,319405,2367915,128905r-88265,558165l2456180,768350r163195,74930l2551430,1136015r-20320,238125l2769235,1462405r-163195,156845l2313305,1550670r-163195,-74295l2020570,1544320r-183515,-20320l1428750,1407795r-183515,74930l966470,1442085xe" filled="f" strokeweight="2pt">
            <v:fill o:detectmouseclick="t"/>
            <v:path o:connectlocs="966470,1442085;734695,1251585;292735,1149350;0,1000125;20320,700405;81915,544195;163195,591820;109220,755015;224790,829945;415290,700405;483235,673100;633095,509905;721360,421640;966470,441960;1115695,496570;1285875,326390;1408430,299085;1463040,203835;1578610,149225;1626235,26670;1857375,0;1714500,353695;1639570,598170;1653540,680085;1728470,619125;1762125,768350;2020570,612140;2034540,727710;2265680,693420;2245360,319405;2367915,128905;2279650,687070;2456180,768350;2619375,843280;2551430,1136015;2531110,1374140;2769235,1462405;2606040,1619250;2313305,1550670;2150110,1476375;2020570,1544320;1837055,1524000;1428750,1407795;1245235,1482725;966470,1442085" o:connectangles="0,0,0,0,0,0,0,0,0,0,0,0,0,0,0,0,0,0,0,0,0,0,0,0,0,0,0,0,0,0,0,0,0,0,0,0,0,0,0,0,0,0,0,0,0"/>
          </v:shape>
        </w:pict>
      </w:r>
      <w:r w:rsidRPr="00804587">
        <w:rPr>
          <w:rFonts w:ascii="Times New Roman" w:hAnsi="Times New Roman"/>
          <w:sz w:val="21"/>
        </w:rPr>
        <w:pict>
          <v:shape id="文本框 34" o:spid="_x0000_s1095" type="#_x0000_t202" style="position:absolute;left:0;text-align:left;margin-left:3.45pt;margin-top:-7.45pt;width:90pt;height:65.75pt;z-index:251621376" o:gfxdata="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XdMC1AAAAAgBAAAPAAAAAAAAAAEAIAAAACIAAABkcnMvZG93bnJldi54bWxQSwECFAAUAAAA&#10;CACHTuJAFKdsUWQCAADFBAAADgAAAAAAAAABACAAAAAjAQAAZHJzL2Uyb0RvYy54bWxQSwUGAAAA&#10;AAYABgBZAQAA+QUAAAAA&#10;" strokeweight=".5pt">
            <v:stroke joinstyle="round"/>
            <v:textbox style="mso-next-textbox:#文本框 34">
              <w:txbxContent>
                <w:p w:rsidR="00FC4938" w:rsidRDefault="00FC4938">
                  <w:r>
                    <w:rPr>
                      <w:noProof/>
                    </w:rPr>
                    <w:drawing>
                      <wp:inline distT="0" distB="0" distL="0" distR="0">
                        <wp:extent cx="733425" cy="793750"/>
                        <wp:effectExtent l="19050" t="0" r="9525" b="0"/>
                        <wp:docPr id="2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18"/>
                                <a:srcRect/>
                                <a:stretch>
                                  <a:fillRect/>
                                </a:stretch>
                              </pic:blipFill>
                              <pic:spPr bwMode="auto">
                                <a:xfrm>
                                  <a:off x="0" y="0"/>
                                  <a:ext cx="733425" cy="793750"/>
                                </a:xfrm>
                                <a:prstGeom prst="rect">
                                  <a:avLst/>
                                </a:prstGeom>
                                <a:noFill/>
                                <a:ln w="9525">
                                  <a:noFill/>
                                  <a:miter lim="800000"/>
                                  <a:headEnd/>
                                  <a:tailEnd/>
                                </a:ln>
                              </pic:spPr>
                            </pic:pic>
                          </a:graphicData>
                        </a:graphic>
                      </wp:inline>
                    </w:drawing>
                  </w:r>
                </w:p>
              </w:txbxContent>
            </v:textbox>
          </v:shape>
        </w:pict>
      </w:r>
      <w:r w:rsidRPr="00804587">
        <w:rPr>
          <w:rFonts w:ascii="Times New Roman" w:hAnsi="Times New Roman"/>
        </w:rPr>
        <w:pict>
          <v:shape id="_x0000_s1094" type="#_x0000_t75" style="position:absolute;left:0;text-align:left;margin-left:3.45pt;margin-top:-19.35pt;width:727.5pt;height:449.4pt;z-index:-251705344" stroked="t">
            <v:fill o:detectmouseclick="t"/>
            <v:stroke joinstyle="round"/>
            <v:imagedata r:id="rId20" o:title=""/>
          </v:shape>
        </w:pict>
      </w:r>
    </w:p>
    <w:p w:rsidR="009F2263" w:rsidRPr="008C00F7" w:rsidRDefault="00804587">
      <w:pPr>
        <w:pStyle w:val="20"/>
        <w:ind w:firstLine="0"/>
        <w:jc w:val="center"/>
        <w:rPr>
          <w:rFonts w:ascii="Times New Roman" w:hAnsi="Times New Roman"/>
          <w:b/>
          <w:bCs/>
          <w:szCs w:val="28"/>
        </w:rPr>
      </w:pPr>
      <w:r w:rsidRPr="00804587">
        <w:rPr>
          <w:rFonts w:ascii="Times New Roman" w:hAnsi="Times New Roman"/>
          <w:sz w:val="21"/>
        </w:rPr>
        <w:pict>
          <v:oval id="椭圆 61" o:spid="_x0000_s1093" style="position:absolute;left:0;text-align:left;margin-left:92.8pt;margin-top:30.65pt;width:5.95pt;height:5.95pt;z-index:251617280;v-text-anchor:middle" o:gfxdata="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rgUO/ZAAAACQEAAA8AAAAAAAAA&#10;AQAgAAAAIgAAAGRycy9kb3ducmV2LnhtbFBLAQIUABQAAAAIAIdO4kA/6Iv3ggIAABcFAAAOAAAA&#10;AAAAAAEAIAAAACgBAABkcnMvZTJvRG9jLnhtbFBLBQYAAAAABgAGAFkBAAAcBgAAAAA=&#10;" fillcolor="black" strokecolor="#385d8a" strokeweight="2pt">
            <v:textbox style="mso-next-textbox:#椭圆 61">
              <w:txbxContent>
                <w:p w:rsidR="00FC4938" w:rsidRDefault="00FC4938">
                  <w:pPr>
                    <w:jc w:val="center"/>
                  </w:pPr>
                </w:p>
              </w:txbxContent>
            </v:textbox>
          </v:oval>
        </w:pict>
      </w:r>
    </w:p>
    <w:p w:rsidR="009F2263" w:rsidRPr="008C00F7" w:rsidRDefault="009F2263">
      <w:pPr>
        <w:pStyle w:val="20"/>
        <w:ind w:firstLine="0"/>
        <w:jc w:val="center"/>
        <w:rPr>
          <w:rFonts w:ascii="Times New Roman" w:hAnsi="Times New Roman"/>
          <w:b/>
          <w:bCs/>
          <w:szCs w:val="28"/>
        </w:rPr>
      </w:pPr>
    </w:p>
    <w:p w:rsidR="009F2263" w:rsidRPr="008C00F7" w:rsidRDefault="009F2263">
      <w:pPr>
        <w:pStyle w:val="20"/>
        <w:ind w:firstLine="0"/>
        <w:jc w:val="center"/>
        <w:rPr>
          <w:rFonts w:ascii="Times New Roman" w:hAnsi="Times New Roman"/>
          <w:b/>
          <w:bCs/>
          <w:szCs w:val="28"/>
        </w:rPr>
      </w:pPr>
    </w:p>
    <w:p w:rsidR="009F2263" w:rsidRPr="008C00F7" w:rsidRDefault="00804587">
      <w:pPr>
        <w:pStyle w:val="20"/>
        <w:ind w:firstLine="0"/>
        <w:rPr>
          <w:rFonts w:ascii="Times New Roman" w:hAnsi="Times New Roman"/>
          <w:b/>
          <w:bCs/>
          <w:szCs w:val="28"/>
        </w:rPr>
      </w:pPr>
      <w:r w:rsidRPr="00804587">
        <w:rPr>
          <w:rFonts w:ascii="Times New Roman" w:hAnsi="Times New Roman"/>
        </w:rPr>
        <w:pict>
          <v:shape id="文本框 58" o:spid="_x0000_s1100" type="#_x0000_t202" style="position:absolute;left:0;text-align:left;margin-left:324.5pt;margin-top:10.35pt;width:121.6pt;height:123.2pt;z-index:251658240" o:gfxdata="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Lg0eJ2gAAAAoBAAAPAAAAAAAAAAEAIAAAACIAAABkcnMvZG93bnJldi54bWxQSwECFAAU&#10;AAAACACHTuJA/8M7ZGECAACeBAAADgAAAAAAAAABACAAAAApAQAAZHJzL2Uyb0RvYy54bWxQSwUG&#10;AAAAAAYABgBZAQAA/AUAAAAA&#10;" filled="f" strokecolor="yellow" strokeweight=".5pt">
            <v:fill o:detectmouseclick="t"/>
            <v:stroke joinstyle="round"/>
            <v:textbox>
              <w:txbxContent>
                <w:p w:rsidR="00FC4938" w:rsidRDefault="00FC4938"/>
              </w:txbxContent>
            </v:textbox>
          </v:shape>
        </w:pict>
      </w:r>
      <w:r w:rsidRPr="00804587">
        <w:rPr>
          <w:rFonts w:ascii="Times New Roman" w:hAnsi="Times New Roman"/>
        </w:rPr>
        <w:pict>
          <v:shape id="矩形标注 57" o:spid="_x0000_s1101" type="#_x0000_t61" style="position:absolute;left:0;text-align:left;margin-left:392.95pt;margin-top:28.05pt;width:52.45pt;height:22.55pt;z-index:251657216;v-text-anchor:middle" o:gfxdata="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PbJU4vbAAAACgEAAA8AAAAAAAAAAQAgAAAAIgAAAGRycy9k&#10;b3ducmV2LnhtbFBLAQIUABQAAAAIAIdO4kC05vq5qgIAADEFAAAOAAAAAAAAAAEAIAAAACoBAABk&#10;cnMvZTJvRG9jLnhtbFBLBQYAAAAABgAGAFkBAABGBgAAAAA=&#10;" adj="-1421,36591" filled="f" strokeweight="2pt">
            <v:fill o:detectmouseclick="t"/>
            <v:stroke joinstyle="round"/>
            <v:textbox>
              <w:txbxContent>
                <w:p w:rsidR="00FC4938" w:rsidRDefault="00FC4938">
                  <w:pPr>
                    <w:jc w:val="center"/>
                    <w:rPr>
                      <w:b/>
                      <w:bCs/>
                      <w:szCs w:val="21"/>
                    </w:rPr>
                  </w:pPr>
                  <w:r>
                    <w:rPr>
                      <w:rFonts w:hint="eastAsia"/>
                      <w:b/>
                      <w:bCs/>
                      <w:szCs w:val="21"/>
                    </w:rPr>
                    <w:t>本项目</w:t>
                  </w:r>
                </w:p>
              </w:txbxContent>
            </v:textbox>
          </v:shape>
        </w:pict>
      </w:r>
      <w:r w:rsidRPr="00804587">
        <w:rPr>
          <w:rFonts w:ascii="Times New Roman" w:hAnsi="Times New Roman"/>
          <w:noProof/>
        </w:rPr>
        <w:pict>
          <v:shapetype id="_x0000_t32" coordsize="21600,21600" o:spt="32" o:oned="t" path="m,l21600,21600e" filled="f">
            <v:path arrowok="t" fillok="f" o:connecttype="none"/>
            <o:lock v:ext="edit" shapetype="t"/>
          </v:shapetype>
          <v:shape id="_x0000_s1236" type="#_x0000_t32" style="position:absolute;left:0;text-align:left;margin-left:377.8pt;margin-top:21.25pt;width:7.5pt;height:41.85pt;flip:x y;z-index:251717632" o:connectortype="straight">
            <v:stroke endarrow="block"/>
          </v:shape>
        </w:pict>
      </w:r>
      <w:r w:rsidRPr="00804587">
        <w:rPr>
          <w:rFonts w:ascii="Times New Roman" w:hAnsi="Times New Roman"/>
        </w:rPr>
        <w:pict>
          <v:shape id="文本框 74" o:spid="_x0000_s1097" type="#_x0000_t202" style="position:absolute;left:0;text-align:left;margin-left:362.6pt;margin-top:2.9pt;width:47.65pt;height:24.2pt;z-index:251663360" o:gfxdata="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YprwNgAAAAIAQAADwAAAAAAAAABACAAAAAiAAAAZHJz&#10;L2Rvd25yZXYueG1sUEsBAhQAFAAAAAgAh07iQGbAX3c9AgAAZwQAAA4AAAAAAAAAAQAgAAAAJwEA&#10;AGRycy9lMm9Eb2MueG1sUEsFBgAAAAAGAAYAWQEAANYFAAAAAA==&#10;" filled="f" stroked="f" strokeweight=".5pt">
            <v:fill o:detectmouseclick="t"/>
            <v:textbox>
              <w:txbxContent>
                <w:p w:rsidR="00FC4938" w:rsidRDefault="00FC4938">
                  <w:pPr>
                    <w:rPr>
                      <w:sz w:val="18"/>
                      <w:szCs w:val="18"/>
                    </w:rPr>
                  </w:pPr>
                  <w:r>
                    <w:rPr>
                      <w:rFonts w:hint="eastAsia"/>
                      <w:sz w:val="18"/>
                      <w:szCs w:val="18"/>
                    </w:rPr>
                    <w:t>490m</w:t>
                  </w:r>
                </w:p>
              </w:txbxContent>
            </v:textbox>
          </v:shape>
        </w:pict>
      </w:r>
    </w:p>
    <w:p w:rsidR="009F2263" w:rsidRPr="008C00F7" w:rsidRDefault="009F2263">
      <w:pPr>
        <w:pStyle w:val="20"/>
        <w:ind w:firstLine="0"/>
        <w:jc w:val="center"/>
        <w:rPr>
          <w:rFonts w:ascii="Times New Roman" w:hAnsi="Times New Roman"/>
          <w:b/>
          <w:bCs/>
          <w:szCs w:val="28"/>
        </w:rPr>
      </w:pPr>
    </w:p>
    <w:p w:rsidR="009F2263" w:rsidRPr="008C00F7" w:rsidRDefault="00804587">
      <w:pPr>
        <w:pStyle w:val="20"/>
        <w:ind w:firstLine="0"/>
        <w:jc w:val="center"/>
        <w:rPr>
          <w:rFonts w:ascii="Times New Roman" w:hAnsi="Times New Roman"/>
          <w:b/>
          <w:bCs/>
          <w:szCs w:val="28"/>
        </w:rPr>
      </w:pPr>
      <w:r w:rsidRPr="00804587">
        <w:rPr>
          <w:rFonts w:ascii="Times New Roman" w:hAnsi="Times New Roman"/>
        </w:rPr>
        <w:pict>
          <v:shape id="文本框 59" o:spid="_x0000_s1099" type="#_x0000_t202" style="position:absolute;left:0;text-align:left;margin-left:275.3pt;margin-top:.7pt;width:87.3pt;height:24.2pt;z-index:251659264" o:gfxdata="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bCZDbbAAAACQEAAA8AAAAA&#10;AAAAAQAgAAAAIgAAAGRycy9kb3ducmV2LnhtbFBLAQIUABQAAAAIAIdO4kCdcbkcSgIAAHQEAAAO&#10;AAAAAAAAAAEAIAAAACoBAABkcnMvZTJvRG9jLnhtbFBLBQYAAAAABgAGAFkBAADmBQAAAAA=&#10;" filled="f" stroked="f" strokeweight=".5pt">
            <v:fill o:detectmouseclick="t"/>
            <v:textbox>
              <w:txbxContent>
                <w:p w:rsidR="00FC4938" w:rsidRDefault="00FC4938">
                  <w:pPr>
                    <w:rPr>
                      <w:sz w:val="18"/>
                      <w:szCs w:val="18"/>
                    </w:rPr>
                  </w:pPr>
                  <w:r>
                    <w:rPr>
                      <w:rFonts w:hint="eastAsia"/>
                      <w:sz w:val="18"/>
                      <w:szCs w:val="18"/>
                    </w:rPr>
                    <w:t>500m</w:t>
                  </w:r>
                  <w:r>
                    <w:rPr>
                      <w:rFonts w:hint="eastAsia"/>
                      <w:sz w:val="18"/>
                      <w:szCs w:val="18"/>
                    </w:rPr>
                    <w:t>评价范围</w:t>
                  </w:r>
                </w:p>
              </w:txbxContent>
            </v:textbox>
          </v:shape>
        </w:pict>
      </w:r>
      <w:r w:rsidRPr="00804587">
        <w:rPr>
          <w:rFonts w:ascii="Times New Roman" w:hAnsi="Times New Roman"/>
        </w:rPr>
        <w:pict>
          <v:oval id="椭圆 56" o:spid="_x0000_s1102" style="position:absolute;left:0;text-align:left;margin-left:381.3pt;margin-top:2.1pt;width:7.5pt;height:7.5pt;z-index:251656192;v-text-anchor:middle" o:gfxdata="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IY3q/vXAAAACQEAAA8AAAAAAAAA&#10;AQAgAAAAIgAAAGRycy9kb3ducmV2LnhtbFBLAQIUABQAAAAIAIdO4kBcsJRchAIAAA0FAAAOAAAA&#10;AAAAAAEAIAAAACYBAABkcnMvZTJvRG9jLnhtbFBLBQYAAAAABgAGAFkBAAAcBgAAAAA=&#10;" fillcolor="#4f81bd" strokecolor="#376092" strokeweight="2pt"/>
        </w:pict>
      </w:r>
    </w:p>
    <w:p w:rsidR="009F2263" w:rsidRPr="008C00F7" w:rsidRDefault="009F2263">
      <w:pPr>
        <w:pStyle w:val="20"/>
        <w:ind w:firstLine="0"/>
        <w:jc w:val="center"/>
        <w:rPr>
          <w:rFonts w:ascii="Times New Roman" w:hAnsi="Times New Roman"/>
          <w:b/>
          <w:bCs/>
          <w:szCs w:val="28"/>
        </w:rPr>
      </w:pPr>
    </w:p>
    <w:p w:rsidR="009F2263" w:rsidRPr="008C00F7" w:rsidRDefault="009F2263">
      <w:pPr>
        <w:pStyle w:val="20"/>
        <w:ind w:firstLine="0"/>
        <w:jc w:val="center"/>
        <w:rPr>
          <w:rFonts w:ascii="Times New Roman" w:hAnsi="Times New Roman"/>
          <w:b/>
          <w:bCs/>
          <w:szCs w:val="28"/>
        </w:rPr>
      </w:pPr>
    </w:p>
    <w:p w:rsidR="009F2263" w:rsidRPr="008C00F7" w:rsidRDefault="009F2263">
      <w:pPr>
        <w:pStyle w:val="20"/>
        <w:ind w:firstLine="0"/>
        <w:jc w:val="center"/>
        <w:rPr>
          <w:rFonts w:ascii="Times New Roman" w:hAnsi="Times New Roman"/>
          <w:b/>
          <w:bCs/>
          <w:szCs w:val="28"/>
        </w:rPr>
      </w:pPr>
    </w:p>
    <w:p w:rsidR="009F2263" w:rsidRPr="008C00F7" w:rsidRDefault="00804587">
      <w:pPr>
        <w:pStyle w:val="20"/>
        <w:ind w:firstLine="0"/>
        <w:jc w:val="center"/>
        <w:rPr>
          <w:rFonts w:ascii="Times New Roman" w:hAnsi="Times New Roman"/>
          <w:b/>
          <w:bCs/>
          <w:szCs w:val="28"/>
        </w:rPr>
      </w:pPr>
      <w:r w:rsidRPr="00804587">
        <w:rPr>
          <w:rFonts w:ascii="Times New Roman" w:hAnsi="Times New Roman"/>
          <w:sz w:val="21"/>
        </w:rPr>
        <w:pict>
          <v:shape id="文本框 21" o:spid="_x0000_s1103" type="#_x0000_t202" style="position:absolute;left:0;text-align:left;margin-left:12.6pt;margin-top:22.5pt;width:69.35pt;height:58.65pt;z-index:251620352" o:gfxdata="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M4+gNYAAAAJAQAADwAAAAAAAAABACAAAAAiAAAAZHJzL2Rvd25yZXYueG1sUEsBAhQAFAAA&#10;AAgAh07iQFzfyCVjAgAAxAQAAA4AAAAAAAAAAQAgAAAAJQEAAGRycy9lMm9Eb2MueG1sUEsFBgAA&#10;AAAGAAYAWQEAAPoFAAAAAA==&#10;" strokeweight=".5pt">
            <v:stroke joinstyle="round"/>
            <v:textbox>
              <w:txbxContent>
                <w:p w:rsidR="00FC4938" w:rsidRDefault="00FC4938">
                  <w:pPr>
                    <w:jc w:val="center"/>
                    <w:rPr>
                      <w:rFonts w:ascii="Times New Roman" w:hAnsi="Times New Roman"/>
                      <w:szCs w:val="21"/>
                    </w:rPr>
                  </w:pPr>
                  <w:r>
                    <w:rPr>
                      <w:rFonts w:ascii="Times New Roman" w:hAnsi="Times New Roman" w:hint="eastAsia"/>
                      <w:szCs w:val="21"/>
                    </w:rPr>
                    <w:t>3</w:t>
                  </w:r>
                  <w:r>
                    <w:rPr>
                      <w:rFonts w:ascii="Times New Roman" w:hAnsi="Times New Roman"/>
                      <w:szCs w:val="21"/>
                    </w:rPr>
                    <w:t>0</w:t>
                  </w:r>
                  <w:r>
                    <w:rPr>
                      <w:rFonts w:ascii="Times New Roman" w:hAnsi="Times New Roman" w:hint="eastAsia"/>
                      <w:szCs w:val="21"/>
                    </w:rPr>
                    <w:t>0m</w:t>
                  </w:r>
                </w:p>
                <w:tbl>
                  <w:tblPr>
                    <w:tblW w:w="760" w:type="dxa"/>
                    <w:jc w:val="center"/>
                    <w:tblBorders>
                      <w:left w:val="single" w:sz="4" w:space="0" w:color="auto"/>
                      <w:bottom w:val="single" w:sz="4" w:space="0" w:color="auto"/>
                      <w:right w:val="single" w:sz="4" w:space="0" w:color="auto"/>
                      <w:insideH w:val="single" w:sz="4" w:space="0" w:color="auto"/>
                    </w:tblBorders>
                    <w:tblLayout w:type="fixed"/>
                    <w:tblLook w:val="0000"/>
                  </w:tblPr>
                  <w:tblGrid>
                    <w:gridCol w:w="380"/>
                    <w:gridCol w:w="380"/>
                  </w:tblGrid>
                  <w:tr w:rsidR="00FC4938" w:rsidRPr="009F2263" w:rsidTr="009F2263">
                    <w:trPr>
                      <w:trHeight w:val="305"/>
                      <w:jc w:val="center"/>
                    </w:trPr>
                    <w:tc>
                      <w:tcPr>
                        <w:tcW w:w="380" w:type="dxa"/>
                        <w:tcBorders>
                          <w:tl2br w:val="nil"/>
                          <w:tr2bl w:val="nil"/>
                        </w:tcBorders>
                      </w:tcPr>
                      <w:p w:rsidR="00FC4938" w:rsidRPr="009F2263" w:rsidRDefault="00FC4938">
                        <w:pPr>
                          <w:rPr>
                            <w:sz w:val="15"/>
                            <w:szCs w:val="15"/>
                          </w:rPr>
                        </w:pPr>
                      </w:p>
                    </w:tc>
                    <w:tc>
                      <w:tcPr>
                        <w:tcW w:w="380" w:type="dxa"/>
                        <w:tcBorders>
                          <w:tl2br w:val="nil"/>
                          <w:tr2bl w:val="nil"/>
                        </w:tcBorders>
                      </w:tcPr>
                      <w:p w:rsidR="00FC4938" w:rsidRPr="009F2263" w:rsidRDefault="00FC4938">
                        <w:pPr>
                          <w:rPr>
                            <w:sz w:val="15"/>
                            <w:szCs w:val="15"/>
                          </w:rPr>
                        </w:pPr>
                      </w:p>
                    </w:tc>
                  </w:tr>
                </w:tbl>
                <w:p w:rsidR="00FC4938" w:rsidRDefault="00FC4938"/>
              </w:txbxContent>
            </v:textbox>
          </v:shape>
        </w:pict>
      </w:r>
      <w:r w:rsidRPr="00804587">
        <w:rPr>
          <w:rFonts w:ascii="Times New Roman" w:hAnsi="Times New Roman"/>
          <w:sz w:val="21"/>
        </w:rPr>
        <w:pict>
          <v:shape id="文本框 51" o:spid="_x0000_s1104" type="#_x0000_t202" style="position:absolute;left:0;text-align:left;margin-left:574.7pt;margin-top:22.35pt;width:32.75pt;height:45pt;z-index:251628544" o:gfxdata="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aKzdR2gAAAAwBAAAPAAAAAAAA&#10;AAEAIAAAACIAAABkcnMvZG93bnJldi54bWxQSwECFAAUAAAACACHTuJAtu+dUUkCAABzBAAADgAA&#10;AAAAAAABACAAAAApAQAAZHJzL2Uyb0RvYy54bWxQSwUGAAAAAAYABgBZAQAA5AUAAAAA&#10;" filled="f" stroked="f" strokeweight=".5pt">
            <v:fill o:detectmouseclick="t"/>
            <v:textbox>
              <w:txbxContent>
                <w:p w:rsidR="00FC4938" w:rsidRDefault="00FC4938"/>
              </w:txbxContent>
            </v:textbox>
          </v:shape>
        </w:pict>
      </w:r>
    </w:p>
    <w:p w:rsidR="009F2263" w:rsidRPr="008C00F7" w:rsidRDefault="009F2263">
      <w:pPr>
        <w:pStyle w:val="20"/>
        <w:ind w:firstLine="0"/>
        <w:jc w:val="center"/>
        <w:rPr>
          <w:rFonts w:ascii="Times New Roman" w:hAnsi="Times New Roman"/>
          <w:b/>
          <w:bCs/>
          <w:szCs w:val="28"/>
        </w:rPr>
      </w:pPr>
    </w:p>
    <w:p w:rsidR="009F2263" w:rsidRPr="008C00F7" w:rsidRDefault="009F2263">
      <w:pPr>
        <w:pStyle w:val="20"/>
        <w:ind w:firstLine="0"/>
        <w:jc w:val="center"/>
        <w:rPr>
          <w:rFonts w:ascii="Times New Roman" w:hAnsi="Times New Roman"/>
          <w:b/>
          <w:bCs/>
          <w:szCs w:val="28"/>
        </w:rPr>
        <w:sectPr w:rsidR="009F2263" w:rsidRPr="008C00F7" w:rsidSect="00345E26">
          <w:pgSz w:w="16838" w:h="11906" w:orient="landscape"/>
          <w:pgMar w:top="1236" w:right="873" w:bottom="873" w:left="873" w:header="851" w:footer="992" w:gutter="0"/>
          <w:cols w:space="720"/>
          <w:docGrid w:type="lines" w:linePitch="312"/>
        </w:sectPr>
      </w:pPr>
      <w:r w:rsidRPr="008C00F7">
        <w:rPr>
          <w:rFonts w:ascii="Times New Roman" w:hAnsi="Times New Roman"/>
          <w:b/>
          <w:bCs/>
          <w:szCs w:val="28"/>
        </w:rPr>
        <w:t>附图</w:t>
      </w:r>
      <w:r w:rsidRPr="008C00F7">
        <w:rPr>
          <w:rFonts w:ascii="Times New Roman" w:hAnsi="Times New Roman"/>
          <w:b/>
          <w:bCs/>
          <w:szCs w:val="28"/>
        </w:rPr>
        <w:t xml:space="preserve">2   </w:t>
      </w:r>
      <w:r w:rsidRPr="008C00F7">
        <w:rPr>
          <w:rFonts w:ascii="Times New Roman" w:hAnsi="Times New Roman"/>
          <w:b/>
          <w:bCs/>
          <w:szCs w:val="28"/>
        </w:rPr>
        <w:t>项目周边环境概况图</w:t>
      </w:r>
    </w:p>
    <w:p w:rsidR="00A60ABA" w:rsidRDefault="00A60ABA">
      <w:pPr>
        <w:pStyle w:val="20"/>
        <w:ind w:firstLine="0"/>
        <w:jc w:val="center"/>
        <w:rPr>
          <w:rFonts w:ascii="Times New Roman" w:hAnsi="Times New Roman"/>
          <w:b/>
          <w:bCs/>
          <w:szCs w:val="28"/>
        </w:rPr>
      </w:pPr>
      <w:r>
        <w:rPr>
          <w:rFonts w:ascii="Times New Roman" w:hAnsi="Times New Roman" w:hint="eastAsia"/>
          <w:b/>
          <w:bCs/>
          <w:noProof/>
          <w:szCs w:val="28"/>
        </w:rPr>
        <w:lastRenderedPageBreak/>
        <w:drawing>
          <wp:inline distT="0" distB="0" distL="0" distR="0">
            <wp:extent cx="11713771" cy="9051501"/>
            <wp:effectExtent l="19050" t="0" r="1979" b="0"/>
            <wp:docPr id="30" name="图片 29" descr="平面布置图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面布置图 Model (1).jpg"/>
                    <pic:cNvPicPr/>
                  </pic:nvPicPr>
                  <pic:blipFill>
                    <a:blip r:embed="rId21" cstate="print"/>
                    <a:stretch>
                      <a:fillRect/>
                    </a:stretch>
                  </pic:blipFill>
                  <pic:spPr>
                    <a:xfrm>
                      <a:off x="0" y="0"/>
                      <a:ext cx="11722851" cy="9058518"/>
                    </a:xfrm>
                    <a:prstGeom prst="rect">
                      <a:avLst/>
                    </a:prstGeom>
                  </pic:spPr>
                </pic:pic>
              </a:graphicData>
            </a:graphic>
          </wp:inline>
        </w:drawing>
      </w:r>
    </w:p>
    <w:p w:rsidR="009F2263" w:rsidRPr="008C00F7" w:rsidRDefault="009F2263">
      <w:pPr>
        <w:pStyle w:val="20"/>
        <w:ind w:firstLine="0"/>
        <w:jc w:val="center"/>
        <w:rPr>
          <w:rFonts w:ascii="Times New Roman" w:hAnsi="Times New Roman"/>
          <w:b/>
          <w:bCs/>
          <w:szCs w:val="28"/>
        </w:rPr>
        <w:sectPr w:rsidR="009F2263" w:rsidRPr="008C00F7" w:rsidSect="00A60ABA">
          <w:pgSz w:w="27386" w:h="18654" w:orient="landscape" w:code="258"/>
          <w:pgMar w:top="1800" w:right="1440" w:bottom="1800" w:left="1440" w:header="851" w:footer="992" w:gutter="0"/>
          <w:cols w:space="720"/>
          <w:docGrid w:type="lines" w:linePitch="312"/>
        </w:sectPr>
      </w:pPr>
    </w:p>
    <w:p w:rsidR="009F2263" w:rsidRPr="008C00F7" w:rsidRDefault="00804587">
      <w:pPr>
        <w:pStyle w:val="20"/>
        <w:ind w:firstLine="0"/>
        <w:jc w:val="center"/>
        <w:rPr>
          <w:rFonts w:ascii="Times New Roman" w:hAnsi="Times New Roman"/>
          <w:b/>
          <w:bCs/>
          <w:szCs w:val="28"/>
        </w:rPr>
      </w:pPr>
      <w:r w:rsidRPr="00804587">
        <w:rPr>
          <w:rFonts w:ascii="Times New Roman" w:hAnsi="Times New Roman"/>
          <w:noProof/>
          <w:sz w:val="21"/>
        </w:rPr>
        <w:lastRenderedPageBreak/>
        <w:pict>
          <v:shape id="_x0000_s1235" type="#_x0000_t32" style="position:absolute;left:0;text-align:left;margin-left:343.9pt;margin-top:128.55pt;width:85.3pt;height:204.45pt;flip:x;z-index:251716608" o:connectortype="straight"/>
        </w:pict>
      </w:r>
      <w:r w:rsidRPr="00804587">
        <w:rPr>
          <w:rFonts w:ascii="Times New Roman" w:hAnsi="Times New Roman"/>
          <w:sz w:val="21"/>
        </w:rPr>
        <w:pict>
          <v:shape id="文本框 23" o:spid="_x0000_s1168" type="#_x0000_t202" style="position:absolute;left:0;text-align:left;margin-left:16.1pt;margin-top:389pt;width:69.7pt;height:44.45pt;z-index:251623424" o:gfxdata="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bbzLnWAAAACgEAAA8AAAAAAAAAAQAgAAAAIgAAAGRycy9kb3ducmV2LnhtbFBLAQIU&#10;ABQAAAAIAIdO4kCRTe+0ZwIAAMQEAAAOAAAAAAAAAAEAIAAAACUBAABkcnMvZTJvRG9jLnhtbFBL&#10;BQYAAAAABgAGAFkBAAD+BQAAAAA=&#10;" strokeweight=".5pt">
            <v:stroke joinstyle="round"/>
            <v:textbox>
              <w:txbxContent>
                <w:p w:rsidR="00FC4938" w:rsidRDefault="00FC4938">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0</w:t>
                  </w:r>
                  <w:r>
                    <w:rPr>
                      <w:rFonts w:ascii="Times New Roman" w:hAnsi="Times New Roman" w:hint="eastAsia"/>
                      <w:szCs w:val="21"/>
                    </w:rPr>
                    <w:t>0m</w:t>
                  </w:r>
                </w:p>
                <w:tbl>
                  <w:tblPr>
                    <w:tblW w:w="908" w:type="dxa"/>
                    <w:jc w:val="center"/>
                    <w:tblBorders>
                      <w:left w:val="single" w:sz="4" w:space="0" w:color="auto"/>
                      <w:bottom w:val="single" w:sz="4" w:space="0" w:color="auto"/>
                      <w:right w:val="single" w:sz="4" w:space="0" w:color="auto"/>
                      <w:insideH w:val="single" w:sz="4" w:space="0" w:color="auto"/>
                    </w:tblBorders>
                    <w:tblLayout w:type="fixed"/>
                    <w:tblLook w:val="0000"/>
                  </w:tblPr>
                  <w:tblGrid>
                    <w:gridCol w:w="454"/>
                    <w:gridCol w:w="454"/>
                  </w:tblGrid>
                  <w:tr w:rsidR="00FC4938" w:rsidRPr="009F2263" w:rsidTr="009F2263">
                    <w:trPr>
                      <w:trHeight w:val="23"/>
                      <w:jc w:val="center"/>
                    </w:trPr>
                    <w:tc>
                      <w:tcPr>
                        <w:tcW w:w="454" w:type="dxa"/>
                        <w:tcBorders>
                          <w:tl2br w:val="nil"/>
                          <w:tr2bl w:val="nil"/>
                        </w:tcBorders>
                      </w:tcPr>
                      <w:p w:rsidR="00FC4938" w:rsidRPr="009F2263" w:rsidRDefault="00FC4938">
                        <w:pPr>
                          <w:rPr>
                            <w:sz w:val="15"/>
                            <w:szCs w:val="15"/>
                          </w:rPr>
                        </w:pPr>
                      </w:p>
                    </w:tc>
                    <w:tc>
                      <w:tcPr>
                        <w:tcW w:w="454" w:type="dxa"/>
                        <w:tcBorders>
                          <w:tl2br w:val="nil"/>
                          <w:tr2bl w:val="nil"/>
                        </w:tcBorders>
                      </w:tcPr>
                      <w:p w:rsidR="00FC4938" w:rsidRPr="009F2263" w:rsidRDefault="00FC4938">
                        <w:pPr>
                          <w:rPr>
                            <w:sz w:val="15"/>
                            <w:szCs w:val="15"/>
                          </w:rPr>
                        </w:pPr>
                      </w:p>
                    </w:tc>
                  </w:tr>
                </w:tbl>
                <w:p w:rsidR="00FC4938" w:rsidRDefault="00FC4938"/>
              </w:txbxContent>
            </v:textbox>
          </v:shape>
        </w:pict>
      </w:r>
      <w:r w:rsidRPr="00804587">
        <w:rPr>
          <w:rFonts w:ascii="Times New Roman" w:hAnsi="Times New Roman"/>
          <w:sz w:val="21"/>
        </w:rPr>
        <w:pict>
          <v:shape id="文本框 78" o:spid="_x0000_s1169" type="#_x0000_t202" style="position:absolute;left:0;text-align:left;margin-left:343.9pt;margin-top:196.5pt;width:38.45pt;height:20.65pt;z-index:251666432" o:gfxdata="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Q6UVtgAAAALAQAADwAAAAAAAAABACAAAAAiAAAAZHJzL2Rvd25yZXYueG1sUEsB&#10;AhQAFAAAAAgAh07iQHasQPNnAgAAxAQAAA4AAAAAAAAAAQAgAAAAJwEAAGRycy9lMm9Eb2MueG1s&#10;UEsFBgAAAAAGAAYAWQEAAAAGAAAAAA==&#10;" strokeweight=".5pt">
            <v:stroke joinstyle="round"/>
            <v:textbox>
              <w:txbxContent>
                <w:p w:rsidR="00FC4938" w:rsidRDefault="00FC4938">
                  <w:pPr>
                    <w:rPr>
                      <w:rFonts w:ascii="Times New Roman" w:hAnsi="Times New Roman"/>
                      <w:sz w:val="15"/>
                      <w:szCs w:val="15"/>
                    </w:rPr>
                  </w:pPr>
                  <w:r>
                    <w:rPr>
                      <w:rFonts w:ascii="Times New Roman" w:hAnsi="Times New Roman"/>
                      <w:sz w:val="15"/>
                      <w:szCs w:val="15"/>
                    </w:rPr>
                    <w:t>4.1km</w:t>
                  </w:r>
                </w:p>
              </w:txbxContent>
            </v:textbox>
          </v:shape>
        </w:pict>
      </w:r>
      <w:r w:rsidRPr="00804587">
        <w:rPr>
          <w:rFonts w:ascii="Times New Roman" w:hAnsi="Times New Roman"/>
          <w:sz w:val="21"/>
        </w:rPr>
        <w:pict>
          <v:shape id="矩形标注 77" o:spid="_x0000_s1170" type="#_x0000_t61" style="position:absolute;left:0;text-align:left;margin-left:429.2pt;margin-top:91.55pt;width:66.1pt;height:37pt;z-index:251665408;v-text-anchor:middle" o:gfxdata="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EHgHfZAAAACwEAAA8AAAAAAAAAAQAgAAAAIgAAAGRycy9kb3ducmV2LnhtbFBL&#10;AQIUABQAAAAIAIdO4kB5vqiIoAIAACUFAAAOAAAAAAAAAAEAIAAAACgBAABkcnMvZTJvRG9jLnht&#10;bFBLBQYAAAAABgAGAFkBAAA6BgAAAAA=&#10;" adj="-6062,-1635" filled="f" strokecolor="#f79646" strokeweight="2pt">
            <v:fill o:detectmouseclick="t"/>
            <v:stroke joinstyle="round"/>
            <v:textbox>
              <w:txbxContent>
                <w:p w:rsidR="00FC4938" w:rsidRDefault="00FC4938">
                  <w:pPr>
                    <w:jc w:val="center"/>
                    <w:rPr>
                      <w:sz w:val="15"/>
                      <w:szCs w:val="15"/>
                    </w:rPr>
                  </w:pPr>
                  <w:r>
                    <w:rPr>
                      <w:rFonts w:hint="eastAsia"/>
                      <w:sz w:val="15"/>
                      <w:szCs w:val="15"/>
                    </w:rPr>
                    <w:t>张村地下水井一级保护范围</w:t>
                  </w:r>
                </w:p>
              </w:txbxContent>
            </v:textbox>
          </v:shape>
        </w:pict>
      </w:r>
      <w:r w:rsidRPr="00804587">
        <w:rPr>
          <w:rFonts w:ascii="Times New Roman" w:hAnsi="Times New Roman"/>
          <w:sz w:val="21"/>
        </w:rPr>
        <w:pict>
          <v:oval id="椭圆 76" o:spid="_x0000_s1171" style="position:absolute;left:0;text-align:left;margin-left:403.35pt;margin-top:82.4pt;width:9.65pt;height:9.1pt;z-index:251664384;v-text-anchor:middle" o:gfxdata="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riBCx2QAAAAsBAAAPAAAAAAAAAAEAIAAAACIAAABkcnMvZG93bnJldi54&#10;bWxQSwECFAAUAAAACACHTuJAsQpeeWsCAADEBAAADgAAAAAAAAABACAAAAAoAQAAZHJzL2Uyb0Rv&#10;Yy54bWxQSwUGAAAAAAYABgBZAQAABQYAAAAA&#10;" filled="f" strokeweight="2pt">
            <v:fill o:detectmouseclick="t"/>
          </v:oval>
        </w:pict>
      </w:r>
      <w:r w:rsidRPr="00804587">
        <w:rPr>
          <w:rFonts w:ascii="Times New Roman" w:hAnsi="Times New Roman"/>
          <w:sz w:val="21"/>
        </w:rPr>
        <w:pict>
          <v:shape id="矩形标注 36" o:spid="_x0000_s1172" type="#_x0000_t61" style="position:absolute;left:0;text-align:left;margin-left:267.75pt;margin-top:291.7pt;width:54.35pt;height:32.75pt;z-index:251630592;v-text-anchor:middle" o:gfxdata="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i8Tv/2QAAAAsBAAAPAAAAAAAAAAEAIAAAACIA&#10;AABkcnMvZG93bnJldi54bWxQSwECFAAUAAAACACHTuJApLFBX7MCAABYBQAADgAAAAAAAAABACAA&#10;AAAoAQAAZHJzL2Uyb0RvYy54bWxQSwUGAAAAAAYABgBZAQAATQYAAAAA&#10;" adj="29111,29350" strokecolor="#f79646" strokeweight="2pt">
            <v:stroke joinstyle="round"/>
            <v:textbox>
              <w:txbxContent>
                <w:p w:rsidR="00FC4938" w:rsidRDefault="00FC4938">
                  <w:pPr>
                    <w:jc w:val="center"/>
                    <w:rPr>
                      <w:sz w:val="18"/>
                      <w:szCs w:val="18"/>
                    </w:rPr>
                  </w:pPr>
                  <w:r>
                    <w:rPr>
                      <w:rFonts w:hint="eastAsia"/>
                      <w:sz w:val="18"/>
                      <w:szCs w:val="18"/>
                    </w:rPr>
                    <w:t>本项目</w:t>
                  </w:r>
                </w:p>
              </w:txbxContent>
            </v:textbox>
          </v:shape>
        </w:pict>
      </w:r>
      <w:r w:rsidRPr="00804587">
        <w:rPr>
          <w:rFonts w:ascii="Times New Roman" w:hAnsi="Times New Roman"/>
          <w:sz w:val="21"/>
        </w:rPr>
        <w:pict>
          <v:oval id="椭圆 33" o:spid="_x0000_s1173" style="position:absolute;left:0;text-align:left;margin-left:339.7pt;margin-top:333pt;width:5.95pt;height:5.95pt;z-index:251629568;v-text-anchor:middle" o:gfxdata="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gV8ZLZAAAACwEAAA8AAAAAAAAAAQAgAAAAIgAA&#10;AGRycy9kb3ducmV2LnhtbFBLAQIUABQAAAAIAIdO4kB33yKNeQIAAAwFAAAOAAAAAAAAAAEAIAAA&#10;ACgBAABkcnMvZTJvRG9jLnhtbFBLBQYAAAAABgAGAFkBAAATBgAAAAA=&#10;" fillcolor="black" strokeweight="2pt"/>
        </w:pict>
      </w:r>
      <w:r w:rsidRPr="00804587">
        <w:rPr>
          <w:rFonts w:ascii="Times New Roman" w:hAnsi="Times New Roman"/>
          <w:sz w:val="21"/>
        </w:rPr>
        <w:pict>
          <v:shape id="文本框 24" o:spid="_x0000_s1175" type="#_x0000_t202" style="position:absolute;left:0;text-align:left;margin-left:705.45pt;margin-top:-.85pt;width:62.35pt;height:62.9pt;z-index:251624448" o:gfxdata="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mfVun2QAAAAwBAAAPAAAAAAAAAAEAIAAAACIAAABkcnMvZG93bnJldi54bWxQSwEC&#10;FAAUAAAACACHTuJArBzac2UCAADDBAAADgAAAAAAAAABACAAAAAoAQAAZHJzL2Uyb0RvYy54bWxQ&#10;SwUGAAAAAAYABgBZAQAA/wUAAAAA&#10;" strokeweight=".5pt">
            <v:stroke joinstyle="round"/>
            <v:textbox>
              <w:txbxContent>
                <w:p w:rsidR="00FC4938" w:rsidRDefault="00FC4938">
                  <w:r>
                    <w:rPr>
                      <w:noProof/>
                    </w:rPr>
                    <w:drawing>
                      <wp:inline distT="0" distB="0" distL="0" distR="0">
                        <wp:extent cx="664210" cy="716280"/>
                        <wp:effectExtent l="19050" t="0" r="2540" b="0"/>
                        <wp:docPr id="2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18"/>
                                <a:srcRect/>
                                <a:stretch>
                                  <a:fillRect/>
                                </a:stretch>
                              </pic:blipFill>
                              <pic:spPr bwMode="auto">
                                <a:xfrm>
                                  <a:off x="0" y="0"/>
                                  <a:ext cx="664210" cy="716280"/>
                                </a:xfrm>
                                <a:prstGeom prst="rect">
                                  <a:avLst/>
                                </a:prstGeom>
                                <a:noFill/>
                                <a:ln w="9525">
                                  <a:noFill/>
                                  <a:miter lim="800000"/>
                                  <a:headEnd/>
                                  <a:tailEnd/>
                                </a:ln>
                              </pic:spPr>
                            </pic:pic>
                          </a:graphicData>
                        </a:graphic>
                      </wp:inline>
                    </w:drawing>
                  </w:r>
                </w:p>
              </w:txbxContent>
            </v:textbox>
          </v:shape>
        </w:pict>
      </w:r>
      <w:r w:rsidR="00180976" w:rsidRPr="00804587">
        <w:rPr>
          <w:rFonts w:ascii="Times New Roman" w:hAnsi="Times New Roman"/>
        </w:rPr>
        <w:pict>
          <v:shape id="_x0000_i1032" type="#_x0000_t75" style="width:754.65pt;height:432.7pt;mso-position-horizontal-relative:page;mso-position-vertical-relative:page">
            <v:fill o:detectmouseclick="t"/>
            <v:imagedata r:id="rId22" o:title=""/>
          </v:shape>
        </w:pict>
      </w:r>
      <w:r w:rsidRPr="00804587">
        <w:rPr>
          <w:rFonts w:ascii="Times New Roman" w:hAnsi="Times New Roman"/>
          <w:sz w:val="21"/>
        </w:rPr>
        <w:pict>
          <v:shape id="文本框 79" o:spid="_x0000_s1176" type="#_x0000_t202" style="position:absolute;left:0;text-align:left;margin-left:106.7pt;margin-top:258.2pt;width:84.3pt;height:39pt;z-index:251622400;mso-position-horizontal-relative:text;mso-position-vertical-relative:text" o:gfxdata="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kN1Cx3AAAAAsBAAAPAAAA&#10;AAAAAAEAIAAAACIAAABkcnMvZG93bnJldi54bWxQSwECFAAUAAAACACHTuJAueXZkEoCAAB0BAAA&#10;DgAAAAAAAAABACAAAAArAQAAZHJzL2Uyb0RvYy54bWxQSwUGAAAAAAYABgBZAQAA5wUAAAAA&#10;" filled="f" stroked="f" strokeweight=".5pt">
            <v:fill o:detectmouseclick="t"/>
            <v:textbox>
              <w:txbxContent>
                <w:p w:rsidR="00FC4938" w:rsidRDefault="00FC4938">
                  <w:pPr>
                    <w:rPr>
                      <w:b/>
                      <w:bCs/>
                      <w:color w:val="FFFFFF"/>
                      <w:szCs w:val="21"/>
                    </w:rPr>
                  </w:pPr>
                  <w:proofErr w:type="gramStart"/>
                  <w:r>
                    <w:rPr>
                      <w:rFonts w:hint="eastAsia"/>
                      <w:b/>
                      <w:bCs/>
                      <w:color w:val="FFFFFF"/>
                      <w:szCs w:val="21"/>
                    </w:rPr>
                    <w:t>岳滩镇</w:t>
                  </w:r>
                  <w:proofErr w:type="gramEnd"/>
                  <w:r>
                    <w:rPr>
                      <w:rFonts w:hint="eastAsia"/>
                      <w:b/>
                      <w:bCs/>
                      <w:color w:val="FFFFFF"/>
                      <w:szCs w:val="21"/>
                    </w:rPr>
                    <w:t>东水厂饮用水源地</w:t>
                  </w:r>
                </w:p>
              </w:txbxContent>
            </v:textbox>
          </v:shape>
        </w:pict>
      </w:r>
    </w:p>
    <w:p w:rsidR="00E9369B" w:rsidRDefault="009F2263">
      <w:pPr>
        <w:pStyle w:val="20"/>
        <w:ind w:firstLine="0"/>
        <w:jc w:val="center"/>
        <w:rPr>
          <w:rFonts w:ascii="Times New Roman" w:hAnsi="Times New Roman"/>
          <w:b/>
          <w:bCs/>
          <w:szCs w:val="28"/>
        </w:rPr>
        <w:sectPr w:rsidR="00E9369B">
          <w:pgSz w:w="16838" w:h="11906" w:orient="landscape"/>
          <w:pgMar w:top="873" w:right="567" w:bottom="873" w:left="567" w:header="851" w:footer="992" w:gutter="0"/>
          <w:cols w:space="720"/>
          <w:docGrid w:type="lines" w:linePitch="312"/>
        </w:sectPr>
      </w:pPr>
      <w:r w:rsidRPr="008C00F7">
        <w:rPr>
          <w:rFonts w:ascii="Times New Roman" w:hAnsi="Times New Roman"/>
          <w:b/>
          <w:bCs/>
          <w:szCs w:val="28"/>
        </w:rPr>
        <w:t>附图</w:t>
      </w:r>
      <w:r w:rsidR="00A60ABA">
        <w:rPr>
          <w:rFonts w:ascii="Times New Roman" w:hAnsi="Times New Roman" w:hint="eastAsia"/>
          <w:b/>
          <w:bCs/>
          <w:szCs w:val="28"/>
        </w:rPr>
        <w:t>4</w:t>
      </w:r>
      <w:r w:rsidRPr="008C00F7">
        <w:rPr>
          <w:rFonts w:ascii="Times New Roman" w:hAnsi="Times New Roman"/>
          <w:b/>
          <w:bCs/>
          <w:szCs w:val="28"/>
        </w:rPr>
        <w:t xml:space="preserve">  </w:t>
      </w:r>
      <w:r w:rsidRPr="008C00F7">
        <w:rPr>
          <w:rFonts w:ascii="Times New Roman" w:hAnsi="Times New Roman"/>
          <w:b/>
          <w:bCs/>
          <w:szCs w:val="28"/>
        </w:rPr>
        <w:t>项目与饮用水源地位置关系图</w:t>
      </w:r>
    </w:p>
    <w:p w:rsidR="00E9369B" w:rsidRDefault="00E9369B">
      <w:pPr>
        <w:pStyle w:val="20"/>
        <w:ind w:firstLine="0"/>
        <w:jc w:val="center"/>
        <w:rPr>
          <w:rFonts w:ascii="Times New Roman" w:hAnsi="Times New Roman"/>
          <w:b/>
          <w:bCs/>
          <w:szCs w:val="28"/>
        </w:rPr>
      </w:pPr>
      <w:r>
        <w:rPr>
          <w:rFonts w:ascii="Times New Roman" w:hAnsi="Times New Roman" w:hint="eastAsia"/>
          <w:b/>
          <w:bCs/>
          <w:noProof/>
          <w:szCs w:val="28"/>
        </w:rPr>
        <w:lastRenderedPageBreak/>
        <w:drawing>
          <wp:anchor distT="0" distB="0" distL="114300" distR="114300" simplePos="0" relativeHeight="251718656" behindDoc="0" locked="0" layoutInCell="1" allowOverlap="1">
            <wp:simplePos x="0" y="0"/>
            <wp:positionH relativeFrom="column">
              <wp:posOffset>432435</wp:posOffset>
            </wp:positionH>
            <wp:positionV relativeFrom="paragraph">
              <wp:posOffset>598805</wp:posOffset>
            </wp:positionV>
            <wp:extent cx="5643245" cy="7000240"/>
            <wp:effectExtent l="38100" t="19050" r="14605" b="10160"/>
            <wp:wrapTopAndBottom/>
            <wp:docPr id="8" name="图片 7" descr="英张园区用地规划图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张园区用地规划图副本.jpg"/>
                    <pic:cNvPicPr/>
                  </pic:nvPicPr>
                  <pic:blipFill>
                    <a:blip r:embed="rId23" cstate="print"/>
                    <a:stretch>
                      <a:fillRect/>
                    </a:stretch>
                  </pic:blipFill>
                  <pic:spPr>
                    <a:xfrm>
                      <a:off x="0" y="0"/>
                      <a:ext cx="5643245" cy="7000240"/>
                    </a:xfrm>
                    <a:prstGeom prst="rect">
                      <a:avLst/>
                    </a:prstGeom>
                    <a:ln>
                      <a:solidFill>
                        <a:schemeClr val="tx1"/>
                      </a:solidFill>
                    </a:ln>
                  </pic:spPr>
                </pic:pic>
              </a:graphicData>
            </a:graphic>
          </wp:anchor>
        </w:drawing>
      </w:r>
    </w:p>
    <w:p w:rsidR="00E9369B" w:rsidRDefault="00E9369B">
      <w:pPr>
        <w:pStyle w:val="20"/>
        <w:ind w:firstLine="0"/>
        <w:jc w:val="center"/>
        <w:rPr>
          <w:rFonts w:ascii="Times New Roman" w:hAnsi="Times New Roman"/>
          <w:b/>
          <w:bCs/>
          <w:szCs w:val="28"/>
        </w:rPr>
      </w:pPr>
      <w:r>
        <w:rPr>
          <w:rFonts w:ascii="Times New Roman" w:hAnsi="Times New Roman" w:hint="eastAsia"/>
          <w:b/>
          <w:bCs/>
          <w:szCs w:val="28"/>
        </w:rPr>
        <w:t>附图</w:t>
      </w:r>
      <w:r>
        <w:rPr>
          <w:rFonts w:ascii="Times New Roman" w:hAnsi="Times New Roman" w:hint="eastAsia"/>
          <w:b/>
          <w:bCs/>
          <w:szCs w:val="28"/>
        </w:rPr>
        <w:t xml:space="preserve">5  </w:t>
      </w:r>
      <w:r>
        <w:rPr>
          <w:rFonts w:ascii="Times New Roman" w:hAnsi="Times New Roman" w:hint="eastAsia"/>
          <w:b/>
          <w:bCs/>
          <w:szCs w:val="28"/>
        </w:rPr>
        <w:t>本项目在英张园区用地规划图中位置</w:t>
      </w:r>
    </w:p>
    <w:p w:rsidR="00E9369B" w:rsidRDefault="00E9369B">
      <w:pPr>
        <w:pStyle w:val="20"/>
        <w:ind w:firstLine="0"/>
        <w:jc w:val="center"/>
        <w:rPr>
          <w:rFonts w:ascii="Times New Roman" w:hAnsi="Times New Roman"/>
          <w:b/>
          <w:bCs/>
          <w:szCs w:val="28"/>
        </w:rPr>
        <w:sectPr w:rsidR="00E9369B" w:rsidSect="00E9369B">
          <w:pgSz w:w="11906" w:h="16838"/>
          <w:pgMar w:top="567" w:right="873" w:bottom="567" w:left="873" w:header="851" w:footer="992" w:gutter="0"/>
          <w:cols w:space="720"/>
          <w:docGrid w:type="lines" w:linePitch="312"/>
        </w:sectPr>
      </w:pPr>
      <w:r>
        <w:rPr>
          <w:rFonts w:ascii="Times New Roman" w:hAnsi="Times New Roman" w:hint="eastAsia"/>
          <w:b/>
          <w:bCs/>
          <w:szCs w:val="28"/>
        </w:rPr>
        <w:t xml:space="preserve"> </w:t>
      </w:r>
    </w:p>
    <w:p w:rsidR="009F2263" w:rsidRPr="00E9369B" w:rsidRDefault="00E9369B">
      <w:pPr>
        <w:pStyle w:val="20"/>
        <w:ind w:firstLine="0"/>
        <w:jc w:val="center"/>
        <w:rPr>
          <w:rFonts w:ascii="Times New Roman" w:hAnsi="Times New Roman"/>
          <w:b/>
          <w:bCs/>
          <w:szCs w:val="28"/>
        </w:rPr>
      </w:pPr>
      <w:r>
        <w:rPr>
          <w:rFonts w:ascii="Times New Roman" w:hAnsi="Times New Roman"/>
          <w:b/>
          <w:bCs/>
          <w:noProof/>
          <w:szCs w:val="28"/>
        </w:rPr>
        <w:lastRenderedPageBreak/>
        <w:drawing>
          <wp:anchor distT="0" distB="0" distL="114300" distR="114300" simplePos="0" relativeHeight="251719680" behindDoc="0" locked="0" layoutInCell="1" allowOverlap="1">
            <wp:simplePos x="0" y="0"/>
            <wp:positionH relativeFrom="column">
              <wp:posOffset>603250</wp:posOffset>
            </wp:positionH>
            <wp:positionV relativeFrom="paragraph">
              <wp:posOffset>700405</wp:posOffset>
            </wp:positionV>
            <wp:extent cx="5608955" cy="7004050"/>
            <wp:effectExtent l="38100" t="19050" r="10795" b="25400"/>
            <wp:wrapTopAndBottom/>
            <wp:docPr id="9" name="图片 8" descr="英张园区功能布局图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张园区功能布局图副本.jpg"/>
                    <pic:cNvPicPr/>
                  </pic:nvPicPr>
                  <pic:blipFill>
                    <a:blip r:embed="rId24" cstate="print"/>
                    <a:stretch>
                      <a:fillRect/>
                    </a:stretch>
                  </pic:blipFill>
                  <pic:spPr>
                    <a:xfrm>
                      <a:off x="0" y="0"/>
                      <a:ext cx="5608955" cy="7004050"/>
                    </a:xfrm>
                    <a:prstGeom prst="rect">
                      <a:avLst/>
                    </a:prstGeom>
                    <a:ln>
                      <a:solidFill>
                        <a:schemeClr val="tx1"/>
                      </a:solidFill>
                    </a:ln>
                  </pic:spPr>
                </pic:pic>
              </a:graphicData>
            </a:graphic>
          </wp:anchor>
        </w:drawing>
      </w:r>
    </w:p>
    <w:p w:rsidR="00E9369B" w:rsidRDefault="00E9369B">
      <w:pPr>
        <w:pStyle w:val="20"/>
        <w:ind w:firstLine="0"/>
        <w:jc w:val="center"/>
        <w:rPr>
          <w:rFonts w:ascii="Times New Roman" w:hAnsi="Times New Roman"/>
          <w:b/>
          <w:bCs/>
          <w:szCs w:val="28"/>
        </w:rPr>
      </w:pPr>
      <w:r>
        <w:rPr>
          <w:rFonts w:ascii="Times New Roman" w:hAnsi="Times New Roman" w:hint="eastAsia"/>
          <w:b/>
          <w:bCs/>
          <w:szCs w:val="28"/>
        </w:rPr>
        <w:t>附图</w:t>
      </w:r>
      <w:r>
        <w:rPr>
          <w:rFonts w:ascii="Times New Roman" w:hAnsi="Times New Roman" w:hint="eastAsia"/>
          <w:b/>
          <w:bCs/>
          <w:szCs w:val="28"/>
        </w:rPr>
        <w:t xml:space="preserve">6 </w:t>
      </w:r>
      <w:r>
        <w:rPr>
          <w:rFonts w:ascii="Times New Roman" w:hAnsi="Times New Roman" w:hint="eastAsia"/>
          <w:b/>
          <w:bCs/>
          <w:szCs w:val="28"/>
        </w:rPr>
        <w:t>本项目在英张园区功能布局中位置</w:t>
      </w:r>
    </w:p>
    <w:p w:rsidR="00E9369B" w:rsidRDefault="00E9369B">
      <w:pPr>
        <w:pStyle w:val="20"/>
        <w:ind w:firstLine="0"/>
        <w:jc w:val="center"/>
        <w:rPr>
          <w:rFonts w:ascii="Times New Roman" w:hAnsi="Times New Roman"/>
          <w:b/>
          <w:bCs/>
          <w:szCs w:val="28"/>
        </w:rPr>
        <w:sectPr w:rsidR="00E9369B" w:rsidSect="00E9369B">
          <w:pgSz w:w="11906" w:h="16838"/>
          <w:pgMar w:top="567" w:right="873" w:bottom="567" w:left="873" w:header="851" w:footer="992" w:gutter="0"/>
          <w:cols w:space="720"/>
          <w:docGrid w:type="lines" w:linePitch="312"/>
        </w:sectPr>
      </w:pPr>
    </w:p>
    <w:p w:rsidR="009F2263" w:rsidRPr="008C00F7" w:rsidRDefault="009F2263">
      <w:pPr>
        <w:pStyle w:val="20"/>
        <w:ind w:firstLine="0"/>
        <w:jc w:val="center"/>
        <w:rPr>
          <w:rFonts w:ascii="Times New Roman" w:hAnsi="Times New Roman"/>
          <w:b/>
          <w:bCs/>
          <w:szCs w:val="28"/>
        </w:rPr>
      </w:pPr>
    </w:p>
    <w:p w:rsidR="009F2263" w:rsidRPr="008C00F7" w:rsidRDefault="00180976">
      <w:pPr>
        <w:pStyle w:val="20"/>
        <w:ind w:firstLine="0"/>
        <w:jc w:val="center"/>
        <w:rPr>
          <w:rFonts w:ascii="Times New Roman" w:hAnsi="Times New Roman"/>
          <w:b/>
          <w:bCs/>
          <w:szCs w:val="28"/>
        </w:rPr>
      </w:pPr>
      <w:r w:rsidRPr="00804587">
        <w:rPr>
          <w:rFonts w:ascii="Times New Roman" w:hAnsi="Times New Roman"/>
        </w:rPr>
        <w:pict>
          <v:shape id="_x0000_i1033" type="#_x0000_t75" style="width:638.5pt;height:415.7pt;mso-position-horizontal-relative:page;mso-position-vertical-relative:page">
            <v:fill o:detectmouseclick="t"/>
            <v:imagedata r:id="rId25" o:title="" croptop="1326f"/>
          </v:shape>
        </w:pict>
      </w:r>
      <w:r w:rsidR="00804587" w:rsidRPr="00804587">
        <w:rPr>
          <w:rFonts w:ascii="Times New Roman" w:hAnsi="Times New Roman"/>
          <w:sz w:val="21"/>
        </w:rPr>
        <w:pict>
          <v:shape id="矩形标注 89" o:spid="_x0000_s1177" type="#_x0000_t61" style="position:absolute;left:0;text-align:left;margin-left:342.8pt;margin-top:58.65pt;width:50.4pt;height:40.15pt;z-index:251668480;mso-position-horizontal-relative:text;mso-position-vertical-relative:text;v-text-anchor:middle" o:gfxdata="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OViJ1PaAAAACwEAAA8AAAAAAAAAAQAgAAAAIgAAAGRycy9kb3du&#10;cmV2LnhtbFBLAQIUABQAAAAIAIdO4kDQSd5+qAIAADAFAAAOAAAAAAAAAAEAIAAAACkBAABkcnMv&#10;ZTJvRG9jLnhtbFBLBQYAAAAABgAGAFkBAABDBgAAAAA=&#10;" adj="-16114,11674" filled="f" strokeweight="2pt">
            <v:fill o:detectmouseclick="t"/>
            <v:stroke joinstyle="round"/>
            <v:textbox style="mso-next-textbox:#矩形标注 89">
              <w:txbxContent>
                <w:p w:rsidR="00FC4938" w:rsidRPr="00C961D2" w:rsidRDefault="00FC4938">
                  <w:pPr>
                    <w:jc w:val="center"/>
                    <w:rPr>
                      <w:color w:val="000000"/>
                      <w:szCs w:val="21"/>
                    </w:rPr>
                  </w:pPr>
                  <w:r w:rsidRPr="00C961D2">
                    <w:rPr>
                      <w:rFonts w:hint="eastAsia"/>
                      <w:color w:val="000000"/>
                      <w:szCs w:val="21"/>
                    </w:rPr>
                    <w:t>本项目位置</w:t>
                  </w:r>
                </w:p>
              </w:txbxContent>
            </v:textbox>
          </v:shape>
        </w:pict>
      </w:r>
      <w:r w:rsidR="00804587" w:rsidRPr="00804587">
        <w:rPr>
          <w:rFonts w:ascii="Times New Roman" w:hAnsi="Times New Roman"/>
          <w:sz w:val="21"/>
        </w:rPr>
        <w:pict>
          <v:oval id="椭圆 88" o:spid="_x0000_s1178" style="position:absolute;left:0;text-align:left;margin-left:302.65pt;margin-top:75.8pt;width:5.95pt;height:5.95pt;z-index:251667456;mso-position-horizontal-relative:text;mso-position-vertical-relative:text;v-text-anchor:middle" o:gfxdata="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O3f8zNgAAAALAQAADwAAAAAA&#10;AAABACAAAAAiAAAAZHJzL2Rvd25yZXYueG1sUEsBAhQAFAAAAAgAh07iQErlYtyFAgAADQUAAA4A&#10;AAAAAAAAAQAgAAAAJwEAAGRycy9lMm9Eb2MueG1sUEsFBgAAAAAGAAYAWQEAAB4GAAAAAA==&#10;" fillcolor="#4f81bd" strokecolor="#376092" strokeweight="2pt"/>
        </w:pict>
      </w:r>
    </w:p>
    <w:p w:rsidR="009F2263" w:rsidRPr="008C00F7" w:rsidRDefault="009F2263">
      <w:pPr>
        <w:pStyle w:val="20"/>
        <w:ind w:firstLine="0"/>
        <w:jc w:val="center"/>
        <w:rPr>
          <w:rFonts w:ascii="Times New Roman" w:hAnsi="Times New Roman"/>
          <w:sz w:val="20"/>
        </w:rPr>
        <w:sectPr w:rsidR="009F2263" w:rsidRPr="008C00F7">
          <w:pgSz w:w="16838" w:h="11906" w:orient="landscape"/>
          <w:pgMar w:top="873" w:right="567" w:bottom="873" w:left="567" w:header="851" w:footer="992" w:gutter="0"/>
          <w:cols w:space="720"/>
          <w:docGrid w:type="lines" w:linePitch="312"/>
        </w:sectPr>
      </w:pPr>
      <w:r w:rsidRPr="008C00F7">
        <w:rPr>
          <w:rFonts w:ascii="Times New Roman" w:hAnsi="Times New Roman"/>
          <w:b/>
          <w:bCs/>
          <w:szCs w:val="28"/>
        </w:rPr>
        <w:t>附图</w:t>
      </w:r>
      <w:r w:rsidR="00E9369B">
        <w:rPr>
          <w:rFonts w:ascii="Times New Roman" w:hAnsi="Times New Roman" w:hint="eastAsia"/>
          <w:b/>
          <w:bCs/>
          <w:szCs w:val="28"/>
        </w:rPr>
        <w:t>7</w:t>
      </w:r>
      <w:r w:rsidRPr="008C00F7">
        <w:rPr>
          <w:rFonts w:ascii="Times New Roman" w:hAnsi="Times New Roman"/>
          <w:b/>
          <w:bCs/>
          <w:szCs w:val="28"/>
        </w:rPr>
        <w:t xml:space="preserve">   </w:t>
      </w:r>
      <w:r w:rsidRPr="008C00F7">
        <w:rPr>
          <w:rFonts w:ascii="Times New Roman" w:hAnsi="Times New Roman"/>
          <w:b/>
          <w:bCs/>
          <w:szCs w:val="28"/>
        </w:rPr>
        <w:t>项目在</w:t>
      </w:r>
      <w:r w:rsidRPr="008C00F7">
        <w:rPr>
          <w:rFonts w:ascii="Times New Roman" w:hAnsi="Times New Roman"/>
          <w:b/>
          <w:bCs/>
          <w:szCs w:val="28"/>
        </w:rPr>
        <w:t>“</w:t>
      </w:r>
      <w:r w:rsidRPr="008C00F7">
        <w:rPr>
          <w:rFonts w:ascii="Times New Roman" w:hAnsi="Times New Roman"/>
          <w:b/>
          <w:bCs/>
          <w:szCs w:val="28"/>
        </w:rPr>
        <w:t>三线一单</w:t>
      </w:r>
      <w:r w:rsidRPr="008C00F7">
        <w:rPr>
          <w:rFonts w:ascii="Times New Roman" w:hAnsi="Times New Roman"/>
          <w:b/>
          <w:bCs/>
          <w:szCs w:val="28"/>
        </w:rPr>
        <w:t>”</w:t>
      </w:r>
      <w:r w:rsidRPr="008C00F7">
        <w:rPr>
          <w:rFonts w:ascii="Times New Roman" w:hAnsi="Times New Roman"/>
          <w:b/>
          <w:bCs/>
          <w:szCs w:val="28"/>
        </w:rPr>
        <w:t>中的管控单元图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22"/>
        <w:gridCol w:w="4532"/>
      </w:tblGrid>
      <w:tr w:rsidR="009F2263" w:rsidRPr="008C00F7" w:rsidTr="00493FF0">
        <w:trPr>
          <w:trHeight w:val="4008"/>
        </w:trPr>
        <w:tc>
          <w:tcPr>
            <w:tcW w:w="4324" w:type="dxa"/>
            <w:vAlign w:val="center"/>
          </w:tcPr>
          <w:p w:rsidR="009F2263" w:rsidRPr="008C00F7" w:rsidRDefault="00180976" w:rsidP="00493FF0">
            <w:pPr>
              <w:pStyle w:val="a9"/>
              <w:snapToGrid/>
              <w:ind w:left="0" w:firstLine="0"/>
              <w:rPr>
                <w:rFonts w:ascii="Times New Roman" w:hAnsi="Times New Roman"/>
              </w:rPr>
            </w:pPr>
            <w:r w:rsidRPr="00804587">
              <w:rPr>
                <w:rFonts w:ascii="Times New Roman" w:hAnsi="Times New Roman"/>
              </w:rPr>
              <w:lastRenderedPageBreak/>
              <w:pict>
                <v:shape id="图片 100" o:spid="_x0000_i1034" type="#_x0000_t75" alt="6c1ddafd7696df622b8d8ddd944f33e" style="width:228.25pt;height:171.15pt;mso-position-horizontal-relative:page;mso-position-vertical-relative:page">
                  <v:fill o:detectmouseclick="t"/>
                  <v:imagedata r:id="rId26" o:title="6c1ddafd7696df622b8d8ddd944f33e"/>
                </v:shape>
              </w:pict>
            </w:r>
          </w:p>
        </w:tc>
        <w:tc>
          <w:tcPr>
            <w:tcW w:w="4530" w:type="dxa"/>
            <w:vAlign w:val="center"/>
          </w:tcPr>
          <w:p w:rsidR="009F2263" w:rsidRPr="008C00F7" w:rsidRDefault="00180976" w:rsidP="00493FF0">
            <w:pPr>
              <w:pStyle w:val="a9"/>
              <w:snapToGrid/>
              <w:ind w:left="0" w:firstLine="0"/>
              <w:rPr>
                <w:rFonts w:ascii="Times New Roman" w:hAnsi="Times New Roman"/>
              </w:rPr>
            </w:pPr>
            <w:r w:rsidRPr="00804587">
              <w:rPr>
                <w:rFonts w:ascii="Times New Roman" w:hAnsi="Times New Roman"/>
              </w:rPr>
              <w:pict>
                <v:shape id="图片 102" o:spid="_x0000_i1035" type="#_x0000_t75" alt="62c4376df442a6956218a09b0725acd" style="width:239.1pt;height:179.3pt;mso-position-horizontal-relative:page;mso-position-vertical-relative:page">
                  <v:fill o:detectmouseclick="t"/>
                  <v:imagedata r:id="rId27" o:title="62c4376df442a6956218a09b0725acd"/>
                </v:shape>
              </w:pict>
            </w:r>
          </w:p>
        </w:tc>
      </w:tr>
      <w:tr w:rsidR="009F2263" w:rsidRPr="008C00F7" w:rsidTr="00493FF0">
        <w:trPr>
          <w:trHeight w:val="830"/>
        </w:trPr>
        <w:tc>
          <w:tcPr>
            <w:tcW w:w="4800" w:type="dxa"/>
            <w:vAlign w:val="center"/>
          </w:tcPr>
          <w:p w:rsidR="009F2263" w:rsidRPr="008C00F7" w:rsidRDefault="009F2263" w:rsidP="00493FF0">
            <w:pPr>
              <w:pStyle w:val="a9"/>
              <w:snapToGrid/>
              <w:ind w:left="0"/>
              <w:jc w:val="center"/>
              <w:rPr>
                <w:rFonts w:ascii="Times New Roman" w:hAnsi="Times New Roman"/>
                <w:b/>
                <w:bCs/>
                <w:szCs w:val="24"/>
              </w:rPr>
            </w:pPr>
            <w:r w:rsidRPr="008C00F7">
              <w:rPr>
                <w:rFonts w:ascii="Times New Roman" w:hAnsi="Times New Roman"/>
                <w:b/>
                <w:bCs/>
                <w:szCs w:val="24"/>
              </w:rPr>
              <w:t>厂区西侧</w:t>
            </w:r>
          </w:p>
        </w:tc>
        <w:tc>
          <w:tcPr>
            <w:tcW w:w="5009" w:type="dxa"/>
            <w:vAlign w:val="center"/>
          </w:tcPr>
          <w:p w:rsidR="009F2263" w:rsidRPr="008C00F7" w:rsidRDefault="009F2263" w:rsidP="00493FF0">
            <w:pPr>
              <w:pStyle w:val="a9"/>
              <w:snapToGrid/>
              <w:ind w:left="0"/>
              <w:jc w:val="center"/>
              <w:rPr>
                <w:rFonts w:ascii="Times New Roman" w:hAnsi="Times New Roman"/>
                <w:b/>
                <w:bCs/>
                <w:szCs w:val="24"/>
              </w:rPr>
            </w:pPr>
            <w:r w:rsidRPr="008C00F7">
              <w:rPr>
                <w:rFonts w:ascii="Times New Roman" w:hAnsi="Times New Roman"/>
                <w:b/>
                <w:bCs/>
                <w:szCs w:val="24"/>
              </w:rPr>
              <w:t>厂区南侧</w:t>
            </w:r>
          </w:p>
        </w:tc>
      </w:tr>
      <w:tr w:rsidR="009F2263" w:rsidRPr="008C00F7" w:rsidTr="00493FF0">
        <w:trPr>
          <w:trHeight w:val="3676"/>
        </w:trPr>
        <w:tc>
          <w:tcPr>
            <w:tcW w:w="4800" w:type="dxa"/>
            <w:vAlign w:val="center"/>
          </w:tcPr>
          <w:p w:rsidR="009F2263" w:rsidRPr="008C00F7" w:rsidRDefault="00180976" w:rsidP="00493FF0">
            <w:pPr>
              <w:pStyle w:val="a9"/>
              <w:snapToGrid/>
              <w:ind w:left="0" w:firstLine="0"/>
              <w:rPr>
                <w:rFonts w:ascii="Times New Roman" w:hAnsi="Times New Roman"/>
              </w:rPr>
            </w:pPr>
            <w:r w:rsidRPr="00804587">
              <w:rPr>
                <w:rFonts w:ascii="Times New Roman" w:hAnsi="Times New Roman"/>
              </w:rPr>
              <w:pict>
                <v:shape id="图片 103" o:spid="_x0000_i1036" type="#_x0000_t75" alt="baf3710d1a6db9d6c6f476af3f55bee" style="width:228.25pt;height:171.15pt;mso-position-horizontal-relative:page;mso-position-vertical-relative:page">
                  <v:fill o:detectmouseclick="t"/>
                  <v:imagedata r:id="rId28" o:title="baf3710d1a6db9d6c6f476af3f55bee"/>
                </v:shape>
              </w:pict>
            </w:r>
          </w:p>
        </w:tc>
        <w:tc>
          <w:tcPr>
            <w:tcW w:w="5009" w:type="dxa"/>
            <w:vAlign w:val="center"/>
          </w:tcPr>
          <w:p w:rsidR="009F2263" w:rsidRPr="008C00F7" w:rsidRDefault="00180976" w:rsidP="00493FF0">
            <w:pPr>
              <w:pStyle w:val="a9"/>
              <w:snapToGrid/>
              <w:ind w:left="0" w:firstLine="0"/>
              <w:rPr>
                <w:rFonts w:ascii="Times New Roman" w:hAnsi="Times New Roman"/>
              </w:rPr>
            </w:pPr>
            <w:r w:rsidRPr="00804587">
              <w:rPr>
                <w:rFonts w:ascii="Times New Roman" w:hAnsi="Times New Roman"/>
              </w:rPr>
              <w:pict>
                <v:shape id="图片 104" o:spid="_x0000_i1037" type="#_x0000_t75" alt="60525e3024355efef27c4f094cf9b35" style="width:239.1pt;height:179.3pt;mso-position-horizontal-relative:page;mso-position-vertical-relative:page">
                  <v:fill o:detectmouseclick="t"/>
                  <v:imagedata r:id="rId29" o:title="60525e3024355efef27c4f094cf9b35"/>
                </v:shape>
              </w:pict>
            </w:r>
          </w:p>
        </w:tc>
      </w:tr>
      <w:tr w:rsidR="009F2263" w:rsidRPr="008C00F7" w:rsidTr="00493FF0">
        <w:trPr>
          <w:trHeight w:val="957"/>
        </w:trPr>
        <w:tc>
          <w:tcPr>
            <w:tcW w:w="4800" w:type="dxa"/>
            <w:vAlign w:val="center"/>
          </w:tcPr>
          <w:p w:rsidR="009F2263" w:rsidRPr="008C00F7" w:rsidRDefault="009F2263" w:rsidP="00493FF0">
            <w:pPr>
              <w:pStyle w:val="a9"/>
              <w:snapToGrid/>
              <w:ind w:left="0"/>
              <w:jc w:val="center"/>
              <w:rPr>
                <w:rFonts w:ascii="Times New Roman" w:hAnsi="Times New Roman"/>
                <w:b/>
                <w:bCs/>
                <w:szCs w:val="24"/>
              </w:rPr>
            </w:pPr>
            <w:r w:rsidRPr="008C00F7">
              <w:rPr>
                <w:rFonts w:ascii="Times New Roman" w:hAnsi="Times New Roman"/>
                <w:b/>
                <w:bCs/>
                <w:szCs w:val="24"/>
              </w:rPr>
              <w:t>厂区东侧空地</w:t>
            </w:r>
          </w:p>
        </w:tc>
        <w:tc>
          <w:tcPr>
            <w:tcW w:w="5009" w:type="dxa"/>
            <w:vAlign w:val="center"/>
          </w:tcPr>
          <w:p w:rsidR="009F2263" w:rsidRPr="008C00F7" w:rsidRDefault="009F2263" w:rsidP="00493FF0">
            <w:pPr>
              <w:pStyle w:val="a9"/>
              <w:snapToGrid/>
              <w:ind w:left="0"/>
              <w:jc w:val="center"/>
              <w:rPr>
                <w:rFonts w:ascii="Times New Roman" w:hAnsi="Times New Roman"/>
                <w:b/>
                <w:bCs/>
                <w:szCs w:val="24"/>
              </w:rPr>
            </w:pPr>
            <w:r w:rsidRPr="008C00F7">
              <w:rPr>
                <w:rFonts w:ascii="Times New Roman" w:hAnsi="Times New Roman"/>
                <w:b/>
                <w:bCs/>
                <w:szCs w:val="24"/>
              </w:rPr>
              <w:t>厂区北侧道路</w:t>
            </w:r>
          </w:p>
        </w:tc>
      </w:tr>
      <w:tr w:rsidR="00493FF0" w:rsidRPr="008C00F7" w:rsidTr="00493FF0">
        <w:trPr>
          <w:trHeight w:val="957"/>
        </w:trPr>
        <w:tc>
          <w:tcPr>
            <w:tcW w:w="4800" w:type="dxa"/>
            <w:vAlign w:val="center"/>
          </w:tcPr>
          <w:p w:rsidR="00493FF0" w:rsidRPr="008C00F7" w:rsidRDefault="00493FF0" w:rsidP="00493FF0">
            <w:pPr>
              <w:pStyle w:val="a9"/>
              <w:snapToGrid/>
              <w:spacing w:line="240" w:lineRule="auto"/>
              <w:ind w:left="0" w:right="0" w:firstLine="0"/>
              <w:jc w:val="center"/>
              <w:rPr>
                <w:rFonts w:ascii="Times New Roman" w:hAnsi="Times New Roman"/>
                <w:b/>
                <w:bCs/>
                <w:szCs w:val="24"/>
              </w:rPr>
            </w:pPr>
            <w:r>
              <w:rPr>
                <w:rFonts w:ascii="Times New Roman" w:hAnsi="Times New Roman"/>
                <w:b/>
                <w:bCs/>
                <w:noProof/>
                <w:szCs w:val="24"/>
              </w:rPr>
              <w:lastRenderedPageBreak/>
              <w:drawing>
                <wp:inline distT="0" distB="0" distL="0" distR="0">
                  <wp:extent cx="2266950" cy="3021318"/>
                  <wp:effectExtent l="19050" t="0" r="0" b="0"/>
                  <wp:docPr id="113" name="图片 112" descr="微信图片_2023101315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1013152242.jpg"/>
                          <pic:cNvPicPr/>
                        </pic:nvPicPr>
                        <pic:blipFill>
                          <a:blip r:embed="rId30" cstate="print"/>
                          <a:stretch>
                            <a:fillRect/>
                          </a:stretch>
                        </pic:blipFill>
                        <pic:spPr>
                          <a:xfrm>
                            <a:off x="0" y="0"/>
                            <a:ext cx="2272752" cy="3029051"/>
                          </a:xfrm>
                          <a:prstGeom prst="rect">
                            <a:avLst/>
                          </a:prstGeom>
                        </pic:spPr>
                      </pic:pic>
                    </a:graphicData>
                  </a:graphic>
                </wp:inline>
              </w:drawing>
            </w:r>
          </w:p>
        </w:tc>
        <w:tc>
          <w:tcPr>
            <w:tcW w:w="5009" w:type="dxa"/>
            <w:vAlign w:val="center"/>
          </w:tcPr>
          <w:p w:rsidR="00493FF0" w:rsidRPr="008C00F7" w:rsidRDefault="00493FF0" w:rsidP="00493FF0">
            <w:pPr>
              <w:pStyle w:val="a9"/>
              <w:snapToGrid/>
              <w:spacing w:line="240" w:lineRule="auto"/>
              <w:ind w:left="0" w:right="0" w:firstLine="0"/>
              <w:jc w:val="center"/>
              <w:rPr>
                <w:rFonts w:ascii="Times New Roman" w:hAnsi="Times New Roman"/>
                <w:b/>
                <w:bCs/>
                <w:szCs w:val="24"/>
              </w:rPr>
            </w:pPr>
            <w:r>
              <w:rPr>
                <w:rFonts w:ascii="Times New Roman" w:hAnsi="Times New Roman"/>
                <w:b/>
                <w:bCs/>
                <w:noProof/>
                <w:szCs w:val="24"/>
              </w:rPr>
              <w:drawing>
                <wp:inline distT="0" distB="0" distL="0" distR="0">
                  <wp:extent cx="2349539" cy="3131389"/>
                  <wp:effectExtent l="19050" t="0" r="0" b="0"/>
                  <wp:docPr id="114" name="图片 113" descr="微信图片_2023101315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1013152421.jpg"/>
                          <pic:cNvPicPr/>
                        </pic:nvPicPr>
                        <pic:blipFill>
                          <a:blip r:embed="rId31" cstate="print"/>
                          <a:stretch>
                            <a:fillRect/>
                          </a:stretch>
                        </pic:blipFill>
                        <pic:spPr>
                          <a:xfrm>
                            <a:off x="0" y="0"/>
                            <a:ext cx="2351084" cy="3133448"/>
                          </a:xfrm>
                          <a:prstGeom prst="rect">
                            <a:avLst/>
                          </a:prstGeom>
                        </pic:spPr>
                      </pic:pic>
                    </a:graphicData>
                  </a:graphic>
                </wp:inline>
              </w:drawing>
            </w:r>
          </w:p>
        </w:tc>
      </w:tr>
      <w:tr w:rsidR="00493FF0" w:rsidRPr="008C00F7" w:rsidTr="00493FF0">
        <w:trPr>
          <w:trHeight w:val="575"/>
        </w:trPr>
        <w:tc>
          <w:tcPr>
            <w:tcW w:w="8854" w:type="dxa"/>
            <w:gridSpan w:val="2"/>
            <w:vAlign w:val="center"/>
          </w:tcPr>
          <w:p w:rsidR="00493FF0" w:rsidRDefault="00493FF0" w:rsidP="00493FF0">
            <w:pPr>
              <w:pStyle w:val="a9"/>
              <w:snapToGrid/>
              <w:ind w:left="0"/>
              <w:jc w:val="center"/>
              <w:rPr>
                <w:rFonts w:ascii="Times New Roman" w:hAnsi="Times New Roman"/>
                <w:b/>
                <w:bCs/>
                <w:noProof/>
                <w:szCs w:val="24"/>
              </w:rPr>
            </w:pPr>
            <w:r>
              <w:rPr>
                <w:rFonts w:ascii="Times New Roman" w:hAnsi="Times New Roman"/>
                <w:b/>
                <w:bCs/>
                <w:szCs w:val="24"/>
              </w:rPr>
              <w:t>项目负责人现场调查</w:t>
            </w:r>
          </w:p>
        </w:tc>
      </w:tr>
    </w:tbl>
    <w:p w:rsidR="009F2263" w:rsidRPr="008C00F7" w:rsidRDefault="00804587">
      <w:pPr>
        <w:pStyle w:val="a9"/>
        <w:snapToGrid/>
        <w:ind w:left="0"/>
        <w:jc w:val="center"/>
        <w:rPr>
          <w:rFonts w:ascii="Times New Roman" w:hAnsi="Times New Roman"/>
          <w:sz w:val="21"/>
        </w:rPr>
      </w:pPr>
      <w:r>
        <w:rPr>
          <w:rFonts w:ascii="Times New Roman" w:hAnsi="Times New Roman"/>
          <w:sz w:val="21"/>
        </w:rPr>
        <w:pict>
          <v:shape id="文本框 105" o:spid="_x0000_s1179" type="#_x0000_t202" style="position:absolute;left:0;text-align:left;margin-left:170.9pt;margin-top:7.75pt;width:159.6pt;height:34.9pt;z-index:251616256;mso-position-horizontal-relative:text;mso-position-vertical-relative:text" o:gfxdata="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MN1mzWAAAACQEAAA8AAAAAAAAAAQAgAAAAIgAAAGRycy9kb3ducmV2LnhtbFBLAQIU&#10;ABQAAAAIAIdO4kAMzeaE9QEAAOgDAAAOAAAAAAAAAAEAIAAAACUBAABkcnMvZTJvRG9jLnhtbFBL&#10;BQYAAAAABgAGAFkBAACMBQAAAAA=&#10;" filled="f" stroked="f">
            <v:fill o:detectmouseclick="t"/>
            <v:textbox>
              <w:txbxContent>
                <w:p w:rsidR="00FC4938" w:rsidRDefault="00FC4938">
                  <w:pPr>
                    <w:jc w:val="center"/>
                    <w:rPr>
                      <w:b/>
                      <w:bCs/>
                      <w:sz w:val="28"/>
                      <w:szCs w:val="28"/>
                    </w:rPr>
                  </w:pPr>
                  <w:r>
                    <w:rPr>
                      <w:rFonts w:hint="eastAsia"/>
                      <w:b/>
                      <w:bCs/>
                      <w:sz w:val="28"/>
                      <w:szCs w:val="28"/>
                    </w:rPr>
                    <w:t>附图</w:t>
                  </w:r>
                  <w:r>
                    <w:rPr>
                      <w:rFonts w:ascii="Times New Roman" w:hAnsi="Times New Roman" w:hint="eastAsia"/>
                      <w:b/>
                      <w:bCs/>
                      <w:sz w:val="28"/>
                      <w:szCs w:val="28"/>
                    </w:rPr>
                    <w:t xml:space="preserve">8 </w:t>
                  </w:r>
                  <w:r>
                    <w:rPr>
                      <w:rFonts w:ascii="Times New Roman" w:hAnsi="Times New Roman"/>
                      <w:b/>
                      <w:bCs/>
                      <w:sz w:val="28"/>
                      <w:szCs w:val="28"/>
                    </w:rPr>
                    <w:t xml:space="preserve"> </w:t>
                  </w:r>
                  <w:r>
                    <w:rPr>
                      <w:rFonts w:ascii="Times New Roman" w:hAnsi="Times New Roman" w:hint="eastAsia"/>
                      <w:b/>
                      <w:bCs/>
                      <w:sz w:val="28"/>
                      <w:szCs w:val="28"/>
                    </w:rPr>
                    <w:t xml:space="preserve"> </w:t>
                  </w:r>
                  <w:r>
                    <w:rPr>
                      <w:rFonts w:ascii="Times New Roman" w:hAnsi="Times New Roman" w:hint="eastAsia"/>
                      <w:b/>
                      <w:bCs/>
                      <w:sz w:val="28"/>
                      <w:szCs w:val="28"/>
                    </w:rPr>
                    <w:t>现场照片</w:t>
                  </w:r>
                </w:p>
              </w:txbxContent>
            </v:textbox>
          </v:shape>
        </w:pict>
      </w:r>
    </w:p>
    <w:p w:rsidR="009F2263" w:rsidRDefault="009F2263">
      <w:pPr>
        <w:jc w:val="right"/>
        <w:rPr>
          <w:rFonts w:ascii="Times New Roman" w:hAnsi="Times New Roman"/>
          <w:sz w:val="24"/>
        </w:rPr>
      </w:pPr>
      <w:r w:rsidRPr="008C00F7">
        <w:rPr>
          <w:rFonts w:ascii="Times New Roman" w:hAnsi="Times New Roman"/>
        </w:rPr>
        <w:br w:type="page"/>
      </w:r>
      <w:r w:rsidR="00493FF0" w:rsidRPr="00493FF0">
        <w:rPr>
          <w:rFonts w:ascii="Times New Roman" w:hAnsi="Times New Roman"/>
          <w:sz w:val="24"/>
        </w:rPr>
        <w:lastRenderedPageBreak/>
        <w:t>附件</w:t>
      </w:r>
      <w:r w:rsidR="00493FF0" w:rsidRPr="00493FF0">
        <w:rPr>
          <w:rFonts w:ascii="Times New Roman" w:hAnsi="Times New Roman" w:hint="eastAsia"/>
          <w:sz w:val="24"/>
        </w:rPr>
        <w:t xml:space="preserve">1 </w:t>
      </w:r>
      <w:r w:rsidR="00493FF0" w:rsidRPr="00493FF0">
        <w:rPr>
          <w:rFonts w:ascii="Times New Roman" w:hAnsi="Times New Roman" w:hint="eastAsia"/>
          <w:sz w:val="24"/>
        </w:rPr>
        <w:t>委托书</w:t>
      </w:r>
    </w:p>
    <w:p w:rsidR="00493FF0" w:rsidRDefault="00493FF0">
      <w:pPr>
        <w:jc w:val="right"/>
        <w:rPr>
          <w:rFonts w:ascii="Times New Roman" w:hAnsi="Times New Roman"/>
          <w:sz w:val="24"/>
        </w:rPr>
      </w:pPr>
      <w:r>
        <w:rPr>
          <w:rFonts w:ascii="Times New Roman" w:hAnsi="Times New Roman" w:hint="eastAsia"/>
          <w:noProof/>
          <w:sz w:val="24"/>
        </w:rPr>
        <w:drawing>
          <wp:inline distT="0" distB="0" distL="0" distR="0">
            <wp:extent cx="5615940" cy="7533640"/>
            <wp:effectExtent l="19050" t="0" r="3810" b="0"/>
            <wp:docPr id="116" name="图片 115" descr="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委托书.jpg"/>
                    <pic:cNvPicPr/>
                  </pic:nvPicPr>
                  <pic:blipFill>
                    <a:blip r:embed="rId32" cstate="print"/>
                    <a:stretch>
                      <a:fillRect/>
                    </a:stretch>
                  </pic:blipFill>
                  <pic:spPr>
                    <a:xfrm>
                      <a:off x="0" y="0"/>
                      <a:ext cx="5615940" cy="7533640"/>
                    </a:xfrm>
                    <a:prstGeom prst="rect">
                      <a:avLst/>
                    </a:prstGeom>
                  </pic:spPr>
                </pic:pic>
              </a:graphicData>
            </a:graphic>
          </wp:inline>
        </w:drawing>
      </w:r>
    </w:p>
    <w:p w:rsidR="00493FF0" w:rsidRDefault="00493FF0">
      <w:pPr>
        <w:jc w:val="right"/>
        <w:rPr>
          <w:rFonts w:ascii="Times New Roman" w:hAnsi="Times New Roman"/>
          <w:sz w:val="24"/>
        </w:rPr>
      </w:pPr>
    </w:p>
    <w:p w:rsidR="00493FF0" w:rsidRDefault="00493FF0">
      <w:pPr>
        <w:jc w:val="right"/>
        <w:rPr>
          <w:rFonts w:ascii="Times New Roman" w:hAnsi="Times New Roman"/>
          <w:b/>
          <w:bCs/>
          <w:sz w:val="24"/>
        </w:rPr>
        <w:sectPr w:rsidR="00493FF0" w:rsidSect="00853730">
          <w:footerReference w:type="default" r:id="rId33"/>
          <w:pgSz w:w="11906" w:h="16838"/>
          <w:pgMar w:top="1701" w:right="1531" w:bottom="1701" w:left="1531" w:header="851" w:footer="851" w:gutter="0"/>
          <w:cols w:space="720"/>
          <w:docGrid w:linePitch="312"/>
        </w:sectPr>
      </w:pPr>
    </w:p>
    <w:p w:rsidR="00493FF0" w:rsidRPr="00493FF0" w:rsidRDefault="00493FF0" w:rsidP="00493FF0">
      <w:pPr>
        <w:wordWrap w:val="0"/>
        <w:jc w:val="right"/>
        <w:rPr>
          <w:rFonts w:ascii="Times New Roman" w:hAnsi="Times New Roman"/>
          <w:b/>
          <w:bCs/>
          <w:sz w:val="24"/>
        </w:rPr>
      </w:pPr>
      <w:r>
        <w:rPr>
          <w:rFonts w:ascii="Times New Roman" w:hAnsi="Times New Roman"/>
          <w:b/>
          <w:bCs/>
          <w:sz w:val="24"/>
        </w:rPr>
        <w:lastRenderedPageBreak/>
        <w:t>附件</w:t>
      </w:r>
      <w:r>
        <w:rPr>
          <w:rFonts w:ascii="Times New Roman" w:hAnsi="Times New Roman" w:hint="eastAsia"/>
          <w:b/>
          <w:bCs/>
          <w:sz w:val="24"/>
        </w:rPr>
        <w:t xml:space="preserve">2 </w:t>
      </w:r>
      <w:r>
        <w:rPr>
          <w:rFonts w:ascii="Times New Roman" w:hAnsi="Times New Roman" w:hint="eastAsia"/>
          <w:b/>
          <w:bCs/>
          <w:sz w:val="24"/>
        </w:rPr>
        <w:t>备案证明</w:t>
      </w:r>
      <w:r>
        <w:rPr>
          <w:rFonts w:ascii="Times New Roman" w:hAnsi="Times New Roman" w:hint="eastAsia"/>
          <w:b/>
          <w:bCs/>
          <w:sz w:val="24"/>
        </w:rPr>
        <w:t xml:space="preserve"> </w:t>
      </w:r>
    </w:p>
    <w:p w:rsidR="009F2263" w:rsidRDefault="00493FF0" w:rsidP="00493FF0">
      <w:pPr>
        <w:spacing w:line="360" w:lineRule="auto"/>
        <w:jc w:val="center"/>
        <w:rPr>
          <w:rFonts w:ascii="Times New Roman" w:hAnsi="Times New Roman"/>
          <w:bCs/>
          <w:sz w:val="28"/>
          <w:szCs w:val="28"/>
        </w:rPr>
      </w:pPr>
      <w:r>
        <w:rPr>
          <w:rFonts w:ascii="Times New Roman" w:hAnsi="Times New Roman" w:hint="eastAsia"/>
          <w:bCs/>
          <w:noProof/>
          <w:sz w:val="28"/>
          <w:szCs w:val="28"/>
        </w:rPr>
        <w:drawing>
          <wp:inline distT="0" distB="0" distL="0" distR="0">
            <wp:extent cx="5734769" cy="7772400"/>
            <wp:effectExtent l="19050" t="0" r="0" b="0"/>
            <wp:docPr id="115" name="图片 114" descr="备案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备案表.jpg"/>
                    <pic:cNvPicPr/>
                  </pic:nvPicPr>
                  <pic:blipFill>
                    <a:blip r:embed="rId34" cstate="print"/>
                    <a:srcRect l="8099" t="5815" r="10129" b="9680"/>
                    <a:stretch>
                      <a:fillRect/>
                    </a:stretch>
                  </pic:blipFill>
                  <pic:spPr>
                    <a:xfrm>
                      <a:off x="0" y="0"/>
                      <a:ext cx="5734769" cy="7772400"/>
                    </a:xfrm>
                    <a:prstGeom prst="rect">
                      <a:avLst/>
                    </a:prstGeom>
                  </pic:spPr>
                </pic:pic>
              </a:graphicData>
            </a:graphic>
          </wp:inline>
        </w:drawing>
      </w:r>
    </w:p>
    <w:p w:rsidR="00493FF0" w:rsidRDefault="00493FF0">
      <w:pPr>
        <w:spacing w:line="360" w:lineRule="auto"/>
        <w:jc w:val="right"/>
        <w:rPr>
          <w:rFonts w:ascii="Times New Roman" w:hAnsi="Times New Roman"/>
          <w:bCs/>
          <w:sz w:val="28"/>
          <w:szCs w:val="28"/>
        </w:rPr>
      </w:pPr>
    </w:p>
    <w:p w:rsidR="00493FF0" w:rsidRDefault="00493FF0">
      <w:pPr>
        <w:spacing w:line="360" w:lineRule="auto"/>
        <w:jc w:val="right"/>
        <w:rPr>
          <w:rFonts w:ascii="Times New Roman" w:hAnsi="Times New Roman"/>
          <w:bCs/>
          <w:sz w:val="28"/>
          <w:szCs w:val="28"/>
        </w:rPr>
        <w:sectPr w:rsidR="00493FF0" w:rsidSect="00853730">
          <w:pgSz w:w="11906" w:h="16838"/>
          <w:pgMar w:top="1701" w:right="1531" w:bottom="1701" w:left="1531" w:header="851" w:footer="851" w:gutter="0"/>
          <w:cols w:space="720"/>
          <w:docGrid w:linePitch="312"/>
        </w:sectPr>
      </w:pPr>
    </w:p>
    <w:p w:rsidR="00493FF0" w:rsidRPr="008C00F7" w:rsidRDefault="00493FF0" w:rsidP="00493FF0">
      <w:pPr>
        <w:pStyle w:val="a9"/>
        <w:snapToGrid/>
        <w:ind w:left="0" w:firstLine="0"/>
        <w:jc w:val="right"/>
        <w:rPr>
          <w:rFonts w:ascii="Times New Roman" w:hAnsi="Times New Roman"/>
        </w:rPr>
      </w:pPr>
      <w:r>
        <w:rPr>
          <w:rFonts w:ascii="Times New Roman" w:hAnsi="Times New Roman"/>
          <w:noProof/>
        </w:rPr>
        <w:lastRenderedPageBreak/>
        <w:drawing>
          <wp:anchor distT="0" distB="0" distL="114300" distR="114300" simplePos="0" relativeHeight="251713536" behindDoc="1" locked="0" layoutInCell="1" allowOverlap="1">
            <wp:simplePos x="0" y="0"/>
            <wp:positionH relativeFrom="column">
              <wp:posOffset>-287020</wp:posOffset>
            </wp:positionH>
            <wp:positionV relativeFrom="paragraph">
              <wp:posOffset>-150495</wp:posOffset>
            </wp:positionV>
            <wp:extent cx="5993130" cy="7986395"/>
            <wp:effectExtent l="19050" t="0" r="7620" b="0"/>
            <wp:wrapNone/>
            <wp:docPr id="185" name="图片 109" descr="0d8159a201dd15c8a3f49e26cdb1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0d8159a201dd15c8a3f49e26cdb1d0f"/>
                    <pic:cNvPicPr>
                      <a:picLocks noChangeAspect="1" noChangeArrowheads="1"/>
                    </pic:cNvPicPr>
                  </pic:nvPicPr>
                  <pic:blipFill>
                    <a:blip r:embed="rId35" cstate="print">
                      <a:lum contrast="20000"/>
                    </a:blip>
                    <a:srcRect/>
                    <a:stretch>
                      <a:fillRect/>
                    </a:stretch>
                  </pic:blipFill>
                  <pic:spPr bwMode="auto">
                    <a:xfrm>
                      <a:off x="0" y="0"/>
                      <a:ext cx="5993130" cy="7986395"/>
                    </a:xfrm>
                    <a:prstGeom prst="rect">
                      <a:avLst/>
                    </a:prstGeom>
                    <a:noFill/>
                  </pic:spPr>
                </pic:pic>
              </a:graphicData>
            </a:graphic>
          </wp:anchor>
        </w:drawing>
      </w:r>
      <w:r w:rsidRPr="008C00F7">
        <w:rPr>
          <w:rFonts w:ascii="Times New Roman" w:hAnsi="Times New Roman"/>
          <w:b/>
          <w:bCs/>
        </w:rPr>
        <w:t>附件</w:t>
      </w:r>
      <w:r w:rsidRPr="008C00F7">
        <w:rPr>
          <w:rFonts w:ascii="Times New Roman" w:hAnsi="Times New Roman"/>
          <w:b/>
          <w:bCs/>
        </w:rPr>
        <w:t>3</w:t>
      </w:r>
    </w:p>
    <w:p w:rsidR="0093036B" w:rsidRDefault="0093036B" w:rsidP="0093036B"/>
    <w:p w:rsidR="0093036B" w:rsidRPr="0093036B" w:rsidRDefault="0093036B" w:rsidP="0093036B"/>
    <w:p w:rsidR="009F2263" w:rsidRPr="008C00F7" w:rsidRDefault="009F2263">
      <w:pPr>
        <w:pStyle w:val="a9"/>
        <w:ind w:left="0" w:firstLine="0"/>
        <w:jc w:val="center"/>
        <w:rPr>
          <w:rFonts w:ascii="Times New Roman" w:hAnsi="Times New Roman"/>
        </w:rPr>
      </w:pPr>
    </w:p>
    <w:p w:rsidR="009F2263" w:rsidRPr="008C00F7" w:rsidRDefault="009F2263">
      <w:pPr>
        <w:pStyle w:val="a9"/>
        <w:ind w:left="0" w:firstLine="0"/>
        <w:jc w:val="center"/>
        <w:rPr>
          <w:rFonts w:ascii="Times New Roman" w:hAnsi="Times New Roman"/>
        </w:rPr>
      </w:pPr>
    </w:p>
    <w:p w:rsidR="009F2263" w:rsidRPr="008C00F7" w:rsidRDefault="009F2263">
      <w:pPr>
        <w:pStyle w:val="a9"/>
        <w:ind w:left="0" w:firstLine="0"/>
        <w:jc w:val="center"/>
        <w:rPr>
          <w:rFonts w:ascii="Times New Roman" w:hAnsi="Times New Roman"/>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pStyle w:val="a9"/>
        <w:snapToGrid/>
        <w:spacing w:line="240" w:lineRule="auto"/>
        <w:ind w:left="0" w:firstLine="0"/>
        <w:jc w:val="right"/>
        <w:rPr>
          <w:rFonts w:ascii="Times New Roman" w:hAnsi="Times New Roman"/>
          <w:b/>
          <w:bCs/>
        </w:rPr>
      </w:pPr>
    </w:p>
    <w:p w:rsidR="009F2263" w:rsidRPr="008C00F7" w:rsidRDefault="009F2263">
      <w:pPr>
        <w:rPr>
          <w:rFonts w:ascii="Times New Roman" w:hAnsi="Times New Roman"/>
          <w:b/>
          <w:bCs/>
        </w:rPr>
      </w:pPr>
    </w:p>
    <w:p w:rsidR="009F2263" w:rsidRPr="008C00F7" w:rsidRDefault="00180976">
      <w:pPr>
        <w:pStyle w:val="a9"/>
        <w:ind w:left="0" w:firstLine="0"/>
        <w:rPr>
          <w:rFonts w:ascii="Times New Roman" w:hAnsi="Times New Roman"/>
          <w:b/>
          <w:bCs/>
        </w:rPr>
      </w:pPr>
      <w:r w:rsidRPr="00804587">
        <w:rPr>
          <w:rFonts w:ascii="Times New Roman" w:hAnsi="Times New Roman"/>
          <w:b/>
          <w:bCs/>
        </w:rPr>
        <w:lastRenderedPageBreak/>
        <w:pict>
          <v:shape id="图片 110" o:spid="_x0000_i1038" type="#_x0000_t75" alt="56003a802f582011ca992a428c86b14" style="width:601.15pt;height:450.35pt;rotation:-90;mso-position-horizontal-relative:page;mso-position-vertical-relative:page">
            <v:fill o:detectmouseclick="t"/>
            <v:imagedata r:id="rId36" o:title="56003a802f582011ca992a428c86b14"/>
          </v:shape>
        </w:pict>
      </w:r>
    </w:p>
    <w:p w:rsidR="009F2263" w:rsidRPr="008C00F7" w:rsidRDefault="009F2263">
      <w:pPr>
        <w:rPr>
          <w:rFonts w:ascii="Times New Roman" w:hAnsi="Times New Roman"/>
          <w:b/>
          <w:bCs/>
        </w:rPr>
      </w:pPr>
    </w:p>
    <w:p w:rsidR="009C019C" w:rsidRDefault="009C019C">
      <w:pPr>
        <w:pStyle w:val="a9"/>
        <w:rPr>
          <w:rFonts w:ascii="Times New Roman" w:hAnsi="Times New Roman"/>
          <w:b/>
          <w:bCs/>
        </w:rPr>
        <w:sectPr w:rsidR="009C019C" w:rsidSect="00853730">
          <w:pgSz w:w="11906" w:h="16838"/>
          <w:pgMar w:top="1701" w:right="1531" w:bottom="1701" w:left="1531" w:header="851" w:footer="851" w:gutter="0"/>
          <w:cols w:space="720"/>
          <w:docGrid w:linePitch="312"/>
        </w:sectPr>
      </w:pPr>
    </w:p>
    <w:p w:rsidR="003A45FE" w:rsidRDefault="00804587" w:rsidP="00F6574F">
      <w:pPr>
        <w:pStyle w:val="a9"/>
        <w:jc w:val="left"/>
        <w:rPr>
          <w:rFonts w:ascii="Times New Roman" w:hAnsi="Times New Roman"/>
          <w:b/>
          <w:bCs/>
        </w:rPr>
        <w:sectPr w:rsidR="003A45FE" w:rsidSect="00853730">
          <w:pgSz w:w="11906" w:h="16838"/>
          <w:pgMar w:top="1701" w:right="1531" w:bottom="1701" w:left="1531" w:header="851" w:footer="851" w:gutter="0"/>
          <w:cols w:space="720"/>
          <w:docGrid w:linePitch="312"/>
        </w:sectPr>
      </w:pPr>
      <w:r>
        <w:rPr>
          <w:rFonts w:ascii="Times New Roman" w:hAnsi="Times New Roman"/>
          <w:b/>
          <w:bCs/>
          <w:noProof/>
        </w:rPr>
        <w:lastRenderedPageBreak/>
        <w:pict>
          <v:shape id="_x0000_s1219" type="#_x0000_t202" style="position:absolute;left:0;text-align:left;margin-left:-19.1pt;margin-top:-22.95pt;width:176.1pt;height:23.5pt;z-index:251715584;mso-width-percent:400;mso-height-percent:200;mso-width-percent:400;mso-height-percent:200;mso-width-relative:margin;mso-height-relative:margin" strokecolor="white [3212]">
            <v:textbox style="mso-fit-shape-to-text:t">
              <w:txbxContent>
                <w:p w:rsidR="00FC4938" w:rsidRPr="00F6574F" w:rsidRDefault="00FC4938">
                  <w:pPr>
                    <w:rPr>
                      <w:rFonts w:asciiTheme="minorEastAsia" w:eastAsiaTheme="minorEastAsia" w:hAnsiTheme="minorEastAsia"/>
                      <w:b/>
                      <w:sz w:val="24"/>
                    </w:rPr>
                  </w:pPr>
                  <w:r w:rsidRPr="00F6574F">
                    <w:rPr>
                      <w:rFonts w:asciiTheme="minorEastAsia" w:eastAsiaTheme="minorEastAsia" w:hAnsiTheme="minorEastAsia" w:hint="eastAsia"/>
                      <w:b/>
                      <w:sz w:val="24"/>
                    </w:rPr>
                    <w:t>附</w:t>
                  </w:r>
                  <w:r w:rsidRPr="00F6574F">
                    <w:rPr>
                      <w:rFonts w:asciiTheme="minorEastAsia" w:eastAsiaTheme="minorEastAsia" w:hAnsiTheme="minorEastAsia"/>
                      <w:b/>
                      <w:sz w:val="24"/>
                    </w:rPr>
                    <w:t>件</w:t>
                  </w:r>
                  <w:r w:rsidRPr="00F6574F">
                    <w:rPr>
                      <w:rFonts w:asciiTheme="minorEastAsia" w:eastAsiaTheme="minorEastAsia" w:hAnsiTheme="minorEastAsia" w:hint="eastAsia"/>
                      <w:b/>
                      <w:sz w:val="24"/>
                    </w:rPr>
                    <w:t>4</w:t>
                  </w:r>
                </w:p>
              </w:txbxContent>
            </v:textbox>
          </v:shape>
        </w:pict>
      </w:r>
      <w:r w:rsidR="003A45FE">
        <w:rPr>
          <w:rFonts w:ascii="Times New Roman" w:hAnsi="Times New Roman" w:hint="eastAsia"/>
          <w:b/>
          <w:bCs/>
          <w:noProof/>
        </w:rPr>
        <w:drawing>
          <wp:inline distT="0" distB="0" distL="0" distR="0">
            <wp:extent cx="5258195" cy="7209018"/>
            <wp:effectExtent l="19050" t="0" r="0" b="0"/>
            <wp:docPr id="3" name="图片 2" descr="关于河南韶鑫新材料有限公司年产4万吨精密研磨陶瓷材料项目节能报告的审查意见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关于河南韶鑫新材料有限公司年产4万吨精密研磨陶瓷材料项目节能报告的审查意见_页面_1.jpg"/>
                    <pic:cNvPicPr/>
                  </pic:nvPicPr>
                  <pic:blipFill>
                    <a:blip r:embed="rId37" cstate="print"/>
                    <a:srcRect l="7334" t="13449" r="7604" b="4121"/>
                    <a:stretch>
                      <a:fillRect/>
                    </a:stretch>
                  </pic:blipFill>
                  <pic:spPr>
                    <a:xfrm>
                      <a:off x="0" y="0"/>
                      <a:ext cx="5260316" cy="7211683"/>
                    </a:xfrm>
                    <a:prstGeom prst="rect">
                      <a:avLst/>
                    </a:prstGeom>
                  </pic:spPr>
                </pic:pic>
              </a:graphicData>
            </a:graphic>
          </wp:inline>
        </w:drawing>
      </w:r>
      <w:r w:rsidR="003A45FE">
        <w:rPr>
          <w:rFonts w:ascii="Times New Roman" w:hAnsi="Times New Roman" w:hint="eastAsia"/>
          <w:b/>
          <w:bCs/>
          <w:noProof/>
        </w:rPr>
        <w:lastRenderedPageBreak/>
        <w:drawing>
          <wp:inline distT="0" distB="0" distL="0" distR="0">
            <wp:extent cx="5615940" cy="7953375"/>
            <wp:effectExtent l="19050" t="0" r="3810" b="0"/>
            <wp:docPr id="4" name="图片 3" descr="关于河南韶鑫新材料有限公司年产4万吨精密研磨陶瓷材料项目节能报告的审查意见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关于河南韶鑫新材料有限公司年产4万吨精密研磨陶瓷材料项目节能报告的审查意见_页面_2.jpg"/>
                    <pic:cNvPicPr/>
                  </pic:nvPicPr>
                  <pic:blipFill>
                    <a:blip r:embed="rId38" cstate="print"/>
                    <a:stretch>
                      <a:fillRect/>
                    </a:stretch>
                  </pic:blipFill>
                  <pic:spPr>
                    <a:xfrm>
                      <a:off x="0" y="0"/>
                      <a:ext cx="5615940" cy="7953375"/>
                    </a:xfrm>
                    <a:prstGeom prst="rect">
                      <a:avLst/>
                    </a:prstGeom>
                  </pic:spPr>
                </pic:pic>
              </a:graphicData>
            </a:graphic>
          </wp:inline>
        </w:drawing>
      </w:r>
      <w:r w:rsidR="003A45FE">
        <w:rPr>
          <w:rFonts w:ascii="Times New Roman" w:hAnsi="Times New Roman" w:hint="eastAsia"/>
          <w:b/>
          <w:bCs/>
          <w:noProof/>
        </w:rPr>
        <w:lastRenderedPageBreak/>
        <w:drawing>
          <wp:inline distT="0" distB="0" distL="0" distR="0">
            <wp:extent cx="5615940" cy="7946390"/>
            <wp:effectExtent l="19050" t="0" r="3810" b="0"/>
            <wp:docPr id="5" name="图片 4" descr="关于河南韶鑫新材料有限公司年产4万吨精密研磨陶瓷材料项目节能报告的审查意见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关于河南韶鑫新材料有限公司年产4万吨精密研磨陶瓷材料项目节能报告的审查意见_页面_3.jpg"/>
                    <pic:cNvPicPr/>
                  </pic:nvPicPr>
                  <pic:blipFill>
                    <a:blip r:embed="rId39" cstate="print"/>
                    <a:stretch>
                      <a:fillRect/>
                    </a:stretch>
                  </pic:blipFill>
                  <pic:spPr>
                    <a:xfrm>
                      <a:off x="0" y="0"/>
                      <a:ext cx="5615940" cy="7946390"/>
                    </a:xfrm>
                    <a:prstGeom prst="rect">
                      <a:avLst/>
                    </a:prstGeom>
                  </pic:spPr>
                </pic:pic>
              </a:graphicData>
            </a:graphic>
          </wp:inline>
        </w:drawing>
      </w:r>
      <w:r w:rsidR="003A45FE">
        <w:rPr>
          <w:rFonts w:ascii="Times New Roman" w:hAnsi="Times New Roman" w:hint="eastAsia"/>
          <w:b/>
          <w:bCs/>
          <w:noProof/>
        </w:rPr>
        <w:lastRenderedPageBreak/>
        <w:drawing>
          <wp:inline distT="0" distB="0" distL="0" distR="0">
            <wp:extent cx="5615940" cy="7953375"/>
            <wp:effectExtent l="19050" t="0" r="3810" b="0"/>
            <wp:docPr id="6" name="图片 5" descr="关于河南韶鑫新材料有限公司年产4万吨精密研磨陶瓷材料项目节能报告的审查意见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关于河南韶鑫新材料有限公司年产4万吨精密研磨陶瓷材料项目节能报告的审查意见_页面_4.jpg"/>
                    <pic:cNvPicPr/>
                  </pic:nvPicPr>
                  <pic:blipFill>
                    <a:blip r:embed="rId40" cstate="print"/>
                    <a:stretch>
                      <a:fillRect/>
                    </a:stretch>
                  </pic:blipFill>
                  <pic:spPr>
                    <a:xfrm>
                      <a:off x="0" y="0"/>
                      <a:ext cx="5615940" cy="7953375"/>
                    </a:xfrm>
                    <a:prstGeom prst="rect">
                      <a:avLst/>
                    </a:prstGeom>
                  </pic:spPr>
                </pic:pic>
              </a:graphicData>
            </a:graphic>
          </wp:inline>
        </w:drawing>
      </w:r>
    </w:p>
    <w:p w:rsidR="009F2263" w:rsidRDefault="003A45FE" w:rsidP="003A45FE">
      <w:pPr>
        <w:pStyle w:val="a9"/>
        <w:snapToGrid/>
        <w:ind w:left="0" w:right="454" w:firstLine="0"/>
        <w:rPr>
          <w:rFonts w:ascii="Times New Roman" w:hAnsi="Times New Roman"/>
          <w:b/>
          <w:bCs/>
        </w:rPr>
      </w:pPr>
      <w:r>
        <w:rPr>
          <w:rFonts w:ascii="Times New Roman" w:hAnsi="Times New Roman" w:hint="eastAsia"/>
          <w:b/>
          <w:bCs/>
        </w:rPr>
        <w:lastRenderedPageBreak/>
        <w:t>附件</w:t>
      </w:r>
      <w:r>
        <w:rPr>
          <w:rFonts w:ascii="Times New Roman" w:hAnsi="Times New Roman" w:hint="eastAsia"/>
          <w:b/>
          <w:bCs/>
        </w:rPr>
        <w:t>5</w:t>
      </w:r>
    </w:p>
    <w:p w:rsidR="003A45FE" w:rsidRDefault="003A45FE" w:rsidP="003A45FE">
      <w:r>
        <w:rPr>
          <w:rFonts w:hint="eastAsia"/>
          <w:noProof/>
        </w:rPr>
        <w:drawing>
          <wp:inline distT="0" distB="0" distL="0" distR="0">
            <wp:extent cx="5356032" cy="8191246"/>
            <wp:effectExtent l="19050" t="0" r="0" b="0"/>
            <wp:docPr id="7" name="图片 6" descr="工信局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信局文件.jpg"/>
                    <pic:cNvPicPr/>
                  </pic:nvPicPr>
                  <pic:blipFill>
                    <a:blip r:embed="rId41" cstate="print"/>
                    <a:srcRect l="6601" t="7740" r="7700" b="4860"/>
                    <a:stretch>
                      <a:fillRect/>
                    </a:stretch>
                  </pic:blipFill>
                  <pic:spPr>
                    <a:xfrm>
                      <a:off x="0" y="0"/>
                      <a:ext cx="5358089" cy="8194392"/>
                    </a:xfrm>
                    <a:prstGeom prst="rect">
                      <a:avLst/>
                    </a:prstGeom>
                  </pic:spPr>
                </pic:pic>
              </a:graphicData>
            </a:graphic>
          </wp:inline>
        </w:drawing>
      </w:r>
    </w:p>
    <w:p w:rsidR="003A45FE" w:rsidRPr="003A45FE" w:rsidRDefault="003A45FE" w:rsidP="003A45FE">
      <w:pPr>
        <w:pStyle w:val="a9"/>
        <w:snapToGrid/>
        <w:ind w:left="0" w:right="454" w:firstLine="0"/>
        <w:rPr>
          <w:rFonts w:ascii="Times New Roman" w:hAnsi="Times New Roman"/>
          <w:b/>
          <w:bCs/>
        </w:rPr>
      </w:pPr>
      <w:r w:rsidRPr="003A45FE">
        <w:rPr>
          <w:rFonts w:ascii="Times New Roman" w:hAnsi="Times New Roman" w:hint="eastAsia"/>
          <w:b/>
          <w:bCs/>
        </w:rPr>
        <w:lastRenderedPageBreak/>
        <w:t>附件</w:t>
      </w:r>
      <w:r w:rsidRPr="003A45FE">
        <w:rPr>
          <w:rFonts w:ascii="Times New Roman" w:hAnsi="Times New Roman" w:hint="eastAsia"/>
          <w:b/>
          <w:bCs/>
        </w:rPr>
        <w:t>6</w:t>
      </w:r>
    </w:p>
    <w:p w:rsidR="003A45FE" w:rsidRPr="002E2F33" w:rsidRDefault="003A45FE" w:rsidP="003A45FE">
      <w:pPr>
        <w:spacing w:line="360" w:lineRule="auto"/>
        <w:jc w:val="center"/>
        <w:rPr>
          <w:rFonts w:ascii="Times New Roman" w:eastAsia="黑体" w:hAnsi="Times New Roman"/>
          <w:bCs/>
          <w:sz w:val="36"/>
          <w:szCs w:val="36"/>
        </w:rPr>
      </w:pPr>
      <w:r w:rsidRPr="00307FF3">
        <w:rPr>
          <w:rFonts w:ascii="Times New Roman" w:eastAsia="黑体" w:hAnsi="Times New Roman"/>
          <w:bCs/>
          <w:sz w:val="36"/>
          <w:szCs w:val="36"/>
        </w:rPr>
        <w:t>河南韶鑫新材料有限公司</w:t>
      </w:r>
      <w:r w:rsidRPr="007C74C5">
        <w:rPr>
          <w:rFonts w:ascii="Times New Roman" w:eastAsia="黑体" w:hAnsi="Times New Roman"/>
          <w:bCs/>
          <w:sz w:val="36"/>
          <w:szCs w:val="36"/>
        </w:rPr>
        <w:t>年产</w:t>
      </w:r>
      <w:r w:rsidRPr="007C74C5">
        <w:rPr>
          <w:rFonts w:ascii="Times New Roman" w:eastAsia="黑体" w:hAnsi="Times New Roman"/>
          <w:bCs/>
          <w:sz w:val="36"/>
          <w:szCs w:val="36"/>
        </w:rPr>
        <w:t>4</w:t>
      </w:r>
      <w:r w:rsidRPr="007C74C5">
        <w:rPr>
          <w:rFonts w:ascii="Times New Roman" w:eastAsia="黑体" w:hAnsi="Times New Roman"/>
          <w:bCs/>
          <w:sz w:val="36"/>
          <w:szCs w:val="36"/>
        </w:rPr>
        <w:t>万吨精密研磨陶瓷材料项目</w:t>
      </w:r>
      <w:r w:rsidRPr="002E2F33">
        <w:rPr>
          <w:rFonts w:ascii="Times New Roman" w:eastAsia="黑体" w:hAnsi="Times New Roman" w:hint="eastAsia"/>
          <w:bCs/>
          <w:sz w:val="36"/>
          <w:szCs w:val="36"/>
        </w:rPr>
        <w:t>环境影响报告表技术评审意见</w:t>
      </w:r>
    </w:p>
    <w:p w:rsidR="003A45FE" w:rsidRPr="004B6B22" w:rsidRDefault="003A45FE" w:rsidP="003A45FE">
      <w:pPr>
        <w:spacing w:line="360" w:lineRule="auto"/>
        <w:ind w:firstLineChars="200" w:firstLine="560"/>
        <w:jc w:val="center"/>
        <w:rPr>
          <w:rFonts w:ascii="Times New Roman" w:eastAsia="仿宋" w:hAnsi="Times New Roman"/>
          <w:sz w:val="28"/>
          <w:szCs w:val="28"/>
        </w:rPr>
      </w:pPr>
    </w:p>
    <w:p w:rsidR="003A45FE" w:rsidRPr="002E2F33" w:rsidRDefault="003A45FE" w:rsidP="003A45FE">
      <w:pPr>
        <w:spacing w:line="360" w:lineRule="auto"/>
        <w:ind w:firstLineChars="200" w:firstLine="560"/>
        <w:rPr>
          <w:rFonts w:ascii="Times New Roman" w:eastAsia="仿宋" w:hAnsi="Times New Roman"/>
          <w:sz w:val="28"/>
          <w:szCs w:val="28"/>
        </w:rPr>
      </w:pPr>
      <w:r w:rsidRPr="002E2F33">
        <w:rPr>
          <w:rFonts w:ascii="Times New Roman" w:eastAsia="仿宋" w:hAnsi="Times New Roman"/>
          <w:sz w:val="28"/>
          <w:szCs w:val="28"/>
        </w:rPr>
        <w:t>三门峡市生态环境局渑池分局于</w:t>
      </w:r>
      <w:r w:rsidRPr="002E2F33">
        <w:rPr>
          <w:rFonts w:ascii="Times New Roman" w:eastAsia="仿宋" w:hAnsi="Times New Roman"/>
          <w:sz w:val="28"/>
          <w:szCs w:val="28"/>
        </w:rPr>
        <w:t>2023</w:t>
      </w:r>
      <w:r w:rsidRPr="002E2F33">
        <w:rPr>
          <w:rFonts w:ascii="Times New Roman" w:eastAsia="仿宋" w:hAnsi="Times New Roman"/>
          <w:sz w:val="28"/>
          <w:szCs w:val="28"/>
        </w:rPr>
        <w:t>年</w:t>
      </w:r>
      <w:r>
        <w:rPr>
          <w:rFonts w:ascii="Times New Roman" w:eastAsia="仿宋" w:hAnsi="Times New Roman"/>
          <w:sz w:val="28"/>
          <w:szCs w:val="28"/>
        </w:rPr>
        <w:t>10</w:t>
      </w:r>
      <w:r w:rsidRPr="002E2F33">
        <w:rPr>
          <w:rFonts w:ascii="Times New Roman" w:eastAsia="仿宋" w:hAnsi="Times New Roman"/>
          <w:sz w:val="28"/>
          <w:szCs w:val="28"/>
        </w:rPr>
        <w:t>月</w:t>
      </w:r>
      <w:r w:rsidRPr="002E2F33">
        <w:rPr>
          <w:rFonts w:ascii="Times New Roman" w:eastAsia="仿宋" w:hAnsi="Times New Roman"/>
          <w:sz w:val="28"/>
          <w:szCs w:val="28"/>
        </w:rPr>
        <w:t>2</w:t>
      </w:r>
      <w:r>
        <w:rPr>
          <w:rFonts w:ascii="Times New Roman" w:eastAsia="仿宋" w:hAnsi="Times New Roman"/>
          <w:sz w:val="28"/>
          <w:szCs w:val="28"/>
        </w:rPr>
        <w:t>4</w:t>
      </w:r>
      <w:r w:rsidRPr="002E2F33">
        <w:rPr>
          <w:rFonts w:ascii="Times New Roman" w:eastAsia="仿宋" w:hAnsi="Times New Roman"/>
          <w:sz w:val="28"/>
          <w:szCs w:val="28"/>
        </w:rPr>
        <w:t>日在渑池县组织召开了《</w:t>
      </w:r>
      <w:r w:rsidRPr="00307FF3">
        <w:rPr>
          <w:rFonts w:ascii="Times New Roman" w:eastAsia="仿宋" w:hAnsi="Times New Roman"/>
          <w:bCs/>
          <w:sz w:val="28"/>
          <w:szCs w:val="28"/>
        </w:rPr>
        <w:t>河南韶鑫新材料有限公司年产</w:t>
      </w:r>
      <w:r w:rsidRPr="00307FF3">
        <w:rPr>
          <w:rFonts w:ascii="Times New Roman" w:eastAsia="仿宋" w:hAnsi="Times New Roman"/>
          <w:bCs/>
          <w:sz w:val="28"/>
          <w:szCs w:val="28"/>
        </w:rPr>
        <w:t>4</w:t>
      </w:r>
      <w:r w:rsidRPr="00307FF3">
        <w:rPr>
          <w:rFonts w:ascii="Times New Roman" w:eastAsia="仿宋" w:hAnsi="Times New Roman"/>
          <w:bCs/>
          <w:sz w:val="28"/>
          <w:szCs w:val="28"/>
        </w:rPr>
        <w:t>万吨精密研磨陶瓷材料项目</w:t>
      </w:r>
      <w:r w:rsidRPr="002E2F33">
        <w:rPr>
          <w:rFonts w:ascii="Times New Roman" w:eastAsia="仿宋" w:hAnsi="Times New Roman"/>
          <w:sz w:val="28"/>
          <w:szCs w:val="28"/>
        </w:rPr>
        <w:t>环境影响报告表》</w:t>
      </w:r>
      <w:r>
        <w:rPr>
          <w:rFonts w:ascii="Times New Roman" w:eastAsia="仿宋" w:hAnsi="Times New Roman" w:hint="eastAsia"/>
          <w:sz w:val="28"/>
          <w:szCs w:val="28"/>
        </w:rPr>
        <w:t>（</w:t>
      </w:r>
      <w:r w:rsidRPr="002E2F33">
        <w:rPr>
          <w:rFonts w:ascii="Times New Roman" w:eastAsia="仿宋" w:hAnsi="Times New Roman"/>
          <w:sz w:val="28"/>
          <w:szCs w:val="28"/>
        </w:rPr>
        <w:t>以下简称《报告表》</w:t>
      </w:r>
      <w:r>
        <w:rPr>
          <w:rFonts w:ascii="Times New Roman" w:eastAsia="仿宋" w:hAnsi="Times New Roman" w:hint="eastAsia"/>
          <w:sz w:val="28"/>
          <w:szCs w:val="28"/>
        </w:rPr>
        <w:t>）</w:t>
      </w:r>
      <w:r w:rsidRPr="002E2F33">
        <w:rPr>
          <w:rFonts w:ascii="Times New Roman" w:eastAsia="仿宋" w:hAnsi="Times New Roman"/>
          <w:sz w:val="28"/>
          <w:szCs w:val="28"/>
        </w:rPr>
        <w:t>技术评审会。会议特邀了</w:t>
      </w:r>
      <w:r w:rsidRPr="002E2F33">
        <w:rPr>
          <w:rFonts w:ascii="Times New Roman" w:eastAsia="仿宋" w:hAnsi="Times New Roman" w:hint="eastAsia"/>
          <w:sz w:val="28"/>
          <w:szCs w:val="28"/>
        </w:rPr>
        <w:t>3</w:t>
      </w:r>
      <w:r w:rsidRPr="002E2F33">
        <w:rPr>
          <w:rFonts w:ascii="Times New Roman" w:eastAsia="仿宋" w:hAnsi="Times New Roman"/>
          <w:sz w:val="28"/>
          <w:szCs w:val="28"/>
        </w:rPr>
        <w:t>名专家负责技术评审（名单附后），</w:t>
      </w:r>
      <w:r>
        <w:rPr>
          <w:rFonts w:ascii="Times New Roman" w:eastAsia="仿宋" w:hAnsi="Times New Roman" w:hint="eastAsia"/>
          <w:sz w:val="28"/>
          <w:szCs w:val="28"/>
        </w:rPr>
        <w:t>会议采用线上线下相结合方式，</w:t>
      </w:r>
      <w:r w:rsidRPr="002E2F33">
        <w:rPr>
          <w:rFonts w:ascii="Times New Roman" w:eastAsia="仿宋" w:hAnsi="Times New Roman"/>
          <w:sz w:val="28"/>
          <w:szCs w:val="28"/>
        </w:rPr>
        <w:t>参加会议的有</w:t>
      </w:r>
      <w:r>
        <w:rPr>
          <w:rFonts w:ascii="Times New Roman" w:eastAsia="仿宋" w:hAnsi="Times New Roman" w:hint="eastAsia"/>
          <w:sz w:val="28"/>
          <w:szCs w:val="28"/>
        </w:rPr>
        <w:t>渑池县先进制造业开发区管委会、</w:t>
      </w:r>
      <w:r w:rsidRPr="002E2F33">
        <w:rPr>
          <w:rFonts w:ascii="Times New Roman" w:eastAsia="仿宋" w:hAnsi="Times New Roman" w:hint="eastAsia"/>
          <w:sz w:val="28"/>
          <w:szCs w:val="28"/>
        </w:rPr>
        <w:t>建设单位</w:t>
      </w:r>
      <w:r w:rsidRPr="000C7450">
        <w:rPr>
          <w:rFonts w:ascii="Times New Roman" w:eastAsia="仿宋" w:hAnsi="Times New Roman"/>
          <w:bCs/>
          <w:sz w:val="28"/>
          <w:szCs w:val="28"/>
        </w:rPr>
        <w:t>河南韶鑫新材料有限公司</w:t>
      </w:r>
      <w:r w:rsidRPr="002E2F33">
        <w:rPr>
          <w:rFonts w:ascii="Times New Roman" w:eastAsia="仿宋" w:hAnsi="Times New Roman" w:hint="eastAsia"/>
          <w:sz w:val="28"/>
          <w:szCs w:val="28"/>
        </w:rPr>
        <w:t>、报告表编制单位</w:t>
      </w:r>
      <w:r>
        <w:rPr>
          <w:rFonts w:ascii="Times New Roman" w:eastAsia="仿宋" w:hAnsi="Times New Roman" w:hint="eastAsia"/>
          <w:sz w:val="28"/>
          <w:szCs w:val="28"/>
        </w:rPr>
        <w:t>河南宇坤工程咨询</w:t>
      </w:r>
      <w:r w:rsidRPr="002E2F33">
        <w:rPr>
          <w:rFonts w:ascii="Times New Roman" w:eastAsia="仿宋" w:hAnsi="Times New Roman" w:hint="eastAsia"/>
          <w:sz w:val="28"/>
          <w:szCs w:val="28"/>
        </w:rPr>
        <w:t>有限公司等单位代表。</w:t>
      </w:r>
    </w:p>
    <w:p w:rsidR="003A45FE" w:rsidRPr="002E2F33" w:rsidRDefault="003A45FE" w:rsidP="003A45FE">
      <w:pPr>
        <w:spacing w:line="360" w:lineRule="auto"/>
        <w:ind w:firstLineChars="200" w:firstLine="560"/>
        <w:rPr>
          <w:rFonts w:ascii="Times New Roman" w:eastAsia="仿宋" w:hAnsi="Times New Roman"/>
          <w:sz w:val="28"/>
          <w:szCs w:val="28"/>
        </w:rPr>
      </w:pPr>
      <w:r>
        <w:rPr>
          <w:rFonts w:ascii="Times New Roman" w:eastAsia="仿宋" w:hAnsi="Times New Roman" w:hint="eastAsia"/>
          <w:sz w:val="28"/>
          <w:szCs w:val="28"/>
        </w:rPr>
        <w:t>会前评审专家及相关人员</w:t>
      </w:r>
      <w:r w:rsidRPr="002E2F33">
        <w:rPr>
          <w:rFonts w:ascii="Times New Roman" w:eastAsia="仿宋" w:hAnsi="Times New Roman"/>
          <w:sz w:val="28"/>
          <w:szCs w:val="28"/>
        </w:rPr>
        <w:t>实地察看了项目厂址及周围环境状况，听取了建设单位关于项目基本情况的介绍及</w:t>
      </w:r>
      <w:r w:rsidRPr="002E2F33">
        <w:rPr>
          <w:rFonts w:ascii="Times New Roman" w:eastAsia="仿宋" w:hAnsi="Times New Roman" w:hint="eastAsia"/>
          <w:sz w:val="28"/>
          <w:szCs w:val="28"/>
        </w:rPr>
        <w:t>编制</w:t>
      </w:r>
      <w:r w:rsidRPr="002E2F33">
        <w:rPr>
          <w:rFonts w:ascii="Times New Roman" w:eastAsia="仿宋" w:hAnsi="Times New Roman"/>
          <w:sz w:val="28"/>
          <w:szCs w:val="28"/>
        </w:rPr>
        <w:t>单位对报告表内容的详细汇报，经认真讨论评议，形成技术评审意见如下：</w:t>
      </w:r>
    </w:p>
    <w:p w:rsidR="003A45FE" w:rsidRPr="002E2F33" w:rsidRDefault="003A45FE" w:rsidP="003A45FE">
      <w:pPr>
        <w:spacing w:line="360" w:lineRule="auto"/>
        <w:ind w:firstLineChars="200" w:firstLine="562"/>
        <w:rPr>
          <w:rFonts w:ascii="Times New Roman" w:eastAsia="仿宋" w:hAnsi="Times New Roman"/>
          <w:b/>
          <w:sz w:val="28"/>
          <w:szCs w:val="28"/>
        </w:rPr>
      </w:pPr>
      <w:r w:rsidRPr="002E2F33">
        <w:rPr>
          <w:rFonts w:ascii="Times New Roman" w:eastAsia="仿宋" w:hAnsi="Times New Roman" w:hint="eastAsia"/>
          <w:b/>
          <w:sz w:val="28"/>
          <w:szCs w:val="28"/>
        </w:rPr>
        <w:t>一、项目概况</w:t>
      </w:r>
    </w:p>
    <w:p w:rsidR="003A45FE" w:rsidRPr="002E2F33" w:rsidRDefault="003A45FE" w:rsidP="003A45FE">
      <w:pPr>
        <w:spacing w:line="360" w:lineRule="auto"/>
        <w:ind w:firstLineChars="216" w:firstLine="605"/>
        <w:rPr>
          <w:rFonts w:ascii="Times New Roman" w:eastAsia="仿宋" w:hAnsi="Times New Roman"/>
          <w:sz w:val="28"/>
          <w:szCs w:val="28"/>
        </w:rPr>
      </w:pPr>
      <w:r w:rsidRPr="000F2912">
        <w:rPr>
          <w:rFonts w:ascii="Times New Roman" w:eastAsia="仿宋" w:hAnsi="Times New Roman"/>
          <w:bCs/>
          <w:sz w:val="28"/>
          <w:szCs w:val="28"/>
        </w:rPr>
        <w:t>河南韶鑫新材料有限公司</w:t>
      </w:r>
      <w:r w:rsidRPr="002E2F33">
        <w:rPr>
          <w:rFonts w:ascii="Times New Roman" w:eastAsia="仿宋" w:hAnsi="Times New Roman"/>
          <w:sz w:val="28"/>
          <w:szCs w:val="28"/>
        </w:rPr>
        <w:t>拟投资</w:t>
      </w:r>
      <w:r>
        <w:rPr>
          <w:rFonts w:ascii="Times New Roman" w:eastAsia="仿宋" w:hAnsi="Times New Roman"/>
          <w:sz w:val="28"/>
          <w:szCs w:val="28"/>
        </w:rPr>
        <w:t>12</w:t>
      </w:r>
      <w:r w:rsidRPr="002E2F33">
        <w:rPr>
          <w:rFonts w:ascii="Times New Roman" w:eastAsia="仿宋" w:hAnsi="Times New Roman"/>
          <w:sz w:val="28"/>
          <w:szCs w:val="28"/>
        </w:rPr>
        <w:t>000</w:t>
      </w:r>
      <w:r w:rsidRPr="002E2F33">
        <w:rPr>
          <w:rFonts w:ascii="Times New Roman" w:eastAsia="仿宋" w:hAnsi="Times New Roman"/>
          <w:sz w:val="28"/>
          <w:szCs w:val="28"/>
        </w:rPr>
        <w:t>万元，在渑池县</w:t>
      </w:r>
      <w:r>
        <w:rPr>
          <w:rFonts w:ascii="Times New Roman" w:eastAsia="仿宋" w:hAnsi="Times New Roman" w:hint="eastAsia"/>
          <w:sz w:val="28"/>
          <w:szCs w:val="28"/>
        </w:rPr>
        <w:t>先进制造业开发区</w:t>
      </w:r>
      <w:r w:rsidRPr="002E2F33">
        <w:rPr>
          <w:rFonts w:ascii="Times New Roman" w:eastAsia="仿宋" w:hAnsi="Times New Roman"/>
          <w:sz w:val="28"/>
          <w:szCs w:val="28"/>
        </w:rPr>
        <w:t>英</w:t>
      </w:r>
      <w:proofErr w:type="gramStart"/>
      <w:r w:rsidRPr="002E2F33">
        <w:rPr>
          <w:rFonts w:ascii="Times New Roman" w:eastAsia="仿宋" w:hAnsi="Times New Roman"/>
          <w:sz w:val="28"/>
          <w:szCs w:val="28"/>
        </w:rPr>
        <w:t>张工业</w:t>
      </w:r>
      <w:proofErr w:type="gramEnd"/>
      <w:r w:rsidRPr="002E2F33">
        <w:rPr>
          <w:rFonts w:ascii="Times New Roman" w:eastAsia="仿宋" w:hAnsi="Times New Roman"/>
          <w:sz w:val="28"/>
          <w:szCs w:val="28"/>
        </w:rPr>
        <w:t>园建设</w:t>
      </w:r>
      <w:r w:rsidRPr="000F2912">
        <w:rPr>
          <w:rFonts w:ascii="Times New Roman" w:eastAsia="仿宋" w:hAnsi="Times New Roman"/>
          <w:bCs/>
          <w:sz w:val="28"/>
          <w:szCs w:val="28"/>
        </w:rPr>
        <w:t>年产</w:t>
      </w:r>
      <w:r w:rsidRPr="000F2912">
        <w:rPr>
          <w:rFonts w:ascii="Times New Roman" w:eastAsia="仿宋" w:hAnsi="Times New Roman"/>
          <w:bCs/>
          <w:sz w:val="28"/>
          <w:szCs w:val="28"/>
        </w:rPr>
        <w:t>4</w:t>
      </w:r>
      <w:r w:rsidRPr="000F2912">
        <w:rPr>
          <w:rFonts w:ascii="Times New Roman" w:eastAsia="仿宋" w:hAnsi="Times New Roman"/>
          <w:bCs/>
          <w:sz w:val="28"/>
          <w:szCs w:val="28"/>
        </w:rPr>
        <w:t>万吨精密研磨陶瓷材料项目</w:t>
      </w:r>
      <w:r>
        <w:rPr>
          <w:rFonts w:ascii="Times New Roman" w:eastAsia="仿宋" w:hAnsi="Times New Roman" w:hint="eastAsia"/>
          <w:bCs/>
          <w:sz w:val="28"/>
          <w:szCs w:val="28"/>
        </w:rPr>
        <w:t>，</w:t>
      </w:r>
      <w:r w:rsidRPr="002E2F33">
        <w:rPr>
          <w:rFonts w:ascii="Times New Roman" w:eastAsia="仿宋" w:hAnsi="Times New Roman"/>
          <w:sz w:val="28"/>
          <w:szCs w:val="28"/>
        </w:rPr>
        <w:t>项目已在渑池县</w:t>
      </w:r>
      <w:r>
        <w:rPr>
          <w:rFonts w:ascii="Times New Roman" w:eastAsia="仿宋" w:hAnsi="Times New Roman" w:hint="eastAsia"/>
          <w:sz w:val="28"/>
          <w:szCs w:val="28"/>
        </w:rPr>
        <w:t>先进制造业开发区管委会</w:t>
      </w:r>
      <w:r w:rsidRPr="002E2F33">
        <w:rPr>
          <w:rFonts w:ascii="Times New Roman" w:eastAsia="仿宋" w:hAnsi="Times New Roman"/>
          <w:sz w:val="28"/>
          <w:szCs w:val="28"/>
        </w:rPr>
        <w:t>备案，项目代码为：</w:t>
      </w:r>
      <w:r w:rsidRPr="000F2912">
        <w:rPr>
          <w:rFonts w:ascii="Times New Roman" w:eastAsia="仿宋" w:hAnsi="Times New Roman"/>
          <w:sz w:val="28"/>
          <w:szCs w:val="28"/>
        </w:rPr>
        <w:t>2307-411221-04-05-943270</w:t>
      </w:r>
      <w:r w:rsidRPr="002E2F33">
        <w:rPr>
          <w:rFonts w:ascii="Times New Roman" w:eastAsia="仿宋" w:hAnsi="Times New Roman"/>
          <w:sz w:val="28"/>
          <w:szCs w:val="28"/>
        </w:rPr>
        <w:t>。</w:t>
      </w:r>
    </w:p>
    <w:p w:rsidR="003A45FE" w:rsidRPr="002E2F33" w:rsidRDefault="003A45FE" w:rsidP="003A45FE">
      <w:pPr>
        <w:spacing w:line="360" w:lineRule="auto"/>
        <w:ind w:firstLineChars="200" w:firstLine="582"/>
        <w:rPr>
          <w:rFonts w:asciiTheme="minorEastAsia" w:eastAsiaTheme="minorEastAsia" w:hAnsiTheme="minorEastAsia" w:cstheme="minorEastAsia"/>
          <w:b/>
          <w:bCs/>
          <w:spacing w:val="5"/>
          <w:sz w:val="28"/>
          <w:szCs w:val="28"/>
        </w:rPr>
      </w:pPr>
      <w:r w:rsidRPr="002E2F33">
        <w:rPr>
          <w:rFonts w:asciiTheme="minorEastAsia" w:eastAsiaTheme="minorEastAsia" w:hAnsiTheme="minorEastAsia" w:cstheme="minorEastAsia" w:hint="eastAsia"/>
          <w:b/>
          <w:bCs/>
          <w:spacing w:val="5"/>
          <w:sz w:val="28"/>
          <w:szCs w:val="28"/>
        </w:rPr>
        <w:t>二、编制单位信息审核情况</w:t>
      </w:r>
    </w:p>
    <w:p w:rsidR="003A45FE" w:rsidRPr="002E2F33" w:rsidRDefault="003A45FE" w:rsidP="003A45FE">
      <w:pPr>
        <w:spacing w:line="360" w:lineRule="auto"/>
        <w:ind w:firstLineChars="200" w:firstLine="560"/>
        <w:rPr>
          <w:rFonts w:ascii="Times New Roman" w:eastAsia="仿宋" w:hAnsi="Times New Roman"/>
          <w:sz w:val="28"/>
          <w:szCs w:val="28"/>
        </w:rPr>
      </w:pPr>
      <w:r w:rsidRPr="002E2F33">
        <w:rPr>
          <w:rFonts w:ascii="Times New Roman" w:eastAsia="仿宋" w:hAnsi="Times New Roman" w:hint="eastAsia"/>
          <w:sz w:val="28"/>
          <w:szCs w:val="28"/>
        </w:rPr>
        <w:t>报告</w:t>
      </w:r>
      <w:r>
        <w:rPr>
          <w:rFonts w:ascii="Times New Roman" w:eastAsia="仿宋" w:hAnsi="Times New Roman" w:hint="eastAsia"/>
          <w:sz w:val="28"/>
          <w:szCs w:val="28"/>
        </w:rPr>
        <w:t>表</w:t>
      </w:r>
      <w:r w:rsidRPr="002E2F33">
        <w:rPr>
          <w:rFonts w:ascii="Times New Roman" w:eastAsia="仿宋" w:hAnsi="Times New Roman" w:hint="eastAsia"/>
          <w:sz w:val="28"/>
          <w:szCs w:val="28"/>
        </w:rPr>
        <w:t>编制主持人</w:t>
      </w:r>
      <w:r>
        <w:rPr>
          <w:rFonts w:ascii="Times New Roman" w:eastAsia="仿宋" w:hAnsi="Times New Roman" w:hint="eastAsia"/>
          <w:sz w:val="28"/>
          <w:szCs w:val="28"/>
        </w:rPr>
        <w:t>温事业</w:t>
      </w:r>
      <w:r w:rsidRPr="002E2F33">
        <w:rPr>
          <w:rFonts w:ascii="Times New Roman" w:eastAsia="仿宋" w:hAnsi="Times New Roman" w:hint="eastAsia"/>
          <w:sz w:val="28"/>
          <w:szCs w:val="28"/>
        </w:rPr>
        <w:t>（信用编号</w:t>
      </w:r>
      <w:r w:rsidRPr="002E2F33">
        <w:rPr>
          <w:rFonts w:ascii="Times New Roman" w:eastAsia="仿宋" w:hAnsi="Times New Roman" w:hint="eastAsia"/>
          <w:sz w:val="28"/>
          <w:szCs w:val="28"/>
        </w:rPr>
        <w:t>BH</w:t>
      </w:r>
      <w:r w:rsidRPr="002E2F33">
        <w:rPr>
          <w:rFonts w:ascii="Times New Roman" w:eastAsia="仿宋" w:hAnsi="Times New Roman"/>
          <w:sz w:val="28"/>
          <w:szCs w:val="28"/>
        </w:rPr>
        <w:t>0</w:t>
      </w:r>
      <w:r>
        <w:rPr>
          <w:rFonts w:ascii="Times New Roman" w:eastAsia="仿宋" w:hAnsi="Times New Roman"/>
          <w:sz w:val="28"/>
          <w:szCs w:val="28"/>
        </w:rPr>
        <w:t>19956</w:t>
      </w:r>
      <w:r w:rsidRPr="002E2F33">
        <w:rPr>
          <w:rFonts w:ascii="Times New Roman" w:eastAsia="仿宋" w:hAnsi="Times New Roman" w:hint="eastAsia"/>
          <w:sz w:val="28"/>
          <w:szCs w:val="28"/>
        </w:rPr>
        <w:t>）参加会议，经现场核实其个人身份信息（身份证、环境影响评价工程师职业资格证、近三个月内社保等）齐全，项目现场踏勘影像资料基本齐全；环境影响评价文件质</w:t>
      </w:r>
      <w:proofErr w:type="gramStart"/>
      <w:r w:rsidRPr="002E2F33">
        <w:rPr>
          <w:rFonts w:ascii="Times New Roman" w:eastAsia="仿宋" w:hAnsi="Times New Roman" w:hint="eastAsia"/>
          <w:sz w:val="28"/>
          <w:szCs w:val="28"/>
        </w:rPr>
        <w:t>控记录较</w:t>
      </w:r>
      <w:proofErr w:type="gramEnd"/>
      <w:r w:rsidRPr="002E2F33">
        <w:rPr>
          <w:rFonts w:ascii="Times New Roman" w:eastAsia="仿宋" w:hAnsi="Times New Roman" w:hint="eastAsia"/>
          <w:sz w:val="28"/>
          <w:szCs w:val="28"/>
        </w:rPr>
        <w:t>齐全。</w:t>
      </w:r>
    </w:p>
    <w:p w:rsidR="003A45FE" w:rsidRDefault="003A45FE" w:rsidP="003A45FE">
      <w:pPr>
        <w:spacing w:line="360" w:lineRule="auto"/>
        <w:ind w:firstLineChars="200" w:firstLine="582"/>
        <w:rPr>
          <w:rFonts w:asciiTheme="minorEastAsia" w:eastAsiaTheme="minorEastAsia" w:hAnsiTheme="minorEastAsia" w:cstheme="minorEastAsia"/>
          <w:b/>
          <w:bCs/>
          <w:spacing w:val="5"/>
          <w:sz w:val="28"/>
          <w:szCs w:val="28"/>
        </w:rPr>
      </w:pPr>
      <w:r>
        <w:rPr>
          <w:rFonts w:asciiTheme="minorEastAsia" w:eastAsiaTheme="minorEastAsia" w:hAnsiTheme="minorEastAsia" w:cstheme="minorEastAsia" w:hint="eastAsia"/>
          <w:b/>
          <w:bCs/>
          <w:spacing w:val="5"/>
          <w:sz w:val="28"/>
          <w:szCs w:val="28"/>
        </w:rPr>
        <w:t>三、报告</w:t>
      </w:r>
      <w:proofErr w:type="gramStart"/>
      <w:r>
        <w:rPr>
          <w:rFonts w:asciiTheme="minorEastAsia" w:eastAsiaTheme="minorEastAsia" w:hAnsiTheme="minorEastAsia" w:cstheme="minorEastAsia" w:hint="eastAsia"/>
          <w:b/>
          <w:bCs/>
          <w:spacing w:val="5"/>
          <w:sz w:val="28"/>
          <w:szCs w:val="28"/>
        </w:rPr>
        <w:t>表总体</w:t>
      </w:r>
      <w:proofErr w:type="gramEnd"/>
      <w:r>
        <w:rPr>
          <w:rFonts w:asciiTheme="minorEastAsia" w:eastAsiaTheme="minorEastAsia" w:hAnsiTheme="minorEastAsia" w:cstheme="minorEastAsia" w:hint="eastAsia"/>
          <w:b/>
          <w:bCs/>
          <w:spacing w:val="5"/>
          <w:sz w:val="28"/>
          <w:szCs w:val="28"/>
        </w:rPr>
        <w:t>评价</w:t>
      </w:r>
    </w:p>
    <w:p w:rsidR="003A45FE" w:rsidRPr="00134BC8" w:rsidRDefault="003A45FE" w:rsidP="003A45FE">
      <w:pPr>
        <w:spacing w:line="360" w:lineRule="auto"/>
        <w:ind w:firstLineChars="200" w:firstLine="560"/>
        <w:rPr>
          <w:rFonts w:ascii="Times New Roman" w:eastAsia="仿宋" w:hAnsi="Times New Roman"/>
          <w:sz w:val="28"/>
          <w:szCs w:val="28"/>
        </w:rPr>
      </w:pPr>
      <w:r w:rsidRPr="00134BC8">
        <w:rPr>
          <w:rFonts w:ascii="Times New Roman" w:eastAsia="仿宋" w:hAnsi="Times New Roman" w:hint="eastAsia"/>
          <w:sz w:val="28"/>
          <w:szCs w:val="28"/>
        </w:rPr>
        <w:lastRenderedPageBreak/>
        <w:t>该报</w:t>
      </w:r>
      <w:r w:rsidRPr="00134BC8">
        <w:rPr>
          <w:rFonts w:ascii="Times New Roman" w:eastAsia="仿宋" w:hAnsi="Times New Roman"/>
          <w:sz w:val="28"/>
          <w:szCs w:val="28"/>
        </w:rPr>
        <w:t>告表</w:t>
      </w:r>
      <w:proofErr w:type="gramStart"/>
      <w:r w:rsidRPr="00134BC8">
        <w:rPr>
          <w:rFonts w:ascii="Times New Roman" w:eastAsia="仿宋" w:hAnsi="Times New Roman"/>
          <w:sz w:val="28"/>
          <w:szCs w:val="28"/>
        </w:rPr>
        <w:t>编制较</w:t>
      </w:r>
      <w:proofErr w:type="gramEnd"/>
      <w:r w:rsidRPr="00134BC8">
        <w:rPr>
          <w:rFonts w:ascii="Times New Roman" w:eastAsia="仿宋" w:hAnsi="Times New Roman"/>
          <w:sz w:val="28"/>
          <w:szCs w:val="28"/>
        </w:rPr>
        <w:t>规范，工程污染因素分析基本符合项目特点，所提污染防治措施原则可行，评价结论总体可信，经补充完善后，可上</w:t>
      </w:r>
      <w:r w:rsidRPr="00134BC8">
        <w:rPr>
          <w:rFonts w:ascii="Times New Roman" w:eastAsia="仿宋" w:hAnsi="Times New Roman" w:hint="eastAsia"/>
          <w:sz w:val="28"/>
          <w:szCs w:val="28"/>
        </w:rPr>
        <w:t>报。</w:t>
      </w:r>
    </w:p>
    <w:p w:rsidR="003A45FE" w:rsidRPr="00134BC8" w:rsidRDefault="003A45FE" w:rsidP="003A45FE">
      <w:pPr>
        <w:spacing w:line="360" w:lineRule="auto"/>
        <w:ind w:firstLineChars="200" w:firstLine="582"/>
        <w:rPr>
          <w:rFonts w:asciiTheme="minorEastAsia" w:eastAsiaTheme="minorEastAsia" w:hAnsiTheme="minorEastAsia" w:cstheme="minorEastAsia"/>
          <w:b/>
          <w:bCs/>
          <w:spacing w:val="5"/>
          <w:sz w:val="28"/>
          <w:szCs w:val="28"/>
        </w:rPr>
      </w:pPr>
      <w:r w:rsidRPr="00134BC8">
        <w:rPr>
          <w:rFonts w:asciiTheme="minorEastAsia" w:eastAsiaTheme="minorEastAsia" w:hAnsiTheme="minorEastAsia" w:cstheme="minorEastAsia" w:hint="eastAsia"/>
          <w:b/>
          <w:bCs/>
          <w:spacing w:val="5"/>
          <w:sz w:val="28"/>
          <w:szCs w:val="28"/>
        </w:rPr>
        <w:t>四、</w:t>
      </w:r>
      <w:proofErr w:type="gramStart"/>
      <w:r w:rsidRPr="00134BC8">
        <w:rPr>
          <w:rFonts w:asciiTheme="minorEastAsia" w:eastAsiaTheme="minorEastAsia" w:hAnsiTheme="minorEastAsia" w:cstheme="minorEastAsia" w:hint="eastAsia"/>
          <w:b/>
          <w:bCs/>
          <w:spacing w:val="5"/>
          <w:sz w:val="28"/>
          <w:szCs w:val="28"/>
        </w:rPr>
        <w:t>报告表需补充</w:t>
      </w:r>
      <w:proofErr w:type="gramEnd"/>
      <w:r w:rsidRPr="00134BC8">
        <w:rPr>
          <w:rFonts w:asciiTheme="minorEastAsia" w:eastAsiaTheme="minorEastAsia" w:hAnsiTheme="minorEastAsia" w:cstheme="minorEastAsia" w:hint="eastAsia"/>
          <w:b/>
          <w:bCs/>
          <w:spacing w:val="5"/>
          <w:sz w:val="28"/>
          <w:szCs w:val="28"/>
        </w:rPr>
        <w:t>完善内容</w:t>
      </w:r>
    </w:p>
    <w:p w:rsidR="003A45FE" w:rsidRPr="00FA7D4F" w:rsidRDefault="003A45FE" w:rsidP="003A45FE">
      <w:pPr>
        <w:spacing w:line="360" w:lineRule="auto"/>
        <w:ind w:firstLineChars="200" w:firstLine="560"/>
        <w:rPr>
          <w:rFonts w:ascii="Times New Roman" w:eastAsia="仿宋" w:hAnsi="Times New Roman"/>
          <w:sz w:val="28"/>
          <w:szCs w:val="28"/>
        </w:rPr>
      </w:pPr>
      <w:r w:rsidRPr="00FA7D4F">
        <w:rPr>
          <w:rFonts w:ascii="Times New Roman" w:eastAsia="仿宋" w:hAnsi="Times New Roman"/>
          <w:sz w:val="28"/>
          <w:szCs w:val="28"/>
        </w:rPr>
        <w:t>1.</w:t>
      </w:r>
      <w:r w:rsidRPr="00FA7D4F">
        <w:rPr>
          <w:rFonts w:ascii="Times New Roman" w:eastAsia="仿宋" w:hAnsi="Times New Roman" w:hint="eastAsia"/>
          <w:sz w:val="28"/>
          <w:szCs w:val="28"/>
        </w:rPr>
        <w:t>细化项目与“三线一单”、园区规划与规划环评、</w:t>
      </w:r>
      <w:r>
        <w:rPr>
          <w:rFonts w:ascii="Times New Roman" w:eastAsia="仿宋" w:hAnsi="Times New Roman" w:hint="eastAsia"/>
          <w:sz w:val="28"/>
          <w:szCs w:val="28"/>
        </w:rPr>
        <w:t>大气攻坚方案</w:t>
      </w:r>
      <w:r w:rsidRPr="00FA7D4F">
        <w:rPr>
          <w:rFonts w:ascii="Times New Roman" w:eastAsia="仿宋" w:hAnsi="Times New Roman" w:hint="eastAsia"/>
          <w:sz w:val="28"/>
          <w:szCs w:val="28"/>
        </w:rPr>
        <w:t>等相符性分析</w:t>
      </w:r>
      <w:r>
        <w:rPr>
          <w:rFonts w:ascii="Times New Roman" w:eastAsia="仿宋" w:hAnsi="Times New Roman" w:hint="eastAsia"/>
          <w:sz w:val="28"/>
          <w:szCs w:val="28"/>
        </w:rPr>
        <w:t>，补充项目建设内容与备案的相符性分析。</w:t>
      </w:r>
    </w:p>
    <w:p w:rsidR="003A45FE" w:rsidRPr="00FA7D4F" w:rsidRDefault="003A45FE" w:rsidP="003A45FE">
      <w:pPr>
        <w:spacing w:line="360" w:lineRule="auto"/>
        <w:ind w:firstLineChars="200" w:firstLine="560"/>
        <w:rPr>
          <w:rFonts w:ascii="Times New Roman" w:eastAsia="仿宋" w:hAnsi="Times New Roman"/>
          <w:sz w:val="28"/>
          <w:szCs w:val="28"/>
        </w:rPr>
      </w:pPr>
      <w:r w:rsidRPr="00FA7D4F">
        <w:rPr>
          <w:rFonts w:ascii="Times New Roman" w:eastAsia="仿宋" w:hAnsi="Times New Roman"/>
          <w:sz w:val="28"/>
          <w:szCs w:val="28"/>
        </w:rPr>
        <w:t>2.</w:t>
      </w:r>
      <w:r w:rsidRPr="00FA7D4F">
        <w:rPr>
          <w:rFonts w:ascii="Times New Roman" w:eastAsia="仿宋" w:hAnsi="Times New Roman" w:hint="eastAsia"/>
          <w:sz w:val="28"/>
          <w:szCs w:val="28"/>
        </w:rPr>
        <w:t>核实原辅材料规格及</w:t>
      </w:r>
      <w:r>
        <w:rPr>
          <w:rFonts w:ascii="Times New Roman" w:eastAsia="仿宋" w:hAnsi="Times New Roman" w:hint="eastAsia"/>
          <w:sz w:val="28"/>
          <w:szCs w:val="28"/>
        </w:rPr>
        <w:t>成分</w:t>
      </w:r>
      <w:r w:rsidRPr="00FA7D4F">
        <w:rPr>
          <w:rFonts w:ascii="Times New Roman" w:eastAsia="仿宋" w:hAnsi="Times New Roman" w:hint="eastAsia"/>
          <w:sz w:val="28"/>
          <w:szCs w:val="28"/>
        </w:rPr>
        <w:t>，</w:t>
      </w:r>
      <w:r>
        <w:rPr>
          <w:rFonts w:ascii="Times New Roman" w:eastAsia="仿宋" w:hAnsi="Times New Roman" w:hint="eastAsia"/>
          <w:sz w:val="28"/>
          <w:szCs w:val="28"/>
        </w:rPr>
        <w:t>完善</w:t>
      </w:r>
      <w:r w:rsidRPr="00FA7D4F">
        <w:rPr>
          <w:rFonts w:ascii="Times New Roman" w:eastAsia="仿宋" w:hAnsi="Times New Roman" w:hint="eastAsia"/>
          <w:sz w:val="28"/>
          <w:szCs w:val="28"/>
        </w:rPr>
        <w:t>生产工艺流程</w:t>
      </w:r>
      <w:proofErr w:type="gramStart"/>
      <w:r w:rsidRPr="00FA7D4F">
        <w:rPr>
          <w:rFonts w:ascii="Times New Roman" w:eastAsia="仿宋" w:hAnsi="Times New Roman" w:hint="eastAsia"/>
          <w:sz w:val="28"/>
          <w:szCs w:val="28"/>
        </w:rPr>
        <w:t>及产污环节</w:t>
      </w:r>
      <w:proofErr w:type="gramEnd"/>
      <w:r w:rsidRPr="00FA7D4F">
        <w:rPr>
          <w:rFonts w:ascii="Times New Roman" w:eastAsia="仿宋" w:hAnsi="Times New Roman" w:hint="eastAsia"/>
          <w:sz w:val="28"/>
          <w:szCs w:val="28"/>
        </w:rPr>
        <w:t>分析</w:t>
      </w:r>
      <w:r>
        <w:rPr>
          <w:rFonts w:ascii="Times New Roman" w:eastAsia="仿宋" w:hAnsi="Times New Roman" w:hint="eastAsia"/>
          <w:sz w:val="28"/>
          <w:szCs w:val="28"/>
        </w:rPr>
        <w:t>，</w:t>
      </w:r>
      <w:r w:rsidRPr="00FA7D4F">
        <w:rPr>
          <w:rFonts w:ascii="Times New Roman" w:eastAsia="仿宋" w:hAnsi="Times New Roman" w:hint="eastAsia"/>
          <w:sz w:val="28"/>
          <w:szCs w:val="28"/>
        </w:rPr>
        <w:t>细化物料储存、投料、转运、出料等环节粉尘控制措施，</w:t>
      </w:r>
      <w:r>
        <w:rPr>
          <w:rFonts w:ascii="Times New Roman" w:eastAsia="仿宋" w:hAnsi="Times New Roman" w:hint="eastAsia"/>
          <w:sz w:val="28"/>
          <w:szCs w:val="28"/>
        </w:rPr>
        <w:t>进一步</w:t>
      </w:r>
      <w:r w:rsidRPr="00FA7D4F">
        <w:rPr>
          <w:rFonts w:ascii="Times New Roman" w:eastAsia="仿宋" w:hAnsi="Times New Roman" w:hint="eastAsia"/>
          <w:sz w:val="28"/>
          <w:szCs w:val="28"/>
        </w:rPr>
        <w:t>核实废气量</w:t>
      </w:r>
      <w:r>
        <w:rPr>
          <w:rFonts w:ascii="Times New Roman" w:eastAsia="仿宋" w:hAnsi="Times New Roman" w:hint="eastAsia"/>
          <w:sz w:val="28"/>
          <w:szCs w:val="28"/>
        </w:rPr>
        <w:t>、废气收集效率</w:t>
      </w:r>
      <w:r w:rsidRPr="00FA7D4F">
        <w:rPr>
          <w:rFonts w:ascii="Times New Roman" w:eastAsia="仿宋" w:hAnsi="Times New Roman" w:hint="eastAsia"/>
          <w:sz w:val="28"/>
          <w:szCs w:val="28"/>
        </w:rPr>
        <w:t>及氮氧化物等废气产生源强</w:t>
      </w:r>
      <w:r>
        <w:rPr>
          <w:rFonts w:ascii="Times New Roman" w:eastAsia="仿宋" w:hAnsi="Times New Roman" w:hint="eastAsia"/>
          <w:sz w:val="28"/>
          <w:szCs w:val="28"/>
        </w:rPr>
        <w:t>，补充废气走向图及排气筒位置，核实水平衡及废水排放方式</w:t>
      </w:r>
      <w:r w:rsidRPr="00FA7D4F">
        <w:rPr>
          <w:rFonts w:ascii="Times New Roman" w:eastAsia="仿宋" w:hAnsi="Times New Roman" w:hint="eastAsia"/>
          <w:sz w:val="28"/>
          <w:szCs w:val="28"/>
        </w:rPr>
        <w:t>。</w:t>
      </w:r>
    </w:p>
    <w:p w:rsidR="003A45FE" w:rsidRPr="00FA7D4F" w:rsidRDefault="003A45FE" w:rsidP="003A45FE">
      <w:pPr>
        <w:spacing w:line="360" w:lineRule="auto"/>
        <w:ind w:firstLineChars="200" w:firstLine="560"/>
        <w:rPr>
          <w:rFonts w:ascii="Times New Roman" w:eastAsia="仿宋" w:hAnsi="Times New Roman"/>
          <w:b/>
          <w:bCs/>
          <w:sz w:val="28"/>
          <w:szCs w:val="28"/>
        </w:rPr>
      </w:pPr>
      <w:r>
        <w:rPr>
          <w:rFonts w:ascii="Times New Roman" w:eastAsia="仿宋" w:hAnsi="Times New Roman"/>
          <w:sz w:val="28"/>
          <w:szCs w:val="28"/>
        </w:rPr>
        <w:t>3</w:t>
      </w:r>
      <w:r w:rsidRPr="00FA7D4F">
        <w:rPr>
          <w:rFonts w:ascii="Times New Roman" w:eastAsia="仿宋" w:hAnsi="Times New Roman"/>
          <w:sz w:val="28"/>
          <w:szCs w:val="28"/>
        </w:rPr>
        <w:t>.</w:t>
      </w:r>
      <w:r>
        <w:rPr>
          <w:rFonts w:ascii="Times New Roman" w:eastAsia="仿宋" w:hAnsi="Times New Roman" w:hint="eastAsia"/>
          <w:sz w:val="28"/>
          <w:szCs w:val="28"/>
        </w:rPr>
        <w:t>完善地表水现状评价，</w:t>
      </w:r>
      <w:r w:rsidRPr="00FA7D4F">
        <w:rPr>
          <w:rFonts w:ascii="Times New Roman" w:eastAsia="仿宋" w:hAnsi="Times New Roman" w:hint="eastAsia"/>
          <w:sz w:val="28"/>
          <w:szCs w:val="28"/>
        </w:rPr>
        <w:t>核实排污总量</w:t>
      </w:r>
      <w:r>
        <w:rPr>
          <w:rFonts w:ascii="Times New Roman" w:eastAsia="仿宋" w:hAnsi="Times New Roman" w:hint="eastAsia"/>
          <w:sz w:val="28"/>
          <w:szCs w:val="28"/>
        </w:rPr>
        <w:t>，明确总量替代方案</w:t>
      </w:r>
      <w:r w:rsidRPr="00FA7D4F">
        <w:rPr>
          <w:rFonts w:ascii="Times New Roman" w:eastAsia="仿宋" w:hAnsi="Times New Roman" w:hint="eastAsia"/>
          <w:sz w:val="28"/>
          <w:szCs w:val="28"/>
        </w:rPr>
        <w:t>，细化</w:t>
      </w:r>
      <w:r>
        <w:rPr>
          <w:rFonts w:ascii="Times New Roman" w:eastAsia="仿宋" w:hAnsi="Times New Roman" w:hint="eastAsia"/>
          <w:sz w:val="28"/>
          <w:szCs w:val="28"/>
        </w:rPr>
        <w:t>环保投资估算及</w:t>
      </w:r>
      <w:r w:rsidRPr="00FA7D4F">
        <w:rPr>
          <w:rFonts w:ascii="Times New Roman" w:eastAsia="仿宋" w:hAnsi="Times New Roman" w:hint="eastAsia"/>
          <w:sz w:val="28"/>
          <w:szCs w:val="28"/>
        </w:rPr>
        <w:t>环境保护措施监督检查清单，规范附图、附件。</w:t>
      </w:r>
    </w:p>
    <w:p w:rsidR="003A45FE" w:rsidRPr="00FD4E98" w:rsidRDefault="003A45FE" w:rsidP="003A45FE">
      <w:pPr>
        <w:spacing w:line="360" w:lineRule="auto"/>
        <w:ind w:firstLineChars="200" w:firstLine="560"/>
        <w:rPr>
          <w:rFonts w:ascii="Times New Roman" w:eastAsia="仿宋" w:hAnsi="Times New Roman"/>
          <w:sz w:val="28"/>
          <w:szCs w:val="28"/>
        </w:rPr>
      </w:pPr>
    </w:p>
    <w:p w:rsidR="003A45FE" w:rsidRDefault="003A45FE" w:rsidP="003A45FE">
      <w:pPr>
        <w:spacing w:line="360" w:lineRule="auto"/>
        <w:rPr>
          <w:rFonts w:ascii="Times New Roman" w:eastAsia="仿宋" w:hAnsi="Times New Roman"/>
          <w:sz w:val="28"/>
          <w:szCs w:val="28"/>
        </w:rPr>
      </w:pPr>
      <w:r>
        <w:rPr>
          <w:rFonts w:ascii="Times New Roman" w:eastAsia="仿宋" w:hAnsi="Times New Roman" w:hint="eastAsia"/>
          <w:sz w:val="28"/>
          <w:szCs w:val="28"/>
        </w:rPr>
        <w:t xml:space="preserve"> </w:t>
      </w:r>
      <w:r>
        <w:rPr>
          <w:rFonts w:ascii="Times New Roman" w:eastAsia="仿宋" w:hAnsi="Times New Roman"/>
          <w:sz w:val="28"/>
          <w:szCs w:val="28"/>
        </w:rPr>
        <w:t xml:space="preserve">       </w:t>
      </w:r>
    </w:p>
    <w:p w:rsidR="003A45FE" w:rsidRPr="00134BC8" w:rsidRDefault="003A45FE" w:rsidP="00927B8D">
      <w:pPr>
        <w:spacing w:line="360" w:lineRule="auto"/>
        <w:ind w:firstLineChars="2400" w:firstLine="6720"/>
        <w:rPr>
          <w:rFonts w:ascii="Times New Roman" w:eastAsia="仿宋" w:hAnsi="Times New Roman"/>
          <w:sz w:val="28"/>
          <w:szCs w:val="28"/>
        </w:rPr>
      </w:pPr>
      <w:r w:rsidRPr="00134BC8">
        <w:rPr>
          <w:rFonts w:ascii="Times New Roman" w:eastAsia="仿宋" w:hAnsi="Times New Roman" w:hint="eastAsia"/>
          <w:sz w:val="28"/>
          <w:szCs w:val="28"/>
        </w:rPr>
        <w:t>专家组长：</w:t>
      </w:r>
      <w:r>
        <w:rPr>
          <w:rFonts w:ascii="Times New Roman" w:eastAsia="仿宋" w:hAnsi="Times New Roman" w:hint="eastAsia"/>
          <w:sz w:val="28"/>
          <w:szCs w:val="28"/>
        </w:rPr>
        <w:t>王震</w:t>
      </w:r>
    </w:p>
    <w:p w:rsidR="009F2263" w:rsidRPr="008C00F7" w:rsidRDefault="003A45FE" w:rsidP="003A45FE">
      <w:pPr>
        <w:spacing w:line="360" w:lineRule="auto"/>
        <w:jc w:val="right"/>
        <w:rPr>
          <w:rFonts w:ascii="Times New Roman" w:hAnsi="Times New Roman"/>
          <w:b/>
          <w:bCs/>
        </w:rPr>
      </w:pPr>
      <w:r w:rsidRPr="00134BC8">
        <w:rPr>
          <w:rFonts w:ascii="Times New Roman" w:eastAsia="仿宋" w:hAnsi="Times New Roman" w:hint="eastAsia"/>
          <w:sz w:val="28"/>
          <w:szCs w:val="28"/>
        </w:rPr>
        <w:t xml:space="preserve">                     </w:t>
      </w:r>
      <w:r>
        <w:rPr>
          <w:rFonts w:ascii="Times New Roman" w:eastAsia="仿宋" w:hAnsi="Times New Roman"/>
          <w:sz w:val="28"/>
          <w:szCs w:val="28"/>
        </w:rPr>
        <w:t xml:space="preserve">                                                                         </w:t>
      </w:r>
      <w:r>
        <w:rPr>
          <w:rFonts w:ascii="Times New Roman" w:eastAsia="仿宋" w:hAnsi="Times New Roman" w:hint="eastAsia"/>
          <w:sz w:val="28"/>
          <w:szCs w:val="28"/>
        </w:rPr>
        <w:t>2023</w:t>
      </w:r>
      <w:r w:rsidRPr="00134BC8">
        <w:rPr>
          <w:rFonts w:ascii="Times New Roman" w:eastAsia="仿宋" w:hAnsi="Times New Roman" w:hint="eastAsia"/>
          <w:sz w:val="28"/>
          <w:szCs w:val="28"/>
        </w:rPr>
        <w:t>年</w:t>
      </w:r>
      <w:r>
        <w:rPr>
          <w:rFonts w:ascii="Times New Roman" w:eastAsia="仿宋" w:hAnsi="Times New Roman" w:hint="eastAsia"/>
          <w:sz w:val="28"/>
          <w:szCs w:val="28"/>
        </w:rPr>
        <w:t>10</w:t>
      </w:r>
      <w:r w:rsidRPr="00134BC8">
        <w:rPr>
          <w:rFonts w:ascii="Times New Roman" w:eastAsia="仿宋" w:hAnsi="Times New Roman" w:hint="eastAsia"/>
          <w:sz w:val="28"/>
          <w:szCs w:val="28"/>
        </w:rPr>
        <w:t>月</w:t>
      </w:r>
      <w:r>
        <w:rPr>
          <w:rFonts w:ascii="Times New Roman" w:eastAsia="仿宋" w:hAnsi="Times New Roman" w:hint="eastAsia"/>
          <w:sz w:val="28"/>
          <w:szCs w:val="28"/>
        </w:rPr>
        <w:t>24</w:t>
      </w:r>
      <w:r>
        <w:rPr>
          <w:rFonts w:ascii="Times New Roman" w:eastAsia="仿宋" w:hAnsi="Times New Roman" w:hint="eastAsia"/>
          <w:sz w:val="28"/>
          <w:szCs w:val="28"/>
        </w:rPr>
        <w:t>日</w:t>
      </w:r>
    </w:p>
    <w:sectPr w:rsidR="009F2263" w:rsidRPr="008C00F7" w:rsidSect="00853730">
      <w:pgSz w:w="11906" w:h="16838"/>
      <w:pgMar w:top="1701" w:right="1531" w:bottom="1701" w:left="153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F59" w:rsidRDefault="00A57F59" w:rsidP="009F2263">
      <w:r>
        <w:separator/>
      </w:r>
    </w:p>
  </w:endnote>
  <w:endnote w:type="continuationSeparator" w:id="0">
    <w:p w:rsidR="00A57F59" w:rsidRDefault="00A57F59" w:rsidP="009F22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方正小标宋_GBK">
    <w:altName w:val="微软雅黑"/>
    <w:charset w:val="86"/>
    <w:family w:val="script"/>
    <w:pitch w:val="default"/>
    <w:sig w:usb0="00000000" w:usb1="00000000" w:usb2="0000000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2391"/>
      <w:docPartObj>
        <w:docPartGallery w:val="Page Numbers (Bottom of Page)"/>
        <w:docPartUnique/>
      </w:docPartObj>
    </w:sdtPr>
    <w:sdtEndPr>
      <w:rPr>
        <w:rFonts w:ascii="Times New Roman" w:hAnsi="Times New Roman"/>
        <w:sz w:val="21"/>
        <w:szCs w:val="21"/>
      </w:rPr>
    </w:sdtEndPr>
    <w:sdtContent>
      <w:p w:rsidR="00FC4938" w:rsidRDefault="00804587" w:rsidP="00746073">
        <w:pPr>
          <w:pStyle w:val="ac"/>
          <w:jc w:val="center"/>
        </w:pPr>
        <w:r w:rsidRPr="00746073">
          <w:rPr>
            <w:rFonts w:ascii="Times New Roman" w:hAnsi="Times New Roman"/>
            <w:sz w:val="21"/>
            <w:szCs w:val="21"/>
          </w:rPr>
          <w:fldChar w:fldCharType="begin"/>
        </w:r>
        <w:r w:rsidR="00FC4938" w:rsidRPr="00746073">
          <w:rPr>
            <w:rFonts w:ascii="Times New Roman" w:hAnsi="Times New Roman"/>
            <w:sz w:val="21"/>
            <w:szCs w:val="21"/>
          </w:rPr>
          <w:instrText xml:space="preserve"> PAGE   \* MERGEFORMAT </w:instrText>
        </w:r>
        <w:r w:rsidRPr="00746073">
          <w:rPr>
            <w:rFonts w:ascii="Times New Roman" w:hAnsi="Times New Roman"/>
            <w:sz w:val="21"/>
            <w:szCs w:val="21"/>
          </w:rPr>
          <w:fldChar w:fldCharType="separate"/>
        </w:r>
        <w:r w:rsidR="00C14EEB" w:rsidRPr="00C14EEB">
          <w:rPr>
            <w:rFonts w:ascii="Times New Roman" w:hAnsi="Times New Roman"/>
            <w:noProof/>
            <w:sz w:val="21"/>
            <w:szCs w:val="21"/>
            <w:lang w:val="zh-CN"/>
          </w:rPr>
          <w:t>54</w:t>
        </w:r>
        <w:r w:rsidRPr="00746073">
          <w:rPr>
            <w:rFonts w:ascii="Times New Roman" w:hAnsi="Times New Roman"/>
            <w:sz w:val="21"/>
            <w:szCs w:val="21"/>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938" w:rsidRDefault="00FC4938">
    <w:pPr>
      <w:pStyle w:val="ac"/>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F59" w:rsidRDefault="00A57F59" w:rsidP="009F2263">
      <w:r>
        <w:separator/>
      </w:r>
    </w:p>
  </w:footnote>
  <w:footnote w:type="continuationSeparator" w:id="0">
    <w:p w:rsidR="00A57F59" w:rsidRDefault="00A57F59" w:rsidP="009F22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0F11E9"/>
    <w:multiLevelType w:val="singleLevel"/>
    <w:tmpl w:val="A30F11E9"/>
    <w:lvl w:ilvl="0">
      <w:start w:val="2"/>
      <w:numFmt w:val="decimal"/>
      <w:suff w:val="nothing"/>
      <w:lvlText w:val="%1、"/>
      <w:lvlJc w:val="left"/>
    </w:lvl>
  </w:abstractNum>
  <w:abstractNum w:abstractNumId="1">
    <w:nsid w:val="FF12F9D8"/>
    <w:multiLevelType w:val="singleLevel"/>
    <w:tmpl w:val="FF12F9D8"/>
    <w:lvl w:ilvl="0">
      <w:start w:val="1"/>
      <w:numFmt w:val="decimal"/>
      <w:suff w:val="nothing"/>
      <w:lvlText w:val="（%1）"/>
      <w:lvlJc w:val="left"/>
    </w:lvl>
  </w:abstractNum>
  <w:abstractNum w:abstractNumId="2">
    <w:nsid w:val="0000000A"/>
    <w:multiLevelType w:val="multilevel"/>
    <w:tmpl w:val="0000000A"/>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
      <w:suff w:val="nothing"/>
      <w:lvlText w:val="%1%2.%3.%4.%5.%6　"/>
      <w:lvlJc w:val="left"/>
      <w:pPr>
        <w:ind w:left="126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
    <w:nsid w:val="0000000B"/>
    <w:multiLevelType w:val="multilevel"/>
    <w:tmpl w:val="0000000B"/>
    <w:lvl w:ilvl="0">
      <w:start w:val="1"/>
      <w:numFmt w:val="chineseCountingThousand"/>
      <w:lvlText w:val="第%1章"/>
      <w:lvlJc w:val="left"/>
      <w:pPr>
        <w:tabs>
          <w:tab w:val="num" w:pos="425"/>
        </w:tabs>
        <w:ind w:left="425" w:hanging="425"/>
      </w:pPr>
      <w:rPr>
        <w:rFonts w:hint="eastAsia"/>
      </w:rPr>
    </w:lvl>
    <w:lvl w:ilvl="1">
      <w:start w:val="1"/>
      <w:numFmt w:val="none"/>
      <w:isLgl/>
      <w:lvlText w:val="%1"/>
      <w:lvlJc w:val="left"/>
      <w:pPr>
        <w:tabs>
          <w:tab w:val="num" w:pos="425"/>
        </w:tabs>
        <w:ind w:left="425" w:hanging="425"/>
      </w:pPr>
      <w:rPr>
        <w:rFonts w:hint="eastAsia"/>
      </w:rPr>
    </w:lvl>
    <w:lvl w:ilvl="2">
      <w:start w:val="1"/>
      <w:numFmt w:val="decimal"/>
      <w:isLgl/>
      <w:lvlText w:val="%1.%3"/>
      <w:lvlJc w:val="left"/>
      <w:pPr>
        <w:tabs>
          <w:tab w:val="num" w:pos="567"/>
        </w:tabs>
        <w:ind w:left="567" w:hanging="567"/>
      </w:pPr>
      <w:rPr>
        <w:rFonts w:hint="eastAsia"/>
      </w:rPr>
    </w:lvl>
    <w:lvl w:ilvl="3">
      <w:start w:val="1"/>
      <w:numFmt w:val="decimal"/>
      <w:pStyle w:val="4"/>
      <w:isLgl/>
      <w:lvlText w:val="%1.%3.%4"/>
      <w:lvlJc w:val="left"/>
      <w:pPr>
        <w:tabs>
          <w:tab w:val="num" w:pos="425"/>
        </w:tabs>
        <w:ind w:left="425" w:hanging="425"/>
      </w:pPr>
      <w:rPr>
        <w:rFonts w:hint="eastAsia"/>
      </w:rPr>
    </w:lvl>
    <w:lvl w:ilvl="4">
      <w:start w:val="1"/>
      <w:numFmt w:val="decimal"/>
      <w:isLgl/>
      <w:lvlText w:val="%1.%3.%4.%5"/>
      <w:lvlJc w:val="left"/>
      <w:pPr>
        <w:tabs>
          <w:tab w:val="num" w:pos="425"/>
        </w:tabs>
        <w:ind w:left="425" w:hanging="425"/>
      </w:pPr>
      <w:rPr>
        <w:rFonts w:hint="eastAsia"/>
        <w:b w:val="0"/>
      </w:rPr>
    </w:lvl>
    <w:lvl w:ilvl="5">
      <w:start w:val="1"/>
      <w:numFmt w:val="decimal"/>
      <w:lvlText w:val="（%6）"/>
      <w:lvlJc w:val="left"/>
      <w:pPr>
        <w:tabs>
          <w:tab w:val="num" w:pos="1098"/>
        </w:tabs>
        <w:ind w:left="1524" w:hanging="624"/>
      </w:pPr>
    </w:lvl>
    <w:lvl w:ilvl="6">
      <w:start w:val="1"/>
      <w:numFmt w:val="decimal"/>
      <w:lvlText w:val="%7"/>
      <w:lvlJc w:val="left"/>
      <w:pPr>
        <w:tabs>
          <w:tab w:val="num" w:pos="794"/>
        </w:tabs>
        <w:ind w:left="794" w:hanging="425"/>
      </w:pPr>
      <w:rPr>
        <w:rFonts w:hint="eastAsia"/>
      </w:rPr>
    </w:lvl>
    <w:lvl w:ilvl="7">
      <w:start w:val="1"/>
      <w:numFmt w:val="upperLetter"/>
      <w:lvlText w:val="%8、"/>
      <w:lvlJc w:val="left"/>
      <w:pPr>
        <w:tabs>
          <w:tab w:val="num" w:pos="964"/>
        </w:tabs>
        <w:ind w:left="964" w:hanging="425"/>
      </w:pPr>
      <w:rPr>
        <w:rFonts w:hint="eastAsia"/>
      </w:rPr>
    </w:lvl>
    <w:lvl w:ilvl="8">
      <w:start w:val="1"/>
      <w:numFmt w:val="lowerLetter"/>
      <w:lvlText w:val="%9、"/>
      <w:lvlJc w:val="left"/>
      <w:pPr>
        <w:tabs>
          <w:tab w:val="num" w:pos="1134"/>
        </w:tabs>
        <w:ind w:left="1134" w:hanging="425"/>
      </w:pPr>
      <w:rPr>
        <w:rFonts w:hint="eastAsia"/>
      </w:rPr>
    </w:lvl>
  </w:abstractNum>
  <w:abstractNum w:abstractNumId="4">
    <w:nsid w:val="19F260CA"/>
    <w:multiLevelType w:val="multilevel"/>
    <w:tmpl w:val="19F260CA"/>
    <w:lvl w:ilvl="0">
      <w:start w:val="1"/>
      <w:numFmt w:val="chineseCounting"/>
      <w:suff w:val="space"/>
      <w:lvlText w:val="第%1章 "/>
      <w:lvlJc w:val="left"/>
      <w:pPr>
        <w:tabs>
          <w:tab w:val="num" w:pos="420"/>
        </w:tabs>
        <w:ind w:left="432" w:hanging="432"/>
      </w:pPr>
      <w:rPr>
        <w:rFonts w:ascii="宋体" w:eastAsia="宋体" w:hAnsi="宋体" w:cs="宋体" w:hint="eastAsia"/>
        <w:b/>
        <w:sz w:val="32"/>
      </w:rPr>
    </w:lvl>
    <w:lvl w:ilvl="1">
      <w:start w:val="1"/>
      <w:numFmt w:val="decimal"/>
      <w:isLgl/>
      <w:suff w:val="space"/>
      <w:lvlText w:val="%1.%2"/>
      <w:lvlJc w:val="left"/>
      <w:pPr>
        <w:tabs>
          <w:tab w:val="num" w:pos="420"/>
        </w:tabs>
        <w:ind w:left="575" w:hanging="575"/>
      </w:pPr>
      <w:rPr>
        <w:rFonts w:ascii="宋体" w:eastAsia="宋体" w:hAnsi="宋体" w:cs="宋体" w:hint="eastAsia"/>
        <w:b/>
        <w:sz w:val="32"/>
      </w:rPr>
    </w:lvl>
    <w:lvl w:ilvl="2">
      <w:start w:val="1"/>
      <w:numFmt w:val="decimal"/>
      <w:pStyle w:val="3"/>
      <w:isLgl/>
      <w:suff w:val="space"/>
      <w:lvlText w:val="%1.%2.%3"/>
      <w:lvlJc w:val="left"/>
      <w:pPr>
        <w:tabs>
          <w:tab w:val="num" w:pos="0"/>
        </w:tabs>
        <w:ind w:left="720" w:hanging="720"/>
      </w:pPr>
      <w:rPr>
        <w:rFonts w:ascii="宋体" w:eastAsia="宋体" w:hAnsi="宋体" w:cs="宋体" w:hint="eastAsia"/>
        <w:b/>
        <w:sz w:val="28"/>
      </w:rPr>
    </w:lvl>
    <w:lvl w:ilvl="3">
      <w:start w:val="1"/>
      <w:numFmt w:val="decimal"/>
      <w:isLgl/>
      <w:suff w:val="space"/>
      <w:lvlText w:val="%1.%2.%3.%4"/>
      <w:lvlJc w:val="left"/>
      <w:pPr>
        <w:tabs>
          <w:tab w:val="num" w:pos="420"/>
        </w:tabs>
        <w:ind w:left="0" w:firstLine="0"/>
      </w:pPr>
      <w:rPr>
        <w:rFonts w:ascii="宋体" w:eastAsia="宋体" w:hAnsi="宋体" w:cs="宋体" w:hint="eastAsia"/>
        <w:b/>
        <w:sz w:val="24"/>
      </w:rPr>
    </w:lvl>
    <w:lvl w:ilvl="4">
      <w:start w:val="1"/>
      <w:numFmt w:val="decimal"/>
      <w:isLgl/>
      <w:lvlText w:val="%1.%2.%3.%4.%5."/>
      <w:lvlJc w:val="left"/>
      <w:pPr>
        <w:ind w:left="1008" w:hanging="1008"/>
      </w:pPr>
      <w:rPr>
        <w:rFonts w:hint="eastAsia"/>
      </w:rPr>
    </w:lvl>
    <w:lvl w:ilvl="5">
      <w:start w:val="1"/>
      <w:numFmt w:val="decimal"/>
      <w:isLgl/>
      <w:lvlText w:val="%1.%2.%3.%4.%5.%6."/>
      <w:lvlJc w:val="left"/>
      <w:pPr>
        <w:ind w:left="1151" w:hanging="1151"/>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3" w:hanging="1583"/>
      </w:pPr>
      <w:rPr>
        <w:rFonts w:hint="eastAsia"/>
      </w:rPr>
    </w:lvl>
  </w:abstractNum>
  <w:abstractNum w:abstractNumId="5">
    <w:nsid w:val="2B8F1D8E"/>
    <w:multiLevelType w:val="singleLevel"/>
    <w:tmpl w:val="2B8F1D8E"/>
    <w:lvl w:ilvl="0">
      <w:start w:val="1"/>
      <w:numFmt w:val="decimal"/>
      <w:pStyle w:val="1"/>
      <w:lvlText w:val="表%1"/>
      <w:lvlJc w:val="center"/>
      <w:pPr>
        <w:tabs>
          <w:tab w:val="num" w:pos="397"/>
        </w:tabs>
        <w:ind w:left="454" w:hanging="454"/>
      </w:pPr>
      <w:rPr>
        <w:rFonts w:ascii="宋体" w:eastAsia="宋体" w:hAnsi="宋体" w:cs="宋体" w:hint="default"/>
        <w:sz w:val="21"/>
        <w:szCs w:val="21"/>
      </w:rPr>
    </w:lvl>
  </w:abstractNum>
  <w:abstractNum w:abstractNumId="6">
    <w:nsid w:val="3B1EBC26"/>
    <w:multiLevelType w:val="singleLevel"/>
    <w:tmpl w:val="3B1EBC26"/>
    <w:lvl w:ilvl="0">
      <w:start w:val="1"/>
      <w:numFmt w:val="bullet"/>
      <w:pStyle w:val="5"/>
      <w:lvlText w:val=""/>
      <w:lvlJc w:val="left"/>
      <w:pPr>
        <w:tabs>
          <w:tab w:val="num" w:pos="2040"/>
        </w:tabs>
        <w:ind w:left="204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5"/>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proofState w:grammar="clean"/>
  <w:attachedTemplate r:id="rId1"/>
  <w:stylePaneFormatFilter w:val="3F01"/>
  <w:documentProtection w:edit="trackedChanges" w:enforcement="0"/>
  <w:defaultTabStop w:val="420"/>
  <w:doNotHyphenateCaps/>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62466">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ommondata" w:val="eyJoZGlkIjoiYjY4ZDMwYTEwZWI0OTY3ZDk4N2E4MmQwNTVmODRjY2IifQ=="/>
  </w:docVars>
  <w:rsids>
    <w:rsidRoot w:val="00A14947"/>
    <w:rsid w:val="00001FAF"/>
    <w:rsid w:val="000060B3"/>
    <w:rsid w:val="000132FA"/>
    <w:rsid w:val="00023766"/>
    <w:rsid w:val="00030757"/>
    <w:rsid w:val="0004364B"/>
    <w:rsid w:val="000509F4"/>
    <w:rsid w:val="0005474F"/>
    <w:rsid w:val="000604C1"/>
    <w:rsid w:val="00061B1F"/>
    <w:rsid w:val="000707EE"/>
    <w:rsid w:val="000712ED"/>
    <w:rsid w:val="0007196D"/>
    <w:rsid w:val="00072A07"/>
    <w:rsid w:val="000733C4"/>
    <w:rsid w:val="00074783"/>
    <w:rsid w:val="00076680"/>
    <w:rsid w:val="0008070B"/>
    <w:rsid w:val="000810AC"/>
    <w:rsid w:val="00081A02"/>
    <w:rsid w:val="00082231"/>
    <w:rsid w:val="000849E8"/>
    <w:rsid w:val="00092D38"/>
    <w:rsid w:val="0009377B"/>
    <w:rsid w:val="00094C9C"/>
    <w:rsid w:val="000A2067"/>
    <w:rsid w:val="000A20C9"/>
    <w:rsid w:val="000A7263"/>
    <w:rsid w:val="000B058F"/>
    <w:rsid w:val="000B0E3A"/>
    <w:rsid w:val="000B2C47"/>
    <w:rsid w:val="000B4467"/>
    <w:rsid w:val="000B4DB9"/>
    <w:rsid w:val="000B5CEE"/>
    <w:rsid w:val="000C09AC"/>
    <w:rsid w:val="000C1268"/>
    <w:rsid w:val="000C767F"/>
    <w:rsid w:val="000D188E"/>
    <w:rsid w:val="000D1A96"/>
    <w:rsid w:val="000D1C7B"/>
    <w:rsid w:val="000D2AF1"/>
    <w:rsid w:val="000D5A44"/>
    <w:rsid w:val="000E0BB5"/>
    <w:rsid w:val="000E3ED2"/>
    <w:rsid w:val="00105572"/>
    <w:rsid w:val="001057CE"/>
    <w:rsid w:val="00112BDD"/>
    <w:rsid w:val="00113610"/>
    <w:rsid w:val="00114116"/>
    <w:rsid w:val="0012195F"/>
    <w:rsid w:val="00124748"/>
    <w:rsid w:val="00125C01"/>
    <w:rsid w:val="00127B6A"/>
    <w:rsid w:val="0013169B"/>
    <w:rsid w:val="00131F42"/>
    <w:rsid w:val="0013423A"/>
    <w:rsid w:val="001357F1"/>
    <w:rsid w:val="00140FA8"/>
    <w:rsid w:val="00142FEB"/>
    <w:rsid w:val="00143A2D"/>
    <w:rsid w:val="00145A41"/>
    <w:rsid w:val="00151675"/>
    <w:rsid w:val="001555E6"/>
    <w:rsid w:val="00157435"/>
    <w:rsid w:val="00160DFC"/>
    <w:rsid w:val="0017002B"/>
    <w:rsid w:val="001711F7"/>
    <w:rsid w:val="0017504D"/>
    <w:rsid w:val="0017671A"/>
    <w:rsid w:val="00177422"/>
    <w:rsid w:val="00180976"/>
    <w:rsid w:val="00184173"/>
    <w:rsid w:val="00184486"/>
    <w:rsid w:val="00184590"/>
    <w:rsid w:val="00185918"/>
    <w:rsid w:val="001870D1"/>
    <w:rsid w:val="0018781E"/>
    <w:rsid w:val="0019262D"/>
    <w:rsid w:val="001A1B35"/>
    <w:rsid w:val="001A21A1"/>
    <w:rsid w:val="001A3DC0"/>
    <w:rsid w:val="001A48A2"/>
    <w:rsid w:val="001A6C4E"/>
    <w:rsid w:val="001A6F61"/>
    <w:rsid w:val="001B3F7A"/>
    <w:rsid w:val="001B72B8"/>
    <w:rsid w:val="001C69B3"/>
    <w:rsid w:val="001D5595"/>
    <w:rsid w:val="001D5F48"/>
    <w:rsid w:val="001D7874"/>
    <w:rsid w:val="001D7F22"/>
    <w:rsid w:val="001E1984"/>
    <w:rsid w:val="001E4742"/>
    <w:rsid w:val="001E57A2"/>
    <w:rsid w:val="001E7A74"/>
    <w:rsid w:val="001F0F17"/>
    <w:rsid w:val="001F1BEB"/>
    <w:rsid w:val="001F3347"/>
    <w:rsid w:val="001F563F"/>
    <w:rsid w:val="001F69E4"/>
    <w:rsid w:val="001F7C90"/>
    <w:rsid w:val="00201755"/>
    <w:rsid w:val="00204085"/>
    <w:rsid w:val="0021171A"/>
    <w:rsid w:val="002125B4"/>
    <w:rsid w:val="002155B8"/>
    <w:rsid w:val="00224839"/>
    <w:rsid w:val="002249B2"/>
    <w:rsid w:val="00225CAA"/>
    <w:rsid w:val="00226574"/>
    <w:rsid w:val="0022760E"/>
    <w:rsid w:val="002278EC"/>
    <w:rsid w:val="0023280E"/>
    <w:rsid w:val="00234D87"/>
    <w:rsid w:val="002377D1"/>
    <w:rsid w:val="00241E7F"/>
    <w:rsid w:val="00242594"/>
    <w:rsid w:val="002506BC"/>
    <w:rsid w:val="00253AE1"/>
    <w:rsid w:val="00254345"/>
    <w:rsid w:val="00257FA5"/>
    <w:rsid w:val="00264557"/>
    <w:rsid w:val="00266441"/>
    <w:rsid w:val="00267AE3"/>
    <w:rsid w:val="002805AB"/>
    <w:rsid w:val="00283DEF"/>
    <w:rsid w:val="00284204"/>
    <w:rsid w:val="0029172B"/>
    <w:rsid w:val="00291773"/>
    <w:rsid w:val="0029286B"/>
    <w:rsid w:val="00293FB6"/>
    <w:rsid w:val="002952EF"/>
    <w:rsid w:val="002A168C"/>
    <w:rsid w:val="002A26B3"/>
    <w:rsid w:val="002A3DC7"/>
    <w:rsid w:val="002A6817"/>
    <w:rsid w:val="002B3521"/>
    <w:rsid w:val="002B49E2"/>
    <w:rsid w:val="002B59DD"/>
    <w:rsid w:val="002B7B00"/>
    <w:rsid w:val="002B7C44"/>
    <w:rsid w:val="002C2B17"/>
    <w:rsid w:val="002C4CA1"/>
    <w:rsid w:val="002C675B"/>
    <w:rsid w:val="002D3DD0"/>
    <w:rsid w:val="002D6D1A"/>
    <w:rsid w:val="002D6DFA"/>
    <w:rsid w:val="002E1F3A"/>
    <w:rsid w:val="002E298A"/>
    <w:rsid w:val="002F312C"/>
    <w:rsid w:val="002F4939"/>
    <w:rsid w:val="00301978"/>
    <w:rsid w:val="0030332C"/>
    <w:rsid w:val="003051C2"/>
    <w:rsid w:val="00312296"/>
    <w:rsid w:val="003139F2"/>
    <w:rsid w:val="003148E5"/>
    <w:rsid w:val="00314F0E"/>
    <w:rsid w:val="00314F4E"/>
    <w:rsid w:val="00321D8E"/>
    <w:rsid w:val="0032477D"/>
    <w:rsid w:val="00325928"/>
    <w:rsid w:val="00332863"/>
    <w:rsid w:val="0033684D"/>
    <w:rsid w:val="00337B42"/>
    <w:rsid w:val="00341B42"/>
    <w:rsid w:val="0034348F"/>
    <w:rsid w:val="003445A4"/>
    <w:rsid w:val="00345E26"/>
    <w:rsid w:val="003472E2"/>
    <w:rsid w:val="00354929"/>
    <w:rsid w:val="00354C82"/>
    <w:rsid w:val="00356653"/>
    <w:rsid w:val="0035743F"/>
    <w:rsid w:val="00357BE2"/>
    <w:rsid w:val="0036170C"/>
    <w:rsid w:val="00361F35"/>
    <w:rsid w:val="00366E0F"/>
    <w:rsid w:val="003802D1"/>
    <w:rsid w:val="00381A72"/>
    <w:rsid w:val="00384676"/>
    <w:rsid w:val="00390857"/>
    <w:rsid w:val="0039254F"/>
    <w:rsid w:val="00396AFC"/>
    <w:rsid w:val="0039741F"/>
    <w:rsid w:val="003974F6"/>
    <w:rsid w:val="003A2B04"/>
    <w:rsid w:val="003A45FE"/>
    <w:rsid w:val="003A4BF3"/>
    <w:rsid w:val="003B420D"/>
    <w:rsid w:val="003B566C"/>
    <w:rsid w:val="003C162B"/>
    <w:rsid w:val="003C2FDF"/>
    <w:rsid w:val="003C6307"/>
    <w:rsid w:val="003C6C16"/>
    <w:rsid w:val="003D794D"/>
    <w:rsid w:val="003E1D7B"/>
    <w:rsid w:val="003E3058"/>
    <w:rsid w:val="003E76A9"/>
    <w:rsid w:val="003F0809"/>
    <w:rsid w:val="003F4F72"/>
    <w:rsid w:val="003F6A8C"/>
    <w:rsid w:val="003F755C"/>
    <w:rsid w:val="003F7943"/>
    <w:rsid w:val="0040089E"/>
    <w:rsid w:val="00404F73"/>
    <w:rsid w:val="00406F01"/>
    <w:rsid w:val="00416D50"/>
    <w:rsid w:val="00416FD5"/>
    <w:rsid w:val="00417772"/>
    <w:rsid w:val="00420E6A"/>
    <w:rsid w:val="00425A9E"/>
    <w:rsid w:val="00426D6B"/>
    <w:rsid w:val="00431E6C"/>
    <w:rsid w:val="00433CE7"/>
    <w:rsid w:val="00441171"/>
    <w:rsid w:val="00444446"/>
    <w:rsid w:val="0044462F"/>
    <w:rsid w:val="00450B65"/>
    <w:rsid w:val="00452738"/>
    <w:rsid w:val="004550A7"/>
    <w:rsid w:val="00455456"/>
    <w:rsid w:val="00455EB1"/>
    <w:rsid w:val="00456091"/>
    <w:rsid w:val="00461C5C"/>
    <w:rsid w:val="00466321"/>
    <w:rsid w:val="00475DF9"/>
    <w:rsid w:val="00484B9B"/>
    <w:rsid w:val="004855F6"/>
    <w:rsid w:val="0048661E"/>
    <w:rsid w:val="004868AE"/>
    <w:rsid w:val="00493FF0"/>
    <w:rsid w:val="00494670"/>
    <w:rsid w:val="00496A52"/>
    <w:rsid w:val="004A3823"/>
    <w:rsid w:val="004B64EC"/>
    <w:rsid w:val="004D4235"/>
    <w:rsid w:val="004D69A6"/>
    <w:rsid w:val="004E6946"/>
    <w:rsid w:val="004E74A6"/>
    <w:rsid w:val="004F17A6"/>
    <w:rsid w:val="004F1AD8"/>
    <w:rsid w:val="004F29DA"/>
    <w:rsid w:val="004F32EB"/>
    <w:rsid w:val="004F6315"/>
    <w:rsid w:val="0050001E"/>
    <w:rsid w:val="005039CB"/>
    <w:rsid w:val="00504284"/>
    <w:rsid w:val="0050558F"/>
    <w:rsid w:val="00506286"/>
    <w:rsid w:val="00510813"/>
    <w:rsid w:val="00511990"/>
    <w:rsid w:val="00511DE0"/>
    <w:rsid w:val="00514870"/>
    <w:rsid w:val="00514B9B"/>
    <w:rsid w:val="00517F02"/>
    <w:rsid w:val="00520668"/>
    <w:rsid w:val="00524303"/>
    <w:rsid w:val="005258A2"/>
    <w:rsid w:val="00535C7A"/>
    <w:rsid w:val="005401AE"/>
    <w:rsid w:val="00542E07"/>
    <w:rsid w:val="00545424"/>
    <w:rsid w:val="00550F2B"/>
    <w:rsid w:val="00552BD7"/>
    <w:rsid w:val="00554A7B"/>
    <w:rsid w:val="0055572C"/>
    <w:rsid w:val="0056106A"/>
    <w:rsid w:val="00562E59"/>
    <w:rsid w:val="00565142"/>
    <w:rsid w:val="0056762D"/>
    <w:rsid w:val="005720AE"/>
    <w:rsid w:val="00594426"/>
    <w:rsid w:val="00594D77"/>
    <w:rsid w:val="005969E4"/>
    <w:rsid w:val="005A06B7"/>
    <w:rsid w:val="005A1759"/>
    <w:rsid w:val="005A68A7"/>
    <w:rsid w:val="005A7CAC"/>
    <w:rsid w:val="005B6036"/>
    <w:rsid w:val="005C2C9B"/>
    <w:rsid w:val="005C60C9"/>
    <w:rsid w:val="005D36AB"/>
    <w:rsid w:val="005D3815"/>
    <w:rsid w:val="005D736A"/>
    <w:rsid w:val="005E7B36"/>
    <w:rsid w:val="005F4899"/>
    <w:rsid w:val="005F674D"/>
    <w:rsid w:val="00611591"/>
    <w:rsid w:val="00617CC3"/>
    <w:rsid w:val="006241F2"/>
    <w:rsid w:val="00624970"/>
    <w:rsid w:val="00624AC4"/>
    <w:rsid w:val="006278B9"/>
    <w:rsid w:val="006377A6"/>
    <w:rsid w:val="00637A3D"/>
    <w:rsid w:val="006411EF"/>
    <w:rsid w:val="006502C3"/>
    <w:rsid w:val="00652B92"/>
    <w:rsid w:val="00656CFB"/>
    <w:rsid w:val="006748B8"/>
    <w:rsid w:val="006775C3"/>
    <w:rsid w:val="006812A3"/>
    <w:rsid w:val="00682BB6"/>
    <w:rsid w:val="0069290A"/>
    <w:rsid w:val="0069420E"/>
    <w:rsid w:val="0069775A"/>
    <w:rsid w:val="00697813"/>
    <w:rsid w:val="006A08C5"/>
    <w:rsid w:val="006A1F61"/>
    <w:rsid w:val="006A3EE8"/>
    <w:rsid w:val="006A6391"/>
    <w:rsid w:val="006A72BF"/>
    <w:rsid w:val="006A75BD"/>
    <w:rsid w:val="006B03F2"/>
    <w:rsid w:val="006B37DC"/>
    <w:rsid w:val="006B4F68"/>
    <w:rsid w:val="006B7E21"/>
    <w:rsid w:val="006C0592"/>
    <w:rsid w:val="006C1218"/>
    <w:rsid w:val="006C272E"/>
    <w:rsid w:val="006C5479"/>
    <w:rsid w:val="006D13B5"/>
    <w:rsid w:val="006D65EB"/>
    <w:rsid w:val="006E12FF"/>
    <w:rsid w:val="006E2F9C"/>
    <w:rsid w:val="006E607E"/>
    <w:rsid w:val="006F0036"/>
    <w:rsid w:val="006F0FD9"/>
    <w:rsid w:val="006F4946"/>
    <w:rsid w:val="00702B20"/>
    <w:rsid w:val="00706C5D"/>
    <w:rsid w:val="0071056E"/>
    <w:rsid w:val="00711439"/>
    <w:rsid w:val="007115B9"/>
    <w:rsid w:val="007308C3"/>
    <w:rsid w:val="00732922"/>
    <w:rsid w:val="007363B4"/>
    <w:rsid w:val="00736F34"/>
    <w:rsid w:val="00746073"/>
    <w:rsid w:val="00746AD9"/>
    <w:rsid w:val="0075162E"/>
    <w:rsid w:val="0075215C"/>
    <w:rsid w:val="00754034"/>
    <w:rsid w:val="00756556"/>
    <w:rsid w:val="007618C4"/>
    <w:rsid w:val="007676BA"/>
    <w:rsid w:val="00767980"/>
    <w:rsid w:val="00770B19"/>
    <w:rsid w:val="0077463F"/>
    <w:rsid w:val="007836EA"/>
    <w:rsid w:val="00784CDA"/>
    <w:rsid w:val="00787F03"/>
    <w:rsid w:val="007906C4"/>
    <w:rsid w:val="00792E3C"/>
    <w:rsid w:val="007940EA"/>
    <w:rsid w:val="00795002"/>
    <w:rsid w:val="007967E8"/>
    <w:rsid w:val="00796E1C"/>
    <w:rsid w:val="007A2170"/>
    <w:rsid w:val="007A22BF"/>
    <w:rsid w:val="007A3323"/>
    <w:rsid w:val="007B72B8"/>
    <w:rsid w:val="007B7A58"/>
    <w:rsid w:val="007C21B5"/>
    <w:rsid w:val="007C56A8"/>
    <w:rsid w:val="007C5DF7"/>
    <w:rsid w:val="007C6990"/>
    <w:rsid w:val="007E0156"/>
    <w:rsid w:val="007E4BD2"/>
    <w:rsid w:val="00800C23"/>
    <w:rsid w:val="00801393"/>
    <w:rsid w:val="0080240C"/>
    <w:rsid w:val="00802F88"/>
    <w:rsid w:val="00804587"/>
    <w:rsid w:val="00805B70"/>
    <w:rsid w:val="00806F70"/>
    <w:rsid w:val="0081293E"/>
    <w:rsid w:val="008129C8"/>
    <w:rsid w:val="00814885"/>
    <w:rsid w:val="00814A7C"/>
    <w:rsid w:val="00815465"/>
    <w:rsid w:val="00817E9A"/>
    <w:rsid w:val="008239B9"/>
    <w:rsid w:val="008267D7"/>
    <w:rsid w:val="008306BD"/>
    <w:rsid w:val="00831A80"/>
    <w:rsid w:val="00833626"/>
    <w:rsid w:val="00833743"/>
    <w:rsid w:val="008340A4"/>
    <w:rsid w:val="00842317"/>
    <w:rsid w:val="00853730"/>
    <w:rsid w:val="00853836"/>
    <w:rsid w:val="00866E23"/>
    <w:rsid w:val="0087135F"/>
    <w:rsid w:val="0087293F"/>
    <w:rsid w:val="00872D94"/>
    <w:rsid w:val="00873421"/>
    <w:rsid w:val="00880364"/>
    <w:rsid w:val="00891592"/>
    <w:rsid w:val="00891E9E"/>
    <w:rsid w:val="008A0491"/>
    <w:rsid w:val="008A22AE"/>
    <w:rsid w:val="008A2F68"/>
    <w:rsid w:val="008A6014"/>
    <w:rsid w:val="008B4FA6"/>
    <w:rsid w:val="008B5282"/>
    <w:rsid w:val="008B7C17"/>
    <w:rsid w:val="008C00F7"/>
    <w:rsid w:val="008C2D01"/>
    <w:rsid w:val="008C40E6"/>
    <w:rsid w:val="008D0F7A"/>
    <w:rsid w:val="008D68E4"/>
    <w:rsid w:val="008E0506"/>
    <w:rsid w:val="008E0CFF"/>
    <w:rsid w:val="008E3A55"/>
    <w:rsid w:val="008E5D6B"/>
    <w:rsid w:val="008E76F0"/>
    <w:rsid w:val="008E77C9"/>
    <w:rsid w:val="008F15FE"/>
    <w:rsid w:val="008F2055"/>
    <w:rsid w:val="008F2D29"/>
    <w:rsid w:val="008F3CB4"/>
    <w:rsid w:val="008F5187"/>
    <w:rsid w:val="008F60D8"/>
    <w:rsid w:val="008F7AC2"/>
    <w:rsid w:val="00902234"/>
    <w:rsid w:val="00902727"/>
    <w:rsid w:val="0090312B"/>
    <w:rsid w:val="009053F2"/>
    <w:rsid w:val="00906CB0"/>
    <w:rsid w:val="0091736D"/>
    <w:rsid w:val="009235FD"/>
    <w:rsid w:val="00927B8D"/>
    <w:rsid w:val="0093036B"/>
    <w:rsid w:val="0093037A"/>
    <w:rsid w:val="0094154D"/>
    <w:rsid w:val="00942BC4"/>
    <w:rsid w:val="0095155F"/>
    <w:rsid w:val="00954188"/>
    <w:rsid w:val="00954429"/>
    <w:rsid w:val="009563CE"/>
    <w:rsid w:val="00966A04"/>
    <w:rsid w:val="00976328"/>
    <w:rsid w:val="00976429"/>
    <w:rsid w:val="0097680D"/>
    <w:rsid w:val="00977181"/>
    <w:rsid w:val="00982438"/>
    <w:rsid w:val="0098404C"/>
    <w:rsid w:val="00985283"/>
    <w:rsid w:val="00993692"/>
    <w:rsid w:val="00995992"/>
    <w:rsid w:val="009A03E5"/>
    <w:rsid w:val="009A0F3B"/>
    <w:rsid w:val="009A1BB4"/>
    <w:rsid w:val="009A2628"/>
    <w:rsid w:val="009A3200"/>
    <w:rsid w:val="009A5F61"/>
    <w:rsid w:val="009B0897"/>
    <w:rsid w:val="009B0B24"/>
    <w:rsid w:val="009B7303"/>
    <w:rsid w:val="009B7BD9"/>
    <w:rsid w:val="009C019C"/>
    <w:rsid w:val="009C267E"/>
    <w:rsid w:val="009C7DD5"/>
    <w:rsid w:val="009D568C"/>
    <w:rsid w:val="009D7939"/>
    <w:rsid w:val="009E227D"/>
    <w:rsid w:val="009E4934"/>
    <w:rsid w:val="009E5019"/>
    <w:rsid w:val="009E5365"/>
    <w:rsid w:val="009F02A5"/>
    <w:rsid w:val="009F2058"/>
    <w:rsid w:val="009F2263"/>
    <w:rsid w:val="00A04596"/>
    <w:rsid w:val="00A04F1B"/>
    <w:rsid w:val="00A0501B"/>
    <w:rsid w:val="00A14947"/>
    <w:rsid w:val="00A15C41"/>
    <w:rsid w:val="00A267AC"/>
    <w:rsid w:val="00A32A83"/>
    <w:rsid w:val="00A3658C"/>
    <w:rsid w:val="00A368DB"/>
    <w:rsid w:val="00A423AA"/>
    <w:rsid w:val="00A53EC6"/>
    <w:rsid w:val="00A5424E"/>
    <w:rsid w:val="00A55C0F"/>
    <w:rsid w:val="00A57F59"/>
    <w:rsid w:val="00A60895"/>
    <w:rsid w:val="00A60ABA"/>
    <w:rsid w:val="00A60E33"/>
    <w:rsid w:val="00A62B24"/>
    <w:rsid w:val="00A7453E"/>
    <w:rsid w:val="00A7541D"/>
    <w:rsid w:val="00A86346"/>
    <w:rsid w:val="00A8713F"/>
    <w:rsid w:val="00A90BA1"/>
    <w:rsid w:val="00A9691B"/>
    <w:rsid w:val="00A97A9A"/>
    <w:rsid w:val="00AA0671"/>
    <w:rsid w:val="00AA2531"/>
    <w:rsid w:val="00AA3A90"/>
    <w:rsid w:val="00AA6E41"/>
    <w:rsid w:val="00AB1E09"/>
    <w:rsid w:val="00AB5330"/>
    <w:rsid w:val="00AB7747"/>
    <w:rsid w:val="00AC0BDB"/>
    <w:rsid w:val="00AC14CE"/>
    <w:rsid w:val="00AC2A56"/>
    <w:rsid w:val="00AC350D"/>
    <w:rsid w:val="00AD055E"/>
    <w:rsid w:val="00AD47A7"/>
    <w:rsid w:val="00AE2C0C"/>
    <w:rsid w:val="00AE56FC"/>
    <w:rsid w:val="00AF0CBF"/>
    <w:rsid w:val="00AF257F"/>
    <w:rsid w:val="00AF33CF"/>
    <w:rsid w:val="00AF4D50"/>
    <w:rsid w:val="00AF6179"/>
    <w:rsid w:val="00AF6DE4"/>
    <w:rsid w:val="00B1295A"/>
    <w:rsid w:val="00B208C2"/>
    <w:rsid w:val="00B20A45"/>
    <w:rsid w:val="00B22C5C"/>
    <w:rsid w:val="00B24F30"/>
    <w:rsid w:val="00B31ABF"/>
    <w:rsid w:val="00B33BE3"/>
    <w:rsid w:val="00B35B19"/>
    <w:rsid w:val="00B45DD1"/>
    <w:rsid w:val="00B53B5D"/>
    <w:rsid w:val="00B55224"/>
    <w:rsid w:val="00B6055E"/>
    <w:rsid w:val="00B6317D"/>
    <w:rsid w:val="00B63D4A"/>
    <w:rsid w:val="00B7723F"/>
    <w:rsid w:val="00B80534"/>
    <w:rsid w:val="00B8433C"/>
    <w:rsid w:val="00B87491"/>
    <w:rsid w:val="00B926EA"/>
    <w:rsid w:val="00BA16A3"/>
    <w:rsid w:val="00BA29E9"/>
    <w:rsid w:val="00BA4740"/>
    <w:rsid w:val="00BA6DE5"/>
    <w:rsid w:val="00BA7142"/>
    <w:rsid w:val="00BA7A10"/>
    <w:rsid w:val="00BB237C"/>
    <w:rsid w:val="00BB41A3"/>
    <w:rsid w:val="00BC32DC"/>
    <w:rsid w:val="00BC35B6"/>
    <w:rsid w:val="00BD01AC"/>
    <w:rsid w:val="00BD1B51"/>
    <w:rsid w:val="00BD2AEE"/>
    <w:rsid w:val="00BD4596"/>
    <w:rsid w:val="00BE1405"/>
    <w:rsid w:val="00BE312D"/>
    <w:rsid w:val="00BF1C20"/>
    <w:rsid w:val="00BF30E2"/>
    <w:rsid w:val="00BF31B5"/>
    <w:rsid w:val="00BF7E4F"/>
    <w:rsid w:val="00C0709C"/>
    <w:rsid w:val="00C10578"/>
    <w:rsid w:val="00C11E9D"/>
    <w:rsid w:val="00C135BC"/>
    <w:rsid w:val="00C14B41"/>
    <w:rsid w:val="00C14EEB"/>
    <w:rsid w:val="00C156A9"/>
    <w:rsid w:val="00C15C95"/>
    <w:rsid w:val="00C25220"/>
    <w:rsid w:val="00C2596A"/>
    <w:rsid w:val="00C26A41"/>
    <w:rsid w:val="00C27537"/>
    <w:rsid w:val="00C311A5"/>
    <w:rsid w:val="00C328FE"/>
    <w:rsid w:val="00C33507"/>
    <w:rsid w:val="00C4039A"/>
    <w:rsid w:val="00C4409D"/>
    <w:rsid w:val="00C44E72"/>
    <w:rsid w:val="00C45A06"/>
    <w:rsid w:val="00C4751D"/>
    <w:rsid w:val="00C47E5B"/>
    <w:rsid w:val="00C50EC4"/>
    <w:rsid w:val="00C52253"/>
    <w:rsid w:val="00C61E4B"/>
    <w:rsid w:val="00C63B63"/>
    <w:rsid w:val="00C64BFF"/>
    <w:rsid w:val="00C704E9"/>
    <w:rsid w:val="00C763C9"/>
    <w:rsid w:val="00C80057"/>
    <w:rsid w:val="00C82232"/>
    <w:rsid w:val="00C82913"/>
    <w:rsid w:val="00C855C6"/>
    <w:rsid w:val="00C961D2"/>
    <w:rsid w:val="00C972B1"/>
    <w:rsid w:val="00CA0948"/>
    <w:rsid w:val="00CA2CCE"/>
    <w:rsid w:val="00CA43FD"/>
    <w:rsid w:val="00CA4D31"/>
    <w:rsid w:val="00CA7EF8"/>
    <w:rsid w:val="00CC489B"/>
    <w:rsid w:val="00CD0D52"/>
    <w:rsid w:val="00CD2BCD"/>
    <w:rsid w:val="00CD3A4C"/>
    <w:rsid w:val="00CD3E82"/>
    <w:rsid w:val="00CE10E9"/>
    <w:rsid w:val="00CE11BC"/>
    <w:rsid w:val="00CE2910"/>
    <w:rsid w:val="00CE5393"/>
    <w:rsid w:val="00CF01E1"/>
    <w:rsid w:val="00CF18F7"/>
    <w:rsid w:val="00CF2685"/>
    <w:rsid w:val="00CF3372"/>
    <w:rsid w:val="00CF36BE"/>
    <w:rsid w:val="00CF6000"/>
    <w:rsid w:val="00D003F3"/>
    <w:rsid w:val="00D0364F"/>
    <w:rsid w:val="00D06834"/>
    <w:rsid w:val="00D12B3E"/>
    <w:rsid w:val="00D17EAE"/>
    <w:rsid w:val="00D21D7D"/>
    <w:rsid w:val="00D24AA6"/>
    <w:rsid w:val="00D26FF4"/>
    <w:rsid w:val="00D27A9D"/>
    <w:rsid w:val="00D308ED"/>
    <w:rsid w:val="00D329A4"/>
    <w:rsid w:val="00D36D86"/>
    <w:rsid w:val="00D41FC3"/>
    <w:rsid w:val="00D428AA"/>
    <w:rsid w:val="00D47A5D"/>
    <w:rsid w:val="00D50A34"/>
    <w:rsid w:val="00D53EFA"/>
    <w:rsid w:val="00D57FFB"/>
    <w:rsid w:val="00D62681"/>
    <w:rsid w:val="00D6778A"/>
    <w:rsid w:val="00D731F6"/>
    <w:rsid w:val="00D73754"/>
    <w:rsid w:val="00D87369"/>
    <w:rsid w:val="00D87991"/>
    <w:rsid w:val="00D94A7C"/>
    <w:rsid w:val="00D95896"/>
    <w:rsid w:val="00DB217B"/>
    <w:rsid w:val="00DB2983"/>
    <w:rsid w:val="00DC1257"/>
    <w:rsid w:val="00DC3DC0"/>
    <w:rsid w:val="00DC5B2B"/>
    <w:rsid w:val="00DD318D"/>
    <w:rsid w:val="00DF2E12"/>
    <w:rsid w:val="00DF4FD2"/>
    <w:rsid w:val="00DF514A"/>
    <w:rsid w:val="00DF6690"/>
    <w:rsid w:val="00DF6804"/>
    <w:rsid w:val="00DF7B54"/>
    <w:rsid w:val="00E012F0"/>
    <w:rsid w:val="00E0358D"/>
    <w:rsid w:val="00E04323"/>
    <w:rsid w:val="00E070A2"/>
    <w:rsid w:val="00E2410C"/>
    <w:rsid w:val="00E2656A"/>
    <w:rsid w:val="00E27157"/>
    <w:rsid w:val="00E412D0"/>
    <w:rsid w:val="00E45604"/>
    <w:rsid w:val="00E457B1"/>
    <w:rsid w:val="00E54FC2"/>
    <w:rsid w:val="00E56322"/>
    <w:rsid w:val="00E56943"/>
    <w:rsid w:val="00E60982"/>
    <w:rsid w:val="00E62C62"/>
    <w:rsid w:val="00E654C1"/>
    <w:rsid w:val="00E65D97"/>
    <w:rsid w:val="00E72A5A"/>
    <w:rsid w:val="00E73354"/>
    <w:rsid w:val="00E76B75"/>
    <w:rsid w:val="00E80011"/>
    <w:rsid w:val="00E9242D"/>
    <w:rsid w:val="00E9369B"/>
    <w:rsid w:val="00EB087B"/>
    <w:rsid w:val="00EB2245"/>
    <w:rsid w:val="00EB4D38"/>
    <w:rsid w:val="00EB5255"/>
    <w:rsid w:val="00EB5C47"/>
    <w:rsid w:val="00EC3AD5"/>
    <w:rsid w:val="00EC45C6"/>
    <w:rsid w:val="00EC6217"/>
    <w:rsid w:val="00EC7998"/>
    <w:rsid w:val="00ED0639"/>
    <w:rsid w:val="00ED50D9"/>
    <w:rsid w:val="00ED5213"/>
    <w:rsid w:val="00EE46B2"/>
    <w:rsid w:val="00EE7C8C"/>
    <w:rsid w:val="00EF0D23"/>
    <w:rsid w:val="00EF14B0"/>
    <w:rsid w:val="00EF1FC9"/>
    <w:rsid w:val="00EF4755"/>
    <w:rsid w:val="00EF61E9"/>
    <w:rsid w:val="00EF7135"/>
    <w:rsid w:val="00F027DB"/>
    <w:rsid w:val="00F108DD"/>
    <w:rsid w:val="00F12BCA"/>
    <w:rsid w:val="00F14A7A"/>
    <w:rsid w:val="00F22985"/>
    <w:rsid w:val="00F3383E"/>
    <w:rsid w:val="00F40682"/>
    <w:rsid w:val="00F46261"/>
    <w:rsid w:val="00F465A7"/>
    <w:rsid w:val="00F50B7C"/>
    <w:rsid w:val="00F55003"/>
    <w:rsid w:val="00F550E6"/>
    <w:rsid w:val="00F5739C"/>
    <w:rsid w:val="00F60EAB"/>
    <w:rsid w:val="00F61E9B"/>
    <w:rsid w:val="00F6574F"/>
    <w:rsid w:val="00F73CD1"/>
    <w:rsid w:val="00F74345"/>
    <w:rsid w:val="00F80A0A"/>
    <w:rsid w:val="00F82B19"/>
    <w:rsid w:val="00F85110"/>
    <w:rsid w:val="00F85232"/>
    <w:rsid w:val="00F9212D"/>
    <w:rsid w:val="00F94D44"/>
    <w:rsid w:val="00F965DA"/>
    <w:rsid w:val="00FA1975"/>
    <w:rsid w:val="00FA406A"/>
    <w:rsid w:val="00FA648C"/>
    <w:rsid w:val="00FB503A"/>
    <w:rsid w:val="00FB516C"/>
    <w:rsid w:val="00FB5ABC"/>
    <w:rsid w:val="00FC4938"/>
    <w:rsid w:val="00FD0236"/>
    <w:rsid w:val="00FD18F4"/>
    <w:rsid w:val="00FD2724"/>
    <w:rsid w:val="00FD54DB"/>
    <w:rsid w:val="00FD619F"/>
    <w:rsid w:val="00FE33E0"/>
    <w:rsid w:val="00FE36A1"/>
    <w:rsid w:val="00FE734F"/>
    <w:rsid w:val="0107109F"/>
    <w:rsid w:val="011110BB"/>
    <w:rsid w:val="011C5D5B"/>
    <w:rsid w:val="011F5DAD"/>
    <w:rsid w:val="0126277A"/>
    <w:rsid w:val="01290F7E"/>
    <w:rsid w:val="013C58D2"/>
    <w:rsid w:val="013F38EA"/>
    <w:rsid w:val="01570B68"/>
    <w:rsid w:val="015D1E09"/>
    <w:rsid w:val="016054FA"/>
    <w:rsid w:val="01696F61"/>
    <w:rsid w:val="01746DE2"/>
    <w:rsid w:val="017C1D17"/>
    <w:rsid w:val="018638CE"/>
    <w:rsid w:val="01895A7A"/>
    <w:rsid w:val="018A38DB"/>
    <w:rsid w:val="01A315E7"/>
    <w:rsid w:val="01A93B5E"/>
    <w:rsid w:val="01AA78B0"/>
    <w:rsid w:val="01B145A4"/>
    <w:rsid w:val="01B6082A"/>
    <w:rsid w:val="01C82EDB"/>
    <w:rsid w:val="01D73F41"/>
    <w:rsid w:val="01D80519"/>
    <w:rsid w:val="01E01B01"/>
    <w:rsid w:val="0204386D"/>
    <w:rsid w:val="02043967"/>
    <w:rsid w:val="020A0935"/>
    <w:rsid w:val="02123AE2"/>
    <w:rsid w:val="0217027F"/>
    <w:rsid w:val="02323521"/>
    <w:rsid w:val="025050DA"/>
    <w:rsid w:val="025B703E"/>
    <w:rsid w:val="02697903"/>
    <w:rsid w:val="026E056C"/>
    <w:rsid w:val="02721FB3"/>
    <w:rsid w:val="027728CF"/>
    <w:rsid w:val="027B521C"/>
    <w:rsid w:val="027C6A08"/>
    <w:rsid w:val="027D7350"/>
    <w:rsid w:val="02887E95"/>
    <w:rsid w:val="028A4D1F"/>
    <w:rsid w:val="029656A8"/>
    <w:rsid w:val="029A66B1"/>
    <w:rsid w:val="02AE47D1"/>
    <w:rsid w:val="02B64CF5"/>
    <w:rsid w:val="02C57581"/>
    <w:rsid w:val="02DE4A51"/>
    <w:rsid w:val="02E11331"/>
    <w:rsid w:val="02F96569"/>
    <w:rsid w:val="02FE5B44"/>
    <w:rsid w:val="030F3BBC"/>
    <w:rsid w:val="031B5D3F"/>
    <w:rsid w:val="031E15C2"/>
    <w:rsid w:val="032275AF"/>
    <w:rsid w:val="0323429E"/>
    <w:rsid w:val="033B2FEA"/>
    <w:rsid w:val="033B4D85"/>
    <w:rsid w:val="03442D65"/>
    <w:rsid w:val="03453FC2"/>
    <w:rsid w:val="034741BE"/>
    <w:rsid w:val="034B2A01"/>
    <w:rsid w:val="03581303"/>
    <w:rsid w:val="035A2359"/>
    <w:rsid w:val="035A6866"/>
    <w:rsid w:val="035C6677"/>
    <w:rsid w:val="035E38DE"/>
    <w:rsid w:val="0362661A"/>
    <w:rsid w:val="03703DA0"/>
    <w:rsid w:val="03745D46"/>
    <w:rsid w:val="037E6078"/>
    <w:rsid w:val="037F25D1"/>
    <w:rsid w:val="038151BE"/>
    <w:rsid w:val="0386609D"/>
    <w:rsid w:val="03894E05"/>
    <w:rsid w:val="038F3835"/>
    <w:rsid w:val="039A2539"/>
    <w:rsid w:val="03AB2359"/>
    <w:rsid w:val="03B27642"/>
    <w:rsid w:val="03BC73B2"/>
    <w:rsid w:val="03C257FA"/>
    <w:rsid w:val="03CA26C6"/>
    <w:rsid w:val="03E260A2"/>
    <w:rsid w:val="03EA7B21"/>
    <w:rsid w:val="03EE249B"/>
    <w:rsid w:val="03EE5995"/>
    <w:rsid w:val="03F1488C"/>
    <w:rsid w:val="040D7B7A"/>
    <w:rsid w:val="0415244A"/>
    <w:rsid w:val="041969A4"/>
    <w:rsid w:val="041B7EEC"/>
    <w:rsid w:val="042441B6"/>
    <w:rsid w:val="042765CC"/>
    <w:rsid w:val="042C253E"/>
    <w:rsid w:val="042E5707"/>
    <w:rsid w:val="043B2A7C"/>
    <w:rsid w:val="04433F4C"/>
    <w:rsid w:val="044A5449"/>
    <w:rsid w:val="044C5EF1"/>
    <w:rsid w:val="044D58BF"/>
    <w:rsid w:val="045A6D86"/>
    <w:rsid w:val="04732131"/>
    <w:rsid w:val="047631AD"/>
    <w:rsid w:val="04790732"/>
    <w:rsid w:val="049C3358"/>
    <w:rsid w:val="04A73CE8"/>
    <w:rsid w:val="04AE1116"/>
    <w:rsid w:val="04B05FD2"/>
    <w:rsid w:val="04B45BF8"/>
    <w:rsid w:val="04CD72C9"/>
    <w:rsid w:val="04DC120C"/>
    <w:rsid w:val="04DE3FA5"/>
    <w:rsid w:val="04E86054"/>
    <w:rsid w:val="04EF1713"/>
    <w:rsid w:val="04F9774A"/>
    <w:rsid w:val="050308CD"/>
    <w:rsid w:val="050D38F3"/>
    <w:rsid w:val="05257B22"/>
    <w:rsid w:val="052A3112"/>
    <w:rsid w:val="052C5BC3"/>
    <w:rsid w:val="0530041A"/>
    <w:rsid w:val="05370CE2"/>
    <w:rsid w:val="0538513C"/>
    <w:rsid w:val="054707D9"/>
    <w:rsid w:val="05477904"/>
    <w:rsid w:val="05514160"/>
    <w:rsid w:val="055B2EF3"/>
    <w:rsid w:val="05602AA4"/>
    <w:rsid w:val="057141F6"/>
    <w:rsid w:val="05724914"/>
    <w:rsid w:val="057D50AC"/>
    <w:rsid w:val="058552E5"/>
    <w:rsid w:val="05912B5C"/>
    <w:rsid w:val="05950EFC"/>
    <w:rsid w:val="05AB47FE"/>
    <w:rsid w:val="05AC7A1C"/>
    <w:rsid w:val="05B043A7"/>
    <w:rsid w:val="05BE3036"/>
    <w:rsid w:val="05D2502D"/>
    <w:rsid w:val="05D41106"/>
    <w:rsid w:val="05EC2E81"/>
    <w:rsid w:val="05EF4223"/>
    <w:rsid w:val="05F04DB4"/>
    <w:rsid w:val="05F83EAE"/>
    <w:rsid w:val="05FB5405"/>
    <w:rsid w:val="05FE7EE1"/>
    <w:rsid w:val="060C6FA8"/>
    <w:rsid w:val="060D436A"/>
    <w:rsid w:val="060D5BE5"/>
    <w:rsid w:val="060E22D1"/>
    <w:rsid w:val="060F4921"/>
    <w:rsid w:val="062652F8"/>
    <w:rsid w:val="063C3AFA"/>
    <w:rsid w:val="063E6FCD"/>
    <w:rsid w:val="063E7417"/>
    <w:rsid w:val="063E7D85"/>
    <w:rsid w:val="06400EDA"/>
    <w:rsid w:val="06491016"/>
    <w:rsid w:val="064B3679"/>
    <w:rsid w:val="066D16F3"/>
    <w:rsid w:val="06702542"/>
    <w:rsid w:val="068321FF"/>
    <w:rsid w:val="06875E85"/>
    <w:rsid w:val="068E7284"/>
    <w:rsid w:val="06956781"/>
    <w:rsid w:val="069D6DB2"/>
    <w:rsid w:val="06D83199"/>
    <w:rsid w:val="06FA7429"/>
    <w:rsid w:val="0701620D"/>
    <w:rsid w:val="07033F8E"/>
    <w:rsid w:val="07086169"/>
    <w:rsid w:val="070F31D5"/>
    <w:rsid w:val="071068B7"/>
    <w:rsid w:val="07187E6F"/>
    <w:rsid w:val="071B5778"/>
    <w:rsid w:val="071C457C"/>
    <w:rsid w:val="072027AA"/>
    <w:rsid w:val="07293586"/>
    <w:rsid w:val="07295285"/>
    <w:rsid w:val="0730222F"/>
    <w:rsid w:val="07320188"/>
    <w:rsid w:val="073615EB"/>
    <w:rsid w:val="07402E71"/>
    <w:rsid w:val="074E004F"/>
    <w:rsid w:val="07524795"/>
    <w:rsid w:val="07536E49"/>
    <w:rsid w:val="07544CA7"/>
    <w:rsid w:val="07584C0A"/>
    <w:rsid w:val="075B25C9"/>
    <w:rsid w:val="075E15EF"/>
    <w:rsid w:val="0760318F"/>
    <w:rsid w:val="07636392"/>
    <w:rsid w:val="076669BB"/>
    <w:rsid w:val="07676309"/>
    <w:rsid w:val="076858BF"/>
    <w:rsid w:val="07701049"/>
    <w:rsid w:val="07704EF0"/>
    <w:rsid w:val="077147C4"/>
    <w:rsid w:val="07770C56"/>
    <w:rsid w:val="07786296"/>
    <w:rsid w:val="077A3D46"/>
    <w:rsid w:val="077D62AB"/>
    <w:rsid w:val="078A41C1"/>
    <w:rsid w:val="079A016F"/>
    <w:rsid w:val="07AC1257"/>
    <w:rsid w:val="07B230E7"/>
    <w:rsid w:val="07B47DD1"/>
    <w:rsid w:val="07BB674F"/>
    <w:rsid w:val="07BE66A9"/>
    <w:rsid w:val="07CF22A2"/>
    <w:rsid w:val="07D01612"/>
    <w:rsid w:val="07EA0D58"/>
    <w:rsid w:val="07ED77DF"/>
    <w:rsid w:val="07F0115E"/>
    <w:rsid w:val="07F42FF2"/>
    <w:rsid w:val="07F61E10"/>
    <w:rsid w:val="07FA1D7B"/>
    <w:rsid w:val="08120253"/>
    <w:rsid w:val="081F7EEA"/>
    <w:rsid w:val="08204280"/>
    <w:rsid w:val="082165F5"/>
    <w:rsid w:val="082933B7"/>
    <w:rsid w:val="082B0012"/>
    <w:rsid w:val="083971F3"/>
    <w:rsid w:val="084B6FEE"/>
    <w:rsid w:val="0850137A"/>
    <w:rsid w:val="08633A11"/>
    <w:rsid w:val="08710DA8"/>
    <w:rsid w:val="08927A99"/>
    <w:rsid w:val="08945138"/>
    <w:rsid w:val="089C71CF"/>
    <w:rsid w:val="08AD182D"/>
    <w:rsid w:val="08B751E0"/>
    <w:rsid w:val="08B9137D"/>
    <w:rsid w:val="08C11524"/>
    <w:rsid w:val="08DC6E34"/>
    <w:rsid w:val="08EB3A54"/>
    <w:rsid w:val="08EF7056"/>
    <w:rsid w:val="08F340C5"/>
    <w:rsid w:val="08F3427B"/>
    <w:rsid w:val="08F44334"/>
    <w:rsid w:val="0903769E"/>
    <w:rsid w:val="092217DD"/>
    <w:rsid w:val="0926429C"/>
    <w:rsid w:val="092643DF"/>
    <w:rsid w:val="09293028"/>
    <w:rsid w:val="092E4742"/>
    <w:rsid w:val="093A7294"/>
    <w:rsid w:val="0943027F"/>
    <w:rsid w:val="095E6E67"/>
    <w:rsid w:val="096B3D6E"/>
    <w:rsid w:val="097950EC"/>
    <w:rsid w:val="09834D90"/>
    <w:rsid w:val="09863253"/>
    <w:rsid w:val="098A5B70"/>
    <w:rsid w:val="099300CD"/>
    <w:rsid w:val="099B6216"/>
    <w:rsid w:val="099C0411"/>
    <w:rsid w:val="099C1A3A"/>
    <w:rsid w:val="099C5C2A"/>
    <w:rsid w:val="09B5634A"/>
    <w:rsid w:val="09CB61B4"/>
    <w:rsid w:val="09D4014F"/>
    <w:rsid w:val="09E43500"/>
    <w:rsid w:val="09E748CA"/>
    <w:rsid w:val="09F30A99"/>
    <w:rsid w:val="09FA33AB"/>
    <w:rsid w:val="0A0F4557"/>
    <w:rsid w:val="0A15107A"/>
    <w:rsid w:val="0A1B766F"/>
    <w:rsid w:val="0A263993"/>
    <w:rsid w:val="0A2A4511"/>
    <w:rsid w:val="0A2D3AC2"/>
    <w:rsid w:val="0A2F32A4"/>
    <w:rsid w:val="0A301DD2"/>
    <w:rsid w:val="0A3A3D78"/>
    <w:rsid w:val="0A4030D5"/>
    <w:rsid w:val="0A441E7F"/>
    <w:rsid w:val="0A4C6CE1"/>
    <w:rsid w:val="0A50159A"/>
    <w:rsid w:val="0A563FE2"/>
    <w:rsid w:val="0A5E7B2C"/>
    <w:rsid w:val="0A6037DD"/>
    <w:rsid w:val="0A6554B7"/>
    <w:rsid w:val="0A6A6427"/>
    <w:rsid w:val="0A6E7651"/>
    <w:rsid w:val="0A6E77C1"/>
    <w:rsid w:val="0A7C48BC"/>
    <w:rsid w:val="0A8757A1"/>
    <w:rsid w:val="0A8D3570"/>
    <w:rsid w:val="0A8E3590"/>
    <w:rsid w:val="0A9E3DA4"/>
    <w:rsid w:val="0AA755DF"/>
    <w:rsid w:val="0AAD42BA"/>
    <w:rsid w:val="0AB8500A"/>
    <w:rsid w:val="0AB92C5F"/>
    <w:rsid w:val="0AC85972"/>
    <w:rsid w:val="0AD065AA"/>
    <w:rsid w:val="0AD2305C"/>
    <w:rsid w:val="0ADA08F6"/>
    <w:rsid w:val="0ADC2B22"/>
    <w:rsid w:val="0AEC2E7F"/>
    <w:rsid w:val="0AFC02DB"/>
    <w:rsid w:val="0AFC69F5"/>
    <w:rsid w:val="0B120D44"/>
    <w:rsid w:val="0B1644E3"/>
    <w:rsid w:val="0B207E03"/>
    <w:rsid w:val="0B27163F"/>
    <w:rsid w:val="0B2D7651"/>
    <w:rsid w:val="0B3D4D5C"/>
    <w:rsid w:val="0B594715"/>
    <w:rsid w:val="0B5A3F64"/>
    <w:rsid w:val="0B5D0ED0"/>
    <w:rsid w:val="0B6232ED"/>
    <w:rsid w:val="0B783622"/>
    <w:rsid w:val="0B800CCF"/>
    <w:rsid w:val="0B861195"/>
    <w:rsid w:val="0B891F02"/>
    <w:rsid w:val="0B8E6881"/>
    <w:rsid w:val="0BAB4452"/>
    <w:rsid w:val="0BC040D0"/>
    <w:rsid w:val="0BC274FF"/>
    <w:rsid w:val="0BD1229F"/>
    <w:rsid w:val="0BD27BF6"/>
    <w:rsid w:val="0BD92F63"/>
    <w:rsid w:val="0BDF2252"/>
    <w:rsid w:val="0BED6E3E"/>
    <w:rsid w:val="0BF13FC3"/>
    <w:rsid w:val="0BFE6D81"/>
    <w:rsid w:val="0C0A57D1"/>
    <w:rsid w:val="0C102037"/>
    <w:rsid w:val="0C11510F"/>
    <w:rsid w:val="0C1303DD"/>
    <w:rsid w:val="0C191A32"/>
    <w:rsid w:val="0C217C3F"/>
    <w:rsid w:val="0C296245"/>
    <w:rsid w:val="0C2C53A7"/>
    <w:rsid w:val="0C3B3C7D"/>
    <w:rsid w:val="0C3C202A"/>
    <w:rsid w:val="0C3F18BB"/>
    <w:rsid w:val="0C4E3B88"/>
    <w:rsid w:val="0C5830DC"/>
    <w:rsid w:val="0C6C7952"/>
    <w:rsid w:val="0C7A5031"/>
    <w:rsid w:val="0C84151A"/>
    <w:rsid w:val="0C934801"/>
    <w:rsid w:val="0C953958"/>
    <w:rsid w:val="0CAB2EAE"/>
    <w:rsid w:val="0CAF27FC"/>
    <w:rsid w:val="0CB10A73"/>
    <w:rsid w:val="0CB4548C"/>
    <w:rsid w:val="0CB46A0A"/>
    <w:rsid w:val="0CB63A25"/>
    <w:rsid w:val="0CD43D80"/>
    <w:rsid w:val="0CD471B0"/>
    <w:rsid w:val="0CEA0D61"/>
    <w:rsid w:val="0CEA57DF"/>
    <w:rsid w:val="0CFC2FED"/>
    <w:rsid w:val="0D005C41"/>
    <w:rsid w:val="0D09095D"/>
    <w:rsid w:val="0D092DA9"/>
    <w:rsid w:val="0D1B2298"/>
    <w:rsid w:val="0D1D1702"/>
    <w:rsid w:val="0D235E12"/>
    <w:rsid w:val="0D252ABE"/>
    <w:rsid w:val="0D2F7969"/>
    <w:rsid w:val="0D361B6D"/>
    <w:rsid w:val="0D384F63"/>
    <w:rsid w:val="0D3A1051"/>
    <w:rsid w:val="0D3E11FC"/>
    <w:rsid w:val="0D4C3917"/>
    <w:rsid w:val="0D4F4F89"/>
    <w:rsid w:val="0D513AD3"/>
    <w:rsid w:val="0D5C0AEB"/>
    <w:rsid w:val="0D621C7D"/>
    <w:rsid w:val="0D661E47"/>
    <w:rsid w:val="0D6C5533"/>
    <w:rsid w:val="0D6C66AF"/>
    <w:rsid w:val="0D801420"/>
    <w:rsid w:val="0D807D87"/>
    <w:rsid w:val="0D8A46BD"/>
    <w:rsid w:val="0D901A23"/>
    <w:rsid w:val="0D933F13"/>
    <w:rsid w:val="0D95238D"/>
    <w:rsid w:val="0D9F2870"/>
    <w:rsid w:val="0DA0195F"/>
    <w:rsid w:val="0DA3219D"/>
    <w:rsid w:val="0DAC2897"/>
    <w:rsid w:val="0DAE1D20"/>
    <w:rsid w:val="0DB02E19"/>
    <w:rsid w:val="0DB11A43"/>
    <w:rsid w:val="0DC5484B"/>
    <w:rsid w:val="0DE05C76"/>
    <w:rsid w:val="0DE22B7E"/>
    <w:rsid w:val="0DE90955"/>
    <w:rsid w:val="0DFE0434"/>
    <w:rsid w:val="0E03472E"/>
    <w:rsid w:val="0E0438E8"/>
    <w:rsid w:val="0E073B27"/>
    <w:rsid w:val="0E0C58A9"/>
    <w:rsid w:val="0E164EEB"/>
    <w:rsid w:val="0E2422DF"/>
    <w:rsid w:val="0E2672C8"/>
    <w:rsid w:val="0E2A148E"/>
    <w:rsid w:val="0E2C14D8"/>
    <w:rsid w:val="0E2C61A1"/>
    <w:rsid w:val="0E34434A"/>
    <w:rsid w:val="0E510FF7"/>
    <w:rsid w:val="0E5D5B5A"/>
    <w:rsid w:val="0E6547A3"/>
    <w:rsid w:val="0E73034D"/>
    <w:rsid w:val="0E814AC4"/>
    <w:rsid w:val="0E8630E8"/>
    <w:rsid w:val="0E941AAC"/>
    <w:rsid w:val="0EC95BA1"/>
    <w:rsid w:val="0ED16F9E"/>
    <w:rsid w:val="0ED61914"/>
    <w:rsid w:val="0EDE4CB8"/>
    <w:rsid w:val="0EDF499C"/>
    <w:rsid w:val="0EE26234"/>
    <w:rsid w:val="0EE94C1D"/>
    <w:rsid w:val="0EF25082"/>
    <w:rsid w:val="0F062C2B"/>
    <w:rsid w:val="0F13775A"/>
    <w:rsid w:val="0F1A37B9"/>
    <w:rsid w:val="0F300F46"/>
    <w:rsid w:val="0F34221E"/>
    <w:rsid w:val="0F363628"/>
    <w:rsid w:val="0F4C77F7"/>
    <w:rsid w:val="0F560E87"/>
    <w:rsid w:val="0F59448F"/>
    <w:rsid w:val="0F5C5601"/>
    <w:rsid w:val="0F5D69AB"/>
    <w:rsid w:val="0F5F45FE"/>
    <w:rsid w:val="0F6351D7"/>
    <w:rsid w:val="0F6B408C"/>
    <w:rsid w:val="0F7F6981"/>
    <w:rsid w:val="0F8F174E"/>
    <w:rsid w:val="0F926575"/>
    <w:rsid w:val="0F9A112B"/>
    <w:rsid w:val="0F9C403F"/>
    <w:rsid w:val="0FA02760"/>
    <w:rsid w:val="0FA0760C"/>
    <w:rsid w:val="0FAF5FEC"/>
    <w:rsid w:val="0FB7773B"/>
    <w:rsid w:val="0FCE56CD"/>
    <w:rsid w:val="0FD42CE0"/>
    <w:rsid w:val="0FE207F2"/>
    <w:rsid w:val="0FFB2ADC"/>
    <w:rsid w:val="0FFC47B1"/>
    <w:rsid w:val="0FFE5A1A"/>
    <w:rsid w:val="1002180E"/>
    <w:rsid w:val="100A6F71"/>
    <w:rsid w:val="10100E83"/>
    <w:rsid w:val="10412BB7"/>
    <w:rsid w:val="104E26F8"/>
    <w:rsid w:val="10511E1C"/>
    <w:rsid w:val="10542A34"/>
    <w:rsid w:val="10615B97"/>
    <w:rsid w:val="10660B08"/>
    <w:rsid w:val="106808D0"/>
    <w:rsid w:val="106A471E"/>
    <w:rsid w:val="106A5127"/>
    <w:rsid w:val="106D2F64"/>
    <w:rsid w:val="107D690D"/>
    <w:rsid w:val="107E472F"/>
    <w:rsid w:val="10865784"/>
    <w:rsid w:val="108D3888"/>
    <w:rsid w:val="108F13A6"/>
    <w:rsid w:val="109C5237"/>
    <w:rsid w:val="10AD7445"/>
    <w:rsid w:val="10B63710"/>
    <w:rsid w:val="10BB1157"/>
    <w:rsid w:val="10CD1895"/>
    <w:rsid w:val="10DF4F3A"/>
    <w:rsid w:val="10E60F6F"/>
    <w:rsid w:val="10F10820"/>
    <w:rsid w:val="10F11A32"/>
    <w:rsid w:val="10FB6ABA"/>
    <w:rsid w:val="10FE5FE8"/>
    <w:rsid w:val="11010A99"/>
    <w:rsid w:val="110D189F"/>
    <w:rsid w:val="111254F4"/>
    <w:rsid w:val="111C2F7A"/>
    <w:rsid w:val="11213BE0"/>
    <w:rsid w:val="11335C6B"/>
    <w:rsid w:val="113D3429"/>
    <w:rsid w:val="11413C32"/>
    <w:rsid w:val="114A4E49"/>
    <w:rsid w:val="115720E4"/>
    <w:rsid w:val="11575967"/>
    <w:rsid w:val="115C707F"/>
    <w:rsid w:val="11665CA1"/>
    <w:rsid w:val="116B1A48"/>
    <w:rsid w:val="11734FFF"/>
    <w:rsid w:val="11787CE9"/>
    <w:rsid w:val="117F0917"/>
    <w:rsid w:val="117F2ACF"/>
    <w:rsid w:val="11816EE7"/>
    <w:rsid w:val="1188156A"/>
    <w:rsid w:val="11923283"/>
    <w:rsid w:val="11927E53"/>
    <w:rsid w:val="119828DF"/>
    <w:rsid w:val="11984A52"/>
    <w:rsid w:val="119B2030"/>
    <w:rsid w:val="11A32844"/>
    <w:rsid w:val="11B00508"/>
    <w:rsid w:val="11B128E2"/>
    <w:rsid w:val="11B17B6E"/>
    <w:rsid w:val="11B72A5F"/>
    <w:rsid w:val="11B91252"/>
    <w:rsid w:val="11BA5084"/>
    <w:rsid w:val="11BC6834"/>
    <w:rsid w:val="11D061C3"/>
    <w:rsid w:val="11D93765"/>
    <w:rsid w:val="11DC1659"/>
    <w:rsid w:val="11E04AAD"/>
    <w:rsid w:val="11E453A8"/>
    <w:rsid w:val="11E80C1B"/>
    <w:rsid w:val="11F35AC3"/>
    <w:rsid w:val="11F55F6A"/>
    <w:rsid w:val="1202604B"/>
    <w:rsid w:val="12184379"/>
    <w:rsid w:val="121A6390"/>
    <w:rsid w:val="12217492"/>
    <w:rsid w:val="12220F56"/>
    <w:rsid w:val="12223C56"/>
    <w:rsid w:val="122C163F"/>
    <w:rsid w:val="123E6431"/>
    <w:rsid w:val="1251164C"/>
    <w:rsid w:val="12581506"/>
    <w:rsid w:val="125C63D0"/>
    <w:rsid w:val="12625586"/>
    <w:rsid w:val="12635BB1"/>
    <w:rsid w:val="126B1365"/>
    <w:rsid w:val="126B3DF7"/>
    <w:rsid w:val="126C7775"/>
    <w:rsid w:val="128B7A0A"/>
    <w:rsid w:val="12916E58"/>
    <w:rsid w:val="12917CDB"/>
    <w:rsid w:val="12A72CC4"/>
    <w:rsid w:val="12A879B1"/>
    <w:rsid w:val="12BC6D72"/>
    <w:rsid w:val="12C40E13"/>
    <w:rsid w:val="12C71CCE"/>
    <w:rsid w:val="12C9096E"/>
    <w:rsid w:val="12CB1B74"/>
    <w:rsid w:val="12D4517C"/>
    <w:rsid w:val="12EA701C"/>
    <w:rsid w:val="12F06D3D"/>
    <w:rsid w:val="12F17287"/>
    <w:rsid w:val="12F32F34"/>
    <w:rsid w:val="12F76146"/>
    <w:rsid w:val="13052676"/>
    <w:rsid w:val="130535B1"/>
    <w:rsid w:val="130A52FD"/>
    <w:rsid w:val="13156BE5"/>
    <w:rsid w:val="132039DE"/>
    <w:rsid w:val="132A0ECC"/>
    <w:rsid w:val="132A5D0C"/>
    <w:rsid w:val="132D5BA6"/>
    <w:rsid w:val="1332574F"/>
    <w:rsid w:val="133725E1"/>
    <w:rsid w:val="133B0662"/>
    <w:rsid w:val="13403DB4"/>
    <w:rsid w:val="13622A07"/>
    <w:rsid w:val="136C3305"/>
    <w:rsid w:val="137B5B76"/>
    <w:rsid w:val="137E6880"/>
    <w:rsid w:val="137F2BEE"/>
    <w:rsid w:val="13951726"/>
    <w:rsid w:val="13A1206E"/>
    <w:rsid w:val="13B72388"/>
    <w:rsid w:val="13BD4200"/>
    <w:rsid w:val="13C74485"/>
    <w:rsid w:val="13D23644"/>
    <w:rsid w:val="13E0443C"/>
    <w:rsid w:val="13E33D87"/>
    <w:rsid w:val="13E810DE"/>
    <w:rsid w:val="13EF5E49"/>
    <w:rsid w:val="13F41966"/>
    <w:rsid w:val="14077AAE"/>
    <w:rsid w:val="140B7D47"/>
    <w:rsid w:val="1410560D"/>
    <w:rsid w:val="141F68A4"/>
    <w:rsid w:val="1427732D"/>
    <w:rsid w:val="142F63C2"/>
    <w:rsid w:val="14347142"/>
    <w:rsid w:val="14396509"/>
    <w:rsid w:val="143E2903"/>
    <w:rsid w:val="14411E4F"/>
    <w:rsid w:val="14416C63"/>
    <w:rsid w:val="14482BEE"/>
    <w:rsid w:val="14486312"/>
    <w:rsid w:val="14491534"/>
    <w:rsid w:val="14496964"/>
    <w:rsid w:val="1456530B"/>
    <w:rsid w:val="145910D1"/>
    <w:rsid w:val="1465433E"/>
    <w:rsid w:val="14676FF3"/>
    <w:rsid w:val="14677F06"/>
    <w:rsid w:val="148245B1"/>
    <w:rsid w:val="14857543"/>
    <w:rsid w:val="148D4419"/>
    <w:rsid w:val="148E17F5"/>
    <w:rsid w:val="14993119"/>
    <w:rsid w:val="14A977B8"/>
    <w:rsid w:val="14C20949"/>
    <w:rsid w:val="14CE25D9"/>
    <w:rsid w:val="14CF0794"/>
    <w:rsid w:val="14DA77D4"/>
    <w:rsid w:val="14DD2C3C"/>
    <w:rsid w:val="14F00279"/>
    <w:rsid w:val="14F85D72"/>
    <w:rsid w:val="15065D67"/>
    <w:rsid w:val="15143793"/>
    <w:rsid w:val="15147615"/>
    <w:rsid w:val="151E4898"/>
    <w:rsid w:val="152D5F52"/>
    <w:rsid w:val="155E7BB3"/>
    <w:rsid w:val="15606DAC"/>
    <w:rsid w:val="158201BD"/>
    <w:rsid w:val="15826627"/>
    <w:rsid w:val="158759CD"/>
    <w:rsid w:val="158C4667"/>
    <w:rsid w:val="159F3464"/>
    <w:rsid w:val="15B722E4"/>
    <w:rsid w:val="15BA6CCB"/>
    <w:rsid w:val="15BA7C04"/>
    <w:rsid w:val="15BF56ED"/>
    <w:rsid w:val="15CA7ACF"/>
    <w:rsid w:val="15D81D04"/>
    <w:rsid w:val="15E84AEB"/>
    <w:rsid w:val="16087E1D"/>
    <w:rsid w:val="160C227A"/>
    <w:rsid w:val="162A28D9"/>
    <w:rsid w:val="16355050"/>
    <w:rsid w:val="16392A10"/>
    <w:rsid w:val="163A0C16"/>
    <w:rsid w:val="163F23E1"/>
    <w:rsid w:val="16422D06"/>
    <w:rsid w:val="165658A7"/>
    <w:rsid w:val="165C11F1"/>
    <w:rsid w:val="166240A9"/>
    <w:rsid w:val="16633FF8"/>
    <w:rsid w:val="167203F6"/>
    <w:rsid w:val="167967D6"/>
    <w:rsid w:val="168405EE"/>
    <w:rsid w:val="168565A2"/>
    <w:rsid w:val="1695486A"/>
    <w:rsid w:val="16991DAC"/>
    <w:rsid w:val="169C65E8"/>
    <w:rsid w:val="16A54098"/>
    <w:rsid w:val="16AD31DC"/>
    <w:rsid w:val="16C7494B"/>
    <w:rsid w:val="16C74A7C"/>
    <w:rsid w:val="16CB5187"/>
    <w:rsid w:val="16E34A1F"/>
    <w:rsid w:val="16F01E78"/>
    <w:rsid w:val="1705687C"/>
    <w:rsid w:val="17125BD1"/>
    <w:rsid w:val="171A49DC"/>
    <w:rsid w:val="171A4F19"/>
    <w:rsid w:val="1728057A"/>
    <w:rsid w:val="17406B94"/>
    <w:rsid w:val="17480FAA"/>
    <w:rsid w:val="174D4F09"/>
    <w:rsid w:val="17561E57"/>
    <w:rsid w:val="17617CAA"/>
    <w:rsid w:val="176546FD"/>
    <w:rsid w:val="17701D14"/>
    <w:rsid w:val="17735226"/>
    <w:rsid w:val="17794372"/>
    <w:rsid w:val="177C0170"/>
    <w:rsid w:val="177C53BE"/>
    <w:rsid w:val="17806537"/>
    <w:rsid w:val="17850610"/>
    <w:rsid w:val="178F3913"/>
    <w:rsid w:val="17923F54"/>
    <w:rsid w:val="17950C32"/>
    <w:rsid w:val="17A4655F"/>
    <w:rsid w:val="17AC0DB7"/>
    <w:rsid w:val="17AE3594"/>
    <w:rsid w:val="17B639CA"/>
    <w:rsid w:val="17C97BAE"/>
    <w:rsid w:val="17CD559D"/>
    <w:rsid w:val="17CE2648"/>
    <w:rsid w:val="17D97DA3"/>
    <w:rsid w:val="17E20F6D"/>
    <w:rsid w:val="17E77B8B"/>
    <w:rsid w:val="17EB1F7E"/>
    <w:rsid w:val="17FA55CB"/>
    <w:rsid w:val="17FC5DAD"/>
    <w:rsid w:val="17FF6F0B"/>
    <w:rsid w:val="180D27A3"/>
    <w:rsid w:val="181019E5"/>
    <w:rsid w:val="18123DA1"/>
    <w:rsid w:val="18196EEB"/>
    <w:rsid w:val="18284776"/>
    <w:rsid w:val="1829601D"/>
    <w:rsid w:val="182C04A5"/>
    <w:rsid w:val="182C1A2C"/>
    <w:rsid w:val="183008D6"/>
    <w:rsid w:val="184360FB"/>
    <w:rsid w:val="185218B7"/>
    <w:rsid w:val="18665D38"/>
    <w:rsid w:val="1884312C"/>
    <w:rsid w:val="188B28AB"/>
    <w:rsid w:val="188F5BA9"/>
    <w:rsid w:val="189129D4"/>
    <w:rsid w:val="189B2004"/>
    <w:rsid w:val="189F624C"/>
    <w:rsid w:val="18A1652A"/>
    <w:rsid w:val="18A8680F"/>
    <w:rsid w:val="18AA4C84"/>
    <w:rsid w:val="18AE5541"/>
    <w:rsid w:val="18BA46D0"/>
    <w:rsid w:val="18C962A2"/>
    <w:rsid w:val="18CE68A8"/>
    <w:rsid w:val="18DC4C3D"/>
    <w:rsid w:val="18E41980"/>
    <w:rsid w:val="18FA06CB"/>
    <w:rsid w:val="18FB6D6E"/>
    <w:rsid w:val="18FC304C"/>
    <w:rsid w:val="18FD30CE"/>
    <w:rsid w:val="190044A4"/>
    <w:rsid w:val="19043177"/>
    <w:rsid w:val="19077C58"/>
    <w:rsid w:val="190A52CD"/>
    <w:rsid w:val="19186E7F"/>
    <w:rsid w:val="19202A15"/>
    <w:rsid w:val="1922591E"/>
    <w:rsid w:val="19347C27"/>
    <w:rsid w:val="194322BB"/>
    <w:rsid w:val="19433AD5"/>
    <w:rsid w:val="194514D0"/>
    <w:rsid w:val="1945772A"/>
    <w:rsid w:val="195C78A2"/>
    <w:rsid w:val="19624EA3"/>
    <w:rsid w:val="1969544D"/>
    <w:rsid w:val="196D42CD"/>
    <w:rsid w:val="196F33C5"/>
    <w:rsid w:val="19701D5C"/>
    <w:rsid w:val="197F4B1F"/>
    <w:rsid w:val="19895F56"/>
    <w:rsid w:val="198B018F"/>
    <w:rsid w:val="198E7025"/>
    <w:rsid w:val="199B4568"/>
    <w:rsid w:val="199D7538"/>
    <w:rsid w:val="19B546CA"/>
    <w:rsid w:val="19B6012B"/>
    <w:rsid w:val="19BF4B29"/>
    <w:rsid w:val="19D84324"/>
    <w:rsid w:val="19E27945"/>
    <w:rsid w:val="19EE746E"/>
    <w:rsid w:val="19F6792C"/>
    <w:rsid w:val="19FA4B00"/>
    <w:rsid w:val="1A0012BC"/>
    <w:rsid w:val="1A0204AF"/>
    <w:rsid w:val="1A074693"/>
    <w:rsid w:val="1A15605B"/>
    <w:rsid w:val="1A1C66C0"/>
    <w:rsid w:val="1A223702"/>
    <w:rsid w:val="1A236A68"/>
    <w:rsid w:val="1A2B5F13"/>
    <w:rsid w:val="1A2C5A5A"/>
    <w:rsid w:val="1A336B08"/>
    <w:rsid w:val="1A3A5C4D"/>
    <w:rsid w:val="1A42393B"/>
    <w:rsid w:val="1A542873"/>
    <w:rsid w:val="1A5D6442"/>
    <w:rsid w:val="1A663563"/>
    <w:rsid w:val="1A676FA4"/>
    <w:rsid w:val="1A6B16A2"/>
    <w:rsid w:val="1A6F155B"/>
    <w:rsid w:val="1A7A0E78"/>
    <w:rsid w:val="1A8A275D"/>
    <w:rsid w:val="1A975047"/>
    <w:rsid w:val="1AA13BE6"/>
    <w:rsid w:val="1AA174CF"/>
    <w:rsid w:val="1AAA2106"/>
    <w:rsid w:val="1AAB18BE"/>
    <w:rsid w:val="1AAB1BB6"/>
    <w:rsid w:val="1AAD3D22"/>
    <w:rsid w:val="1AAD45DE"/>
    <w:rsid w:val="1AAF76C8"/>
    <w:rsid w:val="1AB86A8F"/>
    <w:rsid w:val="1ACA48B3"/>
    <w:rsid w:val="1ACE022E"/>
    <w:rsid w:val="1AD42C23"/>
    <w:rsid w:val="1AEE3E6D"/>
    <w:rsid w:val="1AF447D0"/>
    <w:rsid w:val="1B03644E"/>
    <w:rsid w:val="1B037E4B"/>
    <w:rsid w:val="1B046F80"/>
    <w:rsid w:val="1B167BB0"/>
    <w:rsid w:val="1B216FBA"/>
    <w:rsid w:val="1B221DF7"/>
    <w:rsid w:val="1B2364AA"/>
    <w:rsid w:val="1B3267B5"/>
    <w:rsid w:val="1B342001"/>
    <w:rsid w:val="1B40161D"/>
    <w:rsid w:val="1B441859"/>
    <w:rsid w:val="1B4515A4"/>
    <w:rsid w:val="1B476595"/>
    <w:rsid w:val="1B4C0A30"/>
    <w:rsid w:val="1B4D4579"/>
    <w:rsid w:val="1B4E40A8"/>
    <w:rsid w:val="1B552530"/>
    <w:rsid w:val="1B5611C6"/>
    <w:rsid w:val="1B596BC0"/>
    <w:rsid w:val="1B5C6F61"/>
    <w:rsid w:val="1B6606B1"/>
    <w:rsid w:val="1B8A0FE1"/>
    <w:rsid w:val="1B8A6659"/>
    <w:rsid w:val="1B9500BA"/>
    <w:rsid w:val="1B9B06A9"/>
    <w:rsid w:val="1BA03292"/>
    <w:rsid w:val="1BB147FE"/>
    <w:rsid w:val="1BB621DF"/>
    <w:rsid w:val="1BC85066"/>
    <w:rsid w:val="1BDA5DD7"/>
    <w:rsid w:val="1BDF477F"/>
    <w:rsid w:val="1BE5039C"/>
    <w:rsid w:val="1BE507E0"/>
    <w:rsid w:val="1BF317A9"/>
    <w:rsid w:val="1BFD3115"/>
    <w:rsid w:val="1C0739DD"/>
    <w:rsid w:val="1C0A7ACE"/>
    <w:rsid w:val="1C0B70A5"/>
    <w:rsid w:val="1C0B7715"/>
    <w:rsid w:val="1C1C2FA2"/>
    <w:rsid w:val="1C3265DD"/>
    <w:rsid w:val="1C34220C"/>
    <w:rsid w:val="1C38502B"/>
    <w:rsid w:val="1C5256ED"/>
    <w:rsid w:val="1C593175"/>
    <w:rsid w:val="1C5A59E0"/>
    <w:rsid w:val="1C5E7925"/>
    <w:rsid w:val="1C612A9F"/>
    <w:rsid w:val="1C750EB5"/>
    <w:rsid w:val="1C862E0C"/>
    <w:rsid w:val="1C87668D"/>
    <w:rsid w:val="1C8C545C"/>
    <w:rsid w:val="1C957471"/>
    <w:rsid w:val="1C99384C"/>
    <w:rsid w:val="1CA2080A"/>
    <w:rsid w:val="1CA30C87"/>
    <w:rsid w:val="1CA40AD9"/>
    <w:rsid w:val="1CA831B6"/>
    <w:rsid w:val="1CBE4787"/>
    <w:rsid w:val="1CDB5339"/>
    <w:rsid w:val="1CDF74D4"/>
    <w:rsid w:val="1CE25AD1"/>
    <w:rsid w:val="1CED336F"/>
    <w:rsid w:val="1CFD070F"/>
    <w:rsid w:val="1CFE1028"/>
    <w:rsid w:val="1D122C0A"/>
    <w:rsid w:val="1D284D9D"/>
    <w:rsid w:val="1D2A21D6"/>
    <w:rsid w:val="1D4C7F82"/>
    <w:rsid w:val="1D511FF2"/>
    <w:rsid w:val="1D5F6196"/>
    <w:rsid w:val="1D6132A5"/>
    <w:rsid w:val="1D657205"/>
    <w:rsid w:val="1D710C22"/>
    <w:rsid w:val="1D89139C"/>
    <w:rsid w:val="1D8A4DDA"/>
    <w:rsid w:val="1D8E56D5"/>
    <w:rsid w:val="1D930DDB"/>
    <w:rsid w:val="1D9334DC"/>
    <w:rsid w:val="1D9B5EFE"/>
    <w:rsid w:val="1D9E1AD0"/>
    <w:rsid w:val="1DA410FA"/>
    <w:rsid w:val="1DAB44A1"/>
    <w:rsid w:val="1DB637AA"/>
    <w:rsid w:val="1DBA59F5"/>
    <w:rsid w:val="1DD41765"/>
    <w:rsid w:val="1DD4713A"/>
    <w:rsid w:val="1DD642B2"/>
    <w:rsid w:val="1DEC464D"/>
    <w:rsid w:val="1E057F2E"/>
    <w:rsid w:val="1E0D07D7"/>
    <w:rsid w:val="1E17667F"/>
    <w:rsid w:val="1E195B2F"/>
    <w:rsid w:val="1E311E36"/>
    <w:rsid w:val="1E347313"/>
    <w:rsid w:val="1E383F0D"/>
    <w:rsid w:val="1E3B0112"/>
    <w:rsid w:val="1E471F02"/>
    <w:rsid w:val="1E4A0875"/>
    <w:rsid w:val="1E682025"/>
    <w:rsid w:val="1E6E2581"/>
    <w:rsid w:val="1E7A43DA"/>
    <w:rsid w:val="1E8E45C6"/>
    <w:rsid w:val="1E9551A2"/>
    <w:rsid w:val="1E9D6FB9"/>
    <w:rsid w:val="1E9F162C"/>
    <w:rsid w:val="1E9F78A0"/>
    <w:rsid w:val="1EB20B53"/>
    <w:rsid w:val="1EBD3890"/>
    <w:rsid w:val="1ECE2F80"/>
    <w:rsid w:val="1ECF5F6E"/>
    <w:rsid w:val="1ED014EB"/>
    <w:rsid w:val="1ED04DCC"/>
    <w:rsid w:val="1ED22854"/>
    <w:rsid w:val="1ED22901"/>
    <w:rsid w:val="1EE23A07"/>
    <w:rsid w:val="1EF1401F"/>
    <w:rsid w:val="1F0E651F"/>
    <w:rsid w:val="1F1020CA"/>
    <w:rsid w:val="1F3C543B"/>
    <w:rsid w:val="1F3F3F35"/>
    <w:rsid w:val="1F4E69F3"/>
    <w:rsid w:val="1F54695C"/>
    <w:rsid w:val="1F634C70"/>
    <w:rsid w:val="1F665432"/>
    <w:rsid w:val="1F6A396E"/>
    <w:rsid w:val="1F6B7AD2"/>
    <w:rsid w:val="1F70160F"/>
    <w:rsid w:val="1F776DE6"/>
    <w:rsid w:val="1F7955C9"/>
    <w:rsid w:val="1F852249"/>
    <w:rsid w:val="1F8962A8"/>
    <w:rsid w:val="1F8A5457"/>
    <w:rsid w:val="1F8F58E5"/>
    <w:rsid w:val="1F907B55"/>
    <w:rsid w:val="1F980BD4"/>
    <w:rsid w:val="1FA25C92"/>
    <w:rsid w:val="1FAD4AEB"/>
    <w:rsid w:val="1FB116DB"/>
    <w:rsid w:val="1FB521EE"/>
    <w:rsid w:val="1FB75123"/>
    <w:rsid w:val="1FCC52A0"/>
    <w:rsid w:val="1FD341DC"/>
    <w:rsid w:val="1FE7539E"/>
    <w:rsid w:val="1FF23125"/>
    <w:rsid w:val="1FF82B42"/>
    <w:rsid w:val="1FFC2DB4"/>
    <w:rsid w:val="1FFD6176"/>
    <w:rsid w:val="201C3D40"/>
    <w:rsid w:val="202D03A8"/>
    <w:rsid w:val="202D0CDF"/>
    <w:rsid w:val="203A45F7"/>
    <w:rsid w:val="20505F71"/>
    <w:rsid w:val="205629B1"/>
    <w:rsid w:val="205A722E"/>
    <w:rsid w:val="20671BE0"/>
    <w:rsid w:val="206C2D77"/>
    <w:rsid w:val="2086621E"/>
    <w:rsid w:val="20902A48"/>
    <w:rsid w:val="20963CB8"/>
    <w:rsid w:val="20995060"/>
    <w:rsid w:val="20A13E35"/>
    <w:rsid w:val="20A81A1B"/>
    <w:rsid w:val="20B07FB6"/>
    <w:rsid w:val="20B455F0"/>
    <w:rsid w:val="20B646FB"/>
    <w:rsid w:val="20CD13CB"/>
    <w:rsid w:val="20D001F3"/>
    <w:rsid w:val="20D93C39"/>
    <w:rsid w:val="20F26106"/>
    <w:rsid w:val="20FD5A38"/>
    <w:rsid w:val="2103127E"/>
    <w:rsid w:val="2107019E"/>
    <w:rsid w:val="210E0D1B"/>
    <w:rsid w:val="21110E5F"/>
    <w:rsid w:val="21153295"/>
    <w:rsid w:val="211F3608"/>
    <w:rsid w:val="21254D77"/>
    <w:rsid w:val="2139452E"/>
    <w:rsid w:val="213B74B1"/>
    <w:rsid w:val="213C03C5"/>
    <w:rsid w:val="213C0481"/>
    <w:rsid w:val="213C0E0C"/>
    <w:rsid w:val="214351EE"/>
    <w:rsid w:val="21457F84"/>
    <w:rsid w:val="2154351A"/>
    <w:rsid w:val="215A2310"/>
    <w:rsid w:val="215F4008"/>
    <w:rsid w:val="217269BE"/>
    <w:rsid w:val="217D53B9"/>
    <w:rsid w:val="218677AC"/>
    <w:rsid w:val="21931C8D"/>
    <w:rsid w:val="2198600F"/>
    <w:rsid w:val="21A3560C"/>
    <w:rsid w:val="21AB3F36"/>
    <w:rsid w:val="21B008E1"/>
    <w:rsid w:val="21B627DC"/>
    <w:rsid w:val="21D768A9"/>
    <w:rsid w:val="21DB24B8"/>
    <w:rsid w:val="21DE318A"/>
    <w:rsid w:val="21DF1963"/>
    <w:rsid w:val="21E34467"/>
    <w:rsid w:val="21EE3026"/>
    <w:rsid w:val="21EF5B80"/>
    <w:rsid w:val="21F408D2"/>
    <w:rsid w:val="220548C2"/>
    <w:rsid w:val="22097523"/>
    <w:rsid w:val="220E65B7"/>
    <w:rsid w:val="221302F2"/>
    <w:rsid w:val="22266278"/>
    <w:rsid w:val="222E7323"/>
    <w:rsid w:val="2237706A"/>
    <w:rsid w:val="223C0628"/>
    <w:rsid w:val="22415D1E"/>
    <w:rsid w:val="22436A85"/>
    <w:rsid w:val="224A2819"/>
    <w:rsid w:val="22521EE2"/>
    <w:rsid w:val="22571704"/>
    <w:rsid w:val="22576990"/>
    <w:rsid w:val="226749F9"/>
    <w:rsid w:val="22812C28"/>
    <w:rsid w:val="22877891"/>
    <w:rsid w:val="2289416D"/>
    <w:rsid w:val="228D70D7"/>
    <w:rsid w:val="22917883"/>
    <w:rsid w:val="22975E66"/>
    <w:rsid w:val="22A40EC2"/>
    <w:rsid w:val="22AF73FC"/>
    <w:rsid w:val="22B60A93"/>
    <w:rsid w:val="22BA3850"/>
    <w:rsid w:val="22BC4C91"/>
    <w:rsid w:val="22CD3517"/>
    <w:rsid w:val="22D2714D"/>
    <w:rsid w:val="22D44354"/>
    <w:rsid w:val="22F14886"/>
    <w:rsid w:val="22F47480"/>
    <w:rsid w:val="22F7516E"/>
    <w:rsid w:val="22F774D5"/>
    <w:rsid w:val="22FB1C35"/>
    <w:rsid w:val="23132AA8"/>
    <w:rsid w:val="231842DA"/>
    <w:rsid w:val="232C40FC"/>
    <w:rsid w:val="233F6B58"/>
    <w:rsid w:val="23546D9A"/>
    <w:rsid w:val="235C546B"/>
    <w:rsid w:val="236D57BD"/>
    <w:rsid w:val="23716355"/>
    <w:rsid w:val="23782F60"/>
    <w:rsid w:val="23797FCB"/>
    <w:rsid w:val="238419F9"/>
    <w:rsid w:val="23963775"/>
    <w:rsid w:val="23B703AA"/>
    <w:rsid w:val="23B94F6A"/>
    <w:rsid w:val="23C815EA"/>
    <w:rsid w:val="23D20FD2"/>
    <w:rsid w:val="23DD4FF8"/>
    <w:rsid w:val="23DE1C48"/>
    <w:rsid w:val="23E76E75"/>
    <w:rsid w:val="23E90B13"/>
    <w:rsid w:val="23EB6D96"/>
    <w:rsid w:val="23F24B27"/>
    <w:rsid w:val="23F311BB"/>
    <w:rsid w:val="23FB144E"/>
    <w:rsid w:val="240210CD"/>
    <w:rsid w:val="240462D2"/>
    <w:rsid w:val="24085EF6"/>
    <w:rsid w:val="24103408"/>
    <w:rsid w:val="24157CCB"/>
    <w:rsid w:val="241E1016"/>
    <w:rsid w:val="242A2138"/>
    <w:rsid w:val="242C63A1"/>
    <w:rsid w:val="243072A4"/>
    <w:rsid w:val="243630D9"/>
    <w:rsid w:val="24387C4C"/>
    <w:rsid w:val="243D4688"/>
    <w:rsid w:val="2444128B"/>
    <w:rsid w:val="24466C12"/>
    <w:rsid w:val="24566713"/>
    <w:rsid w:val="24607E91"/>
    <w:rsid w:val="246545CC"/>
    <w:rsid w:val="247169F4"/>
    <w:rsid w:val="248125D5"/>
    <w:rsid w:val="24826A1D"/>
    <w:rsid w:val="24876F7D"/>
    <w:rsid w:val="24890DE4"/>
    <w:rsid w:val="24951F58"/>
    <w:rsid w:val="24986B41"/>
    <w:rsid w:val="249D1769"/>
    <w:rsid w:val="249E06B1"/>
    <w:rsid w:val="24AD3E43"/>
    <w:rsid w:val="24B24A1F"/>
    <w:rsid w:val="24BE57D6"/>
    <w:rsid w:val="24BF09F7"/>
    <w:rsid w:val="24C95F79"/>
    <w:rsid w:val="24D7324C"/>
    <w:rsid w:val="24DE4572"/>
    <w:rsid w:val="25052081"/>
    <w:rsid w:val="25055DDE"/>
    <w:rsid w:val="251000E7"/>
    <w:rsid w:val="251C5917"/>
    <w:rsid w:val="251C62C6"/>
    <w:rsid w:val="2527723B"/>
    <w:rsid w:val="252D045C"/>
    <w:rsid w:val="252D53FE"/>
    <w:rsid w:val="252E3B27"/>
    <w:rsid w:val="2533706D"/>
    <w:rsid w:val="25354A11"/>
    <w:rsid w:val="254053D3"/>
    <w:rsid w:val="25407C5F"/>
    <w:rsid w:val="255B4BE7"/>
    <w:rsid w:val="25644E93"/>
    <w:rsid w:val="25661A34"/>
    <w:rsid w:val="256937A8"/>
    <w:rsid w:val="256C46FE"/>
    <w:rsid w:val="257807BD"/>
    <w:rsid w:val="257A327F"/>
    <w:rsid w:val="257F6C76"/>
    <w:rsid w:val="258D5B57"/>
    <w:rsid w:val="25922965"/>
    <w:rsid w:val="25960B90"/>
    <w:rsid w:val="25A06E6F"/>
    <w:rsid w:val="25A251FD"/>
    <w:rsid w:val="25AB4223"/>
    <w:rsid w:val="25B91A16"/>
    <w:rsid w:val="25C613C6"/>
    <w:rsid w:val="25DD19D7"/>
    <w:rsid w:val="25E61FB1"/>
    <w:rsid w:val="25EC2D81"/>
    <w:rsid w:val="25F23F3E"/>
    <w:rsid w:val="25F56116"/>
    <w:rsid w:val="25FC15DC"/>
    <w:rsid w:val="260A0A3D"/>
    <w:rsid w:val="261662CD"/>
    <w:rsid w:val="262A7FE3"/>
    <w:rsid w:val="26311FFF"/>
    <w:rsid w:val="26355BDA"/>
    <w:rsid w:val="263B3C7D"/>
    <w:rsid w:val="263B6E49"/>
    <w:rsid w:val="263E5F69"/>
    <w:rsid w:val="263F046C"/>
    <w:rsid w:val="2649766D"/>
    <w:rsid w:val="2651108B"/>
    <w:rsid w:val="265A6291"/>
    <w:rsid w:val="2670404C"/>
    <w:rsid w:val="2675235B"/>
    <w:rsid w:val="26792DB0"/>
    <w:rsid w:val="268D697F"/>
    <w:rsid w:val="269764F8"/>
    <w:rsid w:val="26993220"/>
    <w:rsid w:val="269A61AC"/>
    <w:rsid w:val="269B6FF8"/>
    <w:rsid w:val="269C5332"/>
    <w:rsid w:val="26A04656"/>
    <w:rsid w:val="26A81114"/>
    <w:rsid w:val="26A9564C"/>
    <w:rsid w:val="26AD48BA"/>
    <w:rsid w:val="26B91C3A"/>
    <w:rsid w:val="26C607BA"/>
    <w:rsid w:val="26C94EAC"/>
    <w:rsid w:val="26D0719F"/>
    <w:rsid w:val="26D22F32"/>
    <w:rsid w:val="26DF33DD"/>
    <w:rsid w:val="26DF6B54"/>
    <w:rsid w:val="26E903C3"/>
    <w:rsid w:val="26FA651C"/>
    <w:rsid w:val="270D6F91"/>
    <w:rsid w:val="271D16C5"/>
    <w:rsid w:val="273C41FB"/>
    <w:rsid w:val="274146C7"/>
    <w:rsid w:val="27490F37"/>
    <w:rsid w:val="27504975"/>
    <w:rsid w:val="27637374"/>
    <w:rsid w:val="2767083D"/>
    <w:rsid w:val="277057A2"/>
    <w:rsid w:val="277D60DA"/>
    <w:rsid w:val="2787377C"/>
    <w:rsid w:val="27897C68"/>
    <w:rsid w:val="279B00AD"/>
    <w:rsid w:val="279E0CBE"/>
    <w:rsid w:val="27A20B64"/>
    <w:rsid w:val="27A8735F"/>
    <w:rsid w:val="27B6561B"/>
    <w:rsid w:val="27BB7C60"/>
    <w:rsid w:val="27C14808"/>
    <w:rsid w:val="27C55476"/>
    <w:rsid w:val="27DD2095"/>
    <w:rsid w:val="27DD7C2B"/>
    <w:rsid w:val="27E112D0"/>
    <w:rsid w:val="27E165E9"/>
    <w:rsid w:val="27FD631C"/>
    <w:rsid w:val="28097B46"/>
    <w:rsid w:val="280A07A2"/>
    <w:rsid w:val="280C5C33"/>
    <w:rsid w:val="281C7DDA"/>
    <w:rsid w:val="28203415"/>
    <w:rsid w:val="28216827"/>
    <w:rsid w:val="282E0A13"/>
    <w:rsid w:val="283816A1"/>
    <w:rsid w:val="28402E65"/>
    <w:rsid w:val="284047FE"/>
    <w:rsid w:val="28450153"/>
    <w:rsid w:val="284626D8"/>
    <w:rsid w:val="284A0CD5"/>
    <w:rsid w:val="284B6B83"/>
    <w:rsid w:val="286826A4"/>
    <w:rsid w:val="28791E49"/>
    <w:rsid w:val="288920ED"/>
    <w:rsid w:val="28963BC8"/>
    <w:rsid w:val="28A61C77"/>
    <w:rsid w:val="28BB05FD"/>
    <w:rsid w:val="28BC4C08"/>
    <w:rsid w:val="28C0069A"/>
    <w:rsid w:val="28C819CA"/>
    <w:rsid w:val="28D25E6C"/>
    <w:rsid w:val="28D77562"/>
    <w:rsid w:val="28DA5F45"/>
    <w:rsid w:val="28E25008"/>
    <w:rsid w:val="28E82529"/>
    <w:rsid w:val="28EB1CC8"/>
    <w:rsid w:val="28F53373"/>
    <w:rsid w:val="28FA524A"/>
    <w:rsid w:val="2900764D"/>
    <w:rsid w:val="29206EB8"/>
    <w:rsid w:val="29252702"/>
    <w:rsid w:val="292C12C2"/>
    <w:rsid w:val="292E0715"/>
    <w:rsid w:val="293C3211"/>
    <w:rsid w:val="294527B9"/>
    <w:rsid w:val="294537AE"/>
    <w:rsid w:val="29474CC6"/>
    <w:rsid w:val="294956B7"/>
    <w:rsid w:val="294A79CA"/>
    <w:rsid w:val="294E0D59"/>
    <w:rsid w:val="295742BD"/>
    <w:rsid w:val="29595666"/>
    <w:rsid w:val="295C0D46"/>
    <w:rsid w:val="296C6BEC"/>
    <w:rsid w:val="297444C9"/>
    <w:rsid w:val="29874881"/>
    <w:rsid w:val="298A070B"/>
    <w:rsid w:val="298D3999"/>
    <w:rsid w:val="298D6D0B"/>
    <w:rsid w:val="299500CA"/>
    <w:rsid w:val="299D70E0"/>
    <w:rsid w:val="29A71206"/>
    <w:rsid w:val="29AB7A55"/>
    <w:rsid w:val="29C94F40"/>
    <w:rsid w:val="29CC1FA9"/>
    <w:rsid w:val="29D77519"/>
    <w:rsid w:val="29E325E0"/>
    <w:rsid w:val="29EF6CD9"/>
    <w:rsid w:val="2A1613E7"/>
    <w:rsid w:val="2A1A4365"/>
    <w:rsid w:val="2A1F1F80"/>
    <w:rsid w:val="2A2246D0"/>
    <w:rsid w:val="2A240D67"/>
    <w:rsid w:val="2A2A72AA"/>
    <w:rsid w:val="2A3B5669"/>
    <w:rsid w:val="2A3D4795"/>
    <w:rsid w:val="2A452503"/>
    <w:rsid w:val="2A474557"/>
    <w:rsid w:val="2A4A1016"/>
    <w:rsid w:val="2A4D5D67"/>
    <w:rsid w:val="2A631589"/>
    <w:rsid w:val="2A6F6725"/>
    <w:rsid w:val="2A772480"/>
    <w:rsid w:val="2A8267FC"/>
    <w:rsid w:val="2A8A7664"/>
    <w:rsid w:val="2A8D798B"/>
    <w:rsid w:val="2A926205"/>
    <w:rsid w:val="2A951602"/>
    <w:rsid w:val="2AA062B0"/>
    <w:rsid w:val="2AA76C5D"/>
    <w:rsid w:val="2AAE5264"/>
    <w:rsid w:val="2AB26BBB"/>
    <w:rsid w:val="2AB65607"/>
    <w:rsid w:val="2ACA3F05"/>
    <w:rsid w:val="2AD10274"/>
    <w:rsid w:val="2ADA73EF"/>
    <w:rsid w:val="2AE2624F"/>
    <w:rsid w:val="2AE83E23"/>
    <w:rsid w:val="2AE921A9"/>
    <w:rsid w:val="2AEC023E"/>
    <w:rsid w:val="2AF056B7"/>
    <w:rsid w:val="2B0766BA"/>
    <w:rsid w:val="2B1C3BCC"/>
    <w:rsid w:val="2B211DF1"/>
    <w:rsid w:val="2B2B4BD5"/>
    <w:rsid w:val="2B40558D"/>
    <w:rsid w:val="2B4730B3"/>
    <w:rsid w:val="2B5E56C1"/>
    <w:rsid w:val="2B610156"/>
    <w:rsid w:val="2B642ADD"/>
    <w:rsid w:val="2B650B08"/>
    <w:rsid w:val="2B661143"/>
    <w:rsid w:val="2B68423C"/>
    <w:rsid w:val="2B91748D"/>
    <w:rsid w:val="2B930266"/>
    <w:rsid w:val="2B9403A8"/>
    <w:rsid w:val="2BA936A8"/>
    <w:rsid w:val="2BAB65E3"/>
    <w:rsid w:val="2BB034FB"/>
    <w:rsid w:val="2BB6368D"/>
    <w:rsid w:val="2BB9456A"/>
    <w:rsid w:val="2BBA3E73"/>
    <w:rsid w:val="2BBE55FF"/>
    <w:rsid w:val="2BC80CF7"/>
    <w:rsid w:val="2BC83382"/>
    <w:rsid w:val="2BD445C6"/>
    <w:rsid w:val="2BD448EF"/>
    <w:rsid w:val="2BDC7027"/>
    <w:rsid w:val="2BF0212B"/>
    <w:rsid w:val="2BF9766B"/>
    <w:rsid w:val="2C0C08D3"/>
    <w:rsid w:val="2C214CD6"/>
    <w:rsid w:val="2C2B7DA4"/>
    <w:rsid w:val="2C300FA8"/>
    <w:rsid w:val="2C315A5A"/>
    <w:rsid w:val="2C3774EA"/>
    <w:rsid w:val="2C3E6958"/>
    <w:rsid w:val="2C472DD2"/>
    <w:rsid w:val="2C4B1C25"/>
    <w:rsid w:val="2C621B0E"/>
    <w:rsid w:val="2C756BC6"/>
    <w:rsid w:val="2C7D011A"/>
    <w:rsid w:val="2C7E65F6"/>
    <w:rsid w:val="2C826E95"/>
    <w:rsid w:val="2C9925DE"/>
    <w:rsid w:val="2CA159FE"/>
    <w:rsid w:val="2CA526A9"/>
    <w:rsid w:val="2CB9788D"/>
    <w:rsid w:val="2CBF7AD9"/>
    <w:rsid w:val="2CC04FCF"/>
    <w:rsid w:val="2CD75EAD"/>
    <w:rsid w:val="2CE14580"/>
    <w:rsid w:val="2CE51EA6"/>
    <w:rsid w:val="2CEF2031"/>
    <w:rsid w:val="2CF74B3A"/>
    <w:rsid w:val="2D004B07"/>
    <w:rsid w:val="2D020FA9"/>
    <w:rsid w:val="2D0411DC"/>
    <w:rsid w:val="2D093A30"/>
    <w:rsid w:val="2D0A1114"/>
    <w:rsid w:val="2D0A3938"/>
    <w:rsid w:val="2D144FFD"/>
    <w:rsid w:val="2D1F01CB"/>
    <w:rsid w:val="2D2E0013"/>
    <w:rsid w:val="2D32309C"/>
    <w:rsid w:val="2D3C5D11"/>
    <w:rsid w:val="2D4E1CEC"/>
    <w:rsid w:val="2D712D44"/>
    <w:rsid w:val="2D7B0DA9"/>
    <w:rsid w:val="2D7C0E78"/>
    <w:rsid w:val="2D83225A"/>
    <w:rsid w:val="2D8630D3"/>
    <w:rsid w:val="2D8823B9"/>
    <w:rsid w:val="2D8B1582"/>
    <w:rsid w:val="2D944D96"/>
    <w:rsid w:val="2D9522E4"/>
    <w:rsid w:val="2D9E56F5"/>
    <w:rsid w:val="2D9F4FF2"/>
    <w:rsid w:val="2DBF05F8"/>
    <w:rsid w:val="2DC069DD"/>
    <w:rsid w:val="2DC13A55"/>
    <w:rsid w:val="2DCB5A1A"/>
    <w:rsid w:val="2DCD36AC"/>
    <w:rsid w:val="2DD31322"/>
    <w:rsid w:val="2DE156AA"/>
    <w:rsid w:val="2DFE42F9"/>
    <w:rsid w:val="2E0A3D85"/>
    <w:rsid w:val="2E0B7AA9"/>
    <w:rsid w:val="2E1716DA"/>
    <w:rsid w:val="2E18540D"/>
    <w:rsid w:val="2E1A72A5"/>
    <w:rsid w:val="2E231227"/>
    <w:rsid w:val="2E2340B9"/>
    <w:rsid w:val="2E296CF4"/>
    <w:rsid w:val="2E2F681E"/>
    <w:rsid w:val="2E330FA1"/>
    <w:rsid w:val="2E3314F6"/>
    <w:rsid w:val="2E3451D2"/>
    <w:rsid w:val="2E423078"/>
    <w:rsid w:val="2E453FD4"/>
    <w:rsid w:val="2E4A681C"/>
    <w:rsid w:val="2E4F63F8"/>
    <w:rsid w:val="2E51575C"/>
    <w:rsid w:val="2E564367"/>
    <w:rsid w:val="2E5B3869"/>
    <w:rsid w:val="2E5C624D"/>
    <w:rsid w:val="2E611E08"/>
    <w:rsid w:val="2E667F96"/>
    <w:rsid w:val="2E6C6742"/>
    <w:rsid w:val="2E7B633D"/>
    <w:rsid w:val="2E7C268C"/>
    <w:rsid w:val="2E8226AB"/>
    <w:rsid w:val="2E8411D7"/>
    <w:rsid w:val="2E886AF2"/>
    <w:rsid w:val="2E9207B7"/>
    <w:rsid w:val="2E9E0D59"/>
    <w:rsid w:val="2EA31CD0"/>
    <w:rsid w:val="2EBD1AB7"/>
    <w:rsid w:val="2EC349FB"/>
    <w:rsid w:val="2EC41C03"/>
    <w:rsid w:val="2EC803B7"/>
    <w:rsid w:val="2ECE77B2"/>
    <w:rsid w:val="2ED336CB"/>
    <w:rsid w:val="2ED864B3"/>
    <w:rsid w:val="2EDC56C9"/>
    <w:rsid w:val="2F083641"/>
    <w:rsid w:val="2F1B5A69"/>
    <w:rsid w:val="2F1E72E6"/>
    <w:rsid w:val="2F204A2D"/>
    <w:rsid w:val="2F2C0884"/>
    <w:rsid w:val="2F2E0BF3"/>
    <w:rsid w:val="2F352B06"/>
    <w:rsid w:val="2F3858E1"/>
    <w:rsid w:val="2F393EE3"/>
    <w:rsid w:val="2F425FE7"/>
    <w:rsid w:val="2F580304"/>
    <w:rsid w:val="2F5E3B51"/>
    <w:rsid w:val="2F5F468E"/>
    <w:rsid w:val="2F630ADE"/>
    <w:rsid w:val="2F727E1A"/>
    <w:rsid w:val="2F763D13"/>
    <w:rsid w:val="2F7D609A"/>
    <w:rsid w:val="2F820FBD"/>
    <w:rsid w:val="2F8A251A"/>
    <w:rsid w:val="2F9D4A2B"/>
    <w:rsid w:val="2F9F1CD4"/>
    <w:rsid w:val="2F9F63B2"/>
    <w:rsid w:val="2FAC13DE"/>
    <w:rsid w:val="2FAE1607"/>
    <w:rsid w:val="2FB97B8F"/>
    <w:rsid w:val="2FBE3E49"/>
    <w:rsid w:val="2FD065E6"/>
    <w:rsid w:val="2FD96870"/>
    <w:rsid w:val="2FDC74FC"/>
    <w:rsid w:val="2FF05D77"/>
    <w:rsid w:val="2FF845FE"/>
    <w:rsid w:val="2FFA52AF"/>
    <w:rsid w:val="30180EB9"/>
    <w:rsid w:val="30181653"/>
    <w:rsid w:val="30433971"/>
    <w:rsid w:val="3044659F"/>
    <w:rsid w:val="30544201"/>
    <w:rsid w:val="30580BC9"/>
    <w:rsid w:val="30631476"/>
    <w:rsid w:val="3064637F"/>
    <w:rsid w:val="307157C6"/>
    <w:rsid w:val="30751FA5"/>
    <w:rsid w:val="308A6773"/>
    <w:rsid w:val="308B454A"/>
    <w:rsid w:val="308E4E7A"/>
    <w:rsid w:val="30923A9E"/>
    <w:rsid w:val="309C5554"/>
    <w:rsid w:val="30A3045A"/>
    <w:rsid w:val="30A9535C"/>
    <w:rsid w:val="30BA6CD7"/>
    <w:rsid w:val="30C016A3"/>
    <w:rsid w:val="30CD118A"/>
    <w:rsid w:val="30D77179"/>
    <w:rsid w:val="30DA0042"/>
    <w:rsid w:val="30DF7407"/>
    <w:rsid w:val="30E43AFC"/>
    <w:rsid w:val="30E750E4"/>
    <w:rsid w:val="30EB01AD"/>
    <w:rsid w:val="30EB1363"/>
    <w:rsid w:val="30F21B52"/>
    <w:rsid w:val="30FE528C"/>
    <w:rsid w:val="310127A4"/>
    <w:rsid w:val="311E2ED7"/>
    <w:rsid w:val="3127766B"/>
    <w:rsid w:val="3130517A"/>
    <w:rsid w:val="313240EF"/>
    <w:rsid w:val="313547C1"/>
    <w:rsid w:val="314339C0"/>
    <w:rsid w:val="314A7E5F"/>
    <w:rsid w:val="315619EE"/>
    <w:rsid w:val="31571A85"/>
    <w:rsid w:val="315A7001"/>
    <w:rsid w:val="315C449C"/>
    <w:rsid w:val="315D593C"/>
    <w:rsid w:val="3161029E"/>
    <w:rsid w:val="31634542"/>
    <w:rsid w:val="31775AFE"/>
    <w:rsid w:val="31786146"/>
    <w:rsid w:val="317A70B0"/>
    <w:rsid w:val="318E194B"/>
    <w:rsid w:val="31914BA5"/>
    <w:rsid w:val="31937011"/>
    <w:rsid w:val="31950691"/>
    <w:rsid w:val="319A2162"/>
    <w:rsid w:val="31A10555"/>
    <w:rsid w:val="31A411EB"/>
    <w:rsid w:val="31A923F3"/>
    <w:rsid w:val="31B63BEF"/>
    <w:rsid w:val="31B82709"/>
    <w:rsid w:val="31CB4B37"/>
    <w:rsid w:val="31D04659"/>
    <w:rsid w:val="31D05482"/>
    <w:rsid w:val="31DC5591"/>
    <w:rsid w:val="31E56049"/>
    <w:rsid w:val="31E65AB7"/>
    <w:rsid w:val="31FF017D"/>
    <w:rsid w:val="321300E9"/>
    <w:rsid w:val="3214534E"/>
    <w:rsid w:val="322146D0"/>
    <w:rsid w:val="32215FBE"/>
    <w:rsid w:val="32330898"/>
    <w:rsid w:val="323455CE"/>
    <w:rsid w:val="32374405"/>
    <w:rsid w:val="32400B34"/>
    <w:rsid w:val="324D0620"/>
    <w:rsid w:val="325D38B0"/>
    <w:rsid w:val="32662E28"/>
    <w:rsid w:val="326C508F"/>
    <w:rsid w:val="32736340"/>
    <w:rsid w:val="32803FB2"/>
    <w:rsid w:val="3286631F"/>
    <w:rsid w:val="32897FC8"/>
    <w:rsid w:val="328F6741"/>
    <w:rsid w:val="329274A4"/>
    <w:rsid w:val="329E6876"/>
    <w:rsid w:val="32A632AA"/>
    <w:rsid w:val="32AF0766"/>
    <w:rsid w:val="32CC0FD8"/>
    <w:rsid w:val="32D201C7"/>
    <w:rsid w:val="32D353F2"/>
    <w:rsid w:val="32E32FBB"/>
    <w:rsid w:val="32E653E8"/>
    <w:rsid w:val="32EB1A14"/>
    <w:rsid w:val="32EE5F6F"/>
    <w:rsid w:val="32F94EBA"/>
    <w:rsid w:val="32FD2E3A"/>
    <w:rsid w:val="32FD4096"/>
    <w:rsid w:val="33053673"/>
    <w:rsid w:val="33171CB1"/>
    <w:rsid w:val="331F3E73"/>
    <w:rsid w:val="3323410B"/>
    <w:rsid w:val="332836AE"/>
    <w:rsid w:val="332A0300"/>
    <w:rsid w:val="332A5CC4"/>
    <w:rsid w:val="332C6B05"/>
    <w:rsid w:val="332F2498"/>
    <w:rsid w:val="333015F2"/>
    <w:rsid w:val="334B6320"/>
    <w:rsid w:val="33623FBB"/>
    <w:rsid w:val="33724D7D"/>
    <w:rsid w:val="337970DE"/>
    <w:rsid w:val="33807B65"/>
    <w:rsid w:val="3388459C"/>
    <w:rsid w:val="338A06D5"/>
    <w:rsid w:val="338F20E2"/>
    <w:rsid w:val="33946D80"/>
    <w:rsid w:val="33AC660E"/>
    <w:rsid w:val="33B87995"/>
    <w:rsid w:val="33BB75E7"/>
    <w:rsid w:val="33BB7D20"/>
    <w:rsid w:val="33BF2AE6"/>
    <w:rsid w:val="33C068F8"/>
    <w:rsid w:val="33C4388C"/>
    <w:rsid w:val="33CA6CA5"/>
    <w:rsid w:val="33CB184A"/>
    <w:rsid w:val="33CD78BD"/>
    <w:rsid w:val="33CF15C8"/>
    <w:rsid w:val="33D16A73"/>
    <w:rsid w:val="33D934D4"/>
    <w:rsid w:val="33EE0C64"/>
    <w:rsid w:val="33EE3AD3"/>
    <w:rsid w:val="33FC3C4A"/>
    <w:rsid w:val="33FE2F6A"/>
    <w:rsid w:val="340112DF"/>
    <w:rsid w:val="340502B8"/>
    <w:rsid w:val="340617B2"/>
    <w:rsid w:val="340E07E5"/>
    <w:rsid w:val="341306CB"/>
    <w:rsid w:val="34130920"/>
    <w:rsid w:val="341C469E"/>
    <w:rsid w:val="341D471D"/>
    <w:rsid w:val="341E506C"/>
    <w:rsid w:val="34210230"/>
    <w:rsid w:val="34235BF7"/>
    <w:rsid w:val="342B4A34"/>
    <w:rsid w:val="34327752"/>
    <w:rsid w:val="343A6226"/>
    <w:rsid w:val="34491190"/>
    <w:rsid w:val="34557926"/>
    <w:rsid w:val="345F5C63"/>
    <w:rsid w:val="34815E8E"/>
    <w:rsid w:val="34865801"/>
    <w:rsid w:val="348751F8"/>
    <w:rsid w:val="348F3201"/>
    <w:rsid w:val="349864DA"/>
    <w:rsid w:val="349967E3"/>
    <w:rsid w:val="34A84B89"/>
    <w:rsid w:val="34A93653"/>
    <w:rsid w:val="34AC1953"/>
    <w:rsid w:val="34B52381"/>
    <w:rsid w:val="34BA7BA6"/>
    <w:rsid w:val="34E1425E"/>
    <w:rsid w:val="34EC6F8B"/>
    <w:rsid w:val="34EE3600"/>
    <w:rsid w:val="34EE4C86"/>
    <w:rsid w:val="34FC532D"/>
    <w:rsid w:val="351A0CA8"/>
    <w:rsid w:val="351A0D3E"/>
    <w:rsid w:val="35224D87"/>
    <w:rsid w:val="353851D7"/>
    <w:rsid w:val="353B29C1"/>
    <w:rsid w:val="353B3EAF"/>
    <w:rsid w:val="354749EF"/>
    <w:rsid w:val="355341FF"/>
    <w:rsid w:val="356167DD"/>
    <w:rsid w:val="35725080"/>
    <w:rsid w:val="357433EB"/>
    <w:rsid w:val="358C5FA8"/>
    <w:rsid w:val="358F04A4"/>
    <w:rsid w:val="35A541B8"/>
    <w:rsid w:val="35A62DF9"/>
    <w:rsid w:val="35A96693"/>
    <w:rsid w:val="35B952A2"/>
    <w:rsid w:val="35C15DF1"/>
    <w:rsid w:val="35CB46BC"/>
    <w:rsid w:val="35DD5FA6"/>
    <w:rsid w:val="35EB7A9D"/>
    <w:rsid w:val="35F11ABC"/>
    <w:rsid w:val="35FE24C1"/>
    <w:rsid w:val="35FF03CC"/>
    <w:rsid w:val="36011B1A"/>
    <w:rsid w:val="36062F4E"/>
    <w:rsid w:val="36074A7F"/>
    <w:rsid w:val="361079AA"/>
    <w:rsid w:val="361721C9"/>
    <w:rsid w:val="36242119"/>
    <w:rsid w:val="362D0A83"/>
    <w:rsid w:val="364044EB"/>
    <w:rsid w:val="364A4CFE"/>
    <w:rsid w:val="36520C42"/>
    <w:rsid w:val="3653563F"/>
    <w:rsid w:val="365E53D7"/>
    <w:rsid w:val="36703C74"/>
    <w:rsid w:val="367915B9"/>
    <w:rsid w:val="36884C91"/>
    <w:rsid w:val="369030E5"/>
    <w:rsid w:val="36923549"/>
    <w:rsid w:val="36972AB7"/>
    <w:rsid w:val="369764CF"/>
    <w:rsid w:val="369C0374"/>
    <w:rsid w:val="36A04BA9"/>
    <w:rsid w:val="36B75FBF"/>
    <w:rsid w:val="36BB1275"/>
    <w:rsid w:val="36BD0C45"/>
    <w:rsid w:val="36CE52B7"/>
    <w:rsid w:val="36EA039F"/>
    <w:rsid w:val="36EC10CD"/>
    <w:rsid w:val="36ED58BB"/>
    <w:rsid w:val="36EE731D"/>
    <w:rsid w:val="36F473DA"/>
    <w:rsid w:val="36F66960"/>
    <w:rsid w:val="36FA0575"/>
    <w:rsid w:val="370114C5"/>
    <w:rsid w:val="370F138D"/>
    <w:rsid w:val="370F6976"/>
    <w:rsid w:val="37195EE2"/>
    <w:rsid w:val="371D3D78"/>
    <w:rsid w:val="371E0F9D"/>
    <w:rsid w:val="37233BEE"/>
    <w:rsid w:val="37302D88"/>
    <w:rsid w:val="37306E9E"/>
    <w:rsid w:val="37423C66"/>
    <w:rsid w:val="376873FC"/>
    <w:rsid w:val="376E05A4"/>
    <w:rsid w:val="37743584"/>
    <w:rsid w:val="377A2527"/>
    <w:rsid w:val="377C4C2A"/>
    <w:rsid w:val="378510FA"/>
    <w:rsid w:val="3792438E"/>
    <w:rsid w:val="37990862"/>
    <w:rsid w:val="379B0618"/>
    <w:rsid w:val="379C235E"/>
    <w:rsid w:val="379E3178"/>
    <w:rsid w:val="37A173F6"/>
    <w:rsid w:val="37A23254"/>
    <w:rsid w:val="37AD22FD"/>
    <w:rsid w:val="37AF2635"/>
    <w:rsid w:val="37B270F3"/>
    <w:rsid w:val="37BC4EDD"/>
    <w:rsid w:val="37BE3016"/>
    <w:rsid w:val="37C17148"/>
    <w:rsid w:val="37C81F89"/>
    <w:rsid w:val="37CA27B5"/>
    <w:rsid w:val="37D00C34"/>
    <w:rsid w:val="37DF09D4"/>
    <w:rsid w:val="37E00298"/>
    <w:rsid w:val="37E33CCB"/>
    <w:rsid w:val="37E67089"/>
    <w:rsid w:val="37F53B38"/>
    <w:rsid w:val="38013A65"/>
    <w:rsid w:val="38035DAB"/>
    <w:rsid w:val="38137405"/>
    <w:rsid w:val="381849C4"/>
    <w:rsid w:val="381D1FB8"/>
    <w:rsid w:val="38260DC5"/>
    <w:rsid w:val="382F1BDC"/>
    <w:rsid w:val="383A165D"/>
    <w:rsid w:val="383F763D"/>
    <w:rsid w:val="38432C1D"/>
    <w:rsid w:val="385A1BA8"/>
    <w:rsid w:val="38611826"/>
    <w:rsid w:val="387F2B71"/>
    <w:rsid w:val="388B4B06"/>
    <w:rsid w:val="389D0891"/>
    <w:rsid w:val="38A32A07"/>
    <w:rsid w:val="38AC0909"/>
    <w:rsid w:val="38AF1A1E"/>
    <w:rsid w:val="38B302F9"/>
    <w:rsid w:val="38C66A46"/>
    <w:rsid w:val="38D63ECB"/>
    <w:rsid w:val="38D908E8"/>
    <w:rsid w:val="38E47CB0"/>
    <w:rsid w:val="38E869BC"/>
    <w:rsid w:val="38EE2082"/>
    <w:rsid w:val="38F12CD3"/>
    <w:rsid w:val="38F3462B"/>
    <w:rsid w:val="38F541AF"/>
    <w:rsid w:val="38F94775"/>
    <w:rsid w:val="39073C2E"/>
    <w:rsid w:val="39214458"/>
    <w:rsid w:val="392971ED"/>
    <w:rsid w:val="39325651"/>
    <w:rsid w:val="393C06A8"/>
    <w:rsid w:val="394006C9"/>
    <w:rsid w:val="394463F4"/>
    <w:rsid w:val="394644C7"/>
    <w:rsid w:val="394A496B"/>
    <w:rsid w:val="396A2DB9"/>
    <w:rsid w:val="39785555"/>
    <w:rsid w:val="398A3E87"/>
    <w:rsid w:val="39915A1B"/>
    <w:rsid w:val="39951F9B"/>
    <w:rsid w:val="399C19B2"/>
    <w:rsid w:val="39B5402D"/>
    <w:rsid w:val="39BB056A"/>
    <w:rsid w:val="39BD3C05"/>
    <w:rsid w:val="39DC5009"/>
    <w:rsid w:val="39DF03DD"/>
    <w:rsid w:val="39E301E9"/>
    <w:rsid w:val="39E8102B"/>
    <w:rsid w:val="39E84E3D"/>
    <w:rsid w:val="39EC47C3"/>
    <w:rsid w:val="39ED1669"/>
    <w:rsid w:val="3A065951"/>
    <w:rsid w:val="3A0C4962"/>
    <w:rsid w:val="3A466A0B"/>
    <w:rsid w:val="3A492A16"/>
    <w:rsid w:val="3A49752A"/>
    <w:rsid w:val="3A4A008F"/>
    <w:rsid w:val="3A4F15F7"/>
    <w:rsid w:val="3A4F5076"/>
    <w:rsid w:val="3A535F4C"/>
    <w:rsid w:val="3A595914"/>
    <w:rsid w:val="3A5C736B"/>
    <w:rsid w:val="3A633A2E"/>
    <w:rsid w:val="3A706B76"/>
    <w:rsid w:val="3A7B3E9D"/>
    <w:rsid w:val="3A7D3C74"/>
    <w:rsid w:val="3A811041"/>
    <w:rsid w:val="3A872856"/>
    <w:rsid w:val="3A8A6C40"/>
    <w:rsid w:val="3AA40FBD"/>
    <w:rsid w:val="3AA604D3"/>
    <w:rsid w:val="3AA80BCB"/>
    <w:rsid w:val="3AA82117"/>
    <w:rsid w:val="3AAC2F01"/>
    <w:rsid w:val="3AB71141"/>
    <w:rsid w:val="3ACD1D00"/>
    <w:rsid w:val="3AE44753"/>
    <w:rsid w:val="3AE672E8"/>
    <w:rsid w:val="3AEB73C0"/>
    <w:rsid w:val="3AEC6632"/>
    <w:rsid w:val="3AF40B2D"/>
    <w:rsid w:val="3AFF19A9"/>
    <w:rsid w:val="3B04624A"/>
    <w:rsid w:val="3B0B3BF3"/>
    <w:rsid w:val="3B0D40DC"/>
    <w:rsid w:val="3B1E242E"/>
    <w:rsid w:val="3B30733F"/>
    <w:rsid w:val="3B3763D1"/>
    <w:rsid w:val="3B3F4BD9"/>
    <w:rsid w:val="3B483179"/>
    <w:rsid w:val="3B4A0823"/>
    <w:rsid w:val="3B5132F6"/>
    <w:rsid w:val="3B5446C9"/>
    <w:rsid w:val="3B5B6366"/>
    <w:rsid w:val="3B5F0A60"/>
    <w:rsid w:val="3B64410D"/>
    <w:rsid w:val="3B6508C0"/>
    <w:rsid w:val="3B8125F7"/>
    <w:rsid w:val="3B814AF3"/>
    <w:rsid w:val="3B91435A"/>
    <w:rsid w:val="3B9D014D"/>
    <w:rsid w:val="3B9D41EA"/>
    <w:rsid w:val="3B9D6647"/>
    <w:rsid w:val="3BAE02E2"/>
    <w:rsid w:val="3BAF1E6F"/>
    <w:rsid w:val="3BB66026"/>
    <w:rsid w:val="3BBD4F44"/>
    <w:rsid w:val="3BF9378B"/>
    <w:rsid w:val="3BFC3180"/>
    <w:rsid w:val="3BFD461B"/>
    <w:rsid w:val="3C085A3A"/>
    <w:rsid w:val="3C0A545D"/>
    <w:rsid w:val="3C0B22BD"/>
    <w:rsid w:val="3C122926"/>
    <w:rsid w:val="3C152ACF"/>
    <w:rsid w:val="3C22273B"/>
    <w:rsid w:val="3C2743F5"/>
    <w:rsid w:val="3C2F6E1E"/>
    <w:rsid w:val="3C357F7F"/>
    <w:rsid w:val="3C3665E7"/>
    <w:rsid w:val="3C457204"/>
    <w:rsid w:val="3C4A268E"/>
    <w:rsid w:val="3C4F64BA"/>
    <w:rsid w:val="3C5339D7"/>
    <w:rsid w:val="3C603D6D"/>
    <w:rsid w:val="3C605C56"/>
    <w:rsid w:val="3C656B0A"/>
    <w:rsid w:val="3C67433B"/>
    <w:rsid w:val="3C7178F9"/>
    <w:rsid w:val="3C72633F"/>
    <w:rsid w:val="3C75512D"/>
    <w:rsid w:val="3C7E1F61"/>
    <w:rsid w:val="3C853632"/>
    <w:rsid w:val="3C864380"/>
    <w:rsid w:val="3C9A4471"/>
    <w:rsid w:val="3C9F44B7"/>
    <w:rsid w:val="3CA174E3"/>
    <w:rsid w:val="3CA53B55"/>
    <w:rsid w:val="3CB40C08"/>
    <w:rsid w:val="3CC93D85"/>
    <w:rsid w:val="3CC97E3E"/>
    <w:rsid w:val="3CD025A8"/>
    <w:rsid w:val="3CD02EFE"/>
    <w:rsid w:val="3CD0336D"/>
    <w:rsid w:val="3CD94A84"/>
    <w:rsid w:val="3CDA245A"/>
    <w:rsid w:val="3CDA3D78"/>
    <w:rsid w:val="3CDC75CF"/>
    <w:rsid w:val="3CEE1CD5"/>
    <w:rsid w:val="3D073B07"/>
    <w:rsid w:val="3D09123A"/>
    <w:rsid w:val="3D1E06B7"/>
    <w:rsid w:val="3D2436B9"/>
    <w:rsid w:val="3D276240"/>
    <w:rsid w:val="3D325BC5"/>
    <w:rsid w:val="3D3A191D"/>
    <w:rsid w:val="3D3B6451"/>
    <w:rsid w:val="3D3C748B"/>
    <w:rsid w:val="3D3D4F4C"/>
    <w:rsid w:val="3D3E6C79"/>
    <w:rsid w:val="3D4567D4"/>
    <w:rsid w:val="3D533864"/>
    <w:rsid w:val="3D6F2A07"/>
    <w:rsid w:val="3D7154AF"/>
    <w:rsid w:val="3D736780"/>
    <w:rsid w:val="3D85532A"/>
    <w:rsid w:val="3D9B32AB"/>
    <w:rsid w:val="3DBA5AE4"/>
    <w:rsid w:val="3DCC68AD"/>
    <w:rsid w:val="3DE265B9"/>
    <w:rsid w:val="3DEE4021"/>
    <w:rsid w:val="3DFF1063"/>
    <w:rsid w:val="3E130ACB"/>
    <w:rsid w:val="3E173E6F"/>
    <w:rsid w:val="3E213BFF"/>
    <w:rsid w:val="3E4B1D5F"/>
    <w:rsid w:val="3E5010AB"/>
    <w:rsid w:val="3E6646C5"/>
    <w:rsid w:val="3E6D534B"/>
    <w:rsid w:val="3E79748C"/>
    <w:rsid w:val="3E7F13E9"/>
    <w:rsid w:val="3E824F2D"/>
    <w:rsid w:val="3E8C33A0"/>
    <w:rsid w:val="3E907073"/>
    <w:rsid w:val="3EA42F86"/>
    <w:rsid w:val="3EDA0523"/>
    <w:rsid w:val="3EF02BE2"/>
    <w:rsid w:val="3EFB7B01"/>
    <w:rsid w:val="3EFC44E2"/>
    <w:rsid w:val="3F0A14AC"/>
    <w:rsid w:val="3F160675"/>
    <w:rsid w:val="3F1E7A7E"/>
    <w:rsid w:val="3F2E6E27"/>
    <w:rsid w:val="3F3652DB"/>
    <w:rsid w:val="3F3E77D5"/>
    <w:rsid w:val="3F4E66FD"/>
    <w:rsid w:val="3F541A44"/>
    <w:rsid w:val="3F553F8B"/>
    <w:rsid w:val="3F635A09"/>
    <w:rsid w:val="3F6B3A65"/>
    <w:rsid w:val="3F706211"/>
    <w:rsid w:val="3F712D4B"/>
    <w:rsid w:val="3F730E23"/>
    <w:rsid w:val="3F857DC8"/>
    <w:rsid w:val="3F885392"/>
    <w:rsid w:val="3F8A41B1"/>
    <w:rsid w:val="3F9345E9"/>
    <w:rsid w:val="3F945751"/>
    <w:rsid w:val="3F9D244C"/>
    <w:rsid w:val="3FAE3B3D"/>
    <w:rsid w:val="3FBB2C7E"/>
    <w:rsid w:val="3FC571D7"/>
    <w:rsid w:val="3FC5742D"/>
    <w:rsid w:val="3FCF00EA"/>
    <w:rsid w:val="3FEA705C"/>
    <w:rsid w:val="3FEB5A78"/>
    <w:rsid w:val="3FF805DA"/>
    <w:rsid w:val="3FFB1800"/>
    <w:rsid w:val="4009624E"/>
    <w:rsid w:val="400B4F82"/>
    <w:rsid w:val="40171C7F"/>
    <w:rsid w:val="402160B6"/>
    <w:rsid w:val="40283695"/>
    <w:rsid w:val="402E1D61"/>
    <w:rsid w:val="402E7C83"/>
    <w:rsid w:val="403703B1"/>
    <w:rsid w:val="403C656C"/>
    <w:rsid w:val="404D0C23"/>
    <w:rsid w:val="40561DF6"/>
    <w:rsid w:val="405D2A2F"/>
    <w:rsid w:val="405D7FB8"/>
    <w:rsid w:val="40610B5F"/>
    <w:rsid w:val="40613EA4"/>
    <w:rsid w:val="40667044"/>
    <w:rsid w:val="406C7CDA"/>
    <w:rsid w:val="40737213"/>
    <w:rsid w:val="407A6407"/>
    <w:rsid w:val="40800D2E"/>
    <w:rsid w:val="40860958"/>
    <w:rsid w:val="408A4B80"/>
    <w:rsid w:val="408B0CBA"/>
    <w:rsid w:val="408C174B"/>
    <w:rsid w:val="408D4BFF"/>
    <w:rsid w:val="40915FA0"/>
    <w:rsid w:val="40A12209"/>
    <w:rsid w:val="40A17081"/>
    <w:rsid w:val="40A2240B"/>
    <w:rsid w:val="40AE1825"/>
    <w:rsid w:val="40AF4F0C"/>
    <w:rsid w:val="40B406C3"/>
    <w:rsid w:val="40C503C7"/>
    <w:rsid w:val="40CF523D"/>
    <w:rsid w:val="40D10D0C"/>
    <w:rsid w:val="40D44B6F"/>
    <w:rsid w:val="40D86EC8"/>
    <w:rsid w:val="40D90159"/>
    <w:rsid w:val="40E81366"/>
    <w:rsid w:val="40F651DC"/>
    <w:rsid w:val="410A756E"/>
    <w:rsid w:val="410C5FF6"/>
    <w:rsid w:val="41145A82"/>
    <w:rsid w:val="41197214"/>
    <w:rsid w:val="412959B0"/>
    <w:rsid w:val="41371C93"/>
    <w:rsid w:val="414E6E05"/>
    <w:rsid w:val="415C3D69"/>
    <w:rsid w:val="416F56B6"/>
    <w:rsid w:val="417F5302"/>
    <w:rsid w:val="419131E8"/>
    <w:rsid w:val="41953A58"/>
    <w:rsid w:val="419C0899"/>
    <w:rsid w:val="41A76354"/>
    <w:rsid w:val="41B30B11"/>
    <w:rsid w:val="41B921C2"/>
    <w:rsid w:val="41BE0810"/>
    <w:rsid w:val="41CE6438"/>
    <w:rsid w:val="4200449D"/>
    <w:rsid w:val="42116F84"/>
    <w:rsid w:val="42186997"/>
    <w:rsid w:val="422C6385"/>
    <w:rsid w:val="422E21CA"/>
    <w:rsid w:val="42377F62"/>
    <w:rsid w:val="42397737"/>
    <w:rsid w:val="423A3BCC"/>
    <w:rsid w:val="423C510C"/>
    <w:rsid w:val="4243652A"/>
    <w:rsid w:val="424E31F3"/>
    <w:rsid w:val="424E57D2"/>
    <w:rsid w:val="4262715D"/>
    <w:rsid w:val="42630723"/>
    <w:rsid w:val="426334D4"/>
    <w:rsid w:val="4267699F"/>
    <w:rsid w:val="42690C02"/>
    <w:rsid w:val="426B7EB4"/>
    <w:rsid w:val="427233DC"/>
    <w:rsid w:val="427C3983"/>
    <w:rsid w:val="42841249"/>
    <w:rsid w:val="42992B7E"/>
    <w:rsid w:val="42A41941"/>
    <w:rsid w:val="42A83076"/>
    <w:rsid w:val="42B01C31"/>
    <w:rsid w:val="42B26C49"/>
    <w:rsid w:val="42C108D9"/>
    <w:rsid w:val="42C95FFF"/>
    <w:rsid w:val="42CE6B4C"/>
    <w:rsid w:val="42CF1790"/>
    <w:rsid w:val="42DD1EE5"/>
    <w:rsid w:val="42E05B6A"/>
    <w:rsid w:val="42EB6A8A"/>
    <w:rsid w:val="42F150A3"/>
    <w:rsid w:val="42FE5C01"/>
    <w:rsid w:val="43052DFA"/>
    <w:rsid w:val="43061102"/>
    <w:rsid w:val="4310486B"/>
    <w:rsid w:val="431C52A3"/>
    <w:rsid w:val="43286F35"/>
    <w:rsid w:val="432E6CCE"/>
    <w:rsid w:val="433A6FE6"/>
    <w:rsid w:val="43480868"/>
    <w:rsid w:val="43481905"/>
    <w:rsid w:val="4350713C"/>
    <w:rsid w:val="43616194"/>
    <w:rsid w:val="4362380F"/>
    <w:rsid w:val="436653E0"/>
    <w:rsid w:val="436B1EF1"/>
    <w:rsid w:val="43834AE5"/>
    <w:rsid w:val="438801F7"/>
    <w:rsid w:val="438D4A4A"/>
    <w:rsid w:val="4392110F"/>
    <w:rsid w:val="43A57564"/>
    <w:rsid w:val="43C4431A"/>
    <w:rsid w:val="43D643CB"/>
    <w:rsid w:val="43DB596E"/>
    <w:rsid w:val="43DC7AA8"/>
    <w:rsid w:val="43EC12C0"/>
    <w:rsid w:val="43EC7DD0"/>
    <w:rsid w:val="43F776E3"/>
    <w:rsid w:val="43F85339"/>
    <w:rsid w:val="43FB33F8"/>
    <w:rsid w:val="44240F6D"/>
    <w:rsid w:val="443300A0"/>
    <w:rsid w:val="4437654D"/>
    <w:rsid w:val="443A2FDD"/>
    <w:rsid w:val="443B40A7"/>
    <w:rsid w:val="44455CE6"/>
    <w:rsid w:val="444C03B1"/>
    <w:rsid w:val="444C6317"/>
    <w:rsid w:val="4454433A"/>
    <w:rsid w:val="445B261D"/>
    <w:rsid w:val="446E737C"/>
    <w:rsid w:val="44714BF0"/>
    <w:rsid w:val="44842347"/>
    <w:rsid w:val="44936EE8"/>
    <w:rsid w:val="44982FE2"/>
    <w:rsid w:val="449A181F"/>
    <w:rsid w:val="449A3DFA"/>
    <w:rsid w:val="449A6A4B"/>
    <w:rsid w:val="44A20CAF"/>
    <w:rsid w:val="44A421A6"/>
    <w:rsid w:val="44A42E78"/>
    <w:rsid w:val="44A66F61"/>
    <w:rsid w:val="44AF5E49"/>
    <w:rsid w:val="44B143CC"/>
    <w:rsid w:val="44B245C6"/>
    <w:rsid w:val="44B35B75"/>
    <w:rsid w:val="44B951CC"/>
    <w:rsid w:val="44BD1AD3"/>
    <w:rsid w:val="44C37706"/>
    <w:rsid w:val="44C44B37"/>
    <w:rsid w:val="44CD14E0"/>
    <w:rsid w:val="44D44124"/>
    <w:rsid w:val="44D97296"/>
    <w:rsid w:val="44E20A54"/>
    <w:rsid w:val="44E402FD"/>
    <w:rsid w:val="44E40704"/>
    <w:rsid w:val="44ED784C"/>
    <w:rsid w:val="44F20B0B"/>
    <w:rsid w:val="451074F0"/>
    <w:rsid w:val="451A1430"/>
    <w:rsid w:val="452E5F4C"/>
    <w:rsid w:val="4532297B"/>
    <w:rsid w:val="45343118"/>
    <w:rsid w:val="45364D28"/>
    <w:rsid w:val="453861FF"/>
    <w:rsid w:val="453B6AFE"/>
    <w:rsid w:val="453D724D"/>
    <w:rsid w:val="454D7C90"/>
    <w:rsid w:val="45554F81"/>
    <w:rsid w:val="45562164"/>
    <w:rsid w:val="455B00E8"/>
    <w:rsid w:val="45612018"/>
    <w:rsid w:val="456F1612"/>
    <w:rsid w:val="45806043"/>
    <w:rsid w:val="458946E9"/>
    <w:rsid w:val="458C02DD"/>
    <w:rsid w:val="458C505D"/>
    <w:rsid w:val="458E41AD"/>
    <w:rsid w:val="458F50A7"/>
    <w:rsid w:val="459363A5"/>
    <w:rsid w:val="45A10A0E"/>
    <w:rsid w:val="45A47C0E"/>
    <w:rsid w:val="45A6613B"/>
    <w:rsid w:val="45AD6EAD"/>
    <w:rsid w:val="45B3297B"/>
    <w:rsid w:val="45BC1CC0"/>
    <w:rsid w:val="45C67AAC"/>
    <w:rsid w:val="45C77E6E"/>
    <w:rsid w:val="45CF0571"/>
    <w:rsid w:val="45DE034F"/>
    <w:rsid w:val="45E251C5"/>
    <w:rsid w:val="45E63B98"/>
    <w:rsid w:val="45E93881"/>
    <w:rsid w:val="45EC77D8"/>
    <w:rsid w:val="45F8085B"/>
    <w:rsid w:val="45F8542B"/>
    <w:rsid w:val="461356B1"/>
    <w:rsid w:val="46285595"/>
    <w:rsid w:val="46444410"/>
    <w:rsid w:val="46501605"/>
    <w:rsid w:val="46577FD6"/>
    <w:rsid w:val="46637BD7"/>
    <w:rsid w:val="466E5F1B"/>
    <w:rsid w:val="46784614"/>
    <w:rsid w:val="468345A5"/>
    <w:rsid w:val="469B0599"/>
    <w:rsid w:val="46A454C4"/>
    <w:rsid w:val="46AC291A"/>
    <w:rsid w:val="46AE4DA1"/>
    <w:rsid w:val="46B66E82"/>
    <w:rsid w:val="46BA7F02"/>
    <w:rsid w:val="46C971ED"/>
    <w:rsid w:val="46CC1C8E"/>
    <w:rsid w:val="46D06602"/>
    <w:rsid w:val="46D955A7"/>
    <w:rsid w:val="46D97950"/>
    <w:rsid w:val="46DD6140"/>
    <w:rsid w:val="46F70FBC"/>
    <w:rsid w:val="46FC5995"/>
    <w:rsid w:val="47133957"/>
    <w:rsid w:val="471D7AF7"/>
    <w:rsid w:val="47223DCF"/>
    <w:rsid w:val="47287000"/>
    <w:rsid w:val="472A1396"/>
    <w:rsid w:val="472E53F8"/>
    <w:rsid w:val="47322CEA"/>
    <w:rsid w:val="473C52F7"/>
    <w:rsid w:val="47416C3B"/>
    <w:rsid w:val="47447847"/>
    <w:rsid w:val="4758471A"/>
    <w:rsid w:val="47585B7D"/>
    <w:rsid w:val="47606659"/>
    <w:rsid w:val="47647471"/>
    <w:rsid w:val="47655320"/>
    <w:rsid w:val="47656E1B"/>
    <w:rsid w:val="476E7BD2"/>
    <w:rsid w:val="476F6B6F"/>
    <w:rsid w:val="47853236"/>
    <w:rsid w:val="478A07EB"/>
    <w:rsid w:val="479E46FB"/>
    <w:rsid w:val="47A07E0C"/>
    <w:rsid w:val="47B05C1E"/>
    <w:rsid w:val="47B86367"/>
    <w:rsid w:val="47BC32AC"/>
    <w:rsid w:val="47BF3533"/>
    <w:rsid w:val="47CC72C5"/>
    <w:rsid w:val="47DC3D99"/>
    <w:rsid w:val="47EC4B48"/>
    <w:rsid w:val="47F3041C"/>
    <w:rsid w:val="47F42CE0"/>
    <w:rsid w:val="47FE20B1"/>
    <w:rsid w:val="48013E2E"/>
    <w:rsid w:val="48080A36"/>
    <w:rsid w:val="480E5208"/>
    <w:rsid w:val="48204BA8"/>
    <w:rsid w:val="48214624"/>
    <w:rsid w:val="48281FAC"/>
    <w:rsid w:val="482B3DDD"/>
    <w:rsid w:val="4834237C"/>
    <w:rsid w:val="48351E62"/>
    <w:rsid w:val="4848336F"/>
    <w:rsid w:val="485251E3"/>
    <w:rsid w:val="48573135"/>
    <w:rsid w:val="485E2F25"/>
    <w:rsid w:val="48651222"/>
    <w:rsid w:val="486D47B9"/>
    <w:rsid w:val="4870272E"/>
    <w:rsid w:val="48853F48"/>
    <w:rsid w:val="48867265"/>
    <w:rsid w:val="48892233"/>
    <w:rsid w:val="488C4E4A"/>
    <w:rsid w:val="48957BA2"/>
    <w:rsid w:val="48B15965"/>
    <w:rsid w:val="48BF2CB1"/>
    <w:rsid w:val="48D1626A"/>
    <w:rsid w:val="48D3714C"/>
    <w:rsid w:val="48D61E2C"/>
    <w:rsid w:val="48D851CC"/>
    <w:rsid w:val="48E60510"/>
    <w:rsid w:val="48E606C6"/>
    <w:rsid w:val="48E83B57"/>
    <w:rsid w:val="48E917CB"/>
    <w:rsid w:val="48EF4CAF"/>
    <w:rsid w:val="48F1002A"/>
    <w:rsid w:val="49006BE7"/>
    <w:rsid w:val="49061551"/>
    <w:rsid w:val="490F7A49"/>
    <w:rsid w:val="49140388"/>
    <w:rsid w:val="491C045F"/>
    <w:rsid w:val="49284E29"/>
    <w:rsid w:val="492F6549"/>
    <w:rsid w:val="493C0AEC"/>
    <w:rsid w:val="49464E59"/>
    <w:rsid w:val="494E5219"/>
    <w:rsid w:val="495A05AB"/>
    <w:rsid w:val="49661C6C"/>
    <w:rsid w:val="49734C34"/>
    <w:rsid w:val="49860ADB"/>
    <w:rsid w:val="49902E84"/>
    <w:rsid w:val="499E6D71"/>
    <w:rsid w:val="49A10028"/>
    <w:rsid w:val="49CA13EA"/>
    <w:rsid w:val="49DC7715"/>
    <w:rsid w:val="49EA0034"/>
    <w:rsid w:val="49F32D91"/>
    <w:rsid w:val="49FD0D92"/>
    <w:rsid w:val="4A0178DE"/>
    <w:rsid w:val="4A023139"/>
    <w:rsid w:val="4A0E697C"/>
    <w:rsid w:val="4A1A37BD"/>
    <w:rsid w:val="4A285130"/>
    <w:rsid w:val="4A291B3C"/>
    <w:rsid w:val="4A3E2E97"/>
    <w:rsid w:val="4A47268B"/>
    <w:rsid w:val="4A4E1C28"/>
    <w:rsid w:val="4A6766CD"/>
    <w:rsid w:val="4A6A66FD"/>
    <w:rsid w:val="4A6E11F2"/>
    <w:rsid w:val="4A794087"/>
    <w:rsid w:val="4A7B576F"/>
    <w:rsid w:val="4A7E302F"/>
    <w:rsid w:val="4A8F238A"/>
    <w:rsid w:val="4AA1177B"/>
    <w:rsid w:val="4AB12F06"/>
    <w:rsid w:val="4AB74E96"/>
    <w:rsid w:val="4ABE51E2"/>
    <w:rsid w:val="4AC45DC6"/>
    <w:rsid w:val="4ACD6580"/>
    <w:rsid w:val="4AD16242"/>
    <w:rsid w:val="4AD32DC3"/>
    <w:rsid w:val="4AD76FC0"/>
    <w:rsid w:val="4AEF540F"/>
    <w:rsid w:val="4AF561A9"/>
    <w:rsid w:val="4AF940CB"/>
    <w:rsid w:val="4AFC4549"/>
    <w:rsid w:val="4B256C9F"/>
    <w:rsid w:val="4B3432FB"/>
    <w:rsid w:val="4B38709B"/>
    <w:rsid w:val="4B396D6D"/>
    <w:rsid w:val="4B3D05BD"/>
    <w:rsid w:val="4B403E2D"/>
    <w:rsid w:val="4B440363"/>
    <w:rsid w:val="4B4E35CB"/>
    <w:rsid w:val="4B4E6540"/>
    <w:rsid w:val="4B54035F"/>
    <w:rsid w:val="4B58089C"/>
    <w:rsid w:val="4B5A136D"/>
    <w:rsid w:val="4B5A3D83"/>
    <w:rsid w:val="4B626996"/>
    <w:rsid w:val="4B63517E"/>
    <w:rsid w:val="4B7365B9"/>
    <w:rsid w:val="4B80200F"/>
    <w:rsid w:val="4B812D47"/>
    <w:rsid w:val="4B8D47F7"/>
    <w:rsid w:val="4B9009AA"/>
    <w:rsid w:val="4B9B18A9"/>
    <w:rsid w:val="4BA0780A"/>
    <w:rsid w:val="4BA83955"/>
    <w:rsid w:val="4BAB218C"/>
    <w:rsid w:val="4BBE4308"/>
    <w:rsid w:val="4BCC4CC4"/>
    <w:rsid w:val="4BF37C4F"/>
    <w:rsid w:val="4BF67390"/>
    <w:rsid w:val="4BF874C6"/>
    <w:rsid w:val="4C05031F"/>
    <w:rsid w:val="4C0D5736"/>
    <w:rsid w:val="4C103061"/>
    <w:rsid w:val="4C116230"/>
    <w:rsid w:val="4C17345E"/>
    <w:rsid w:val="4C276687"/>
    <w:rsid w:val="4C280D81"/>
    <w:rsid w:val="4C301FEB"/>
    <w:rsid w:val="4C357D13"/>
    <w:rsid w:val="4C373EED"/>
    <w:rsid w:val="4C4216C0"/>
    <w:rsid w:val="4C494C39"/>
    <w:rsid w:val="4C4A0649"/>
    <w:rsid w:val="4C5204B0"/>
    <w:rsid w:val="4C723A57"/>
    <w:rsid w:val="4C7C1728"/>
    <w:rsid w:val="4C7E5ECA"/>
    <w:rsid w:val="4C8272A9"/>
    <w:rsid w:val="4C876AA5"/>
    <w:rsid w:val="4C951652"/>
    <w:rsid w:val="4CA71996"/>
    <w:rsid w:val="4CAB5154"/>
    <w:rsid w:val="4CBC4732"/>
    <w:rsid w:val="4CC337CF"/>
    <w:rsid w:val="4CC501D9"/>
    <w:rsid w:val="4CC65845"/>
    <w:rsid w:val="4CE53212"/>
    <w:rsid w:val="4CEB2EA2"/>
    <w:rsid w:val="4CED2793"/>
    <w:rsid w:val="4CEF15ED"/>
    <w:rsid w:val="4CF3453A"/>
    <w:rsid w:val="4CF61503"/>
    <w:rsid w:val="4CFA2B92"/>
    <w:rsid w:val="4D050151"/>
    <w:rsid w:val="4D0E00FB"/>
    <w:rsid w:val="4D151933"/>
    <w:rsid w:val="4D176606"/>
    <w:rsid w:val="4D195BAA"/>
    <w:rsid w:val="4D1A6C94"/>
    <w:rsid w:val="4D1B3FCA"/>
    <w:rsid w:val="4D2A50D6"/>
    <w:rsid w:val="4D2C3F64"/>
    <w:rsid w:val="4D2F7A6E"/>
    <w:rsid w:val="4D327839"/>
    <w:rsid w:val="4D3F009D"/>
    <w:rsid w:val="4D4977A2"/>
    <w:rsid w:val="4D4A1931"/>
    <w:rsid w:val="4D527CD4"/>
    <w:rsid w:val="4D586CAE"/>
    <w:rsid w:val="4D5A4B7A"/>
    <w:rsid w:val="4D6A03B2"/>
    <w:rsid w:val="4D766F8C"/>
    <w:rsid w:val="4D801533"/>
    <w:rsid w:val="4D884FF7"/>
    <w:rsid w:val="4D905165"/>
    <w:rsid w:val="4D917BFC"/>
    <w:rsid w:val="4DA55F6B"/>
    <w:rsid w:val="4DA772A7"/>
    <w:rsid w:val="4DAD2A05"/>
    <w:rsid w:val="4DBC6E93"/>
    <w:rsid w:val="4DD34864"/>
    <w:rsid w:val="4DDB3F96"/>
    <w:rsid w:val="4DDC49F8"/>
    <w:rsid w:val="4DE06201"/>
    <w:rsid w:val="4DE17AD0"/>
    <w:rsid w:val="4DE930F2"/>
    <w:rsid w:val="4DEC4FB0"/>
    <w:rsid w:val="4DF21278"/>
    <w:rsid w:val="4E021D9B"/>
    <w:rsid w:val="4E03632E"/>
    <w:rsid w:val="4E075D8A"/>
    <w:rsid w:val="4E2A76B7"/>
    <w:rsid w:val="4E2F1401"/>
    <w:rsid w:val="4E32573D"/>
    <w:rsid w:val="4E395E26"/>
    <w:rsid w:val="4E417738"/>
    <w:rsid w:val="4E4A3ED1"/>
    <w:rsid w:val="4E4B021F"/>
    <w:rsid w:val="4E5C13D5"/>
    <w:rsid w:val="4E5F0602"/>
    <w:rsid w:val="4E6C54AA"/>
    <w:rsid w:val="4E6D2D6E"/>
    <w:rsid w:val="4E8323A6"/>
    <w:rsid w:val="4E8D1C95"/>
    <w:rsid w:val="4E975B87"/>
    <w:rsid w:val="4EAD5AE9"/>
    <w:rsid w:val="4EC00FAD"/>
    <w:rsid w:val="4EC57B32"/>
    <w:rsid w:val="4ED9468C"/>
    <w:rsid w:val="4EE5238D"/>
    <w:rsid w:val="4EE97D69"/>
    <w:rsid w:val="4EF62CAD"/>
    <w:rsid w:val="4EFF2F92"/>
    <w:rsid w:val="4F0C0AA5"/>
    <w:rsid w:val="4F0F6DD4"/>
    <w:rsid w:val="4F13355E"/>
    <w:rsid w:val="4F153211"/>
    <w:rsid w:val="4F1E2121"/>
    <w:rsid w:val="4F24290E"/>
    <w:rsid w:val="4F336E44"/>
    <w:rsid w:val="4F385277"/>
    <w:rsid w:val="4F4E7B16"/>
    <w:rsid w:val="4F507AA3"/>
    <w:rsid w:val="4F6C2137"/>
    <w:rsid w:val="4F707E1F"/>
    <w:rsid w:val="4F8067FC"/>
    <w:rsid w:val="4F81431F"/>
    <w:rsid w:val="4F8A060B"/>
    <w:rsid w:val="4F8C5B50"/>
    <w:rsid w:val="4F954232"/>
    <w:rsid w:val="4F977E2E"/>
    <w:rsid w:val="4F9843DC"/>
    <w:rsid w:val="4FA84C09"/>
    <w:rsid w:val="4FBD44FE"/>
    <w:rsid w:val="4FC16D8C"/>
    <w:rsid w:val="4FC33887"/>
    <w:rsid w:val="4FC62A8C"/>
    <w:rsid w:val="4FDC269B"/>
    <w:rsid w:val="4FE0229C"/>
    <w:rsid w:val="4FE20F0D"/>
    <w:rsid w:val="4FE51552"/>
    <w:rsid w:val="4FED5695"/>
    <w:rsid w:val="4FF41C93"/>
    <w:rsid w:val="4FF427A6"/>
    <w:rsid w:val="50036060"/>
    <w:rsid w:val="5012607B"/>
    <w:rsid w:val="50164CF3"/>
    <w:rsid w:val="50422F25"/>
    <w:rsid w:val="5044678A"/>
    <w:rsid w:val="5047576C"/>
    <w:rsid w:val="50504C4B"/>
    <w:rsid w:val="50534AE1"/>
    <w:rsid w:val="506C7695"/>
    <w:rsid w:val="506E51AF"/>
    <w:rsid w:val="506E7F98"/>
    <w:rsid w:val="507843A7"/>
    <w:rsid w:val="507A1C4A"/>
    <w:rsid w:val="507F14DE"/>
    <w:rsid w:val="50824564"/>
    <w:rsid w:val="508F2CB6"/>
    <w:rsid w:val="50943380"/>
    <w:rsid w:val="50961125"/>
    <w:rsid w:val="509B5D17"/>
    <w:rsid w:val="509C6E7C"/>
    <w:rsid w:val="50A219C8"/>
    <w:rsid w:val="50AB2D48"/>
    <w:rsid w:val="50AC3700"/>
    <w:rsid w:val="50B82046"/>
    <w:rsid w:val="50BE2A22"/>
    <w:rsid w:val="50CE211D"/>
    <w:rsid w:val="50E12478"/>
    <w:rsid w:val="50E50801"/>
    <w:rsid w:val="50EB600E"/>
    <w:rsid w:val="50F0158A"/>
    <w:rsid w:val="50F17A61"/>
    <w:rsid w:val="5107225A"/>
    <w:rsid w:val="51302DDC"/>
    <w:rsid w:val="51366BA8"/>
    <w:rsid w:val="51397851"/>
    <w:rsid w:val="51484044"/>
    <w:rsid w:val="514A6956"/>
    <w:rsid w:val="514C4909"/>
    <w:rsid w:val="5152039D"/>
    <w:rsid w:val="515962BC"/>
    <w:rsid w:val="5162104E"/>
    <w:rsid w:val="516321B7"/>
    <w:rsid w:val="516528E4"/>
    <w:rsid w:val="516768B3"/>
    <w:rsid w:val="516C55A3"/>
    <w:rsid w:val="51762030"/>
    <w:rsid w:val="517A5F96"/>
    <w:rsid w:val="518349C2"/>
    <w:rsid w:val="51840623"/>
    <w:rsid w:val="51854666"/>
    <w:rsid w:val="519561D8"/>
    <w:rsid w:val="5197536E"/>
    <w:rsid w:val="51A43566"/>
    <w:rsid w:val="51B5265C"/>
    <w:rsid w:val="51C170EE"/>
    <w:rsid w:val="51C702F7"/>
    <w:rsid w:val="51CF5C83"/>
    <w:rsid w:val="51D03656"/>
    <w:rsid w:val="51D47F43"/>
    <w:rsid w:val="51E00051"/>
    <w:rsid w:val="51EF5E7B"/>
    <w:rsid w:val="52036D91"/>
    <w:rsid w:val="52092A80"/>
    <w:rsid w:val="52126714"/>
    <w:rsid w:val="521E4901"/>
    <w:rsid w:val="52265E19"/>
    <w:rsid w:val="522F0F3F"/>
    <w:rsid w:val="522F48C5"/>
    <w:rsid w:val="524244A8"/>
    <w:rsid w:val="52483B23"/>
    <w:rsid w:val="524B2337"/>
    <w:rsid w:val="52513A57"/>
    <w:rsid w:val="525B19E5"/>
    <w:rsid w:val="52695C42"/>
    <w:rsid w:val="527A08CE"/>
    <w:rsid w:val="52826F40"/>
    <w:rsid w:val="529B0A70"/>
    <w:rsid w:val="529B7828"/>
    <w:rsid w:val="52AA369B"/>
    <w:rsid w:val="52AA6E64"/>
    <w:rsid w:val="52AB012B"/>
    <w:rsid w:val="52AB7EB8"/>
    <w:rsid w:val="52B6177E"/>
    <w:rsid w:val="52C56389"/>
    <w:rsid w:val="52CD053C"/>
    <w:rsid w:val="52CD1E36"/>
    <w:rsid w:val="52DE1DF3"/>
    <w:rsid w:val="52DE7556"/>
    <w:rsid w:val="52E251FB"/>
    <w:rsid w:val="52E7788D"/>
    <w:rsid w:val="52E86D34"/>
    <w:rsid w:val="52FE64D2"/>
    <w:rsid w:val="53182099"/>
    <w:rsid w:val="53194332"/>
    <w:rsid w:val="5319464F"/>
    <w:rsid w:val="533264F0"/>
    <w:rsid w:val="533A6667"/>
    <w:rsid w:val="533F56EC"/>
    <w:rsid w:val="53521D87"/>
    <w:rsid w:val="5356753A"/>
    <w:rsid w:val="53603BEE"/>
    <w:rsid w:val="53726730"/>
    <w:rsid w:val="5377437A"/>
    <w:rsid w:val="53802475"/>
    <w:rsid w:val="5398201D"/>
    <w:rsid w:val="53A039CC"/>
    <w:rsid w:val="53A1505A"/>
    <w:rsid w:val="53A861CF"/>
    <w:rsid w:val="53AC2D67"/>
    <w:rsid w:val="53AC4085"/>
    <w:rsid w:val="53AD2884"/>
    <w:rsid w:val="53B147C4"/>
    <w:rsid w:val="53C02DFD"/>
    <w:rsid w:val="53C47D96"/>
    <w:rsid w:val="53C82AF9"/>
    <w:rsid w:val="53D139AD"/>
    <w:rsid w:val="53D2014A"/>
    <w:rsid w:val="53DD46BF"/>
    <w:rsid w:val="53DE017F"/>
    <w:rsid w:val="53DE2D39"/>
    <w:rsid w:val="53E3334F"/>
    <w:rsid w:val="53E370D8"/>
    <w:rsid w:val="53EB1EA6"/>
    <w:rsid w:val="53EB60DD"/>
    <w:rsid w:val="53EF5DC8"/>
    <w:rsid w:val="53F13A24"/>
    <w:rsid w:val="53FE0F40"/>
    <w:rsid w:val="540236F2"/>
    <w:rsid w:val="54054B06"/>
    <w:rsid w:val="54063E08"/>
    <w:rsid w:val="54201798"/>
    <w:rsid w:val="542D6315"/>
    <w:rsid w:val="542F0C13"/>
    <w:rsid w:val="54306389"/>
    <w:rsid w:val="54320279"/>
    <w:rsid w:val="543437E8"/>
    <w:rsid w:val="54664381"/>
    <w:rsid w:val="546674BE"/>
    <w:rsid w:val="54726FC1"/>
    <w:rsid w:val="54773EA7"/>
    <w:rsid w:val="547C4EDE"/>
    <w:rsid w:val="547E62E1"/>
    <w:rsid w:val="547F5D3F"/>
    <w:rsid w:val="548112AF"/>
    <w:rsid w:val="54865EF7"/>
    <w:rsid w:val="548D25DC"/>
    <w:rsid w:val="54966F46"/>
    <w:rsid w:val="549C373D"/>
    <w:rsid w:val="54A94A07"/>
    <w:rsid w:val="54AA38E7"/>
    <w:rsid w:val="54AE3547"/>
    <w:rsid w:val="54BA250A"/>
    <w:rsid w:val="54C86BD2"/>
    <w:rsid w:val="54CA4DD1"/>
    <w:rsid w:val="54CC70AF"/>
    <w:rsid w:val="54CE2C7E"/>
    <w:rsid w:val="54DD0C1C"/>
    <w:rsid w:val="54E32711"/>
    <w:rsid w:val="54F73313"/>
    <w:rsid w:val="54F80955"/>
    <w:rsid w:val="551259DD"/>
    <w:rsid w:val="552A3C17"/>
    <w:rsid w:val="552D7F48"/>
    <w:rsid w:val="552E31B7"/>
    <w:rsid w:val="55302642"/>
    <w:rsid w:val="55357075"/>
    <w:rsid w:val="55415AB4"/>
    <w:rsid w:val="555170A7"/>
    <w:rsid w:val="555B2308"/>
    <w:rsid w:val="55645845"/>
    <w:rsid w:val="556C1A27"/>
    <w:rsid w:val="55796EC2"/>
    <w:rsid w:val="55813BD6"/>
    <w:rsid w:val="5587536D"/>
    <w:rsid w:val="558E19F1"/>
    <w:rsid w:val="558E6D69"/>
    <w:rsid w:val="55984AC4"/>
    <w:rsid w:val="559B174B"/>
    <w:rsid w:val="55A02C39"/>
    <w:rsid w:val="55A9092E"/>
    <w:rsid w:val="55AF38B4"/>
    <w:rsid w:val="55B32BE1"/>
    <w:rsid w:val="55BB0B12"/>
    <w:rsid w:val="55BF0B21"/>
    <w:rsid w:val="55CE0CF4"/>
    <w:rsid w:val="55D45824"/>
    <w:rsid w:val="55D6214F"/>
    <w:rsid w:val="55E77BA1"/>
    <w:rsid w:val="55E86342"/>
    <w:rsid w:val="55F76A4A"/>
    <w:rsid w:val="55FB0A46"/>
    <w:rsid w:val="5602060F"/>
    <w:rsid w:val="560471B8"/>
    <w:rsid w:val="560E2920"/>
    <w:rsid w:val="56116A99"/>
    <w:rsid w:val="563272C5"/>
    <w:rsid w:val="56332A93"/>
    <w:rsid w:val="56464A5F"/>
    <w:rsid w:val="564A2D15"/>
    <w:rsid w:val="564F468F"/>
    <w:rsid w:val="56503EF4"/>
    <w:rsid w:val="56561C17"/>
    <w:rsid w:val="565622EB"/>
    <w:rsid w:val="56570FA5"/>
    <w:rsid w:val="565E5E67"/>
    <w:rsid w:val="567A7352"/>
    <w:rsid w:val="5687433E"/>
    <w:rsid w:val="56A712AB"/>
    <w:rsid w:val="56A84B0C"/>
    <w:rsid w:val="56B22A9C"/>
    <w:rsid w:val="56B33C07"/>
    <w:rsid w:val="56CD4C2A"/>
    <w:rsid w:val="56CF60FB"/>
    <w:rsid w:val="56D06EA6"/>
    <w:rsid w:val="56DC543D"/>
    <w:rsid w:val="56DE29AA"/>
    <w:rsid w:val="56DF1E20"/>
    <w:rsid w:val="56EB6ED5"/>
    <w:rsid w:val="56F13851"/>
    <w:rsid w:val="56F23017"/>
    <w:rsid w:val="56F45BF6"/>
    <w:rsid w:val="57004687"/>
    <w:rsid w:val="5706419D"/>
    <w:rsid w:val="570F1D90"/>
    <w:rsid w:val="571D5239"/>
    <w:rsid w:val="572606F4"/>
    <w:rsid w:val="572B5F41"/>
    <w:rsid w:val="572F2CAD"/>
    <w:rsid w:val="57320D8C"/>
    <w:rsid w:val="57434DDA"/>
    <w:rsid w:val="57445936"/>
    <w:rsid w:val="575B5BF5"/>
    <w:rsid w:val="575F440B"/>
    <w:rsid w:val="57665715"/>
    <w:rsid w:val="5776211C"/>
    <w:rsid w:val="577F20D0"/>
    <w:rsid w:val="577F458C"/>
    <w:rsid w:val="578F2977"/>
    <w:rsid w:val="579B5946"/>
    <w:rsid w:val="57AA03E7"/>
    <w:rsid w:val="57B72A76"/>
    <w:rsid w:val="57BB591B"/>
    <w:rsid w:val="57C3426C"/>
    <w:rsid w:val="57C45915"/>
    <w:rsid w:val="57CE1F93"/>
    <w:rsid w:val="57D22741"/>
    <w:rsid w:val="57D26AA2"/>
    <w:rsid w:val="57DA2EFD"/>
    <w:rsid w:val="57E01D5A"/>
    <w:rsid w:val="57E654D5"/>
    <w:rsid w:val="57EE5F09"/>
    <w:rsid w:val="57F25EB4"/>
    <w:rsid w:val="57F53132"/>
    <w:rsid w:val="57F839DA"/>
    <w:rsid w:val="58066325"/>
    <w:rsid w:val="580D2CD2"/>
    <w:rsid w:val="581D0684"/>
    <w:rsid w:val="582F5D6E"/>
    <w:rsid w:val="58315E6C"/>
    <w:rsid w:val="5834520E"/>
    <w:rsid w:val="58362E48"/>
    <w:rsid w:val="58366B4F"/>
    <w:rsid w:val="583B3773"/>
    <w:rsid w:val="58457B06"/>
    <w:rsid w:val="58517577"/>
    <w:rsid w:val="585640A3"/>
    <w:rsid w:val="585C7FE3"/>
    <w:rsid w:val="58661502"/>
    <w:rsid w:val="586745DD"/>
    <w:rsid w:val="586816F0"/>
    <w:rsid w:val="586A4EF6"/>
    <w:rsid w:val="58740087"/>
    <w:rsid w:val="58746391"/>
    <w:rsid w:val="587A1FF8"/>
    <w:rsid w:val="588743D1"/>
    <w:rsid w:val="5887701A"/>
    <w:rsid w:val="58951D7E"/>
    <w:rsid w:val="589E7D3F"/>
    <w:rsid w:val="58A40E5A"/>
    <w:rsid w:val="58AE080B"/>
    <w:rsid w:val="58B5744D"/>
    <w:rsid w:val="58DD4994"/>
    <w:rsid w:val="58E00C47"/>
    <w:rsid w:val="58E40112"/>
    <w:rsid w:val="58EE17DE"/>
    <w:rsid w:val="58F36B21"/>
    <w:rsid w:val="590541D6"/>
    <w:rsid w:val="59055E0B"/>
    <w:rsid w:val="590C07D0"/>
    <w:rsid w:val="592058A7"/>
    <w:rsid w:val="5923162A"/>
    <w:rsid w:val="592813FB"/>
    <w:rsid w:val="592918F7"/>
    <w:rsid w:val="59366407"/>
    <w:rsid w:val="593D42B8"/>
    <w:rsid w:val="593F4828"/>
    <w:rsid w:val="594726F6"/>
    <w:rsid w:val="595558B8"/>
    <w:rsid w:val="595B5016"/>
    <w:rsid w:val="596D18CE"/>
    <w:rsid w:val="596D6516"/>
    <w:rsid w:val="596F0E12"/>
    <w:rsid w:val="597133B2"/>
    <w:rsid w:val="597B0271"/>
    <w:rsid w:val="598918A8"/>
    <w:rsid w:val="598A55AD"/>
    <w:rsid w:val="598E14A2"/>
    <w:rsid w:val="59943BF6"/>
    <w:rsid w:val="59A14847"/>
    <w:rsid w:val="59B65BA1"/>
    <w:rsid w:val="59B7372B"/>
    <w:rsid w:val="59B75ECF"/>
    <w:rsid w:val="59C0439F"/>
    <w:rsid w:val="59DA7411"/>
    <w:rsid w:val="59E71658"/>
    <w:rsid w:val="59E73F23"/>
    <w:rsid w:val="59EB742F"/>
    <w:rsid w:val="59FA46A3"/>
    <w:rsid w:val="5A0017B7"/>
    <w:rsid w:val="5A0C7C83"/>
    <w:rsid w:val="5A122878"/>
    <w:rsid w:val="5A151089"/>
    <w:rsid w:val="5A326B17"/>
    <w:rsid w:val="5A3E3C4D"/>
    <w:rsid w:val="5A7057E2"/>
    <w:rsid w:val="5A775F50"/>
    <w:rsid w:val="5A7D3669"/>
    <w:rsid w:val="5A86469C"/>
    <w:rsid w:val="5A8B7E4B"/>
    <w:rsid w:val="5A8D325A"/>
    <w:rsid w:val="5A9D7365"/>
    <w:rsid w:val="5A9E51DB"/>
    <w:rsid w:val="5AA35656"/>
    <w:rsid w:val="5AA855CB"/>
    <w:rsid w:val="5AB3745A"/>
    <w:rsid w:val="5ABC1ADA"/>
    <w:rsid w:val="5ABE2233"/>
    <w:rsid w:val="5AE87D5B"/>
    <w:rsid w:val="5AEC2FFD"/>
    <w:rsid w:val="5B036C02"/>
    <w:rsid w:val="5B0530C1"/>
    <w:rsid w:val="5B0B2F0B"/>
    <w:rsid w:val="5B0B55BF"/>
    <w:rsid w:val="5B154762"/>
    <w:rsid w:val="5B1701F1"/>
    <w:rsid w:val="5B1B3F30"/>
    <w:rsid w:val="5B23290D"/>
    <w:rsid w:val="5B506F97"/>
    <w:rsid w:val="5B6074FD"/>
    <w:rsid w:val="5B87671C"/>
    <w:rsid w:val="5B92097F"/>
    <w:rsid w:val="5B99018A"/>
    <w:rsid w:val="5B9B6B9D"/>
    <w:rsid w:val="5BA4375C"/>
    <w:rsid w:val="5BBA6CA8"/>
    <w:rsid w:val="5BBB7C4D"/>
    <w:rsid w:val="5BC9773D"/>
    <w:rsid w:val="5BD059E8"/>
    <w:rsid w:val="5BD3321C"/>
    <w:rsid w:val="5BD96263"/>
    <w:rsid w:val="5BDE1F6F"/>
    <w:rsid w:val="5BDF5D95"/>
    <w:rsid w:val="5BE4158D"/>
    <w:rsid w:val="5BE616D1"/>
    <w:rsid w:val="5BF00152"/>
    <w:rsid w:val="5BFD0717"/>
    <w:rsid w:val="5BFE7528"/>
    <w:rsid w:val="5C006ED7"/>
    <w:rsid w:val="5C02567F"/>
    <w:rsid w:val="5C073FE1"/>
    <w:rsid w:val="5C182C53"/>
    <w:rsid w:val="5C192A8F"/>
    <w:rsid w:val="5C26496C"/>
    <w:rsid w:val="5C2C752F"/>
    <w:rsid w:val="5C3E0FA5"/>
    <w:rsid w:val="5C3F79E4"/>
    <w:rsid w:val="5C623C0B"/>
    <w:rsid w:val="5C70491A"/>
    <w:rsid w:val="5C7C063F"/>
    <w:rsid w:val="5C7C1CC3"/>
    <w:rsid w:val="5C7D6A21"/>
    <w:rsid w:val="5C852846"/>
    <w:rsid w:val="5C85477D"/>
    <w:rsid w:val="5C86303B"/>
    <w:rsid w:val="5C866BB5"/>
    <w:rsid w:val="5C87086E"/>
    <w:rsid w:val="5C8962D8"/>
    <w:rsid w:val="5C8A0FFF"/>
    <w:rsid w:val="5C8C0A12"/>
    <w:rsid w:val="5C9B1792"/>
    <w:rsid w:val="5CC41C9A"/>
    <w:rsid w:val="5CD11D88"/>
    <w:rsid w:val="5CD6790F"/>
    <w:rsid w:val="5CE778E7"/>
    <w:rsid w:val="5CEC4875"/>
    <w:rsid w:val="5CED5FC8"/>
    <w:rsid w:val="5CEE6E61"/>
    <w:rsid w:val="5CF67713"/>
    <w:rsid w:val="5D132CE3"/>
    <w:rsid w:val="5D1F0BBA"/>
    <w:rsid w:val="5D244EE1"/>
    <w:rsid w:val="5D2833E9"/>
    <w:rsid w:val="5D2B5226"/>
    <w:rsid w:val="5D34791C"/>
    <w:rsid w:val="5D3A04AD"/>
    <w:rsid w:val="5D3E277D"/>
    <w:rsid w:val="5D43348B"/>
    <w:rsid w:val="5D49145B"/>
    <w:rsid w:val="5D4A6ECF"/>
    <w:rsid w:val="5D4B264F"/>
    <w:rsid w:val="5D4F011B"/>
    <w:rsid w:val="5D624A8A"/>
    <w:rsid w:val="5D6C2672"/>
    <w:rsid w:val="5D755197"/>
    <w:rsid w:val="5D8C0AD1"/>
    <w:rsid w:val="5D8C3897"/>
    <w:rsid w:val="5D9E3AEF"/>
    <w:rsid w:val="5DA30066"/>
    <w:rsid w:val="5DA71D00"/>
    <w:rsid w:val="5DB367F6"/>
    <w:rsid w:val="5DC0015F"/>
    <w:rsid w:val="5DC60A90"/>
    <w:rsid w:val="5DCC61D4"/>
    <w:rsid w:val="5DEF7203"/>
    <w:rsid w:val="5DF031D7"/>
    <w:rsid w:val="5DF23803"/>
    <w:rsid w:val="5DF4027E"/>
    <w:rsid w:val="5DF70213"/>
    <w:rsid w:val="5DF761C7"/>
    <w:rsid w:val="5DFD13D6"/>
    <w:rsid w:val="5E007FA6"/>
    <w:rsid w:val="5E084CA5"/>
    <w:rsid w:val="5E092A2B"/>
    <w:rsid w:val="5E1540A5"/>
    <w:rsid w:val="5E166484"/>
    <w:rsid w:val="5E211FC5"/>
    <w:rsid w:val="5E2467F1"/>
    <w:rsid w:val="5E302C3D"/>
    <w:rsid w:val="5E4378DB"/>
    <w:rsid w:val="5E537325"/>
    <w:rsid w:val="5E6A76E8"/>
    <w:rsid w:val="5E6E069C"/>
    <w:rsid w:val="5E7C4F3B"/>
    <w:rsid w:val="5E8407FA"/>
    <w:rsid w:val="5E855601"/>
    <w:rsid w:val="5E880176"/>
    <w:rsid w:val="5E8D7DFF"/>
    <w:rsid w:val="5E8E5D37"/>
    <w:rsid w:val="5E9424AF"/>
    <w:rsid w:val="5E9E172D"/>
    <w:rsid w:val="5EA30097"/>
    <w:rsid w:val="5EA637DF"/>
    <w:rsid w:val="5EAA4F57"/>
    <w:rsid w:val="5EB64911"/>
    <w:rsid w:val="5EBE2FEB"/>
    <w:rsid w:val="5ED63480"/>
    <w:rsid w:val="5EDC4752"/>
    <w:rsid w:val="5EEB1727"/>
    <w:rsid w:val="5F1373CC"/>
    <w:rsid w:val="5F1A2B43"/>
    <w:rsid w:val="5F1F7FEB"/>
    <w:rsid w:val="5F226258"/>
    <w:rsid w:val="5F3722ED"/>
    <w:rsid w:val="5F422629"/>
    <w:rsid w:val="5F503E2F"/>
    <w:rsid w:val="5F560286"/>
    <w:rsid w:val="5F6433AF"/>
    <w:rsid w:val="5F6A392D"/>
    <w:rsid w:val="5F6E77F9"/>
    <w:rsid w:val="5F773E84"/>
    <w:rsid w:val="5F773F86"/>
    <w:rsid w:val="5F887230"/>
    <w:rsid w:val="5F8B54DA"/>
    <w:rsid w:val="5F8E0DCC"/>
    <w:rsid w:val="5F8E1DAB"/>
    <w:rsid w:val="5F916EE4"/>
    <w:rsid w:val="5F964D62"/>
    <w:rsid w:val="5FA2085C"/>
    <w:rsid w:val="5FB31CBE"/>
    <w:rsid w:val="5FB43A97"/>
    <w:rsid w:val="5FB837BB"/>
    <w:rsid w:val="5FCC7820"/>
    <w:rsid w:val="5FD21ACE"/>
    <w:rsid w:val="5FD245CD"/>
    <w:rsid w:val="5FDD6C43"/>
    <w:rsid w:val="5FE66E9A"/>
    <w:rsid w:val="5FED396D"/>
    <w:rsid w:val="5FEF54C4"/>
    <w:rsid w:val="5FF439E4"/>
    <w:rsid w:val="600D2182"/>
    <w:rsid w:val="60125F0E"/>
    <w:rsid w:val="60126118"/>
    <w:rsid w:val="601501C8"/>
    <w:rsid w:val="601549DA"/>
    <w:rsid w:val="60214974"/>
    <w:rsid w:val="60404055"/>
    <w:rsid w:val="60460324"/>
    <w:rsid w:val="6046472B"/>
    <w:rsid w:val="60514ECF"/>
    <w:rsid w:val="60580D5E"/>
    <w:rsid w:val="60614490"/>
    <w:rsid w:val="60625F22"/>
    <w:rsid w:val="606557B6"/>
    <w:rsid w:val="606F73F5"/>
    <w:rsid w:val="60876901"/>
    <w:rsid w:val="60A13134"/>
    <w:rsid w:val="60AC6983"/>
    <w:rsid w:val="60B70748"/>
    <w:rsid w:val="60BE4B30"/>
    <w:rsid w:val="60C0100E"/>
    <w:rsid w:val="60C44755"/>
    <w:rsid w:val="60C70EF9"/>
    <w:rsid w:val="60C815A5"/>
    <w:rsid w:val="60CA2E55"/>
    <w:rsid w:val="60CC405A"/>
    <w:rsid w:val="60E45EA4"/>
    <w:rsid w:val="60E92B9E"/>
    <w:rsid w:val="61017194"/>
    <w:rsid w:val="61017E45"/>
    <w:rsid w:val="611428CA"/>
    <w:rsid w:val="611F6605"/>
    <w:rsid w:val="61222EF1"/>
    <w:rsid w:val="613363B8"/>
    <w:rsid w:val="613438AB"/>
    <w:rsid w:val="6141360B"/>
    <w:rsid w:val="61460440"/>
    <w:rsid w:val="61475B3B"/>
    <w:rsid w:val="615A6F27"/>
    <w:rsid w:val="618316B6"/>
    <w:rsid w:val="619D2000"/>
    <w:rsid w:val="61A1436C"/>
    <w:rsid w:val="61A447C8"/>
    <w:rsid w:val="61AB6D0D"/>
    <w:rsid w:val="61B877BB"/>
    <w:rsid w:val="61BF0A53"/>
    <w:rsid w:val="61CC1C84"/>
    <w:rsid w:val="61CC6C92"/>
    <w:rsid w:val="61D41E7B"/>
    <w:rsid w:val="61D5212E"/>
    <w:rsid w:val="61DF5AE7"/>
    <w:rsid w:val="61E020AC"/>
    <w:rsid w:val="61E0275D"/>
    <w:rsid w:val="61E215D8"/>
    <w:rsid w:val="61E52DDA"/>
    <w:rsid w:val="61F33766"/>
    <w:rsid w:val="61F53982"/>
    <w:rsid w:val="62015713"/>
    <w:rsid w:val="621B116B"/>
    <w:rsid w:val="621B3775"/>
    <w:rsid w:val="621C0A22"/>
    <w:rsid w:val="62364782"/>
    <w:rsid w:val="6237268C"/>
    <w:rsid w:val="623B55C0"/>
    <w:rsid w:val="62445E4D"/>
    <w:rsid w:val="624901FA"/>
    <w:rsid w:val="624945DF"/>
    <w:rsid w:val="624F3DCC"/>
    <w:rsid w:val="6254736C"/>
    <w:rsid w:val="625C10C4"/>
    <w:rsid w:val="625D56D7"/>
    <w:rsid w:val="62697472"/>
    <w:rsid w:val="62727173"/>
    <w:rsid w:val="6276435B"/>
    <w:rsid w:val="627C1A9C"/>
    <w:rsid w:val="62816714"/>
    <w:rsid w:val="6294115D"/>
    <w:rsid w:val="62A14F70"/>
    <w:rsid w:val="62A33A5E"/>
    <w:rsid w:val="62A45398"/>
    <w:rsid w:val="62A66E1D"/>
    <w:rsid w:val="62C8051B"/>
    <w:rsid w:val="62F32A98"/>
    <w:rsid w:val="62FB4020"/>
    <w:rsid w:val="63055A71"/>
    <w:rsid w:val="630628CB"/>
    <w:rsid w:val="630F436F"/>
    <w:rsid w:val="63157C19"/>
    <w:rsid w:val="631946D8"/>
    <w:rsid w:val="632A1B49"/>
    <w:rsid w:val="63337EAB"/>
    <w:rsid w:val="633C664E"/>
    <w:rsid w:val="633E2F0E"/>
    <w:rsid w:val="634A22F8"/>
    <w:rsid w:val="634B11BA"/>
    <w:rsid w:val="635055D9"/>
    <w:rsid w:val="63545534"/>
    <w:rsid w:val="636F3607"/>
    <w:rsid w:val="63871C14"/>
    <w:rsid w:val="638C2622"/>
    <w:rsid w:val="6394356A"/>
    <w:rsid w:val="63C61B2C"/>
    <w:rsid w:val="63D40BE9"/>
    <w:rsid w:val="63E73729"/>
    <w:rsid w:val="63EF084E"/>
    <w:rsid w:val="63F623CB"/>
    <w:rsid w:val="64047068"/>
    <w:rsid w:val="64102431"/>
    <w:rsid w:val="64272E3C"/>
    <w:rsid w:val="642B32C1"/>
    <w:rsid w:val="64303F9C"/>
    <w:rsid w:val="64314D0B"/>
    <w:rsid w:val="64347EEE"/>
    <w:rsid w:val="6441765F"/>
    <w:rsid w:val="644329B3"/>
    <w:rsid w:val="644A1727"/>
    <w:rsid w:val="64592CA2"/>
    <w:rsid w:val="645D097C"/>
    <w:rsid w:val="645F1495"/>
    <w:rsid w:val="64651856"/>
    <w:rsid w:val="64793281"/>
    <w:rsid w:val="64876B3A"/>
    <w:rsid w:val="64893FF0"/>
    <w:rsid w:val="648B4759"/>
    <w:rsid w:val="649355D7"/>
    <w:rsid w:val="649A0810"/>
    <w:rsid w:val="649B7BE6"/>
    <w:rsid w:val="649C26B0"/>
    <w:rsid w:val="64A17473"/>
    <w:rsid w:val="64A5243A"/>
    <w:rsid w:val="64A6513E"/>
    <w:rsid w:val="64B17635"/>
    <w:rsid w:val="64B433F0"/>
    <w:rsid w:val="64B719BB"/>
    <w:rsid w:val="64BA02DB"/>
    <w:rsid w:val="64E96CEE"/>
    <w:rsid w:val="64F531DE"/>
    <w:rsid w:val="64FD3FF8"/>
    <w:rsid w:val="64FE413B"/>
    <w:rsid w:val="650E16B9"/>
    <w:rsid w:val="6514782A"/>
    <w:rsid w:val="651C6C64"/>
    <w:rsid w:val="65263591"/>
    <w:rsid w:val="652E402B"/>
    <w:rsid w:val="65373578"/>
    <w:rsid w:val="653B0D1C"/>
    <w:rsid w:val="653E3C4E"/>
    <w:rsid w:val="6542669B"/>
    <w:rsid w:val="65427632"/>
    <w:rsid w:val="65476B44"/>
    <w:rsid w:val="655166FF"/>
    <w:rsid w:val="656C4F57"/>
    <w:rsid w:val="656D5457"/>
    <w:rsid w:val="656E0E93"/>
    <w:rsid w:val="6572766C"/>
    <w:rsid w:val="65736187"/>
    <w:rsid w:val="657B4591"/>
    <w:rsid w:val="658A450F"/>
    <w:rsid w:val="65A275C0"/>
    <w:rsid w:val="65A85BD3"/>
    <w:rsid w:val="65AB4424"/>
    <w:rsid w:val="65B52F04"/>
    <w:rsid w:val="65BD02EC"/>
    <w:rsid w:val="65CD6A66"/>
    <w:rsid w:val="65D430C9"/>
    <w:rsid w:val="65D740DD"/>
    <w:rsid w:val="65EB63C6"/>
    <w:rsid w:val="6600474C"/>
    <w:rsid w:val="660772E2"/>
    <w:rsid w:val="66140CF4"/>
    <w:rsid w:val="66174962"/>
    <w:rsid w:val="66190433"/>
    <w:rsid w:val="66206BC5"/>
    <w:rsid w:val="662140F6"/>
    <w:rsid w:val="66262D90"/>
    <w:rsid w:val="663E3F2B"/>
    <w:rsid w:val="664218E8"/>
    <w:rsid w:val="66505A95"/>
    <w:rsid w:val="66522EC1"/>
    <w:rsid w:val="665B4725"/>
    <w:rsid w:val="666E5D72"/>
    <w:rsid w:val="667443E9"/>
    <w:rsid w:val="66783B51"/>
    <w:rsid w:val="66803002"/>
    <w:rsid w:val="66826E66"/>
    <w:rsid w:val="66971FE2"/>
    <w:rsid w:val="66973FBC"/>
    <w:rsid w:val="66AB388F"/>
    <w:rsid w:val="66B57017"/>
    <w:rsid w:val="66B661CD"/>
    <w:rsid w:val="66BA7CCE"/>
    <w:rsid w:val="66BE227D"/>
    <w:rsid w:val="66BE26E5"/>
    <w:rsid w:val="66DD4EBE"/>
    <w:rsid w:val="66E52896"/>
    <w:rsid w:val="66FE7F5E"/>
    <w:rsid w:val="67031198"/>
    <w:rsid w:val="670405B6"/>
    <w:rsid w:val="671B6A8F"/>
    <w:rsid w:val="671C2FB9"/>
    <w:rsid w:val="671F124A"/>
    <w:rsid w:val="6724762B"/>
    <w:rsid w:val="67263645"/>
    <w:rsid w:val="67315196"/>
    <w:rsid w:val="67340819"/>
    <w:rsid w:val="673F641C"/>
    <w:rsid w:val="674B2E8A"/>
    <w:rsid w:val="67564C33"/>
    <w:rsid w:val="677A33C6"/>
    <w:rsid w:val="67887B8E"/>
    <w:rsid w:val="678D0559"/>
    <w:rsid w:val="678D1213"/>
    <w:rsid w:val="6795720B"/>
    <w:rsid w:val="679936CA"/>
    <w:rsid w:val="67AC22D4"/>
    <w:rsid w:val="67B40D90"/>
    <w:rsid w:val="67C902A7"/>
    <w:rsid w:val="67DB288C"/>
    <w:rsid w:val="67DE378B"/>
    <w:rsid w:val="67DE462A"/>
    <w:rsid w:val="67E522C8"/>
    <w:rsid w:val="67E579A9"/>
    <w:rsid w:val="67E71A7F"/>
    <w:rsid w:val="67EA588B"/>
    <w:rsid w:val="67EE5D74"/>
    <w:rsid w:val="67F45D61"/>
    <w:rsid w:val="67F673A3"/>
    <w:rsid w:val="67F87933"/>
    <w:rsid w:val="681F6961"/>
    <w:rsid w:val="682126AF"/>
    <w:rsid w:val="682200AB"/>
    <w:rsid w:val="68285F28"/>
    <w:rsid w:val="683E489B"/>
    <w:rsid w:val="684D104F"/>
    <w:rsid w:val="6857050C"/>
    <w:rsid w:val="68610A2F"/>
    <w:rsid w:val="68645CE6"/>
    <w:rsid w:val="686515B1"/>
    <w:rsid w:val="686A7ED5"/>
    <w:rsid w:val="68704B48"/>
    <w:rsid w:val="68726238"/>
    <w:rsid w:val="687359F3"/>
    <w:rsid w:val="687F2560"/>
    <w:rsid w:val="68805514"/>
    <w:rsid w:val="68817B74"/>
    <w:rsid w:val="68917864"/>
    <w:rsid w:val="689636DF"/>
    <w:rsid w:val="689E08C0"/>
    <w:rsid w:val="68A4194E"/>
    <w:rsid w:val="68A471BD"/>
    <w:rsid w:val="68AB78EC"/>
    <w:rsid w:val="68BB2D87"/>
    <w:rsid w:val="68BB562D"/>
    <w:rsid w:val="68D10FC5"/>
    <w:rsid w:val="68D82E2F"/>
    <w:rsid w:val="68DF0415"/>
    <w:rsid w:val="68E26821"/>
    <w:rsid w:val="68E83198"/>
    <w:rsid w:val="68E96DFA"/>
    <w:rsid w:val="68F64A05"/>
    <w:rsid w:val="68FC2325"/>
    <w:rsid w:val="6906507E"/>
    <w:rsid w:val="690E2B22"/>
    <w:rsid w:val="691A5339"/>
    <w:rsid w:val="691B4A08"/>
    <w:rsid w:val="691C7628"/>
    <w:rsid w:val="691D69D2"/>
    <w:rsid w:val="69215263"/>
    <w:rsid w:val="6922589F"/>
    <w:rsid w:val="69277E57"/>
    <w:rsid w:val="692D15DC"/>
    <w:rsid w:val="692D5503"/>
    <w:rsid w:val="692F0506"/>
    <w:rsid w:val="69316E2F"/>
    <w:rsid w:val="69366EEC"/>
    <w:rsid w:val="694434EA"/>
    <w:rsid w:val="694E2071"/>
    <w:rsid w:val="695C72F6"/>
    <w:rsid w:val="69615782"/>
    <w:rsid w:val="696854AB"/>
    <w:rsid w:val="69766163"/>
    <w:rsid w:val="697A3B33"/>
    <w:rsid w:val="69871402"/>
    <w:rsid w:val="6988727C"/>
    <w:rsid w:val="698931F7"/>
    <w:rsid w:val="698F1B99"/>
    <w:rsid w:val="699A20C9"/>
    <w:rsid w:val="69A7582E"/>
    <w:rsid w:val="69AA677E"/>
    <w:rsid w:val="69AC6B53"/>
    <w:rsid w:val="69AD52C3"/>
    <w:rsid w:val="69B01F3C"/>
    <w:rsid w:val="69B35126"/>
    <w:rsid w:val="69B67729"/>
    <w:rsid w:val="69C90ABA"/>
    <w:rsid w:val="69D2511A"/>
    <w:rsid w:val="69D44760"/>
    <w:rsid w:val="69E47734"/>
    <w:rsid w:val="6A004C72"/>
    <w:rsid w:val="6A0B57C9"/>
    <w:rsid w:val="6A0E1E7A"/>
    <w:rsid w:val="6A100B81"/>
    <w:rsid w:val="6A2603F6"/>
    <w:rsid w:val="6A2C0CF4"/>
    <w:rsid w:val="6A3F3901"/>
    <w:rsid w:val="6A446FC5"/>
    <w:rsid w:val="6A520EC7"/>
    <w:rsid w:val="6A6142A6"/>
    <w:rsid w:val="6A676DF6"/>
    <w:rsid w:val="6A6E7E75"/>
    <w:rsid w:val="6A732285"/>
    <w:rsid w:val="6A7438B2"/>
    <w:rsid w:val="6A75037A"/>
    <w:rsid w:val="6A7940F5"/>
    <w:rsid w:val="6A794EC4"/>
    <w:rsid w:val="6A7B5A43"/>
    <w:rsid w:val="6A7D4270"/>
    <w:rsid w:val="6A813FC6"/>
    <w:rsid w:val="6A8151D4"/>
    <w:rsid w:val="6A967F05"/>
    <w:rsid w:val="6A9D2B79"/>
    <w:rsid w:val="6AA37D60"/>
    <w:rsid w:val="6AA37D64"/>
    <w:rsid w:val="6AB67E97"/>
    <w:rsid w:val="6ABA043D"/>
    <w:rsid w:val="6ABC1401"/>
    <w:rsid w:val="6ABE7494"/>
    <w:rsid w:val="6ABF45CC"/>
    <w:rsid w:val="6AC719FD"/>
    <w:rsid w:val="6AC85395"/>
    <w:rsid w:val="6AC94BF1"/>
    <w:rsid w:val="6AD005E8"/>
    <w:rsid w:val="6AD464CE"/>
    <w:rsid w:val="6AE459A4"/>
    <w:rsid w:val="6AF0269F"/>
    <w:rsid w:val="6AF87E20"/>
    <w:rsid w:val="6B025D53"/>
    <w:rsid w:val="6B053E81"/>
    <w:rsid w:val="6B063E4D"/>
    <w:rsid w:val="6B0B4AD4"/>
    <w:rsid w:val="6B1A1330"/>
    <w:rsid w:val="6B293E87"/>
    <w:rsid w:val="6B322639"/>
    <w:rsid w:val="6B5F5D7C"/>
    <w:rsid w:val="6B6E5ED2"/>
    <w:rsid w:val="6B70404A"/>
    <w:rsid w:val="6B707ACB"/>
    <w:rsid w:val="6BA5452B"/>
    <w:rsid w:val="6BB16CB8"/>
    <w:rsid w:val="6BB4238F"/>
    <w:rsid w:val="6BBD1AF1"/>
    <w:rsid w:val="6BC42E54"/>
    <w:rsid w:val="6BC43611"/>
    <w:rsid w:val="6BCE60D9"/>
    <w:rsid w:val="6BD27D73"/>
    <w:rsid w:val="6BD96230"/>
    <w:rsid w:val="6BD978A5"/>
    <w:rsid w:val="6BDA32A1"/>
    <w:rsid w:val="6BF06F22"/>
    <w:rsid w:val="6C045EEA"/>
    <w:rsid w:val="6C056EB7"/>
    <w:rsid w:val="6C1B630E"/>
    <w:rsid w:val="6C2774BC"/>
    <w:rsid w:val="6C287D97"/>
    <w:rsid w:val="6C2E0DBD"/>
    <w:rsid w:val="6C3417DE"/>
    <w:rsid w:val="6C397935"/>
    <w:rsid w:val="6C3F002E"/>
    <w:rsid w:val="6C4C0A35"/>
    <w:rsid w:val="6C636C38"/>
    <w:rsid w:val="6C721C35"/>
    <w:rsid w:val="6C737341"/>
    <w:rsid w:val="6C836DFB"/>
    <w:rsid w:val="6C884962"/>
    <w:rsid w:val="6C8E3121"/>
    <w:rsid w:val="6C9233E2"/>
    <w:rsid w:val="6C976BFE"/>
    <w:rsid w:val="6C9E2A5F"/>
    <w:rsid w:val="6CA71F43"/>
    <w:rsid w:val="6CCD03D7"/>
    <w:rsid w:val="6CD132F6"/>
    <w:rsid w:val="6CD20D77"/>
    <w:rsid w:val="6CDC3510"/>
    <w:rsid w:val="6CDD1708"/>
    <w:rsid w:val="6CE200D4"/>
    <w:rsid w:val="6CF02119"/>
    <w:rsid w:val="6CF51E32"/>
    <w:rsid w:val="6CF67E32"/>
    <w:rsid w:val="6D1B0580"/>
    <w:rsid w:val="6D1D71B1"/>
    <w:rsid w:val="6D26770B"/>
    <w:rsid w:val="6D2D6182"/>
    <w:rsid w:val="6D336683"/>
    <w:rsid w:val="6D3F5924"/>
    <w:rsid w:val="6D470511"/>
    <w:rsid w:val="6D497014"/>
    <w:rsid w:val="6D5052DA"/>
    <w:rsid w:val="6D546419"/>
    <w:rsid w:val="6D5611D1"/>
    <w:rsid w:val="6D5A6AFF"/>
    <w:rsid w:val="6D620827"/>
    <w:rsid w:val="6D6601CC"/>
    <w:rsid w:val="6D6A16D7"/>
    <w:rsid w:val="6D6F5DFD"/>
    <w:rsid w:val="6D7B1628"/>
    <w:rsid w:val="6D7F2673"/>
    <w:rsid w:val="6D845F0D"/>
    <w:rsid w:val="6D86256A"/>
    <w:rsid w:val="6D8B50DD"/>
    <w:rsid w:val="6D8F3434"/>
    <w:rsid w:val="6D917AF2"/>
    <w:rsid w:val="6D9239A9"/>
    <w:rsid w:val="6D987A99"/>
    <w:rsid w:val="6D990989"/>
    <w:rsid w:val="6D99282A"/>
    <w:rsid w:val="6DA24D26"/>
    <w:rsid w:val="6DA42593"/>
    <w:rsid w:val="6DAA4E7D"/>
    <w:rsid w:val="6DB34098"/>
    <w:rsid w:val="6DB545B6"/>
    <w:rsid w:val="6DB644A4"/>
    <w:rsid w:val="6DBC2746"/>
    <w:rsid w:val="6DC50B0F"/>
    <w:rsid w:val="6DCE1299"/>
    <w:rsid w:val="6DD77EAD"/>
    <w:rsid w:val="6DD96BB1"/>
    <w:rsid w:val="6DE02FB4"/>
    <w:rsid w:val="6DE21AC8"/>
    <w:rsid w:val="6DE27D5B"/>
    <w:rsid w:val="6DE9798F"/>
    <w:rsid w:val="6DEB3EAD"/>
    <w:rsid w:val="6DF13EDD"/>
    <w:rsid w:val="6DFA3BD4"/>
    <w:rsid w:val="6E1D5712"/>
    <w:rsid w:val="6E1E01AF"/>
    <w:rsid w:val="6E220900"/>
    <w:rsid w:val="6E3C2BD4"/>
    <w:rsid w:val="6E465E06"/>
    <w:rsid w:val="6E4A2873"/>
    <w:rsid w:val="6E514CED"/>
    <w:rsid w:val="6E52102F"/>
    <w:rsid w:val="6E527A66"/>
    <w:rsid w:val="6E6515A6"/>
    <w:rsid w:val="6E655185"/>
    <w:rsid w:val="6E865DD3"/>
    <w:rsid w:val="6E9466C3"/>
    <w:rsid w:val="6E99279F"/>
    <w:rsid w:val="6EAD4C9C"/>
    <w:rsid w:val="6EAE0C1D"/>
    <w:rsid w:val="6EB222B3"/>
    <w:rsid w:val="6EB563D5"/>
    <w:rsid w:val="6EB675DD"/>
    <w:rsid w:val="6EC812F1"/>
    <w:rsid w:val="6ED92677"/>
    <w:rsid w:val="6EF6092F"/>
    <w:rsid w:val="6EFC04F2"/>
    <w:rsid w:val="6EFD6F5D"/>
    <w:rsid w:val="6F0662FE"/>
    <w:rsid w:val="6F0C7C15"/>
    <w:rsid w:val="6F0F357B"/>
    <w:rsid w:val="6F0F672F"/>
    <w:rsid w:val="6F1E5697"/>
    <w:rsid w:val="6F1E6F7C"/>
    <w:rsid w:val="6F225983"/>
    <w:rsid w:val="6F2A4545"/>
    <w:rsid w:val="6F351F07"/>
    <w:rsid w:val="6F470DA2"/>
    <w:rsid w:val="6F48461F"/>
    <w:rsid w:val="6F5D3AF8"/>
    <w:rsid w:val="6F623681"/>
    <w:rsid w:val="6F6C037B"/>
    <w:rsid w:val="6F843EB4"/>
    <w:rsid w:val="6F8F7489"/>
    <w:rsid w:val="6F926108"/>
    <w:rsid w:val="6FAB532F"/>
    <w:rsid w:val="6FB72452"/>
    <w:rsid w:val="6FBE4A30"/>
    <w:rsid w:val="6FC7214E"/>
    <w:rsid w:val="6FCE311C"/>
    <w:rsid w:val="6FD5385E"/>
    <w:rsid w:val="6FD5572E"/>
    <w:rsid w:val="6FDF0DF9"/>
    <w:rsid w:val="6FE87CB4"/>
    <w:rsid w:val="6FFC5590"/>
    <w:rsid w:val="70071AB5"/>
    <w:rsid w:val="7014191D"/>
    <w:rsid w:val="7019297A"/>
    <w:rsid w:val="701A2015"/>
    <w:rsid w:val="70252B1C"/>
    <w:rsid w:val="702E237B"/>
    <w:rsid w:val="70345E4D"/>
    <w:rsid w:val="703E5326"/>
    <w:rsid w:val="704460F1"/>
    <w:rsid w:val="704818BD"/>
    <w:rsid w:val="70484EFC"/>
    <w:rsid w:val="704934EA"/>
    <w:rsid w:val="704C0721"/>
    <w:rsid w:val="70516819"/>
    <w:rsid w:val="705A1973"/>
    <w:rsid w:val="706D1DD0"/>
    <w:rsid w:val="70734371"/>
    <w:rsid w:val="707600F9"/>
    <w:rsid w:val="7076225F"/>
    <w:rsid w:val="70780E07"/>
    <w:rsid w:val="707D562E"/>
    <w:rsid w:val="707F2C02"/>
    <w:rsid w:val="707F5EF9"/>
    <w:rsid w:val="70856B87"/>
    <w:rsid w:val="708B569E"/>
    <w:rsid w:val="708C1795"/>
    <w:rsid w:val="708D1665"/>
    <w:rsid w:val="70927053"/>
    <w:rsid w:val="709A5C28"/>
    <w:rsid w:val="70A846F8"/>
    <w:rsid w:val="70AA5116"/>
    <w:rsid w:val="70B20988"/>
    <w:rsid w:val="70B5025B"/>
    <w:rsid w:val="70B52781"/>
    <w:rsid w:val="70C43D3A"/>
    <w:rsid w:val="70C530B9"/>
    <w:rsid w:val="70CE71F5"/>
    <w:rsid w:val="70D527EE"/>
    <w:rsid w:val="70DC1869"/>
    <w:rsid w:val="70DF3947"/>
    <w:rsid w:val="70E05403"/>
    <w:rsid w:val="70FB7F41"/>
    <w:rsid w:val="712F3FD6"/>
    <w:rsid w:val="713C1954"/>
    <w:rsid w:val="71405EDD"/>
    <w:rsid w:val="71552A90"/>
    <w:rsid w:val="71553123"/>
    <w:rsid w:val="715978C0"/>
    <w:rsid w:val="715B5300"/>
    <w:rsid w:val="715C089E"/>
    <w:rsid w:val="71670869"/>
    <w:rsid w:val="71717D21"/>
    <w:rsid w:val="71774994"/>
    <w:rsid w:val="71955B17"/>
    <w:rsid w:val="719B78D5"/>
    <w:rsid w:val="719D6EF4"/>
    <w:rsid w:val="71A54D07"/>
    <w:rsid w:val="71B74D8F"/>
    <w:rsid w:val="71BA24F2"/>
    <w:rsid w:val="71BA4884"/>
    <w:rsid w:val="71D27F8A"/>
    <w:rsid w:val="71E437BA"/>
    <w:rsid w:val="71E710DB"/>
    <w:rsid w:val="71E83A04"/>
    <w:rsid w:val="71F31953"/>
    <w:rsid w:val="71FE156C"/>
    <w:rsid w:val="71FE43D6"/>
    <w:rsid w:val="72021FCA"/>
    <w:rsid w:val="72024932"/>
    <w:rsid w:val="7203038D"/>
    <w:rsid w:val="72095A32"/>
    <w:rsid w:val="722D4E65"/>
    <w:rsid w:val="722E6367"/>
    <w:rsid w:val="72424FF9"/>
    <w:rsid w:val="72530A86"/>
    <w:rsid w:val="72553024"/>
    <w:rsid w:val="72623743"/>
    <w:rsid w:val="72627EF1"/>
    <w:rsid w:val="726478D0"/>
    <w:rsid w:val="72791A15"/>
    <w:rsid w:val="7279537E"/>
    <w:rsid w:val="72953D41"/>
    <w:rsid w:val="72985703"/>
    <w:rsid w:val="729A2740"/>
    <w:rsid w:val="72AB067B"/>
    <w:rsid w:val="72AB7A9D"/>
    <w:rsid w:val="72C35EF8"/>
    <w:rsid w:val="72CB1069"/>
    <w:rsid w:val="72CB124D"/>
    <w:rsid w:val="72CB7310"/>
    <w:rsid w:val="72CD5128"/>
    <w:rsid w:val="72CE14D3"/>
    <w:rsid w:val="72CE6D54"/>
    <w:rsid w:val="72D7718B"/>
    <w:rsid w:val="72D97F33"/>
    <w:rsid w:val="72E478B6"/>
    <w:rsid w:val="72E77679"/>
    <w:rsid w:val="72E95E25"/>
    <w:rsid w:val="72EC4F1D"/>
    <w:rsid w:val="72F27695"/>
    <w:rsid w:val="73086A9A"/>
    <w:rsid w:val="73103FF9"/>
    <w:rsid w:val="73122968"/>
    <w:rsid w:val="731432AC"/>
    <w:rsid w:val="731D248C"/>
    <w:rsid w:val="731F5D5E"/>
    <w:rsid w:val="73202DAC"/>
    <w:rsid w:val="7329503C"/>
    <w:rsid w:val="73512D30"/>
    <w:rsid w:val="73570621"/>
    <w:rsid w:val="73572EE3"/>
    <w:rsid w:val="735B5A01"/>
    <w:rsid w:val="73625C60"/>
    <w:rsid w:val="737472F8"/>
    <w:rsid w:val="73764465"/>
    <w:rsid w:val="737E7FDF"/>
    <w:rsid w:val="738C744F"/>
    <w:rsid w:val="739213BB"/>
    <w:rsid w:val="73967919"/>
    <w:rsid w:val="73C45C4C"/>
    <w:rsid w:val="73C51AD5"/>
    <w:rsid w:val="73D57B44"/>
    <w:rsid w:val="73D930A5"/>
    <w:rsid w:val="73D93EB3"/>
    <w:rsid w:val="73DD16C9"/>
    <w:rsid w:val="73E914BA"/>
    <w:rsid w:val="740E3296"/>
    <w:rsid w:val="74187885"/>
    <w:rsid w:val="741E793C"/>
    <w:rsid w:val="74302493"/>
    <w:rsid w:val="743A0ED6"/>
    <w:rsid w:val="743E2723"/>
    <w:rsid w:val="74401BC1"/>
    <w:rsid w:val="744F0977"/>
    <w:rsid w:val="745E3944"/>
    <w:rsid w:val="745E7BE2"/>
    <w:rsid w:val="746577E6"/>
    <w:rsid w:val="746A717A"/>
    <w:rsid w:val="74726C8F"/>
    <w:rsid w:val="747908AE"/>
    <w:rsid w:val="74837069"/>
    <w:rsid w:val="74850DF4"/>
    <w:rsid w:val="7486771D"/>
    <w:rsid w:val="748B0F31"/>
    <w:rsid w:val="749766A9"/>
    <w:rsid w:val="74A7087C"/>
    <w:rsid w:val="74BF2C8A"/>
    <w:rsid w:val="74C531B0"/>
    <w:rsid w:val="74CD1DDE"/>
    <w:rsid w:val="74D537E2"/>
    <w:rsid w:val="74DA508E"/>
    <w:rsid w:val="74F42FA3"/>
    <w:rsid w:val="74FE4FAE"/>
    <w:rsid w:val="75005C94"/>
    <w:rsid w:val="75025211"/>
    <w:rsid w:val="751F192A"/>
    <w:rsid w:val="75235FB9"/>
    <w:rsid w:val="75244608"/>
    <w:rsid w:val="75281576"/>
    <w:rsid w:val="75283BEF"/>
    <w:rsid w:val="752E3A21"/>
    <w:rsid w:val="75363C60"/>
    <w:rsid w:val="75381BF0"/>
    <w:rsid w:val="75383EA3"/>
    <w:rsid w:val="753C0B28"/>
    <w:rsid w:val="755373BE"/>
    <w:rsid w:val="75565536"/>
    <w:rsid w:val="755F71FB"/>
    <w:rsid w:val="75674E40"/>
    <w:rsid w:val="757138D1"/>
    <w:rsid w:val="757E6AB5"/>
    <w:rsid w:val="75B16DA0"/>
    <w:rsid w:val="75B859B0"/>
    <w:rsid w:val="75BE723D"/>
    <w:rsid w:val="75C86DA0"/>
    <w:rsid w:val="75D5551C"/>
    <w:rsid w:val="75DC2972"/>
    <w:rsid w:val="75E761CF"/>
    <w:rsid w:val="76062A90"/>
    <w:rsid w:val="76076648"/>
    <w:rsid w:val="76182F6F"/>
    <w:rsid w:val="762534CD"/>
    <w:rsid w:val="762E44D7"/>
    <w:rsid w:val="7635099D"/>
    <w:rsid w:val="7638004A"/>
    <w:rsid w:val="764B6050"/>
    <w:rsid w:val="76504788"/>
    <w:rsid w:val="7659447A"/>
    <w:rsid w:val="76706444"/>
    <w:rsid w:val="767231C2"/>
    <w:rsid w:val="767302EA"/>
    <w:rsid w:val="76770C66"/>
    <w:rsid w:val="767F2291"/>
    <w:rsid w:val="76916BB9"/>
    <w:rsid w:val="76996B6B"/>
    <w:rsid w:val="769D1D58"/>
    <w:rsid w:val="769F6CAA"/>
    <w:rsid w:val="76A859D9"/>
    <w:rsid w:val="76A87B1C"/>
    <w:rsid w:val="76AB3C34"/>
    <w:rsid w:val="76B648FE"/>
    <w:rsid w:val="76B765DF"/>
    <w:rsid w:val="76BA0C91"/>
    <w:rsid w:val="76C00217"/>
    <w:rsid w:val="76C23BD4"/>
    <w:rsid w:val="76C426E9"/>
    <w:rsid w:val="76C5771A"/>
    <w:rsid w:val="76E652C7"/>
    <w:rsid w:val="76F903A8"/>
    <w:rsid w:val="76FD3301"/>
    <w:rsid w:val="76FE4BA2"/>
    <w:rsid w:val="77040C1B"/>
    <w:rsid w:val="77085F1C"/>
    <w:rsid w:val="77112362"/>
    <w:rsid w:val="77145DBE"/>
    <w:rsid w:val="771E2093"/>
    <w:rsid w:val="77233974"/>
    <w:rsid w:val="77237B6F"/>
    <w:rsid w:val="77280F45"/>
    <w:rsid w:val="773D0251"/>
    <w:rsid w:val="77416786"/>
    <w:rsid w:val="774851FC"/>
    <w:rsid w:val="774A4642"/>
    <w:rsid w:val="77505CA0"/>
    <w:rsid w:val="7751093F"/>
    <w:rsid w:val="775356F5"/>
    <w:rsid w:val="77557B92"/>
    <w:rsid w:val="775E4E87"/>
    <w:rsid w:val="776E07FE"/>
    <w:rsid w:val="776F5EC2"/>
    <w:rsid w:val="777374E9"/>
    <w:rsid w:val="77762421"/>
    <w:rsid w:val="777C05E8"/>
    <w:rsid w:val="778220F6"/>
    <w:rsid w:val="77831CE1"/>
    <w:rsid w:val="778A6938"/>
    <w:rsid w:val="779479C1"/>
    <w:rsid w:val="77A011C0"/>
    <w:rsid w:val="77AA0D05"/>
    <w:rsid w:val="77AD5528"/>
    <w:rsid w:val="77B02B54"/>
    <w:rsid w:val="77B22681"/>
    <w:rsid w:val="77B50905"/>
    <w:rsid w:val="77B5625B"/>
    <w:rsid w:val="77B56B1F"/>
    <w:rsid w:val="77C64475"/>
    <w:rsid w:val="77DE1EC4"/>
    <w:rsid w:val="77E416F9"/>
    <w:rsid w:val="77E710C2"/>
    <w:rsid w:val="77E71F6D"/>
    <w:rsid w:val="77F12D28"/>
    <w:rsid w:val="77F30E81"/>
    <w:rsid w:val="77F5400D"/>
    <w:rsid w:val="78055B49"/>
    <w:rsid w:val="780F09F4"/>
    <w:rsid w:val="781100E5"/>
    <w:rsid w:val="781149A0"/>
    <w:rsid w:val="781B6E8B"/>
    <w:rsid w:val="782073FB"/>
    <w:rsid w:val="782158FE"/>
    <w:rsid w:val="78277684"/>
    <w:rsid w:val="782E11C7"/>
    <w:rsid w:val="78327D12"/>
    <w:rsid w:val="78412B77"/>
    <w:rsid w:val="784149F8"/>
    <w:rsid w:val="785E07E2"/>
    <w:rsid w:val="786320AB"/>
    <w:rsid w:val="78724CFD"/>
    <w:rsid w:val="78727D80"/>
    <w:rsid w:val="787929DC"/>
    <w:rsid w:val="78830343"/>
    <w:rsid w:val="788E6136"/>
    <w:rsid w:val="789F45B5"/>
    <w:rsid w:val="78A61FA4"/>
    <w:rsid w:val="78A74E18"/>
    <w:rsid w:val="78A90480"/>
    <w:rsid w:val="78AD44AC"/>
    <w:rsid w:val="78B16A77"/>
    <w:rsid w:val="78B51324"/>
    <w:rsid w:val="78B76D7E"/>
    <w:rsid w:val="78B943BD"/>
    <w:rsid w:val="78C7283E"/>
    <w:rsid w:val="78D01CB3"/>
    <w:rsid w:val="78D52094"/>
    <w:rsid w:val="78E04E7D"/>
    <w:rsid w:val="78F149C4"/>
    <w:rsid w:val="79005A6A"/>
    <w:rsid w:val="7901265A"/>
    <w:rsid w:val="79127977"/>
    <w:rsid w:val="7917265B"/>
    <w:rsid w:val="79185371"/>
    <w:rsid w:val="79222A17"/>
    <w:rsid w:val="792579E8"/>
    <w:rsid w:val="79287F31"/>
    <w:rsid w:val="79295401"/>
    <w:rsid w:val="792963B4"/>
    <w:rsid w:val="792B7FE7"/>
    <w:rsid w:val="793645F1"/>
    <w:rsid w:val="79460E8E"/>
    <w:rsid w:val="794A0B08"/>
    <w:rsid w:val="794F6FB4"/>
    <w:rsid w:val="795F3037"/>
    <w:rsid w:val="796042DE"/>
    <w:rsid w:val="79615C53"/>
    <w:rsid w:val="79663964"/>
    <w:rsid w:val="79755890"/>
    <w:rsid w:val="797D49AD"/>
    <w:rsid w:val="79842A9E"/>
    <w:rsid w:val="798742FB"/>
    <w:rsid w:val="799B288E"/>
    <w:rsid w:val="79A2250B"/>
    <w:rsid w:val="79AA000D"/>
    <w:rsid w:val="79AD13CF"/>
    <w:rsid w:val="79BB3AD6"/>
    <w:rsid w:val="79C8676A"/>
    <w:rsid w:val="79DB2A5C"/>
    <w:rsid w:val="79DF5BBF"/>
    <w:rsid w:val="79F23716"/>
    <w:rsid w:val="79FB6CD4"/>
    <w:rsid w:val="79FD1BFD"/>
    <w:rsid w:val="79FE4FAF"/>
    <w:rsid w:val="7A0528E8"/>
    <w:rsid w:val="7A0D5A88"/>
    <w:rsid w:val="7A1B0B6F"/>
    <w:rsid w:val="7A1D3A11"/>
    <w:rsid w:val="7A1F41C2"/>
    <w:rsid w:val="7A276D93"/>
    <w:rsid w:val="7A361FD5"/>
    <w:rsid w:val="7A364017"/>
    <w:rsid w:val="7A3C2858"/>
    <w:rsid w:val="7A3E3F86"/>
    <w:rsid w:val="7A490D0C"/>
    <w:rsid w:val="7A544D6C"/>
    <w:rsid w:val="7A555DD4"/>
    <w:rsid w:val="7A646B57"/>
    <w:rsid w:val="7A7F6ED4"/>
    <w:rsid w:val="7A8265E1"/>
    <w:rsid w:val="7A8C5679"/>
    <w:rsid w:val="7A8E0156"/>
    <w:rsid w:val="7A901333"/>
    <w:rsid w:val="7A92263D"/>
    <w:rsid w:val="7A972493"/>
    <w:rsid w:val="7AA01EEB"/>
    <w:rsid w:val="7AA27745"/>
    <w:rsid w:val="7AA94B2E"/>
    <w:rsid w:val="7AB0605A"/>
    <w:rsid w:val="7AB37868"/>
    <w:rsid w:val="7AB94E32"/>
    <w:rsid w:val="7ABA394B"/>
    <w:rsid w:val="7ABE62F1"/>
    <w:rsid w:val="7AC060A0"/>
    <w:rsid w:val="7AD976A8"/>
    <w:rsid w:val="7AF40724"/>
    <w:rsid w:val="7B020284"/>
    <w:rsid w:val="7B0E4F6C"/>
    <w:rsid w:val="7B0F298C"/>
    <w:rsid w:val="7B1F0538"/>
    <w:rsid w:val="7B205020"/>
    <w:rsid w:val="7B2E6D81"/>
    <w:rsid w:val="7B43756C"/>
    <w:rsid w:val="7B450795"/>
    <w:rsid w:val="7B4C3CA3"/>
    <w:rsid w:val="7B4F5FB5"/>
    <w:rsid w:val="7B5F5FE5"/>
    <w:rsid w:val="7B686D42"/>
    <w:rsid w:val="7B723EC9"/>
    <w:rsid w:val="7B812DB1"/>
    <w:rsid w:val="7B841746"/>
    <w:rsid w:val="7B9B6774"/>
    <w:rsid w:val="7BB04BCC"/>
    <w:rsid w:val="7BCC201A"/>
    <w:rsid w:val="7BCF21FD"/>
    <w:rsid w:val="7BD21024"/>
    <w:rsid w:val="7BD970D1"/>
    <w:rsid w:val="7BE4126C"/>
    <w:rsid w:val="7BE765D9"/>
    <w:rsid w:val="7BEC071F"/>
    <w:rsid w:val="7BEF50B9"/>
    <w:rsid w:val="7C01539A"/>
    <w:rsid w:val="7C016B30"/>
    <w:rsid w:val="7C0B7327"/>
    <w:rsid w:val="7C1E0F88"/>
    <w:rsid w:val="7C213C9F"/>
    <w:rsid w:val="7C2B0B85"/>
    <w:rsid w:val="7C2E306F"/>
    <w:rsid w:val="7C31319F"/>
    <w:rsid w:val="7C341E55"/>
    <w:rsid w:val="7C4237C1"/>
    <w:rsid w:val="7C536FA7"/>
    <w:rsid w:val="7C586900"/>
    <w:rsid w:val="7C612BE5"/>
    <w:rsid w:val="7C6C5AC7"/>
    <w:rsid w:val="7C7760B6"/>
    <w:rsid w:val="7C9179AB"/>
    <w:rsid w:val="7CA17204"/>
    <w:rsid w:val="7CA668C5"/>
    <w:rsid w:val="7CAC04A4"/>
    <w:rsid w:val="7CB4515B"/>
    <w:rsid w:val="7CB5165C"/>
    <w:rsid w:val="7CC324E9"/>
    <w:rsid w:val="7CC6544B"/>
    <w:rsid w:val="7CFF3E2B"/>
    <w:rsid w:val="7D0239FF"/>
    <w:rsid w:val="7D0E6920"/>
    <w:rsid w:val="7D27206F"/>
    <w:rsid w:val="7D314777"/>
    <w:rsid w:val="7D47450E"/>
    <w:rsid w:val="7D4D7ED6"/>
    <w:rsid w:val="7D5256B0"/>
    <w:rsid w:val="7D551311"/>
    <w:rsid w:val="7D5C0901"/>
    <w:rsid w:val="7D5E40CD"/>
    <w:rsid w:val="7D610F45"/>
    <w:rsid w:val="7D616E56"/>
    <w:rsid w:val="7D6B0E87"/>
    <w:rsid w:val="7D7912F8"/>
    <w:rsid w:val="7D826ABD"/>
    <w:rsid w:val="7D882EC6"/>
    <w:rsid w:val="7D8E5798"/>
    <w:rsid w:val="7D950F4D"/>
    <w:rsid w:val="7D9917F3"/>
    <w:rsid w:val="7DB81AE2"/>
    <w:rsid w:val="7DBD1CA3"/>
    <w:rsid w:val="7DC747ED"/>
    <w:rsid w:val="7DCB513F"/>
    <w:rsid w:val="7DCD56F2"/>
    <w:rsid w:val="7DCF70D0"/>
    <w:rsid w:val="7DE166F4"/>
    <w:rsid w:val="7DE42F38"/>
    <w:rsid w:val="7DEF56C4"/>
    <w:rsid w:val="7DF16BF7"/>
    <w:rsid w:val="7DF2325A"/>
    <w:rsid w:val="7DF24E80"/>
    <w:rsid w:val="7E097625"/>
    <w:rsid w:val="7E0B5379"/>
    <w:rsid w:val="7E10045C"/>
    <w:rsid w:val="7E161CD3"/>
    <w:rsid w:val="7E1F46DF"/>
    <w:rsid w:val="7E346827"/>
    <w:rsid w:val="7E4911B5"/>
    <w:rsid w:val="7E504B78"/>
    <w:rsid w:val="7E523B68"/>
    <w:rsid w:val="7E58169C"/>
    <w:rsid w:val="7E62097E"/>
    <w:rsid w:val="7E6D2819"/>
    <w:rsid w:val="7E715255"/>
    <w:rsid w:val="7E7155BC"/>
    <w:rsid w:val="7E7763F1"/>
    <w:rsid w:val="7E776CA1"/>
    <w:rsid w:val="7E787145"/>
    <w:rsid w:val="7E841EBE"/>
    <w:rsid w:val="7E860F38"/>
    <w:rsid w:val="7E8A27F5"/>
    <w:rsid w:val="7E8E224F"/>
    <w:rsid w:val="7EA01A10"/>
    <w:rsid w:val="7EA339C6"/>
    <w:rsid w:val="7EAE365D"/>
    <w:rsid w:val="7EBA0DAF"/>
    <w:rsid w:val="7EBA388A"/>
    <w:rsid w:val="7EC012B7"/>
    <w:rsid w:val="7ECB1996"/>
    <w:rsid w:val="7ED70F7A"/>
    <w:rsid w:val="7EDF565F"/>
    <w:rsid w:val="7EDF66E7"/>
    <w:rsid w:val="7EE32C56"/>
    <w:rsid w:val="7F001CE7"/>
    <w:rsid w:val="7F0648C0"/>
    <w:rsid w:val="7F0E0134"/>
    <w:rsid w:val="7F16780D"/>
    <w:rsid w:val="7F22484F"/>
    <w:rsid w:val="7F2E02C9"/>
    <w:rsid w:val="7F3C1CC1"/>
    <w:rsid w:val="7F3C62D7"/>
    <w:rsid w:val="7F4A38EC"/>
    <w:rsid w:val="7F5F3B01"/>
    <w:rsid w:val="7F614594"/>
    <w:rsid w:val="7F64547E"/>
    <w:rsid w:val="7F733EE6"/>
    <w:rsid w:val="7F76063A"/>
    <w:rsid w:val="7F7A0820"/>
    <w:rsid w:val="7F852835"/>
    <w:rsid w:val="7F8C14CF"/>
    <w:rsid w:val="7F8C37EB"/>
    <w:rsid w:val="7F965445"/>
    <w:rsid w:val="7F971197"/>
    <w:rsid w:val="7F9B54C4"/>
    <w:rsid w:val="7F9B59D6"/>
    <w:rsid w:val="7F9C002C"/>
    <w:rsid w:val="7F9F427B"/>
    <w:rsid w:val="7FA71D67"/>
    <w:rsid w:val="7FBC38D9"/>
    <w:rsid w:val="7FCD23FC"/>
    <w:rsid w:val="7FD21446"/>
    <w:rsid w:val="7FE25A9E"/>
    <w:rsid w:val="7FE32510"/>
    <w:rsid w:val="7FE47E50"/>
    <w:rsid w:val="7FE862F1"/>
    <w:rsid w:val="7FFB18A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o:colormenu v:ext="edit" strokecolor="none [3213]"/>
    </o:shapedefaults>
    <o:shapelayout v:ext="edit">
      <o:idmap v:ext="edit" data="1"/>
      <o:rules v:ext="edit">
        <o:r id="V:Rule1" type="callout" idref="#_x0000_s1203"/>
        <o:r id="V:Rule2" type="callout" idref="#矩形标注 57"/>
        <o:r id="V:Rule5" type="callout" idref="#矩形标注 77"/>
        <o:r id="V:Rule6" type="callout" idref="#矩形标注 36"/>
        <o:r id="V:Rule7" type="callout" idref="#矩形标注 89"/>
        <o:r id="V:Rule8" type="connector" idref="#_x0000_s1236"/>
        <o:r id="V:Rule9" type="connector" idref="#_x0000_s123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Default Paragraph Font" w:semiHidden="1" w:qFormat="1"/>
    <w:lsdException w:name="Subtitle"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53730"/>
    <w:pPr>
      <w:widowControl w:val="0"/>
      <w:jc w:val="both"/>
    </w:pPr>
    <w:rPr>
      <w:kern w:val="2"/>
      <w:sz w:val="21"/>
      <w:szCs w:val="24"/>
    </w:rPr>
  </w:style>
  <w:style w:type="paragraph" w:styleId="10">
    <w:name w:val="heading 1"/>
    <w:basedOn w:val="a0"/>
    <w:next w:val="a0"/>
    <w:qFormat/>
    <w:rsid w:val="0085373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qFormat/>
    <w:rsid w:val="00853730"/>
    <w:pPr>
      <w:ind w:left="1290"/>
      <w:outlineLvl w:val="1"/>
    </w:pPr>
    <w:rPr>
      <w:rFonts w:ascii="宋体" w:hAnsi="宋体" w:cs="宋体"/>
      <w:b/>
      <w:bCs/>
      <w:szCs w:val="21"/>
      <w:lang w:val="zh-CN" w:bidi="zh-CN"/>
    </w:rPr>
  </w:style>
  <w:style w:type="paragraph" w:styleId="3">
    <w:name w:val="heading 3"/>
    <w:basedOn w:val="a0"/>
    <w:next w:val="a0"/>
    <w:qFormat/>
    <w:rsid w:val="00853730"/>
    <w:pPr>
      <w:keepNext/>
      <w:keepLines/>
      <w:numPr>
        <w:ilvl w:val="2"/>
        <w:numId w:val="1"/>
      </w:numPr>
      <w:tabs>
        <w:tab w:val="left" w:pos="0"/>
      </w:tabs>
      <w:spacing w:beforeLines="50" w:afterLines="50"/>
      <w:jc w:val="left"/>
      <w:outlineLvl w:val="2"/>
    </w:pPr>
    <w:rPr>
      <w:b/>
      <w:bCs/>
      <w:sz w:val="28"/>
      <w:szCs w:val="32"/>
    </w:rPr>
  </w:style>
  <w:style w:type="paragraph" w:styleId="4">
    <w:name w:val="heading 4"/>
    <w:basedOn w:val="a0"/>
    <w:next w:val="a0"/>
    <w:qFormat/>
    <w:rsid w:val="00853730"/>
    <w:pPr>
      <w:keepNext/>
      <w:keepLines/>
      <w:numPr>
        <w:ilvl w:val="3"/>
        <w:numId w:val="2"/>
      </w:numPr>
      <w:tabs>
        <w:tab w:val="left" w:pos="425"/>
      </w:tabs>
      <w:spacing w:before="280" w:after="290" w:line="376" w:lineRule="auto"/>
      <w:outlineLvl w:val="3"/>
    </w:pPr>
    <w:rPr>
      <w:rFonts w:ascii="Cambria" w:hAnsi="Cambria"/>
      <w:b/>
      <w:bCs/>
      <w:sz w:val="28"/>
      <w:szCs w:val="28"/>
    </w:rPr>
  </w:style>
  <w:style w:type="paragraph" w:styleId="6">
    <w:name w:val="heading 6"/>
    <w:basedOn w:val="a0"/>
    <w:next w:val="a0"/>
    <w:qFormat/>
    <w:rsid w:val="00853730"/>
    <w:pPr>
      <w:numPr>
        <w:ilvl w:val="5"/>
      </w:numPr>
      <w:jc w:val="center"/>
      <w:outlineLvl w:val="5"/>
    </w:pPr>
    <w:rPr>
      <w:rFonts w:cs="宋体"/>
      <w:bCs/>
      <w:szCs w:val="22"/>
      <w:lang w:val="zh-CN" w:bidi="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next w:val="a0"/>
    <w:rsid w:val="00853730"/>
    <w:pPr>
      <w:widowControl/>
      <w:ind w:firstLine="420"/>
      <w:jc w:val="left"/>
    </w:pPr>
    <w:rPr>
      <w:sz w:val="28"/>
    </w:rPr>
  </w:style>
  <w:style w:type="paragraph" w:styleId="a5">
    <w:name w:val="caption"/>
    <w:basedOn w:val="a0"/>
    <w:next w:val="a0"/>
    <w:qFormat/>
    <w:rsid w:val="00853730"/>
    <w:pPr>
      <w:adjustRightInd w:val="0"/>
      <w:snapToGrid w:val="0"/>
      <w:jc w:val="center"/>
    </w:pPr>
    <w:rPr>
      <w:rFonts w:ascii="Times New Roman" w:eastAsia="黑体" w:hAnsi="Times New Roman"/>
      <w:sz w:val="22"/>
      <w:szCs w:val="20"/>
    </w:rPr>
  </w:style>
  <w:style w:type="paragraph" w:styleId="a6">
    <w:name w:val="annotation text"/>
    <w:basedOn w:val="a0"/>
    <w:link w:val="Char"/>
    <w:rsid w:val="00853730"/>
    <w:pPr>
      <w:jc w:val="left"/>
    </w:pPr>
    <w:rPr>
      <w:rFonts w:ascii="Times New Roman" w:hAnsi="Times New Roman"/>
      <w:kern w:val="0"/>
      <w:sz w:val="24"/>
      <w:szCs w:val="20"/>
    </w:rPr>
  </w:style>
  <w:style w:type="character" w:customStyle="1" w:styleId="Char">
    <w:name w:val="批注文字 Char"/>
    <w:link w:val="a6"/>
    <w:locked/>
    <w:rsid w:val="00853730"/>
    <w:rPr>
      <w:rFonts w:ascii="Times New Roman" w:eastAsia="宋体" w:hAnsi="Times New Roman"/>
      <w:sz w:val="24"/>
    </w:rPr>
  </w:style>
  <w:style w:type="paragraph" w:styleId="a7">
    <w:name w:val="Body Text"/>
    <w:basedOn w:val="a0"/>
    <w:link w:val="Char0"/>
    <w:rsid w:val="00853730"/>
    <w:pPr>
      <w:widowControl/>
      <w:snapToGrid w:val="0"/>
      <w:spacing w:before="60" w:after="160" w:line="259" w:lineRule="auto"/>
      <w:ind w:right="113"/>
    </w:pPr>
    <w:rPr>
      <w:kern w:val="0"/>
      <w:sz w:val="18"/>
      <w:szCs w:val="20"/>
    </w:rPr>
  </w:style>
  <w:style w:type="character" w:customStyle="1" w:styleId="Char0">
    <w:name w:val="正文文本 Char"/>
    <w:link w:val="a7"/>
    <w:locked/>
    <w:rsid w:val="00853730"/>
    <w:rPr>
      <w:sz w:val="18"/>
    </w:rPr>
  </w:style>
  <w:style w:type="paragraph" w:styleId="a8">
    <w:name w:val="Body Text Indent"/>
    <w:basedOn w:val="a0"/>
    <w:next w:val="a7"/>
    <w:link w:val="Char1"/>
    <w:rsid w:val="00853730"/>
    <w:pPr>
      <w:spacing w:after="120"/>
      <w:ind w:leftChars="200" w:left="420"/>
    </w:pPr>
    <w:rPr>
      <w:rFonts w:ascii="Times New Roman" w:hAnsi="Times New Roman"/>
      <w:kern w:val="0"/>
      <w:sz w:val="24"/>
      <w:szCs w:val="20"/>
    </w:rPr>
  </w:style>
  <w:style w:type="character" w:customStyle="1" w:styleId="Char1">
    <w:name w:val="正文文本缩进 Char"/>
    <w:link w:val="a8"/>
    <w:semiHidden/>
    <w:locked/>
    <w:rsid w:val="00853730"/>
    <w:rPr>
      <w:rFonts w:ascii="Times New Roman" w:eastAsia="宋体" w:hAnsi="Times New Roman"/>
      <w:sz w:val="24"/>
    </w:rPr>
  </w:style>
  <w:style w:type="paragraph" w:styleId="a9">
    <w:name w:val="Block Text"/>
    <w:basedOn w:val="a0"/>
    <w:next w:val="a0"/>
    <w:qFormat/>
    <w:rsid w:val="00853730"/>
    <w:pPr>
      <w:snapToGrid w:val="0"/>
      <w:spacing w:line="408" w:lineRule="auto"/>
      <w:ind w:left="-113" w:right="-510" w:firstLine="510"/>
    </w:pPr>
    <w:rPr>
      <w:sz w:val="24"/>
      <w:szCs w:val="20"/>
    </w:rPr>
  </w:style>
  <w:style w:type="paragraph" w:styleId="a">
    <w:name w:val="Plain Text"/>
    <w:basedOn w:val="a0"/>
    <w:rsid w:val="00853730"/>
    <w:pPr>
      <w:numPr>
        <w:ilvl w:val="5"/>
        <w:numId w:val="3"/>
      </w:numPr>
      <w:spacing w:line="300" w:lineRule="exact"/>
    </w:pPr>
    <w:rPr>
      <w:kern w:val="0"/>
      <w:szCs w:val="21"/>
    </w:rPr>
  </w:style>
  <w:style w:type="paragraph" w:styleId="5">
    <w:name w:val="List Bullet 5"/>
    <w:basedOn w:val="a0"/>
    <w:rsid w:val="00853730"/>
    <w:pPr>
      <w:numPr>
        <w:numId w:val="4"/>
      </w:numPr>
      <w:tabs>
        <w:tab w:val="left" w:pos="2040"/>
      </w:tabs>
    </w:pPr>
  </w:style>
  <w:style w:type="paragraph" w:styleId="aa">
    <w:name w:val="Date"/>
    <w:basedOn w:val="a0"/>
    <w:next w:val="a0"/>
    <w:link w:val="Char2"/>
    <w:rsid w:val="00853730"/>
    <w:pPr>
      <w:ind w:leftChars="2500" w:left="100"/>
    </w:pPr>
    <w:rPr>
      <w:rFonts w:ascii="Times New Roman" w:hAnsi="Times New Roman"/>
      <w:kern w:val="0"/>
      <w:sz w:val="24"/>
      <w:szCs w:val="20"/>
    </w:rPr>
  </w:style>
  <w:style w:type="character" w:customStyle="1" w:styleId="Char2">
    <w:name w:val="日期 Char"/>
    <w:link w:val="aa"/>
    <w:locked/>
    <w:rsid w:val="00853730"/>
    <w:rPr>
      <w:rFonts w:ascii="Times New Roman" w:eastAsia="宋体" w:hAnsi="Times New Roman"/>
      <w:sz w:val="24"/>
    </w:rPr>
  </w:style>
  <w:style w:type="paragraph" w:styleId="ab">
    <w:name w:val="Balloon Text"/>
    <w:basedOn w:val="a0"/>
    <w:link w:val="Char3"/>
    <w:rsid w:val="00853730"/>
    <w:rPr>
      <w:rFonts w:ascii="Times New Roman" w:hAnsi="Times New Roman"/>
      <w:kern w:val="0"/>
      <w:sz w:val="18"/>
      <w:szCs w:val="20"/>
    </w:rPr>
  </w:style>
  <w:style w:type="character" w:customStyle="1" w:styleId="Char3">
    <w:name w:val="批注框文本 Char"/>
    <w:link w:val="ab"/>
    <w:semiHidden/>
    <w:locked/>
    <w:rsid w:val="00853730"/>
    <w:rPr>
      <w:rFonts w:ascii="Times New Roman" w:eastAsia="宋体" w:hAnsi="Times New Roman"/>
      <w:sz w:val="18"/>
    </w:rPr>
  </w:style>
  <w:style w:type="paragraph" w:styleId="ac">
    <w:name w:val="footer"/>
    <w:basedOn w:val="a0"/>
    <w:link w:val="Char4"/>
    <w:uiPriority w:val="99"/>
    <w:rsid w:val="00853730"/>
    <w:pPr>
      <w:tabs>
        <w:tab w:val="center" w:pos="4153"/>
        <w:tab w:val="right" w:pos="8306"/>
      </w:tabs>
      <w:snapToGrid w:val="0"/>
      <w:jc w:val="left"/>
    </w:pPr>
    <w:rPr>
      <w:kern w:val="0"/>
      <w:sz w:val="18"/>
      <w:szCs w:val="20"/>
    </w:rPr>
  </w:style>
  <w:style w:type="character" w:customStyle="1" w:styleId="Char4">
    <w:name w:val="页脚 Char"/>
    <w:link w:val="ac"/>
    <w:uiPriority w:val="99"/>
    <w:locked/>
    <w:rsid w:val="00853730"/>
    <w:rPr>
      <w:sz w:val="18"/>
    </w:rPr>
  </w:style>
  <w:style w:type="paragraph" w:styleId="ad">
    <w:name w:val="header"/>
    <w:basedOn w:val="a0"/>
    <w:next w:val="a0"/>
    <w:link w:val="Char5"/>
    <w:rsid w:val="00853730"/>
    <w:pPr>
      <w:pBdr>
        <w:bottom w:val="single" w:sz="6" w:space="1" w:color="auto"/>
      </w:pBdr>
      <w:tabs>
        <w:tab w:val="center" w:pos="4153"/>
        <w:tab w:val="right" w:pos="8306"/>
      </w:tabs>
      <w:snapToGrid w:val="0"/>
      <w:jc w:val="center"/>
    </w:pPr>
    <w:rPr>
      <w:kern w:val="0"/>
      <w:sz w:val="18"/>
      <w:szCs w:val="20"/>
    </w:rPr>
  </w:style>
  <w:style w:type="character" w:customStyle="1" w:styleId="Char5">
    <w:name w:val="页眉 Char"/>
    <w:link w:val="ad"/>
    <w:locked/>
    <w:rsid w:val="00853730"/>
    <w:rPr>
      <w:sz w:val="18"/>
    </w:rPr>
  </w:style>
  <w:style w:type="paragraph" w:styleId="ae">
    <w:name w:val="List"/>
    <w:basedOn w:val="a0"/>
    <w:rsid w:val="00853730"/>
    <w:pPr>
      <w:adjustRightInd w:val="0"/>
      <w:snapToGrid w:val="0"/>
      <w:spacing w:line="360" w:lineRule="auto"/>
      <w:ind w:firstLineChars="200" w:firstLine="600"/>
      <w:jc w:val="center"/>
    </w:pPr>
    <w:rPr>
      <w:rFonts w:ascii="Times New Roman" w:hAnsi="Times New Roman"/>
      <w:sz w:val="24"/>
      <w:szCs w:val="20"/>
    </w:rPr>
  </w:style>
  <w:style w:type="paragraph" w:styleId="HTML">
    <w:name w:val="HTML Preformatted"/>
    <w:basedOn w:val="a0"/>
    <w:rsid w:val="0085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600"/>
      <w:jc w:val="left"/>
    </w:pPr>
    <w:rPr>
      <w:rFonts w:ascii="宋体" w:hAnsi="宋体" w:hint="eastAsia"/>
      <w:kern w:val="0"/>
      <w:sz w:val="24"/>
    </w:rPr>
  </w:style>
  <w:style w:type="paragraph" w:styleId="af">
    <w:name w:val="Normal (Web)"/>
    <w:basedOn w:val="a0"/>
    <w:link w:val="Char6"/>
    <w:rsid w:val="00853730"/>
    <w:pPr>
      <w:widowControl/>
      <w:spacing w:before="100" w:beforeAutospacing="1" w:after="100" w:afterAutospacing="1"/>
      <w:jc w:val="left"/>
    </w:pPr>
    <w:rPr>
      <w:rFonts w:ascii="宋体" w:hAnsi="宋体"/>
      <w:kern w:val="0"/>
      <w:sz w:val="24"/>
      <w:szCs w:val="20"/>
    </w:rPr>
  </w:style>
  <w:style w:type="character" w:customStyle="1" w:styleId="Char6">
    <w:name w:val="普通(网站) Char"/>
    <w:link w:val="af"/>
    <w:locked/>
    <w:rsid w:val="00853730"/>
    <w:rPr>
      <w:rFonts w:ascii="宋体" w:eastAsia="宋体" w:hAnsi="宋体"/>
      <w:sz w:val="24"/>
    </w:rPr>
  </w:style>
  <w:style w:type="paragraph" w:styleId="af0">
    <w:name w:val="annotation subject"/>
    <w:basedOn w:val="a6"/>
    <w:next w:val="a6"/>
    <w:link w:val="Char7"/>
    <w:rsid w:val="00853730"/>
    <w:rPr>
      <w:b/>
      <w:kern w:val="2"/>
    </w:rPr>
  </w:style>
  <w:style w:type="character" w:customStyle="1" w:styleId="Char7">
    <w:name w:val="批注主题 Char"/>
    <w:link w:val="af0"/>
    <w:semiHidden/>
    <w:locked/>
    <w:rsid w:val="00853730"/>
    <w:rPr>
      <w:rFonts w:ascii="Times New Roman" w:eastAsia="宋体" w:hAnsi="Times New Roman"/>
      <w:b/>
      <w:kern w:val="2"/>
      <w:sz w:val="24"/>
    </w:rPr>
  </w:style>
  <w:style w:type="paragraph" w:styleId="af1">
    <w:name w:val="Body Text First Indent"/>
    <w:basedOn w:val="a7"/>
    <w:rsid w:val="00853730"/>
    <w:pPr>
      <w:widowControl w:val="0"/>
      <w:snapToGrid/>
      <w:spacing w:before="0" w:after="120" w:line="240" w:lineRule="auto"/>
      <w:ind w:right="0" w:firstLineChars="100" w:firstLine="420"/>
    </w:pPr>
    <w:rPr>
      <w:kern w:val="2"/>
      <w:sz w:val="21"/>
      <w:szCs w:val="22"/>
    </w:rPr>
  </w:style>
  <w:style w:type="paragraph" w:styleId="20">
    <w:name w:val="Body Text First Indent 2"/>
    <w:basedOn w:val="a0"/>
    <w:rsid w:val="00853730"/>
    <w:pPr>
      <w:ind w:firstLine="210"/>
    </w:pPr>
    <w:rPr>
      <w:sz w:val="28"/>
      <w:szCs w:val="20"/>
    </w:rPr>
  </w:style>
  <w:style w:type="table" w:styleId="af2">
    <w:name w:val="Table Grid"/>
    <w:basedOn w:val="a2"/>
    <w:rsid w:val="00853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basedOn w:val="a1"/>
    <w:rsid w:val="00853730"/>
  </w:style>
  <w:style w:type="character" w:styleId="af4">
    <w:name w:val="Emphasis"/>
    <w:qFormat/>
    <w:rsid w:val="00853730"/>
    <w:rPr>
      <w:rFonts w:ascii="Arial Black" w:eastAsia="黑体" w:hAnsi="Arial Black" w:cs="Times New Roman"/>
      <w:b/>
      <w:spacing w:val="0"/>
      <w:sz w:val="21"/>
      <w:lang w:eastAsia="zh-CN"/>
    </w:rPr>
  </w:style>
  <w:style w:type="character" w:styleId="af5">
    <w:name w:val="Hyperlink"/>
    <w:basedOn w:val="a1"/>
    <w:rsid w:val="00853730"/>
    <w:rPr>
      <w:rFonts w:ascii="Times New Roman" w:eastAsia="宋体" w:hAnsi="Times New Roman" w:cs="Times New Roman"/>
      <w:color w:val="0000FF"/>
      <w:u w:val="single"/>
    </w:rPr>
  </w:style>
  <w:style w:type="character" w:styleId="af6">
    <w:name w:val="annotation reference"/>
    <w:rsid w:val="00853730"/>
    <w:rPr>
      <w:sz w:val="21"/>
    </w:rPr>
  </w:style>
  <w:style w:type="paragraph" w:customStyle="1" w:styleId="af7">
    <w:name w:val="表内文字"/>
    <w:basedOn w:val="a0"/>
    <w:next w:val="a0"/>
    <w:qFormat/>
    <w:rsid w:val="00853730"/>
    <w:pPr>
      <w:adjustRightInd w:val="0"/>
      <w:snapToGrid w:val="0"/>
      <w:jc w:val="center"/>
    </w:pPr>
    <w:rPr>
      <w:szCs w:val="21"/>
    </w:rPr>
  </w:style>
  <w:style w:type="paragraph" w:customStyle="1" w:styleId="Default">
    <w:name w:val="Default"/>
    <w:rsid w:val="00853730"/>
    <w:pPr>
      <w:widowControl w:val="0"/>
      <w:autoSpaceDE w:val="0"/>
      <w:autoSpaceDN w:val="0"/>
      <w:adjustRightInd w:val="0"/>
    </w:pPr>
    <w:rPr>
      <w:rFonts w:ascii="宋体" w:hAnsi="Times New Roman" w:cs="宋体"/>
      <w:color w:val="000000"/>
      <w:sz w:val="24"/>
      <w:szCs w:val="24"/>
    </w:rPr>
  </w:style>
  <w:style w:type="paragraph" w:customStyle="1" w:styleId="11">
    <w:name w:val="正文缩进1"/>
    <w:basedOn w:val="a0"/>
    <w:next w:val="a0"/>
    <w:rsid w:val="00853730"/>
    <w:pPr>
      <w:ind w:firstLineChars="200" w:firstLine="420"/>
    </w:pPr>
    <w:rPr>
      <w:sz w:val="28"/>
      <w:szCs w:val="20"/>
    </w:rPr>
  </w:style>
  <w:style w:type="character" w:customStyle="1" w:styleId="12">
    <w:name w:val="正文文本 字符1"/>
    <w:semiHidden/>
    <w:rsid w:val="00853730"/>
    <w:rPr>
      <w:rFonts w:ascii="Times New Roman" w:eastAsia="宋体" w:hAnsi="Times New Roman"/>
      <w:sz w:val="24"/>
    </w:rPr>
  </w:style>
  <w:style w:type="character" w:customStyle="1" w:styleId="af8">
    <w:name w:val="页脚 字符"/>
    <w:basedOn w:val="a1"/>
    <w:uiPriority w:val="99"/>
    <w:rsid w:val="00853730"/>
  </w:style>
  <w:style w:type="character" w:customStyle="1" w:styleId="13">
    <w:name w:val="批注文字 字符1"/>
    <w:semiHidden/>
    <w:rsid w:val="00853730"/>
    <w:rPr>
      <w:rFonts w:ascii="Times New Roman" w:eastAsia="宋体" w:hAnsi="Times New Roman"/>
      <w:sz w:val="24"/>
    </w:rPr>
  </w:style>
  <w:style w:type="character" w:customStyle="1" w:styleId="af9">
    <w:name w:val="日期 字符"/>
    <w:semiHidden/>
    <w:rsid w:val="00853730"/>
    <w:rPr>
      <w:rFonts w:ascii="Times New Roman" w:eastAsia="宋体" w:hAnsi="Times New Roman"/>
      <w:sz w:val="24"/>
    </w:rPr>
  </w:style>
  <w:style w:type="character" w:customStyle="1" w:styleId="Char8">
    <w:name w:val="表格 Char"/>
    <w:link w:val="afa"/>
    <w:locked/>
    <w:rsid w:val="00853730"/>
    <w:rPr>
      <w:rFonts w:ascii="宋体"/>
      <w:sz w:val="21"/>
    </w:rPr>
  </w:style>
  <w:style w:type="paragraph" w:customStyle="1" w:styleId="afa">
    <w:name w:val="表格"/>
    <w:basedOn w:val="a0"/>
    <w:next w:val="a0"/>
    <w:link w:val="Char8"/>
    <w:rsid w:val="00853730"/>
    <w:pPr>
      <w:adjustRightInd w:val="0"/>
      <w:snapToGrid w:val="0"/>
      <w:spacing w:beforeLines="10" w:afterLines="10" w:line="259" w:lineRule="auto"/>
      <w:jc w:val="center"/>
    </w:pPr>
    <w:rPr>
      <w:rFonts w:ascii="宋体"/>
      <w:kern w:val="0"/>
      <w:szCs w:val="20"/>
    </w:rPr>
  </w:style>
  <w:style w:type="paragraph" w:customStyle="1" w:styleId="afb">
    <w:name w:val="表格、图标文字"/>
    <w:basedOn w:val="a0"/>
    <w:qFormat/>
    <w:rsid w:val="00853730"/>
    <w:pPr>
      <w:adjustRightInd w:val="0"/>
      <w:snapToGrid w:val="0"/>
      <w:spacing w:line="360" w:lineRule="exact"/>
      <w:jc w:val="center"/>
    </w:pPr>
  </w:style>
  <w:style w:type="paragraph" w:customStyle="1" w:styleId="afc">
    <w:name w:val="表、图标题"/>
    <w:basedOn w:val="a0"/>
    <w:qFormat/>
    <w:rsid w:val="00853730"/>
    <w:pPr>
      <w:adjustRightInd w:val="0"/>
      <w:snapToGrid w:val="0"/>
      <w:spacing w:line="560" w:lineRule="exact"/>
      <w:ind w:firstLineChars="200" w:firstLine="200"/>
    </w:pPr>
    <w:rPr>
      <w:b/>
      <w:sz w:val="24"/>
    </w:rPr>
  </w:style>
  <w:style w:type="paragraph" w:customStyle="1" w:styleId="afd">
    <w:name w:val="报告表表格文字"/>
    <w:basedOn w:val="a0"/>
    <w:qFormat/>
    <w:rsid w:val="00853730"/>
    <w:pPr>
      <w:autoSpaceDE w:val="0"/>
      <w:autoSpaceDN w:val="0"/>
      <w:adjustRightInd w:val="0"/>
      <w:snapToGrid w:val="0"/>
      <w:spacing w:line="360" w:lineRule="exact"/>
      <w:jc w:val="center"/>
    </w:pPr>
    <w:rPr>
      <w:color w:val="000000"/>
      <w:kern w:val="0"/>
      <w:szCs w:val="21"/>
    </w:rPr>
  </w:style>
  <w:style w:type="paragraph" w:styleId="afe">
    <w:name w:val="List Paragraph"/>
    <w:basedOn w:val="a0"/>
    <w:uiPriority w:val="1"/>
    <w:qFormat/>
    <w:rsid w:val="00853730"/>
    <w:pPr>
      <w:ind w:left="1290" w:hanging="314"/>
    </w:pPr>
    <w:rPr>
      <w:rFonts w:ascii="宋体" w:hAnsi="宋体" w:cs="宋体"/>
      <w:lang w:val="zh-CN" w:bidi="zh-CN"/>
    </w:rPr>
  </w:style>
  <w:style w:type="paragraph" w:customStyle="1" w:styleId="1">
    <w:name w:val="表格标题1"/>
    <w:basedOn w:val="a0"/>
    <w:qFormat/>
    <w:rsid w:val="00853730"/>
    <w:pPr>
      <w:numPr>
        <w:numId w:val="5"/>
      </w:numPr>
      <w:tabs>
        <w:tab w:val="left" w:pos="397"/>
      </w:tabs>
      <w:adjustRightInd w:val="0"/>
      <w:snapToGrid w:val="0"/>
      <w:jc w:val="center"/>
    </w:pPr>
    <w:rPr>
      <w:b/>
      <w:kern w:val="0"/>
      <w:szCs w:val="21"/>
    </w:rPr>
  </w:style>
  <w:style w:type="paragraph" w:customStyle="1" w:styleId="aff">
    <w:name w:val="表格文字"/>
    <w:basedOn w:val="afa"/>
    <w:qFormat/>
    <w:rsid w:val="00853730"/>
    <w:pPr>
      <w:spacing w:line="240" w:lineRule="auto"/>
    </w:pPr>
    <w:rPr>
      <w:szCs w:val="21"/>
    </w:rPr>
  </w:style>
  <w:style w:type="paragraph" w:customStyle="1" w:styleId="60">
    <w:name w:val="6表头"/>
    <w:next w:val="50"/>
    <w:qFormat/>
    <w:rsid w:val="00853730"/>
    <w:pPr>
      <w:pageBreakBefore/>
      <w:spacing w:line="520" w:lineRule="exact"/>
      <w:ind w:firstLineChars="200" w:firstLine="200"/>
    </w:pPr>
    <w:rPr>
      <w:rFonts w:ascii="Times New Roman" w:eastAsia="黑体" w:hAnsi="Times New Roman"/>
      <w:kern w:val="2"/>
      <w:sz w:val="24"/>
      <w:szCs w:val="24"/>
    </w:rPr>
  </w:style>
  <w:style w:type="paragraph" w:customStyle="1" w:styleId="50">
    <w:name w:val="5正文"/>
    <w:qFormat/>
    <w:rsid w:val="00853730"/>
    <w:pPr>
      <w:widowControl w:val="0"/>
      <w:spacing w:line="520" w:lineRule="exact"/>
      <w:ind w:firstLineChars="200" w:firstLine="200"/>
      <w:jc w:val="both"/>
    </w:pPr>
    <w:rPr>
      <w:rFonts w:ascii="Times New Roman" w:hAnsi="Times New Roman"/>
      <w:kern w:val="2"/>
      <w:sz w:val="24"/>
      <w:szCs w:val="24"/>
    </w:rPr>
  </w:style>
  <w:style w:type="paragraph" w:customStyle="1" w:styleId="100">
    <w:name w:val="正文_10"/>
    <w:rsid w:val="00853730"/>
    <w:pPr>
      <w:widowControl w:val="0"/>
      <w:jc w:val="both"/>
    </w:pPr>
    <w:rPr>
      <w:kern w:val="2"/>
      <w:sz w:val="21"/>
      <w:szCs w:val="22"/>
    </w:rPr>
  </w:style>
  <w:style w:type="paragraph" w:customStyle="1" w:styleId="21">
    <w:name w:val="表格2"/>
    <w:basedOn w:val="a0"/>
    <w:semiHidden/>
    <w:qFormat/>
    <w:rsid w:val="00853730"/>
    <w:pPr>
      <w:adjustRightInd w:val="0"/>
      <w:snapToGrid w:val="0"/>
      <w:jc w:val="center"/>
    </w:pPr>
    <w:rPr>
      <w:rFonts w:eastAsia="Times New Roman"/>
      <w:bCs/>
      <w:szCs w:val="21"/>
    </w:rPr>
  </w:style>
  <w:style w:type="paragraph" w:customStyle="1" w:styleId="aff0">
    <w:name w:val="表内字"/>
    <w:basedOn w:val="a0"/>
    <w:qFormat/>
    <w:rsid w:val="00853730"/>
    <w:pPr>
      <w:spacing w:line="300" w:lineRule="exact"/>
      <w:jc w:val="center"/>
    </w:pPr>
    <w:rPr>
      <w:szCs w:val="21"/>
    </w:rPr>
  </w:style>
  <w:style w:type="paragraph" w:customStyle="1" w:styleId="Style1">
    <w:name w:val="_Style 1"/>
    <w:uiPriority w:val="1"/>
    <w:qFormat/>
    <w:rsid w:val="00853730"/>
    <w:pPr>
      <w:widowControl w:val="0"/>
      <w:jc w:val="both"/>
    </w:pPr>
    <w:rPr>
      <w:kern w:val="2"/>
      <w:sz w:val="21"/>
      <w:szCs w:val="24"/>
    </w:rPr>
  </w:style>
  <w:style w:type="paragraph" w:customStyle="1" w:styleId="05">
    <w:name w:val="05正文"/>
    <w:basedOn w:val="a0"/>
    <w:qFormat/>
    <w:rsid w:val="00853730"/>
    <w:pPr>
      <w:spacing w:line="500" w:lineRule="exact"/>
      <w:ind w:firstLineChars="200" w:firstLine="200"/>
    </w:pPr>
    <w:rPr>
      <w:sz w:val="24"/>
    </w:rPr>
  </w:style>
  <w:style w:type="paragraph" w:customStyle="1" w:styleId="TableParagraph">
    <w:name w:val="Table Paragraph"/>
    <w:basedOn w:val="a0"/>
    <w:uiPriority w:val="1"/>
    <w:qFormat/>
    <w:rsid w:val="00853730"/>
    <w:rPr>
      <w:rFonts w:ascii="仿宋" w:eastAsia="仿宋" w:hAnsi="仿宋" w:cs="仿宋"/>
      <w:lang w:val="zh-CN" w:bidi="zh-CN"/>
    </w:rPr>
  </w:style>
  <w:style w:type="paragraph" w:customStyle="1" w:styleId="02">
    <w:name w:val="02二级标题"/>
    <w:basedOn w:val="a0"/>
    <w:qFormat/>
    <w:rsid w:val="00853730"/>
    <w:pPr>
      <w:adjustRightInd w:val="0"/>
      <w:snapToGrid w:val="0"/>
      <w:spacing w:line="520" w:lineRule="exact"/>
      <w:outlineLvl w:val="1"/>
    </w:pPr>
    <w:rPr>
      <w:b/>
      <w:color w:val="000000"/>
      <w:sz w:val="24"/>
    </w:rPr>
  </w:style>
  <w:style w:type="paragraph" w:styleId="aff1">
    <w:name w:val="No Spacing"/>
    <w:uiPriority w:val="1"/>
    <w:qFormat/>
    <w:rsid w:val="00853730"/>
    <w:pPr>
      <w:widowControl w:val="0"/>
      <w:jc w:val="both"/>
    </w:pPr>
    <w:rPr>
      <w:kern w:val="2"/>
      <w:sz w:val="21"/>
      <w:szCs w:val="24"/>
    </w:rPr>
  </w:style>
  <w:style w:type="paragraph" w:customStyle="1" w:styleId="aff2">
    <w:name w:val="中文报告书样式"/>
    <w:basedOn w:val="a0"/>
    <w:qFormat/>
    <w:rsid w:val="00853730"/>
    <w:pPr>
      <w:adjustRightInd w:val="0"/>
      <w:snapToGrid w:val="0"/>
      <w:spacing w:line="360" w:lineRule="auto"/>
      <w:ind w:firstLineChars="200" w:firstLine="480"/>
      <w:textAlignment w:val="baseline"/>
    </w:pPr>
    <w:rPr>
      <w:kern w:val="24"/>
      <w:sz w:val="24"/>
    </w:rPr>
  </w:style>
  <w:style w:type="paragraph" w:customStyle="1" w:styleId="7">
    <w:name w:val="7表格内容"/>
    <w:qFormat/>
    <w:rsid w:val="00853730"/>
    <w:pPr>
      <w:widowControl w:val="0"/>
      <w:spacing w:line="400" w:lineRule="exact"/>
      <w:jc w:val="center"/>
    </w:pPr>
    <w:rPr>
      <w:rFonts w:ascii="Times New Roman" w:hAnsi="Times New Roman"/>
      <w:kern w:val="2"/>
      <w:sz w:val="21"/>
      <w:szCs w:val="24"/>
    </w:rPr>
  </w:style>
  <w:style w:type="paragraph" w:customStyle="1" w:styleId="aff3">
    <w:name w:val="表体（富士康）"/>
    <w:qFormat/>
    <w:rsid w:val="00853730"/>
    <w:pPr>
      <w:adjustRightInd w:val="0"/>
      <w:snapToGrid w:val="0"/>
      <w:jc w:val="center"/>
    </w:pPr>
    <w:rPr>
      <w:rFonts w:ascii="Times New Roman" w:hAnsi="Times New Roman" w:cs="宋体"/>
      <w:bCs/>
      <w:kern w:val="2"/>
    </w:rPr>
  </w:style>
  <w:style w:type="paragraph" w:customStyle="1" w:styleId="aff4">
    <w:name w:val="报告书正文"/>
    <w:basedOn w:val="a0"/>
    <w:qFormat/>
    <w:rsid w:val="00853730"/>
    <w:pPr>
      <w:autoSpaceDE w:val="0"/>
      <w:autoSpaceDN w:val="0"/>
      <w:spacing w:line="520" w:lineRule="exact"/>
      <w:ind w:firstLineChars="200" w:firstLine="200"/>
    </w:pPr>
    <w:rPr>
      <w:sz w:val="28"/>
      <w:szCs w:val="28"/>
    </w:rPr>
  </w:style>
  <w:style w:type="paragraph" w:customStyle="1" w:styleId="22">
    <w:name w:val="普通(网站)2"/>
    <w:basedOn w:val="a0"/>
    <w:rsid w:val="00853730"/>
    <w:pPr>
      <w:widowControl/>
      <w:spacing w:before="100" w:beforeAutospacing="1" w:after="100" w:afterAutospacing="1"/>
      <w:jc w:val="left"/>
    </w:pPr>
    <w:rPr>
      <w:rFonts w:ascii="宋体" w:hAnsi="宋体"/>
      <w:sz w:val="24"/>
      <w:szCs w:val="20"/>
    </w:rPr>
  </w:style>
  <w:style w:type="paragraph" w:customStyle="1" w:styleId="aff5">
    <w:name w:val="表头"/>
    <w:basedOn w:val="a0"/>
    <w:rsid w:val="00853730"/>
    <w:pPr>
      <w:spacing w:line="520" w:lineRule="exact"/>
      <w:ind w:firstLineChars="200" w:firstLine="200"/>
    </w:pPr>
    <w:rPr>
      <w:b/>
      <w:bCs/>
      <w:sz w:val="24"/>
    </w:rPr>
  </w:style>
  <w:style w:type="paragraph" w:customStyle="1" w:styleId="61">
    <w:name w:val="正文_6"/>
    <w:qFormat/>
    <w:rsid w:val="00853730"/>
    <w:pPr>
      <w:widowControl w:val="0"/>
      <w:jc w:val="both"/>
    </w:pPr>
    <w:rPr>
      <w:kern w:val="2"/>
      <w:sz w:val="21"/>
    </w:rPr>
  </w:style>
  <w:style w:type="paragraph" w:customStyle="1" w:styleId="16">
    <w:name w:val="正文_16"/>
    <w:qFormat/>
    <w:rsid w:val="00853730"/>
    <w:pPr>
      <w:widowControl w:val="0"/>
      <w:jc w:val="both"/>
    </w:pPr>
    <w:rPr>
      <w:kern w:val="2"/>
      <w:sz w:val="21"/>
    </w:rPr>
  </w:style>
  <w:style w:type="paragraph" w:customStyle="1" w:styleId="19">
    <w:name w:val="正文_19"/>
    <w:qFormat/>
    <w:rsid w:val="00853730"/>
    <w:pPr>
      <w:widowControl w:val="0"/>
      <w:jc w:val="both"/>
    </w:pPr>
    <w:rPr>
      <w:kern w:val="2"/>
      <w:sz w:val="21"/>
    </w:rPr>
  </w:style>
  <w:style w:type="paragraph" w:customStyle="1" w:styleId="70">
    <w:name w:val="正文_7"/>
    <w:qFormat/>
    <w:rsid w:val="00853730"/>
    <w:pPr>
      <w:widowControl w:val="0"/>
      <w:jc w:val="both"/>
    </w:pPr>
    <w:rPr>
      <w:kern w:val="2"/>
      <w:sz w:val="21"/>
    </w:rPr>
  </w:style>
  <w:style w:type="character" w:customStyle="1" w:styleId="aff6">
    <w:name w:val="铭洁 右对齐表头"/>
    <w:qFormat/>
    <w:rsid w:val="00853730"/>
    <w:rPr>
      <w:rFonts w:ascii="Times New Roman" w:eastAsia="黑体" w:hAnsi="Times New Roman" w:cs="Times New Roman"/>
      <w:color w:val="FF00FF"/>
      <w:sz w:val="24"/>
      <w:szCs w:val="24"/>
    </w:rPr>
  </w:style>
  <w:style w:type="character" w:customStyle="1" w:styleId="Char9">
    <w:name w:val="常用正文样式 Char"/>
    <w:link w:val="aff7"/>
    <w:qFormat/>
    <w:rsid w:val="00853730"/>
    <w:rPr>
      <w:rFonts w:ascii="宋体" w:eastAsia="宋体" w:hAnsi="宋体" w:cs="宋体"/>
      <w:bCs/>
      <w:kern w:val="28"/>
      <w:sz w:val="24"/>
      <w:szCs w:val="20"/>
    </w:rPr>
  </w:style>
  <w:style w:type="paragraph" w:customStyle="1" w:styleId="aff7">
    <w:name w:val="常用正文样式"/>
    <w:basedOn w:val="a0"/>
    <w:link w:val="Char9"/>
    <w:qFormat/>
    <w:rsid w:val="00853730"/>
    <w:pPr>
      <w:spacing w:line="360" w:lineRule="auto"/>
      <w:ind w:firstLineChars="200" w:firstLine="480"/>
    </w:pPr>
    <w:rPr>
      <w:rFonts w:ascii="宋体" w:hAnsi="宋体"/>
      <w:bCs/>
      <w:kern w:val="28"/>
      <w:sz w:val="24"/>
      <w:szCs w:val="20"/>
    </w:rPr>
  </w:style>
  <w:style w:type="paragraph" w:customStyle="1" w:styleId="14">
    <w:name w:val="1正文"/>
    <w:basedOn w:val="a0"/>
    <w:qFormat/>
    <w:rsid w:val="00853730"/>
    <w:pPr>
      <w:spacing w:line="360" w:lineRule="auto"/>
      <w:ind w:firstLineChars="200" w:firstLine="480"/>
    </w:pPr>
    <w:rPr>
      <w:rFonts w:ascii="Times New Roman" w:hAnsi="Times New Roman" w:cs="宋体"/>
      <w:sz w:val="24"/>
    </w:rPr>
  </w:style>
  <w:style w:type="paragraph" w:customStyle="1" w:styleId="15">
    <w:name w:val="正文文本缩进1"/>
    <w:basedOn w:val="a0"/>
    <w:qFormat/>
    <w:rsid w:val="00853730"/>
    <w:pPr>
      <w:spacing w:line="360" w:lineRule="auto"/>
      <w:ind w:firstLineChars="200" w:firstLine="560"/>
    </w:pPr>
    <w:rPr>
      <w:rFonts w:ascii="Times New Roman" w:hAnsi="Times New Roman"/>
      <w:sz w:val="28"/>
    </w:rPr>
  </w:style>
  <w:style w:type="paragraph" w:customStyle="1" w:styleId="aff8">
    <w:name w:val="表内 定"/>
    <w:basedOn w:val="a0"/>
    <w:qFormat/>
    <w:rsid w:val="00853730"/>
    <w:pPr>
      <w:spacing w:line="360" w:lineRule="auto"/>
      <w:ind w:firstLineChars="200" w:firstLine="600"/>
      <w:jc w:val="left"/>
    </w:pPr>
    <w:rPr>
      <w:rFonts w:ascii="Times New Roman" w:eastAsia="仿宋" w:hAnsi="Times New Roman"/>
      <w:snapToGrid w:val="0"/>
      <w:color w:val="000000"/>
      <w:kern w:val="0"/>
      <w:sz w:val="20"/>
      <w:szCs w:val="22"/>
    </w:rPr>
  </w:style>
  <w:style w:type="paragraph" w:customStyle="1" w:styleId="aff9">
    <w:name w:val="报告表正文"/>
    <w:basedOn w:val="a0"/>
    <w:qFormat/>
    <w:rsid w:val="00853730"/>
    <w:pPr>
      <w:adjustRightInd w:val="0"/>
      <w:spacing w:line="312" w:lineRule="auto"/>
      <w:ind w:left="113" w:right="113" w:firstLineChars="200" w:firstLine="482"/>
      <w:jc w:val="left"/>
      <w:textAlignment w:val="baseline"/>
    </w:pPr>
    <w:rPr>
      <w:rFonts w:ascii="Times New Roman" w:hAnsi="Times New Roman"/>
      <w:kern w:val="0"/>
      <w:sz w:val="24"/>
    </w:rPr>
  </w:style>
  <w:style w:type="table" w:customStyle="1" w:styleId="TableNormal">
    <w:name w:val="Table Normal"/>
    <w:unhideWhenUsed/>
    <w:qFormat/>
    <w:rsid w:val="00853730"/>
    <w:tblPr>
      <w:tblCellMar>
        <w:top w:w="0" w:type="dxa"/>
        <w:left w:w="0" w:type="dxa"/>
        <w:bottom w:w="0" w:type="dxa"/>
        <w:right w:w="0" w:type="dxa"/>
      </w:tblCellMar>
    </w:tblPr>
  </w:style>
  <w:style w:type="paragraph" w:customStyle="1" w:styleId="23">
    <w:name w:val="样式2"/>
    <w:basedOn w:val="a0"/>
    <w:qFormat/>
    <w:rsid w:val="00853730"/>
    <w:pPr>
      <w:spacing w:line="360" w:lineRule="auto"/>
      <w:ind w:firstLineChars="200" w:firstLine="200"/>
      <w:jc w:val="center"/>
    </w:pPr>
    <w:rPr>
      <w:rFonts w:ascii="Times New Roman" w:hAnsi="Times New Roman"/>
      <w:sz w:val="24"/>
    </w:rPr>
  </w:style>
  <w:style w:type="paragraph" w:customStyle="1" w:styleId="11175">
    <w:name w:val="铭洁正文 小四 浅蓝 段前: 1 磅 段后: 1 磅 行距: 多倍行距 1.75 字行"/>
    <w:basedOn w:val="a0"/>
    <w:qFormat/>
    <w:rsid w:val="00853730"/>
    <w:pPr>
      <w:widowControl/>
      <w:spacing w:before="20" w:after="20" w:line="420" w:lineRule="auto"/>
      <w:ind w:firstLineChars="200" w:firstLine="200"/>
    </w:pPr>
    <w:rPr>
      <w:rFonts w:ascii="Times New Roman" w:hAnsi="Times New Roman" w:cs="宋体"/>
      <w:color w:val="3366FF"/>
      <w:sz w:val="24"/>
      <w:szCs w:val="20"/>
    </w:rPr>
  </w:style>
  <w:style w:type="paragraph" w:customStyle="1" w:styleId="17">
    <w:name w:val="表格1"/>
    <w:basedOn w:val="a9"/>
    <w:qFormat/>
    <w:rsid w:val="00853730"/>
    <w:pPr>
      <w:adjustRightInd w:val="0"/>
      <w:spacing w:line="240" w:lineRule="exact"/>
      <w:jc w:val="center"/>
    </w:pPr>
    <w:rPr>
      <w:rFonts w:ascii="Times New Roman" w:hAnsi="Times New Roman"/>
      <w:kern w:val="0"/>
    </w:rPr>
  </w:style>
  <w:style w:type="paragraph" w:customStyle="1" w:styleId="affa">
    <w:name w:val="刘正文"/>
    <w:basedOn w:val="a0"/>
    <w:qFormat/>
    <w:rsid w:val="00853730"/>
    <w:pPr>
      <w:spacing w:line="460" w:lineRule="exact"/>
      <w:ind w:firstLineChars="200" w:firstLine="480"/>
      <w:jc w:val="left"/>
    </w:pPr>
    <w:rPr>
      <w:rFonts w:ascii="Times New Roman" w:hAnsi="Times New Roman"/>
      <w:color w:val="000000"/>
      <w:sz w:val="24"/>
    </w:rPr>
  </w:style>
  <w:style w:type="paragraph" w:customStyle="1" w:styleId="affb">
    <w:name w:val="表格内容"/>
    <w:basedOn w:val="a0"/>
    <w:qFormat/>
    <w:rsid w:val="00853730"/>
    <w:pPr>
      <w:spacing w:line="300" w:lineRule="auto"/>
      <w:ind w:firstLineChars="200" w:firstLine="600"/>
      <w:jc w:val="center"/>
    </w:pPr>
    <w:rPr>
      <w:rFonts w:ascii="Times New Roman" w:hAnsi="Times New Roman"/>
      <w:szCs w:val="21"/>
    </w:rPr>
  </w:style>
  <w:style w:type="paragraph" w:customStyle="1" w:styleId="18">
    <w:name w:val="正文1"/>
    <w:basedOn w:val="a0"/>
    <w:qFormat/>
    <w:rsid w:val="00853730"/>
    <w:pPr>
      <w:spacing w:line="360" w:lineRule="auto"/>
      <w:ind w:firstLineChars="200" w:firstLine="480"/>
    </w:pPr>
    <w:rPr>
      <w:rFonts w:ascii="Times New Roman" w:hAnsi="Times New Roman"/>
      <w:sz w:val="24"/>
    </w:rPr>
  </w:style>
  <w:style w:type="paragraph" w:customStyle="1" w:styleId="affc">
    <w:name w:val="刘表格居中"/>
    <w:basedOn w:val="a0"/>
    <w:qFormat/>
    <w:rsid w:val="00853730"/>
    <w:pPr>
      <w:jc w:val="center"/>
    </w:pPr>
    <w:rPr>
      <w:rFonts w:ascii="Times New Roman" w:hAnsi="Times New Roman"/>
      <w:color w:val="000000"/>
      <w:szCs w:val="21"/>
    </w:rPr>
  </w:style>
  <w:style w:type="paragraph" w:customStyle="1" w:styleId="qi">
    <w:name w:val="qi正式文"/>
    <w:basedOn w:val="a4"/>
    <w:qFormat/>
    <w:rsid w:val="00853730"/>
    <w:pPr>
      <w:autoSpaceDE w:val="0"/>
      <w:autoSpaceDN w:val="0"/>
      <w:spacing w:line="360" w:lineRule="auto"/>
      <w:ind w:firstLineChars="200" w:firstLine="200"/>
      <w:textAlignment w:val="baseline"/>
    </w:pPr>
    <w:rPr>
      <w:rFonts w:ascii="Times New Roman" w:hAnsi="Times New Roman" w:cs="Courier New"/>
      <w:snapToGrid w:val="0"/>
      <w:kern w:val="0"/>
      <w:sz w:val="24"/>
      <w:szCs w:val="21"/>
    </w:rPr>
  </w:style>
  <w:style w:type="paragraph" w:customStyle="1" w:styleId="Other1">
    <w:name w:val="Other|1"/>
    <w:basedOn w:val="a0"/>
    <w:qFormat/>
    <w:rsid w:val="00853730"/>
    <w:pPr>
      <w:spacing w:line="360" w:lineRule="auto"/>
      <w:ind w:firstLineChars="200" w:firstLine="600"/>
      <w:jc w:val="center"/>
    </w:pPr>
    <w:rPr>
      <w:rFonts w:ascii="Times New Roman" w:hAnsi="Times New Roman"/>
      <w:b/>
      <w:bCs/>
      <w:sz w:val="17"/>
      <w:szCs w:val="17"/>
      <w:lang w:val="zh-TW" w:eastAsia="zh-TW" w:bidi="zh-TW"/>
    </w:rPr>
  </w:style>
  <w:style w:type="character" w:customStyle="1" w:styleId="font11">
    <w:name w:val="font11"/>
    <w:basedOn w:val="a1"/>
    <w:qFormat/>
    <w:rsid w:val="00853730"/>
    <w:rPr>
      <w:rFonts w:ascii="Times New Roman" w:eastAsia="宋体" w:hAnsi="Times New Roman" w:cs="Times New Roman" w:hint="default"/>
      <w:color w:val="000000"/>
      <w:sz w:val="21"/>
      <w:szCs w:val="21"/>
      <w:u w:val="none"/>
    </w:rPr>
  </w:style>
  <w:style w:type="paragraph" w:customStyle="1" w:styleId="affd">
    <w:name w:val="报告正文"/>
    <w:basedOn w:val="a0"/>
    <w:qFormat/>
    <w:rsid w:val="00853730"/>
    <w:pPr>
      <w:adjustRightInd w:val="0"/>
      <w:snapToGrid w:val="0"/>
      <w:spacing w:line="360" w:lineRule="auto"/>
      <w:ind w:firstLineChars="200" w:firstLine="200"/>
    </w:pPr>
    <w:rPr>
      <w:rFonts w:ascii="宋体" w:hAnsi="Times New Roman"/>
      <w:sz w:val="24"/>
      <w:szCs w:val="20"/>
    </w:rPr>
  </w:style>
  <w:style w:type="paragraph" w:customStyle="1" w:styleId="Bodytext1">
    <w:name w:val="Body text|1"/>
    <w:basedOn w:val="a0"/>
    <w:qFormat/>
    <w:rsid w:val="00853730"/>
    <w:pPr>
      <w:spacing w:line="360" w:lineRule="auto"/>
      <w:ind w:firstLineChars="200" w:firstLine="600"/>
    </w:pPr>
    <w:rPr>
      <w:rFonts w:ascii="宋体" w:hAnsi="宋体" w:cs="宋体"/>
      <w:color w:val="333333"/>
      <w:sz w:val="20"/>
      <w:szCs w:val="20"/>
      <w:lang w:val="zh-TW" w:eastAsia="zh-TW" w:bidi="zh-TW"/>
    </w:rPr>
  </w:style>
  <w:style w:type="paragraph" w:customStyle="1" w:styleId="110">
    <w:name w:val="曹1.1"/>
    <w:basedOn w:val="a0"/>
    <w:qFormat/>
    <w:rsid w:val="00853730"/>
    <w:pPr>
      <w:spacing w:line="360" w:lineRule="auto"/>
      <w:ind w:firstLineChars="200" w:firstLine="600"/>
    </w:pPr>
    <w:rPr>
      <w:rFonts w:ascii="Times New Roman" w:hAnsi="Times New Roman"/>
      <w:b/>
      <w:sz w:val="24"/>
    </w:rPr>
  </w:style>
  <w:style w:type="character" w:customStyle="1" w:styleId="150">
    <w:name w:val="15"/>
    <w:qFormat/>
    <w:rsid w:val="00853730"/>
    <w:rPr>
      <w:rFonts w:ascii="Times New Roman" w:eastAsia="宋体" w:hAnsi="Times New Roman" w:cs="Times New Roman" w:hint="default"/>
    </w:rPr>
  </w:style>
  <w:style w:type="paragraph" w:customStyle="1" w:styleId="07">
    <w:name w:val="07表格内容"/>
    <w:qFormat/>
    <w:rsid w:val="00853730"/>
    <w:pPr>
      <w:widowControl w:val="0"/>
      <w:spacing w:line="360" w:lineRule="exact"/>
      <w:jc w:val="center"/>
    </w:pPr>
    <w:rPr>
      <w:rFonts w:ascii="Times New Roman" w:hAnsi="Times New Roman"/>
      <w:szCs w:val="24"/>
    </w:rPr>
  </w:style>
  <w:style w:type="paragraph" w:customStyle="1" w:styleId="43">
    <w:name w:val="4表格内3级标题"/>
    <w:basedOn w:val="50"/>
    <w:next w:val="50"/>
    <w:qFormat/>
    <w:rsid w:val="00853730"/>
    <w:pPr>
      <w:ind w:firstLineChars="0" w:firstLine="0"/>
      <w:jc w:val="left"/>
    </w:pPr>
  </w:style>
  <w:style w:type="paragraph" w:customStyle="1" w:styleId="TableText">
    <w:name w:val="Table Text"/>
    <w:basedOn w:val="a0"/>
    <w:semiHidden/>
    <w:qFormat/>
    <w:rsid w:val="00853730"/>
    <w:pPr>
      <w:spacing w:line="360" w:lineRule="auto"/>
      <w:ind w:firstLineChars="200" w:firstLine="600"/>
    </w:pPr>
    <w:rPr>
      <w:rFonts w:ascii="宋体" w:hAnsi="宋体" w:cs="宋体"/>
      <w:sz w:val="24"/>
      <w:lang w:eastAsia="en-US"/>
    </w:rPr>
  </w:style>
  <w:style w:type="character" w:customStyle="1" w:styleId="1a">
    <w:name w:val="标题1"/>
    <w:basedOn w:val="a1"/>
    <w:uiPriority w:val="99"/>
    <w:qFormat/>
    <w:rsid w:val="00CF2685"/>
    <w:rPr>
      <w:rFonts w:cs="Times New Roman"/>
    </w:rPr>
  </w:style>
</w:styles>
</file>

<file path=word/webSettings.xml><?xml version="1.0" encoding="utf-8"?>
<w:webSettings xmlns:r="http://schemas.openxmlformats.org/officeDocument/2006/relationships" xmlns:w="http://schemas.openxmlformats.org/wordprocessingml/2006/main">
  <w:divs>
    <w:div w:id="159104580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hyperlink" Target="https://baike.so.com/doc/5966854-6179810.html" TargetMode="Externa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Template>
  <TotalTime>1240</TotalTime>
  <Pages>74</Pages>
  <Words>5939</Words>
  <Characters>33855</Characters>
  <Application>Microsoft Office Word</Application>
  <DocSecurity>0</DocSecurity>
  <Lines>282</Lines>
  <Paragraphs>79</Paragraphs>
  <ScaleCrop>false</ScaleCrop>
  <Company>Kingsoft</Company>
  <LinksUpToDate>false</LinksUpToDate>
  <CharactersWithSpaces>39715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Administrator</dc:creator>
  <cp:lastModifiedBy>Windows 用户</cp:lastModifiedBy>
  <cp:revision>299</cp:revision>
  <cp:lastPrinted>2022-03-07T06:49:00Z</cp:lastPrinted>
  <dcterms:created xsi:type="dcterms:W3CDTF">2023-10-12T02:29:00Z</dcterms:created>
  <dcterms:modified xsi:type="dcterms:W3CDTF">2023-11-10T01:43:00Z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0623EDCAA522447C8100C8A2AA71734B_13</vt:lpwstr>
  </property>
</Properties>
</file>