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09" w:rsidRDefault="00502A1D">
      <w:pPr>
        <w:snapToGrid w:val="0"/>
        <w:spacing w:line="460" w:lineRule="exact"/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spacing w:val="20"/>
          <w:kern w:val="0"/>
          <w:sz w:val="36"/>
          <w:szCs w:val="36"/>
        </w:rPr>
        <w:t>项目需求书</w:t>
      </w:r>
    </w:p>
    <w:p w:rsidR="00C95B09" w:rsidRDefault="00502A1D">
      <w:pPr>
        <w:pStyle w:val="1"/>
      </w:pPr>
      <w:r>
        <w:rPr>
          <w:rFonts w:hint="eastAsia"/>
        </w:rPr>
        <w:t>项目概况</w:t>
      </w:r>
    </w:p>
    <w:p w:rsidR="00C95B09" w:rsidRDefault="00502A1D" w:rsidP="007B68DA">
      <w:pPr>
        <w:ind w:firstLine="560"/>
      </w:pPr>
      <w:bookmarkStart w:id="0" w:name="_Toc14335"/>
      <w:r>
        <w:rPr>
          <w:rFonts w:hint="eastAsia"/>
        </w:rPr>
        <w:t>根据生态环境部发布的《关于开展夏季挥发性有机物加密监测的通知》（监测函</w:t>
      </w:r>
      <w:r>
        <w:rPr>
          <w:rFonts w:hint="eastAsia"/>
        </w:rPr>
        <w:t>[2020]15</w:t>
      </w:r>
      <w:r>
        <w:rPr>
          <w:rFonts w:hint="eastAsia"/>
        </w:rPr>
        <w:t>号）要求，对三门峡市</w:t>
      </w:r>
      <w:r>
        <w:rPr>
          <w:rFonts w:hint="eastAsia"/>
        </w:rPr>
        <w:t>3</w:t>
      </w:r>
      <w:r>
        <w:rPr>
          <w:rFonts w:hint="eastAsia"/>
        </w:rPr>
        <w:t>个点位的开展环境空气的</w:t>
      </w:r>
      <w:r>
        <w:rPr>
          <w:rFonts w:hint="eastAsia"/>
        </w:rPr>
        <w:t>VOCs</w:t>
      </w:r>
      <w:r>
        <w:rPr>
          <w:rFonts w:hint="eastAsia"/>
        </w:rPr>
        <w:t>样品监测。</w:t>
      </w:r>
    </w:p>
    <w:bookmarkEnd w:id="0"/>
    <w:p w:rsidR="00C95B09" w:rsidRDefault="00502A1D">
      <w:pPr>
        <w:pStyle w:val="1"/>
      </w:pPr>
      <w:r>
        <w:rPr>
          <w:rFonts w:hint="eastAsia"/>
        </w:rPr>
        <w:t>采样点位</w:t>
      </w:r>
    </w:p>
    <w:p w:rsidR="00C95B09" w:rsidRDefault="00502A1D">
      <w:pPr>
        <w:widowControl/>
        <w:spacing w:line="600" w:lineRule="exact"/>
        <w:ind w:firstLine="560"/>
        <w:rPr>
          <w:rFonts w:ascii="宋体" w:hAnsi="宋体" w:cs="宋体"/>
          <w:color w:val="000000"/>
          <w:kern w:val="0"/>
          <w:szCs w:val="28"/>
        </w:rPr>
      </w:pPr>
      <w:r>
        <w:rPr>
          <w:rFonts w:ascii="宋体" w:hAnsi="宋体" w:cs="宋体" w:hint="eastAsia"/>
          <w:color w:val="000000"/>
          <w:kern w:val="0"/>
          <w:szCs w:val="28"/>
        </w:rPr>
        <w:t>本次VOCs监测环境样品的采集点共有3个，</w:t>
      </w:r>
      <w:bookmarkStart w:id="1" w:name="_Toc26584"/>
      <w:r>
        <w:rPr>
          <w:rFonts w:ascii="宋体" w:hAnsi="宋体" w:cs="宋体" w:hint="eastAsia"/>
          <w:color w:val="000000"/>
          <w:kern w:val="0"/>
          <w:szCs w:val="28"/>
        </w:rPr>
        <w:t>包括1</w:t>
      </w:r>
      <w:r w:rsidR="005D00AF">
        <w:rPr>
          <w:rFonts w:ascii="宋体" w:hAnsi="宋体" w:cs="宋体" w:hint="eastAsia"/>
          <w:color w:val="000000"/>
          <w:kern w:val="0"/>
          <w:szCs w:val="28"/>
        </w:rPr>
        <w:t>个城市环境空气监测</w:t>
      </w:r>
      <w:r>
        <w:rPr>
          <w:rFonts w:ascii="宋体" w:hAnsi="宋体" w:cs="宋体" w:hint="eastAsia"/>
          <w:color w:val="000000"/>
          <w:kern w:val="0"/>
          <w:szCs w:val="28"/>
        </w:rPr>
        <w:t>点，2个</w:t>
      </w:r>
      <w:r w:rsidR="009F1D48" w:rsidRPr="009F1D48">
        <w:rPr>
          <w:rFonts w:ascii="宋体" w:hAnsi="宋体" w:cs="宋体" w:hint="eastAsia"/>
          <w:color w:val="000000"/>
          <w:kern w:val="0"/>
          <w:szCs w:val="28"/>
        </w:rPr>
        <w:t>陕州区观音堂化工园区</w:t>
      </w:r>
      <w:r w:rsidR="005D00AF">
        <w:rPr>
          <w:rFonts w:ascii="宋体" w:hAnsi="宋体" w:cs="宋体" w:hint="eastAsia"/>
          <w:color w:val="000000"/>
          <w:kern w:val="0"/>
          <w:szCs w:val="28"/>
        </w:rPr>
        <w:t>监测</w:t>
      </w:r>
      <w:r>
        <w:rPr>
          <w:rFonts w:ascii="宋体" w:hAnsi="宋体" w:cs="宋体" w:hint="eastAsia"/>
          <w:color w:val="000000"/>
          <w:kern w:val="0"/>
          <w:szCs w:val="28"/>
        </w:rPr>
        <w:t>点（上下风向各1</w:t>
      </w:r>
      <w:r w:rsidR="00E53E8B">
        <w:rPr>
          <w:rFonts w:ascii="宋体" w:hAnsi="宋体" w:cs="宋体" w:hint="eastAsia"/>
          <w:color w:val="000000"/>
          <w:kern w:val="0"/>
          <w:szCs w:val="28"/>
        </w:rPr>
        <w:t>个点</w:t>
      </w:r>
      <w:r>
        <w:rPr>
          <w:rFonts w:ascii="宋体" w:hAnsi="宋体" w:cs="宋体" w:hint="eastAsia"/>
          <w:color w:val="000000"/>
          <w:kern w:val="0"/>
          <w:szCs w:val="28"/>
        </w:rPr>
        <w:t>）。</w:t>
      </w:r>
    </w:p>
    <w:p w:rsidR="00C95B09" w:rsidRDefault="00502A1D">
      <w:pPr>
        <w:pStyle w:val="1"/>
      </w:pPr>
      <w:bookmarkStart w:id="2" w:name="_Toc31527"/>
      <w:bookmarkEnd w:id="1"/>
      <w:r>
        <w:rPr>
          <w:rFonts w:hint="eastAsia"/>
        </w:rPr>
        <w:t>监测项目</w:t>
      </w:r>
      <w:bookmarkEnd w:id="2"/>
    </w:p>
    <w:p w:rsidR="00C95B09" w:rsidRDefault="00502A1D">
      <w:pPr>
        <w:widowControl/>
        <w:spacing w:line="600" w:lineRule="exact"/>
        <w:ind w:firstLine="560"/>
        <w:rPr>
          <w:rFonts w:ascii="宋体" w:hAnsi="宋体" w:cs="宋体"/>
          <w:color w:val="000000"/>
          <w:kern w:val="0"/>
          <w:szCs w:val="28"/>
        </w:rPr>
      </w:pPr>
      <w:r>
        <w:rPr>
          <w:rFonts w:ascii="宋体" w:hAnsi="宋体" w:cs="宋体" w:hint="eastAsia"/>
          <w:color w:val="000000"/>
          <w:kern w:val="0"/>
          <w:szCs w:val="28"/>
        </w:rPr>
        <w:t>本次监测项目包括57种挥发性有机物(PAMS物质，详见表1)和13种醛酮类物质（详见表2）。</w:t>
      </w:r>
    </w:p>
    <w:p w:rsidR="00C95B09" w:rsidRPr="00495C26" w:rsidRDefault="00502A1D">
      <w:pPr>
        <w:pStyle w:val="1"/>
      </w:pPr>
      <w:r w:rsidRPr="00495C26">
        <w:rPr>
          <w:rFonts w:hint="eastAsia"/>
        </w:rPr>
        <w:t>监测时间和频次</w:t>
      </w:r>
    </w:p>
    <w:p w:rsidR="00C95B09" w:rsidRDefault="00502A1D">
      <w:pPr>
        <w:widowControl/>
        <w:spacing w:line="600" w:lineRule="exact"/>
        <w:ind w:firstLine="560"/>
        <w:rPr>
          <w:rFonts w:ascii="宋体" w:hAnsi="宋体" w:cs="宋体"/>
          <w:color w:val="000000"/>
          <w:kern w:val="0"/>
          <w:szCs w:val="28"/>
        </w:rPr>
      </w:pPr>
      <w:r>
        <w:rPr>
          <w:rFonts w:ascii="宋体" w:hAnsi="宋体" w:cs="宋体" w:hint="eastAsia"/>
          <w:color w:val="000000"/>
          <w:kern w:val="0"/>
          <w:szCs w:val="28"/>
        </w:rPr>
        <w:t>环境空气VOCs手工监测周期自2020年</w:t>
      </w:r>
      <w:r w:rsidR="002D64E8">
        <w:rPr>
          <w:rFonts w:ascii="宋体" w:hAnsi="宋体" w:cs="宋体" w:hint="eastAsia"/>
          <w:color w:val="000000"/>
          <w:kern w:val="0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Cs w:val="28"/>
        </w:rPr>
        <w:t>月</w:t>
      </w:r>
      <w:r w:rsidR="00FF2A78">
        <w:rPr>
          <w:rFonts w:ascii="宋体" w:hAnsi="宋体" w:cs="宋体" w:hint="eastAsia"/>
          <w:color w:val="000000"/>
          <w:kern w:val="0"/>
          <w:szCs w:val="28"/>
        </w:rPr>
        <w:t>7</w:t>
      </w:r>
      <w:r>
        <w:rPr>
          <w:rFonts w:ascii="宋体" w:hAnsi="宋体" w:cs="宋体" w:hint="eastAsia"/>
          <w:color w:val="000000"/>
          <w:kern w:val="0"/>
          <w:szCs w:val="28"/>
        </w:rPr>
        <w:t>日到</w:t>
      </w:r>
      <w:r w:rsidR="002D64E8">
        <w:rPr>
          <w:rFonts w:ascii="宋体" w:hAnsi="宋体" w:cs="宋体" w:hint="eastAsia"/>
          <w:color w:val="000000"/>
          <w:kern w:val="0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Cs w:val="28"/>
        </w:rPr>
        <w:t>月</w:t>
      </w:r>
      <w:r w:rsidR="002D64E8">
        <w:rPr>
          <w:rFonts w:ascii="宋体" w:hAnsi="宋体" w:cs="宋体" w:hint="eastAsia"/>
          <w:color w:val="000000"/>
          <w:kern w:val="0"/>
          <w:szCs w:val="28"/>
        </w:rPr>
        <w:t>15</w:t>
      </w:r>
      <w:r>
        <w:rPr>
          <w:rFonts w:ascii="宋体" w:hAnsi="宋体" w:cs="宋体" w:hint="eastAsia"/>
          <w:color w:val="000000"/>
          <w:kern w:val="0"/>
          <w:szCs w:val="28"/>
        </w:rPr>
        <w:t>日;重点工业园区PAMS和醛酮类物质监测周期自2020年</w:t>
      </w:r>
      <w:r w:rsidR="00C17913">
        <w:rPr>
          <w:rFonts w:ascii="宋体" w:hAnsi="宋体" w:cs="宋体" w:hint="eastAsia"/>
          <w:color w:val="000000"/>
          <w:kern w:val="0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Cs w:val="28"/>
        </w:rPr>
        <w:t>月</w:t>
      </w:r>
      <w:r w:rsidR="00FF2A78">
        <w:rPr>
          <w:rFonts w:ascii="宋体" w:hAnsi="宋体" w:cs="宋体" w:hint="eastAsia"/>
          <w:color w:val="000000"/>
          <w:kern w:val="0"/>
          <w:szCs w:val="28"/>
        </w:rPr>
        <w:t>7</w:t>
      </w:r>
      <w:r>
        <w:rPr>
          <w:rFonts w:ascii="宋体" w:hAnsi="宋体" w:cs="宋体" w:hint="eastAsia"/>
          <w:color w:val="000000"/>
          <w:kern w:val="0"/>
          <w:szCs w:val="28"/>
        </w:rPr>
        <w:t>日到</w:t>
      </w:r>
      <w:r w:rsidR="00C17913">
        <w:rPr>
          <w:rFonts w:ascii="宋体" w:hAnsi="宋体" w:cs="宋体" w:hint="eastAsia"/>
          <w:color w:val="000000"/>
          <w:kern w:val="0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Cs w:val="28"/>
        </w:rPr>
        <w:t>月</w:t>
      </w:r>
      <w:r w:rsidR="00C17913">
        <w:rPr>
          <w:rFonts w:ascii="宋体" w:hAnsi="宋体" w:cs="宋体" w:hint="eastAsia"/>
          <w:color w:val="000000"/>
          <w:kern w:val="0"/>
          <w:szCs w:val="28"/>
        </w:rPr>
        <w:t>15</w:t>
      </w:r>
      <w:r>
        <w:rPr>
          <w:rFonts w:ascii="宋体" w:hAnsi="宋体" w:cs="宋体" w:hint="eastAsia"/>
          <w:color w:val="000000"/>
          <w:kern w:val="0"/>
          <w:szCs w:val="28"/>
        </w:rPr>
        <w:t>日。</w:t>
      </w:r>
    </w:p>
    <w:p w:rsidR="00C95B09" w:rsidRDefault="00502A1D">
      <w:pPr>
        <w:widowControl/>
        <w:spacing w:line="600" w:lineRule="exact"/>
        <w:ind w:firstLine="560"/>
        <w:rPr>
          <w:rFonts w:ascii="宋体" w:hAnsi="宋体" w:cs="宋体"/>
          <w:color w:val="000000"/>
          <w:kern w:val="0"/>
          <w:szCs w:val="28"/>
        </w:rPr>
      </w:pPr>
      <w:r>
        <w:rPr>
          <w:rFonts w:ascii="宋体" w:hAnsi="宋体" w:cs="宋体" w:hint="eastAsia"/>
          <w:color w:val="000000"/>
          <w:kern w:val="0"/>
          <w:szCs w:val="28"/>
        </w:rPr>
        <w:t>监测点位每天上午开展1次PAMS和醛酮类物质手工监测（建议PAMS采样时间为8:00-9:00，醛酮类物质采样时间为8:00-11:00）。每3天下午开展1次PAMS和醛酮类物质手工监测（建议PAMS采样时间为14:00-15:00，醛酮类物质采样时间为14:00-17:00）（注：如遇下雨天，本次采样取消）。</w:t>
      </w:r>
    </w:p>
    <w:p w:rsidR="00C95B09" w:rsidRDefault="00502A1D">
      <w:pPr>
        <w:widowControl/>
        <w:spacing w:line="600" w:lineRule="exact"/>
        <w:ind w:firstLine="560"/>
        <w:rPr>
          <w:rFonts w:ascii="宋体" w:hAnsi="宋体" w:cs="宋体"/>
          <w:color w:val="000000"/>
          <w:kern w:val="0"/>
          <w:szCs w:val="28"/>
        </w:rPr>
      </w:pPr>
      <w:r>
        <w:rPr>
          <w:rFonts w:ascii="宋体" w:hAnsi="宋体" w:cs="宋体" w:hint="eastAsia"/>
          <w:color w:val="000000"/>
          <w:kern w:val="0"/>
          <w:szCs w:val="28"/>
        </w:rPr>
        <w:t>在</w:t>
      </w:r>
      <w:r w:rsidR="00F5126D" w:rsidRPr="00F5126D">
        <w:rPr>
          <w:rFonts w:ascii="宋体" w:hAnsi="宋体" w:cs="宋体" w:hint="eastAsia"/>
          <w:color w:val="000000"/>
          <w:kern w:val="0"/>
          <w:szCs w:val="28"/>
        </w:rPr>
        <w:t>陕州区观音堂化工园区</w:t>
      </w:r>
      <w:r>
        <w:rPr>
          <w:rFonts w:ascii="宋体" w:hAnsi="宋体" w:cs="宋体" w:hint="eastAsia"/>
          <w:color w:val="000000"/>
          <w:kern w:val="0"/>
          <w:szCs w:val="28"/>
        </w:rPr>
        <w:t>上风向和下风向各布设一个PAMS采样点，下风向设一个醛酮类物质采样点，PAMS和醛酮类物质采样应在园区边界200m范围内的同一点位进行。PAMS物质采样频次为每6天</w:t>
      </w:r>
      <w:r>
        <w:rPr>
          <w:rFonts w:ascii="宋体" w:hAnsi="宋体" w:cs="宋体" w:hint="eastAsia"/>
          <w:color w:val="000000"/>
          <w:kern w:val="0"/>
          <w:szCs w:val="28"/>
        </w:rPr>
        <w:lastRenderedPageBreak/>
        <w:t>采样监测1次，采用苏玛罐进行24小时连续采样，采样时间为当日8:00-次日8:00。采样完成后，苏玛罐稳定12小时后进行样品分析。醛酮类物质采用采样管采样，采样频次为每6天采样监测1次，采样当天采样2次，采样时间分别为8:00-11:00、14:00-17:00。</w:t>
      </w:r>
    </w:p>
    <w:p w:rsidR="00C95B09" w:rsidRDefault="00502A1D">
      <w:pPr>
        <w:pStyle w:val="1"/>
      </w:pPr>
      <w:r>
        <w:rPr>
          <w:rFonts w:hint="eastAsia"/>
        </w:rPr>
        <w:t>质量保证与质量控制</w:t>
      </w:r>
    </w:p>
    <w:p w:rsidR="00C95B09" w:rsidRDefault="00502A1D" w:rsidP="007B68DA">
      <w:pPr>
        <w:ind w:firstLine="560"/>
      </w:pPr>
      <w:r>
        <w:rPr>
          <w:rFonts w:hint="eastAsia"/>
        </w:rPr>
        <w:t>VOCs</w:t>
      </w:r>
      <w:r>
        <w:rPr>
          <w:rFonts w:hint="eastAsia"/>
        </w:rPr>
        <w:t>苏玛罐、吸附管采样监测的样品采集、贮存、运输及分析测试环节，应严格按照相关监测标准及《环境空气臭氧前体有机物手工监测技术要求</w:t>
      </w:r>
      <w:r>
        <w:rPr>
          <w:rFonts w:hint="eastAsia"/>
        </w:rPr>
        <w:t>(</w:t>
      </w:r>
      <w:r>
        <w:rPr>
          <w:rFonts w:hint="eastAsia"/>
        </w:rPr>
        <w:t>试行</w:t>
      </w:r>
      <w:r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>(</w:t>
      </w:r>
      <w:r>
        <w:rPr>
          <w:rFonts w:hint="eastAsia"/>
        </w:rPr>
        <w:t>环办监测函</w:t>
      </w:r>
      <w:r>
        <w:rPr>
          <w:rFonts w:hint="eastAsia"/>
        </w:rPr>
        <w:t>[2018]240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开展质量保证与质量控制工作。</w:t>
      </w:r>
    </w:p>
    <w:p w:rsidR="00C95B09" w:rsidRDefault="00502A1D">
      <w:pPr>
        <w:pStyle w:val="1"/>
      </w:pPr>
      <w:r>
        <w:rPr>
          <w:rFonts w:hint="eastAsia"/>
        </w:rPr>
        <w:t>数据报送要求</w:t>
      </w:r>
    </w:p>
    <w:p w:rsidR="00C95B09" w:rsidRDefault="00502A1D">
      <w:pPr>
        <w:widowControl/>
        <w:spacing w:line="600" w:lineRule="exact"/>
        <w:ind w:firstLine="560"/>
        <w:rPr>
          <w:rFonts w:ascii="宋体" w:hAnsi="宋体" w:cs="宋体"/>
          <w:color w:val="000000"/>
          <w:kern w:val="0"/>
          <w:szCs w:val="28"/>
        </w:rPr>
      </w:pPr>
      <w:r>
        <w:rPr>
          <w:rFonts w:ascii="宋体" w:hAnsi="宋体" w:cs="宋体" w:hint="eastAsia"/>
          <w:color w:val="000000"/>
          <w:kern w:val="0"/>
          <w:szCs w:val="28"/>
        </w:rPr>
        <w:t>提供完整的监测报告，采样后两日内将监测数据报送至</w:t>
      </w:r>
      <w:r w:rsidR="00527B0E">
        <w:rPr>
          <w:rFonts w:ascii="宋体" w:hAnsi="宋体" w:cs="宋体" w:hint="eastAsia"/>
          <w:color w:val="000000"/>
          <w:kern w:val="0"/>
          <w:szCs w:val="28"/>
        </w:rPr>
        <w:t>三门峡</w:t>
      </w:r>
      <w:r w:rsidR="00DC5392">
        <w:rPr>
          <w:rFonts w:ascii="宋体" w:hAnsi="宋体" w:cs="宋体" w:hint="eastAsia"/>
          <w:color w:val="000000"/>
          <w:kern w:val="0"/>
          <w:szCs w:val="28"/>
        </w:rPr>
        <w:t>市生态</w:t>
      </w:r>
      <w:r>
        <w:rPr>
          <w:rFonts w:ascii="宋体" w:hAnsi="宋体" w:cs="宋体" w:hint="eastAsia"/>
          <w:color w:val="000000"/>
          <w:kern w:val="0"/>
          <w:szCs w:val="28"/>
        </w:rPr>
        <w:t>环境监测中心。</w:t>
      </w:r>
    </w:p>
    <w:p w:rsidR="00C95B09" w:rsidRDefault="00C95B09" w:rsidP="007B68DA">
      <w:pPr>
        <w:pStyle w:val="a4"/>
        <w:ind w:firstLine="360"/>
      </w:pPr>
    </w:p>
    <w:p w:rsidR="00C95B09" w:rsidRDefault="00502A1D" w:rsidP="007B68DA">
      <w:pPr>
        <w:ind w:firstLine="520"/>
        <w:rPr>
          <w:rFonts w:ascii="华文中宋" w:eastAsia="华文中宋" w:hAnsi="华文中宋" w:cs="宋体"/>
          <w:bCs/>
          <w:color w:val="000000"/>
          <w:spacing w:val="10"/>
          <w:kern w:val="0"/>
          <w:sz w:val="24"/>
          <w:szCs w:val="20"/>
        </w:rPr>
      </w:pPr>
      <w:r>
        <w:rPr>
          <w:rFonts w:ascii="华文中宋" w:eastAsia="华文中宋" w:hAnsi="华文中宋" w:cs="宋体" w:hint="eastAsia"/>
          <w:bCs/>
          <w:color w:val="000000"/>
          <w:spacing w:val="10"/>
          <w:kern w:val="0"/>
          <w:sz w:val="24"/>
          <w:szCs w:val="20"/>
        </w:rPr>
        <w:br w:type="page"/>
      </w:r>
      <w:bookmarkStart w:id="3" w:name="_GoBack"/>
      <w:bookmarkEnd w:id="3"/>
    </w:p>
    <w:p w:rsidR="00C95B09" w:rsidRDefault="00502A1D" w:rsidP="007B68DA">
      <w:pPr>
        <w:ind w:firstLine="562"/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表</w:t>
      </w:r>
      <w:r>
        <w:rPr>
          <w:rFonts w:hint="eastAsia"/>
          <w:b/>
          <w:bCs/>
        </w:rPr>
        <w:t>1</w:t>
      </w:r>
      <w:r w:rsidR="00677F98"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57</w:t>
      </w:r>
      <w:r>
        <w:rPr>
          <w:rFonts w:hint="eastAsia"/>
          <w:b/>
          <w:bCs/>
        </w:rPr>
        <w:t>种挥发性有机物（原</w:t>
      </w:r>
      <w:r>
        <w:rPr>
          <w:rFonts w:hint="eastAsia"/>
          <w:b/>
          <w:bCs/>
        </w:rPr>
        <w:t>PAMS</w:t>
      </w:r>
      <w:r>
        <w:rPr>
          <w:rFonts w:hint="eastAsia"/>
          <w:b/>
          <w:bCs/>
        </w:rPr>
        <w:t>物质）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2405"/>
        <w:gridCol w:w="3057"/>
        <w:gridCol w:w="1650"/>
        <w:gridCol w:w="1020"/>
      </w:tblGrid>
      <w:tr w:rsidR="00C95B09">
        <w:trPr>
          <w:trHeight w:val="345"/>
          <w:tblHeader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化合物中文名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化合物英文名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CAS</w:t>
            </w:r>
            <w:r>
              <w:rPr>
                <w:rFonts w:hint="eastAsia"/>
              </w:rPr>
              <w:t>号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种别</w:t>
            </w:r>
          </w:p>
        </w:tc>
      </w:tr>
      <w:tr w:rsidR="00C95B09">
        <w:trPr>
          <w:trHeight w:val="34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乙烯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Ethylene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74-85-1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烯烃</w:t>
            </w:r>
          </w:p>
        </w:tc>
      </w:tr>
      <w:tr w:rsidR="00C95B09">
        <w:trPr>
          <w:trHeight w:val="34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乙炔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Acetylene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74-86-2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炔烃</w:t>
            </w:r>
          </w:p>
        </w:tc>
      </w:tr>
      <w:tr w:rsidR="00C95B09">
        <w:trPr>
          <w:trHeight w:val="34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乙烷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Ethane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74-84-0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4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丙烯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Propylene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115-07-1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烯烃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丙烷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Propane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74-98-6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6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异丁烷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Isobutane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75-28-5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7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正丁烯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1-Butene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106-98-9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烯烃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8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正丁烷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n-Butane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106-97-8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181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9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顺</w:t>
            </w:r>
            <w:r>
              <w:t>-2-</w:t>
            </w:r>
            <w:r>
              <w:rPr>
                <w:rFonts w:hint="eastAsia"/>
              </w:rPr>
              <w:t>丁烯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cis-2-Butene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590-18-1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烯烃</w:t>
            </w:r>
          </w:p>
        </w:tc>
      </w:tr>
      <w:tr w:rsidR="00C95B09">
        <w:trPr>
          <w:trHeight w:val="299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反</w:t>
            </w:r>
            <w:r>
              <w:t>-2-</w:t>
            </w:r>
            <w:r>
              <w:rPr>
                <w:rFonts w:hint="eastAsia"/>
              </w:rPr>
              <w:t>丁烯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trans-2-Butene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624-64-6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烯烃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11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异戊烷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Isopentane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78-78-4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12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1-</w:t>
            </w:r>
            <w:r>
              <w:rPr>
                <w:rFonts w:hint="eastAsia"/>
              </w:rPr>
              <w:t>戊烯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1-Pentene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109-67-1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烯烃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13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正戊烷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n-Pentane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109-66-0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147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14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反</w:t>
            </w:r>
            <w:r>
              <w:t>2-</w:t>
            </w:r>
            <w:r>
              <w:rPr>
                <w:rFonts w:hint="eastAsia"/>
              </w:rPr>
              <w:t>戊烯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trans-2-Pentene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646-04-8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烯烃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15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2-</w:t>
            </w:r>
            <w:r>
              <w:rPr>
                <w:rFonts w:hint="eastAsia"/>
              </w:rPr>
              <w:t>甲基</w:t>
            </w:r>
            <w:r>
              <w:t>1,3-</w:t>
            </w:r>
            <w:r>
              <w:rPr>
                <w:rFonts w:hint="eastAsia"/>
              </w:rPr>
              <w:t>丁二烯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Isoprene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78-79-5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烯烃</w:t>
            </w:r>
          </w:p>
        </w:tc>
      </w:tr>
      <w:tr w:rsidR="00C95B09">
        <w:trPr>
          <w:trHeight w:val="323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16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顺</w:t>
            </w:r>
            <w:r>
              <w:t>-2-</w:t>
            </w:r>
            <w:r>
              <w:rPr>
                <w:rFonts w:hint="eastAsia"/>
              </w:rPr>
              <w:t>戊烯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cis-2-Pentene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627-20-3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烯烃</w:t>
            </w:r>
          </w:p>
        </w:tc>
      </w:tr>
      <w:tr w:rsidR="00C95B09">
        <w:trPr>
          <w:trHeight w:val="303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17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2,2-</w:t>
            </w:r>
            <w:r>
              <w:rPr>
                <w:rFonts w:hint="eastAsia"/>
              </w:rPr>
              <w:t>二甲基丁烷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2,2-Dimethylbutae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75-83-2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153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18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环戊烷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Cyclopentane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287-92-3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35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19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2,3-</w:t>
            </w:r>
            <w:r>
              <w:rPr>
                <w:rFonts w:hint="eastAsia"/>
              </w:rPr>
              <w:t>二甲基丁烷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2,3-Dimethylbutane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79-29-8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289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20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2-</w:t>
            </w:r>
            <w:r>
              <w:rPr>
                <w:rFonts w:hint="eastAsia"/>
              </w:rPr>
              <w:t>甲基戊烷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2-Methylpentane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107-83-5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379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21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3-</w:t>
            </w:r>
            <w:r>
              <w:rPr>
                <w:rFonts w:hint="eastAsia"/>
              </w:rPr>
              <w:t>甲基戊烷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3-Methylpentane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96-14-0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22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1-</w:t>
            </w:r>
            <w:r>
              <w:rPr>
                <w:rFonts w:hint="eastAsia"/>
              </w:rPr>
              <w:t>己烯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1-Hexene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592-41-6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烯烃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23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正己烷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n-Hexane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110-54-3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351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24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2,4-</w:t>
            </w:r>
            <w:r>
              <w:rPr>
                <w:rFonts w:hint="eastAsia"/>
              </w:rPr>
              <w:t>二甲基戊烷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2,4-Dimethylpentane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108-08-7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11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25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甲基环戊烷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Methylcyclopentane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96-37-7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26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Benzene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71-43-2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337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27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环己烷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Cyclohexane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110-82-7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64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28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2-</w:t>
            </w:r>
            <w:r>
              <w:rPr>
                <w:rFonts w:hint="eastAsia"/>
              </w:rPr>
              <w:t>甲基己烷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2-Methylhexane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591-76-4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37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29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2,3-</w:t>
            </w:r>
            <w:r>
              <w:rPr>
                <w:rFonts w:hint="eastAsia"/>
              </w:rPr>
              <w:t>二甲基戊烷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2,3-Dimethylpentane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565-59-3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274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30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3-</w:t>
            </w:r>
            <w:r>
              <w:rPr>
                <w:rFonts w:hint="eastAsia"/>
              </w:rPr>
              <w:t>甲基己烷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3-Methylhexane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589-34-4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64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31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2,2,4-</w:t>
            </w:r>
            <w:r>
              <w:rPr>
                <w:rFonts w:hint="eastAsia"/>
              </w:rPr>
              <w:t>三甲基戊烷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2,2,4-Trimethylpentane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540-84-1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32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正庚烷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n-Heptane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142-82-5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64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33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甲基环己烷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Methylcyclohexane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108-87-2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161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34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2,3,4-</w:t>
            </w:r>
            <w:r>
              <w:rPr>
                <w:rFonts w:hint="eastAsia"/>
              </w:rPr>
              <w:t>三甲基戊烷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2,3,4-Trimethylpentane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565-75-3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122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35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2-</w:t>
            </w:r>
            <w:r>
              <w:rPr>
                <w:rFonts w:hint="eastAsia"/>
              </w:rPr>
              <w:t>甲基庚烷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2-Methylheptane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592-27-8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36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甲苯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Toluene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108-88-3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328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37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3-</w:t>
            </w:r>
            <w:r>
              <w:rPr>
                <w:rFonts w:hint="eastAsia"/>
              </w:rPr>
              <w:t>甲基庚烷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3-Methylheptane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589-81-1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38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正辛烷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n-Octane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111-65-9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39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对二甲苯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p-Xylene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106-42-3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64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lastRenderedPageBreak/>
              <w:t>40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乙苯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Ethylbenzene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100-41-4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41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间二甲苯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m -Xylene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108-38-3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42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正壬烷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n-Nonane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111-84-2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43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苯乙烯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Styrene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100-42-5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44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邻二甲苯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o-Xylene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95-47-6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281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45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异丙苯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Isopropylbenzene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98-82-8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244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46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正丙苯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n-Propylbenzene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103-65-1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77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47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1-</w:t>
            </w:r>
            <w:r>
              <w:rPr>
                <w:rFonts w:hint="eastAsia"/>
              </w:rPr>
              <w:t>乙基</w:t>
            </w:r>
            <w:r>
              <w:t>-2-</w:t>
            </w:r>
            <w:r>
              <w:rPr>
                <w:rFonts w:hint="eastAsia"/>
              </w:rPr>
              <w:t>甲基苯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o-Ethyltoluene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611-14-3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309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48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1-</w:t>
            </w:r>
            <w:r>
              <w:rPr>
                <w:rFonts w:hint="eastAsia"/>
              </w:rPr>
              <w:t>乙基</w:t>
            </w:r>
            <w:r>
              <w:t>-3-</w:t>
            </w:r>
            <w:r>
              <w:rPr>
                <w:rFonts w:hint="eastAsia"/>
              </w:rPr>
              <w:t>甲基苯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m-Ethyltoluene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620-14-4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271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49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1,3,5-</w:t>
            </w:r>
            <w:r>
              <w:rPr>
                <w:rFonts w:hint="eastAsia"/>
              </w:rPr>
              <w:t>三甲苯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1,3,5-Trimethylbenzene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108-67-8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233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50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对乙基甲苯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p-Ethyltoluene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622-96-8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51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癸烷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n-Decane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124-18-5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64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52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1,2,4-</w:t>
            </w:r>
            <w:r>
              <w:rPr>
                <w:rFonts w:hint="eastAsia"/>
              </w:rPr>
              <w:t>三甲苯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1,2,4-Trimethylbenzene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95-63-6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261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53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1,2,3-</w:t>
            </w:r>
            <w:r>
              <w:rPr>
                <w:rFonts w:hint="eastAsia"/>
              </w:rPr>
              <w:t>三甲苯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1,2,3-Trimethylbenzene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526-73-8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223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54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1,3-</w:t>
            </w:r>
            <w:r>
              <w:rPr>
                <w:rFonts w:hint="eastAsia"/>
              </w:rPr>
              <w:t>二乙基苯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m-Diethylbenzene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141-93-5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50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55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对二乙苯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p-Diethylbenzene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105-05-5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芳香烃</w:t>
            </w:r>
          </w:p>
        </w:tc>
      </w:tr>
      <w:tr w:rsidR="00C95B09">
        <w:trPr>
          <w:trHeight w:val="285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56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十一烷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n-Undecane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1120-21-4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  <w:tr w:rsidR="00C95B09">
        <w:trPr>
          <w:trHeight w:val="64"/>
        </w:trPr>
        <w:tc>
          <w:tcPr>
            <w:tcW w:w="76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57</w:t>
            </w:r>
          </w:p>
        </w:tc>
        <w:tc>
          <w:tcPr>
            <w:tcW w:w="240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十二烷</w:t>
            </w:r>
          </w:p>
        </w:tc>
        <w:tc>
          <w:tcPr>
            <w:tcW w:w="3057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n-Dodecane</w:t>
            </w:r>
          </w:p>
        </w:tc>
        <w:tc>
          <w:tcPr>
            <w:tcW w:w="165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112-40-3</w:t>
            </w:r>
          </w:p>
        </w:tc>
        <w:tc>
          <w:tcPr>
            <w:tcW w:w="10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烷烃</w:t>
            </w:r>
          </w:p>
        </w:tc>
      </w:tr>
    </w:tbl>
    <w:p w:rsidR="00C95B09" w:rsidRDefault="00C95B09" w:rsidP="007B68DA">
      <w:pPr>
        <w:adjustRightInd w:val="0"/>
        <w:snapToGrid w:val="0"/>
        <w:ind w:firstLine="520"/>
        <w:jc w:val="center"/>
        <w:rPr>
          <w:rFonts w:ascii="华文中宋" w:eastAsia="华文中宋" w:hAnsi="华文中宋" w:cs="宋体"/>
          <w:color w:val="000000"/>
          <w:spacing w:val="10"/>
          <w:kern w:val="0"/>
          <w:sz w:val="24"/>
          <w:szCs w:val="20"/>
        </w:rPr>
      </w:pPr>
    </w:p>
    <w:p w:rsidR="00C95B09" w:rsidRDefault="00502A1D" w:rsidP="007B68DA">
      <w:pPr>
        <w:ind w:firstLine="562"/>
        <w:jc w:val="center"/>
        <w:rPr>
          <w:b/>
          <w:bCs/>
        </w:rPr>
      </w:pPr>
      <w:r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>2</w:t>
      </w:r>
      <w:r w:rsidR="00677F98"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13</w:t>
      </w:r>
      <w:r>
        <w:rPr>
          <w:rFonts w:hint="eastAsia"/>
          <w:b/>
          <w:bCs/>
        </w:rPr>
        <w:t>种醛、酮类物质（</w:t>
      </w:r>
      <w:r>
        <w:rPr>
          <w:rFonts w:hint="eastAsia"/>
          <w:b/>
          <w:bCs/>
        </w:rPr>
        <w:t>OVOCs</w:t>
      </w:r>
      <w:r>
        <w:rPr>
          <w:rFonts w:hint="eastAsia"/>
          <w:b/>
          <w:bCs/>
        </w:rPr>
        <w:t>）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2403"/>
        <w:gridCol w:w="3055"/>
        <w:gridCol w:w="1620"/>
        <w:gridCol w:w="1110"/>
      </w:tblGrid>
      <w:tr w:rsidR="00C95B09">
        <w:trPr>
          <w:trHeight w:val="158"/>
        </w:trPr>
        <w:tc>
          <w:tcPr>
            <w:tcW w:w="7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03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化合物中文名</w:t>
            </w:r>
          </w:p>
        </w:tc>
        <w:tc>
          <w:tcPr>
            <w:tcW w:w="30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化合物英文名</w:t>
            </w:r>
          </w:p>
        </w:tc>
        <w:tc>
          <w:tcPr>
            <w:tcW w:w="16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CAS</w:t>
            </w:r>
            <w:r>
              <w:rPr>
                <w:rFonts w:hint="eastAsia"/>
              </w:rPr>
              <w:t>号</w:t>
            </w:r>
          </w:p>
        </w:tc>
        <w:tc>
          <w:tcPr>
            <w:tcW w:w="111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种别</w:t>
            </w:r>
          </w:p>
        </w:tc>
      </w:tr>
      <w:tr w:rsidR="00C95B09">
        <w:trPr>
          <w:trHeight w:val="313"/>
        </w:trPr>
        <w:tc>
          <w:tcPr>
            <w:tcW w:w="7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</w:t>
            </w:r>
          </w:p>
        </w:tc>
        <w:tc>
          <w:tcPr>
            <w:tcW w:w="2403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甲醛</w:t>
            </w:r>
          </w:p>
        </w:tc>
        <w:tc>
          <w:tcPr>
            <w:tcW w:w="30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Formaldehyde</w:t>
            </w:r>
          </w:p>
        </w:tc>
        <w:tc>
          <w:tcPr>
            <w:tcW w:w="16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50-00-0</w:t>
            </w:r>
          </w:p>
        </w:tc>
        <w:tc>
          <w:tcPr>
            <w:tcW w:w="111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OVOCs</w:t>
            </w:r>
          </w:p>
        </w:tc>
      </w:tr>
      <w:tr w:rsidR="00C95B09">
        <w:trPr>
          <w:trHeight w:val="313"/>
        </w:trPr>
        <w:tc>
          <w:tcPr>
            <w:tcW w:w="7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</w:t>
            </w:r>
          </w:p>
        </w:tc>
        <w:tc>
          <w:tcPr>
            <w:tcW w:w="2403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乙醛</w:t>
            </w:r>
          </w:p>
        </w:tc>
        <w:tc>
          <w:tcPr>
            <w:tcW w:w="30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Acetaldehyde</w:t>
            </w:r>
          </w:p>
        </w:tc>
        <w:tc>
          <w:tcPr>
            <w:tcW w:w="16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75-07-0</w:t>
            </w:r>
          </w:p>
        </w:tc>
        <w:tc>
          <w:tcPr>
            <w:tcW w:w="111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OVOCs</w:t>
            </w:r>
          </w:p>
        </w:tc>
      </w:tr>
      <w:tr w:rsidR="00C95B09">
        <w:trPr>
          <w:trHeight w:val="313"/>
        </w:trPr>
        <w:tc>
          <w:tcPr>
            <w:tcW w:w="7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3</w:t>
            </w:r>
          </w:p>
        </w:tc>
        <w:tc>
          <w:tcPr>
            <w:tcW w:w="2403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丙烯醛</w:t>
            </w:r>
          </w:p>
        </w:tc>
        <w:tc>
          <w:tcPr>
            <w:tcW w:w="30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Acrolein</w:t>
            </w:r>
          </w:p>
        </w:tc>
        <w:tc>
          <w:tcPr>
            <w:tcW w:w="16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107-02-8</w:t>
            </w:r>
          </w:p>
        </w:tc>
        <w:tc>
          <w:tcPr>
            <w:tcW w:w="111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OVOCs</w:t>
            </w:r>
          </w:p>
        </w:tc>
      </w:tr>
      <w:tr w:rsidR="00C95B09">
        <w:trPr>
          <w:trHeight w:val="313"/>
        </w:trPr>
        <w:tc>
          <w:tcPr>
            <w:tcW w:w="7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4</w:t>
            </w:r>
          </w:p>
        </w:tc>
        <w:tc>
          <w:tcPr>
            <w:tcW w:w="2403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丙酮</w:t>
            </w:r>
          </w:p>
        </w:tc>
        <w:tc>
          <w:tcPr>
            <w:tcW w:w="30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Acetone</w:t>
            </w:r>
          </w:p>
        </w:tc>
        <w:tc>
          <w:tcPr>
            <w:tcW w:w="16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67-64-1</w:t>
            </w:r>
          </w:p>
        </w:tc>
        <w:tc>
          <w:tcPr>
            <w:tcW w:w="111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OVOCs</w:t>
            </w:r>
          </w:p>
        </w:tc>
      </w:tr>
      <w:tr w:rsidR="00C95B09">
        <w:trPr>
          <w:trHeight w:val="313"/>
        </w:trPr>
        <w:tc>
          <w:tcPr>
            <w:tcW w:w="7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5</w:t>
            </w:r>
          </w:p>
        </w:tc>
        <w:tc>
          <w:tcPr>
            <w:tcW w:w="2403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丙醛</w:t>
            </w:r>
          </w:p>
        </w:tc>
        <w:tc>
          <w:tcPr>
            <w:tcW w:w="30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Propionaldehyde</w:t>
            </w:r>
          </w:p>
        </w:tc>
        <w:tc>
          <w:tcPr>
            <w:tcW w:w="16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123-38-6</w:t>
            </w:r>
          </w:p>
        </w:tc>
        <w:tc>
          <w:tcPr>
            <w:tcW w:w="111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OVOCs</w:t>
            </w:r>
          </w:p>
        </w:tc>
      </w:tr>
      <w:tr w:rsidR="00C95B09">
        <w:trPr>
          <w:trHeight w:val="313"/>
        </w:trPr>
        <w:tc>
          <w:tcPr>
            <w:tcW w:w="7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6</w:t>
            </w:r>
          </w:p>
        </w:tc>
        <w:tc>
          <w:tcPr>
            <w:tcW w:w="2403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丁烯醛</w:t>
            </w:r>
          </w:p>
        </w:tc>
        <w:tc>
          <w:tcPr>
            <w:tcW w:w="30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Crotonaldehyde</w:t>
            </w:r>
          </w:p>
        </w:tc>
        <w:tc>
          <w:tcPr>
            <w:tcW w:w="16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123-73-9</w:t>
            </w:r>
          </w:p>
        </w:tc>
        <w:tc>
          <w:tcPr>
            <w:tcW w:w="111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OVOCs</w:t>
            </w:r>
          </w:p>
        </w:tc>
      </w:tr>
      <w:tr w:rsidR="00C95B09">
        <w:trPr>
          <w:trHeight w:val="313"/>
        </w:trPr>
        <w:tc>
          <w:tcPr>
            <w:tcW w:w="7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7</w:t>
            </w:r>
          </w:p>
        </w:tc>
        <w:tc>
          <w:tcPr>
            <w:tcW w:w="2403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甲基丙烯醛</w:t>
            </w:r>
          </w:p>
        </w:tc>
        <w:tc>
          <w:tcPr>
            <w:tcW w:w="30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methacrylaldehyde</w:t>
            </w:r>
          </w:p>
        </w:tc>
        <w:tc>
          <w:tcPr>
            <w:tcW w:w="16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78-85-3</w:t>
            </w:r>
          </w:p>
        </w:tc>
        <w:tc>
          <w:tcPr>
            <w:tcW w:w="111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OVOCs</w:t>
            </w:r>
          </w:p>
        </w:tc>
      </w:tr>
      <w:tr w:rsidR="00C95B09">
        <w:trPr>
          <w:trHeight w:val="313"/>
        </w:trPr>
        <w:tc>
          <w:tcPr>
            <w:tcW w:w="7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8</w:t>
            </w:r>
          </w:p>
        </w:tc>
        <w:tc>
          <w:tcPr>
            <w:tcW w:w="2403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2-</w:t>
            </w:r>
            <w:r>
              <w:rPr>
                <w:rFonts w:hint="eastAsia"/>
              </w:rPr>
              <w:t>丁酮</w:t>
            </w:r>
          </w:p>
        </w:tc>
        <w:tc>
          <w:tcPr>
            <w:tcW w:w="30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2-Butanone</w:t>
            </w:r>
          </w:p>
        </w:tc>
        <w:tc>
          <w:tcPr>
            <w:tcW w:w="16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78-93-3</w:t>
            </w:r>
          </w:p>
        </w:tc>
        <w:tc>
          <w:tcPr>
            <w:tcW w:w="111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OVOCs</w:t>
            </w:r>
          </w:p>
        </w:tc>
      </w:tr>
      <w:tr w:rsidR="00C95B09">
        <w:trPr>
          <w:trHeight w:val="313"/>
        </w:trPr>
        <w:tc>
          <w:tcPr>
            <w:tcW w:w="7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9</w:t>
            </w:r>
          </w:p>
        </w:tc>
        <w:tc>
          <w:tcPr>
            <w:tcW w:w="2403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正丁醛</w:t>
            </w:r>
          </w:p>
        </w:tc>
        <w:tc>
          <w:tcPr>
            <w:tcW w:w="30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Butyraldehyde</w:t>
            </w:r>
          </w:p>
        </w:tc>
        <w:tc>
          <w:tcPr>
            <w:tcW w:w="16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123-72-8</w:t>
            </w:r>
          </w:p>
        </w:tc>
        <w:tc>
          <w:tcPr>
            <w:tcW w:w="111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OVOCs</w:t>
            </w:r>
          </w:p>
        </w:tc>
      </w:tr>
      <w:tr w:rsidR="00C95B09">
        <w:trPr>
          <w:trHeight w:val="313"/>
        </w:trPr>
        <w:tc>
          <w:tcPr>
            <w:tcW w:w="7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</w:t>
            </w:r>
          </w:p>
        </w:tc>
        <w:tc>
          <w:tcPr>
            <w:tcW w:w="2403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苯甲醛</w:t>
            </w:r>
          </w:p>
        </w:tc>
        <w:tc>
          <w:tcPr>
            <w:tcW w:w="30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Benzaldehyde</w:t>
            </w:r>
          </w:p>
        </w:tc>
        <w:tc>
          <w:tcPr>
            <w:tcW w:w="16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100-52-7</w:t>
            </w:r>
          </w:p>
        </w:tc>
        <w:tc>
          <w:tcPr>
            <w:tcW w:w="111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OVOCs</w:t>
            </w:r>
          </w:p>
        </w:tc>
      </w:tr>
      <w:tr w:rsidR="00C95B09">
        <w:trPr>
          <w:trHeight w:val="313"/>
        </w:trPr>
        <w:tc>
          <w:tcPr>
            <w:tcW w:w="7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11</w:t>
            </w:r>
          </w:p>
        </w:tc>
        <w:tc>
          <w:tcPr>
            <w:tcW w:w="2403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戊醛</w:t>
            </w:r>
          </w:p>
        </w:tc>
        <w:tc>
          <w:tcPr>
            <w:tcW w:w="30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Pentanal</w:t>
            </w:r>
          </w:p>
        </w:tc>
        <w:tc>
          <w:tcPr>
            <w:tcW w:w="16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110-62-3</w:t>
            </w:r>
          </w:p>
        </w:tc>
        <w:tc>
          <w:tcPr>
            <w:tcW w:w="111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OVOCs</w:t>
            </w:r>
          </w:p>
        </w:tc>
      </w:tr>
      <w:tr w:rsidR="00C95B09">
        <w:trPr>
          <w:trHeight w:val="158"/>
        </w:trPr>
        <w:tc>
          <w:tcPr>
            <w:tcW w:w="7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12</w:t>
            </w:r>
          </w:p>
        </w:tc>
        <w:tc>
          <w:tcPr>
            <w:tcW w:w="2403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间甲基苯甲醛</w:t>
            </w:r>
          </w:p>
        </w:tc>
        <w:tc>
          <w:tcPr>
            <w:tcW w:w="30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m-Tolualdehyde</w:t>
            </w:r>
          </w:p>
        </w:tc>
        <w:tc>
          <w:tcPr>
            <w:tcW w:w="16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620-23-5</w:t>
            </w:r>
          </w:p>
        </w:tc>
        <w:tc>
          <w:tcPr>
            <w:tcW w:w="111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OVOCs</w:t>
            </w:r>
          </w:p>
        </w:tc>
      </w:tr>
      <w:tr w:rsidR="00C95B09">
        <w:trPr>
          <w:trHeight w:val="316"/>
        </w:trPr>
        <w:tc>
          <w:tcPr>
            <w:tcW w:w="7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13</w:t>
            </w:r>
          </w:p>
        </w:tc>
        <w:tc>
          <w:tcPr>
            <w:tcW w:w="2403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rPr>
                <w:rFonts w:hint="eastAsia"/>
              </w:rPr>
              <w:t>己醛</w:t>
            </w:r>
          </w:p>
        </w:tc>
        <w:tc>
          <w:tcPr>
            <w:tcW w:w="3055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Hexaldehyde</w:t>
            </w:r>
          </w:p>
        </w:tc>
        <w:tc>
          <w:tcPr>
            <w:tcW w:w="162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66-25-1</w:t>
            </w:r>
          </w:p>
        </w:tc>
        <w:tc>
          <w:tcPr>
            <w:tcW w:w="1110" w:type="dxa"/>
            <w:noWrap/>
            <w:vAlign w:val="center"/>
          </w:tcPr>
          <w:p w:rsidR="00C95B09" w:rsidRDefault="00502A1D">
            <w:pPr>
              <w:pStyle w:val="a3"/>
              <w:jc w:val="center"/>
            </w:pPr>
            <w:r>
              <w:t>OVOCs</w:t>
            </w:r>
          </w:p>
        </w:tc>
      </w:tr>
    </w:tbl>
    <w:p w:rsidR="00C95B09" w:rsidRDefault="00C95B09" w:rsidP="007B68DA">
      <w:pPr>
        <w:ind w:firstLine="600"/>
        <w:jc w:val="center"/>
        <w:rPr>
          <w:rFonts w:ascii="华文中宋" w:eastAsia="华文中宋" w:hAnsi="华文中宋" w:cs="宋体"/>
          <w:color w:val="000000"/>
          <w:spacing w:val="10"/>
          <w:kern w:val="0"/>
        </w:rPr>
      </w:pPr>
    </w:p>
    <w:p w:rsidR="00C95B09" w:rsidRDefault="00C95B09" w:rsidP="00C95B09">
      <w:pPr>
        <w:ind w:firstLine="560"/>
      </w:pPr>
    </w:p>
    <w:sectPr w:rsidR="00C95B09" w:rsidSect="00C95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BD" w:rsidRDefault="00593FBD" w:rsidP="007B68DA">
      <w:pPr>
        <w:spacing w:line="240" w:lineRule="auto"/>
        <w:ind w:firstLine="560"/>
      </w:pPr>
      <w:r>
        <w:separator/>
      </w:r>
    </w:p>
  </w:endnote>
  <w:endnote w:type="continuationSeparator" w:id="1">
    <w:p w:rsidR="00593FBD" w:rsidRDefault="00593FBD" w:rsidP="007B68D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DA" w:rsidRDefault="007B68DA" w:rsidP="007B68D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DA" w:rsidRDefault="007B68DA" w:rsidP="007B68D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DA" w:rsidRDefault="007B68DA" w:rsidP="007B68D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BD" w:rsidRDefault="00593FBD" w:rsidP="007B68DA">
      <w:pPr>
        <w:spacing w:line="240" w:lineRule="auto"/>
        <w:ind w:firstLine="560"/>
      </w:pPr>
      <w:r>
        <w:separator/>
      </w:r>
    </w:p>
  </w:footnote>
  <w:footnote w:type="continuationSeparator" w:id="1">
    <w:p w:rsidR="00593FBD" w:rsidRDefault="00593FBD" w:rsidP="007B68D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DA" w:rsidRDefault="007B68DA" w:rsidP="007B68DA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DA" w:rsidRDefault="007B68DA" w:rsidP="007B68DA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DA" w:rsidRDefault="007B68DA" w:rsidP="007B68DA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3FC134"/>
    <w:multiLevelType w:val="multilevel"/>
    <w:tmpl w:val="FF3FC1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58E102A2"/>
    <w:multiLevelType w:val="multilevel"/>
    <w:tmpl w:val="58E102A2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5FC119A"/>
    <w:rsid w:val="0014242B"/>
    <w:rsid w:val="00215BB9"/>
    <w:rsid w:val="002D64E8"/>
    <w:rsid w:val="0038059D"/>
    <w:rsid w:val="00495C26"/>
    <w:rsid w:val="00502A1D"/>
    <w:rsid w:val="00520A73"/>
    <w:rsid w:val="00527B0E"/>
    <w:rsid w:val="00593FBD"/>
    <w:rsid w:val="005D00AF"/>
    <w:rsid w:val="00677F98"/>
    <w:rsid w:val="007B68DA"/>
    <w:rsid w:val="0083028A"/>
    <w:rsid w:val="0086314D"/>
    <w:rsid w:val="008A39FA"/>
    <w:rsid w:val="009F1D48"/>
    <w:rsid w:val="00BB10F7"/>
    <w:rsid w:val="00C17913"/>
    <w:rsid w:val="00C95B09"/>
    <w:rsid w:val="00DC5392"/>
    <w:rsid w:val="00E53E8B"/>
    <w:rsid w:val="00EE5DB3"/>
    <w:rsid w:val="00F2051B"/>
    <w:rsid w:val="00F5126D"/>
    <w:rsid w:val="00FE11B4"/>
    <w:rsid w:val="00FF2A78"/>
    <w:rsid w:val="04705433"/>
    <w:rsid w:val="05111898"/>
    <w:rsid w:val="09341168"/>
    <w:rsid w:val="0AF25DE8"/>
    <w:rsid w:val="0B806D8D"/>
    <w:rsid w:val="1B093B8A"/>
    <w:rsid w:val="1B673B33"/>
    <w:rsid w:val="2591431D"/>
    <w:rsid w:val="326901FC"/>
    <w:rsid w:val="36E6360E"/>
    <w:rsid w:val="3CC9480F"/>
    <w:rsid w:val="3D187E29"/>
    <w:rsid w:val="40A240A4"/>
    <w:rsid w:val="4707554E"/>
    <w:rsid w:val="48B66505"/>
    <w:rsid w:val="4C926C92"/>
    <w:rsid w:val="52C53F85"/>
    <w:rsid w:val="54E02116"/>
    <w:rsid w:val="59911DCE"/>
    <w:rsid w:val="5D971C99"/>
    <w:rsid w:val="602E4EFB"/>
    <w:rsid w:val="64F73D52"/>
    <w:rsid w:val="65FC119A"/>
    <w:rsid w:val="6814794E"/>
    <w:rsid w:val="6AB5215B"/>
    <w:rsid w:val="72F60C0E"/>
    <w:rsid w:val="76A75F3A"/>
    <w:rsid w:val="7DC1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C95B09"/>
    <w:pPr>
      <w:widowControl w:val="0"/>
      <w:spacing w:line="360" w:lineRule="auto"/>
      <w:ind w:firstLineChars="200" w:firstLine="803"/>
      <w:jc w:val="both"/>
    </w:pPr>
    <w:rPr>
      <w:rFonts w:ascii="Calibri" w:hAnsi="Calibri"/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C95B09"/>
    <w:pPr>
      <w:keepNext/>
      <w:keepLines/>
      <w:numPr>
        <w:numId w:val="1"/>
      </w:numPr>
      <w:tabs>
        <w:tab w:val="left" w:pos="0"/>
      </w:tabs>
      <w:snapToGrid w:val="0"/>
      <w:ind w:left="431" w:firstLineChars="0" w:hanging="431"/>
      <w:outlineLvl w:val="0"/>
    </w:pPr>
    <w:rPr>
      <w:b/>
      <w:kern w:val="44"/>
      <w:sz w:val="32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rsid w:val="00C95B09"/>
    <w:pPr>
      <w:keepNext/>
      <w:keepLines/>
      <w:numPr>
        <w:ilvl w:val="1"/>
        <w:numId w:val="2"/>
      </w:numPr>
      <w:snapToGrid w:val="0"/>
      <w:spacing w:before="100" w:after="100"/>
      <w:ind w:firstLineChars="0" w:firstLine="0"/>
      <w:jc w:val="left"/>
      <w:outlineLvl w:val="1"/>
    </w:pPr>
    <w:rPr>
      <w:rFonts w:ascii="Arial" w:hAnsi="Arial" w:cs="Arial"/>
      <w:b/>
      <w:sz w:val="30"/>
      <w:szCs w:val="30"/>
    </w:rPr>
  </w:style>
  <w:style w:type="paragraph" w:styleId="3">
    <w:name w:val="heading 3"/>
    <w:basedOn w:val="a"/>
    <w:next w:val="a"/>
    <w:semiHidden/>
    <w:unhideWhenUsed/>
    <w:qFormat/>
    <w:rsid w:val="00C95B09"/>
    <w:pPr>
      <w:keepNext/>
      <w:keepLines/>
      <w:numPr>
        <w:ilvl w:val="2"/>
        <w:numId w:val="2"/>
      </w:numPr>
      <w:ind w:left="0" w:firstLineChars="0" w:firstLine="0"/>
      <w:outlineLvl w:val="2"/>
    </w:pPr>
    <w:rPr>
      <w:rFonts w:ascii="Arial" w:hAnsi="Arial" w:cs="Arial"/>
      <w:b/>
      <w:szCs w:val="28"/>
    </w:rPr>
  </w:style>
  <w:style w:type="paragraph" w:styleId="4">
    <w:name w:val="heading 4"/>
    <w:basedOn w:val="a"/>
    <w:next w:val="a"/>
    <w:semiHidden/>
    <w:unhideWhenUsed/>
    <w:qFormat/>
    <w:rsid w:val="00C95B09"/>
    <w:pPr>
      <w:keepNext/>
      <w:keepLines/>
      <w:numPr>
        <w:ilvl w:val="3"/>
        <w:numId w:val="2"/>
      </w:numPr>
      <w:spacing w:line="372" w:lineRule="auto"/>
      <w:ind w:firstLineChars="0" w:firstLine="0"/>
      <w:outlineLvl w:val="3"/>
    </w:pPr>
    <w:rPr>
      <w:rFonts w:ascii="Arial" w:eastAsia="黑体" w:hAnsi="Arial"/>
      <w:b/>
    </w:rPr>
  </w:style>
  <w:style w:type="paragraph" w:styleId="5">
    <w:name w:val="heading 5"/>
    <w:basedOn w:val="a"/>
    <w:next w:val="a"/>
    <w:semiHidden/>
    <w:unhideWhenUsed/>
    <w:qFormat/>
    <w:rsid w:val="00C95B09"/>
    <w:pPr>
      <w:keepNext/>
      <w:keepLines/>
      <w:numPr>
        <w:ilvl w:val="4"/>
        <w:numId w:val="2"/>
      </w:numPr>
      <w:spacing w:line="372" w:lineRule="auto"/>
      <w:ind w:firstLineChars="0" w:firstLine="0"/>
      <w:outlineLvl w:val="4"/>
    </w:pPr>
    <w:rPr>
      <w:b/>
    </w:rPr>
  </w:style>
  <w:style w:type="paragraph" w:styleId="6">
    <w:name w:val="heading 6"/>
    <w:basedOn w:val="a"/>
    <w:next w:val="a"/>
    <w:semiHidden/>
    <w:unhideWhenUsed/>
    <w:qFormat/>
    <w:rsid w:val="00C95B09"/>
    <w:pPr>
      <w:keepNext/>
      <w:keepLines/>
      <w:numPr>
        <w:ilvl w:val="5"/>
        <w:numId w:val="2"/>
      </w:numPr>
      <w:spacing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C95B09"/>
    <w:pPr>
      <w:keepNext/>
      <w:keepLines/>
      <w:numPr>
        <w:ilvl w:val="6"/>
        <w:numId w:val="2"/>
      </w:numPr>
      <w:spacing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C95B09"/>
    <w:pPr>
      <w:keepNext/>
      <w:keepLines/>
      <w:numPr>
        <w:ilvl w:val="7"/>
        <w:numId w:val="2"/>
      </w:numPr>
      <w:spacing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C95B09"/>
    <w:pPr>
      <w:keepNext/>
      <w:keepLines/>
      <w:numPr>
        <w:ilvl w:val="8"/>
        <w:numId w:val="2"/>
      </w:numPr>
      <w:spacing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95B0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ody Text Indent"/>
    <w:basedOn w:val="a"/>
    <w:qFormat/>
    <w:rsid w:val="00C95B09"/>
    <w:pPr>
      <w:autoSpaceDE w:val="0"/>
      <w:autoSpaceDN w:val="0"/>
      <w:adjustRightInd w:val="0"/>
      <w:spacing w:line="240" w:lineRule="auto"/>
      <w:ind w:firstLineChars="0" w:firstLine="0"/>
    </w:pPr>
    <w:rPr>
      <w:rFonts w:ascii="Arial" w:hAnsi="Arial" w:cs="Arial"/>
      <w:sz w:val="24"/>
      <w:szCs w:val="22"/>
    </w:rPr>
  </w:style>
  <w:style w:type="paragraph" w:styleId="30">
    <w:name w:val="toc 3"/>
    <w:basedOn w:val="a"/>
    <w:next w:val="a"/>
    <w:qFormat/>
    <w:rsid w:val="00C95B09"/>
    <w:pPr>
      <w:ind w:leftChars="400" w:left="840" w:firstLineChars="0" w:firstLine="0"/>
    </w:pPr>
    <w:rPr>
      <w:rFonts w:ascii="Arial" w:hAnsi="Arial"/>
    </w:rPr>
  </w:style>
  <w:style w:type="paragraph" w:styleId="a4">
    <w:name w:val="footer"/>
    <w:basedOn w:val="a"/>
    <w:uiPriority w:val="99"/>
    <w:unhideWhenUsed/>
    <w:qFormat/>
    <w:rsid w:val="00C95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qFormat/>
    <w:rsid w:val="00C95B09"/>
    <w:pPr>
      <w:ind w:firstLineChars="0" w:firstLine="0"/>
    </w:pPr>
    <w:rPr>
      <w:rFonts w:ascii="Arial" w:hAnsi="Arial"/>
    </w:rPr>
  </w:style>
  <w:style w:type="paragraph" w:styleId="20">
    <w:name w:val="toc 2"/>
    <w:basedOn w:val="a"/>
    <w:next w:val="a"/>
    <w:qFormat/>
    <w:rsid w:val="00C95B09"/>
    <w:pPr>
      <w:ind w:leftChars="200" w:left="420" w:firstLineChars="0" w:firstLine="0"/>
    </w:pPr>
    <w:rPr>
      <w:rFonts w:ascii="Arial" w:hAnsi="Arial"/>
    </w:rPr>
  </w:style>
  <w:style w:type="paragraph" w:styleId="a5">
    <w:name w:val="Normal (Web)"/>
    <w:basedOn w:val="a"/>
    <w:qFormat/>
    <w:rsid w:val="00C95B09"/>
    <w:pPr>
      <w:spacing w:beforeAutospacing="1" w:afterAutospacing="1"/>
      <w:jc w:val="left"/>
    </w:pPr>
    <w:rPr>
      <w:kern w:val="0"/>
      <w:sz w:val="24"/>
    </w:rPr>
  </w:style>
  <w:style w:type="character" w:customStyle="1" w:styleId="1Char">
    <w:name w:val="标题 1 Char"/>
    <w:link w:val="1"/>
    <w:qFormat/>
    <w:rsid w:val="00C95B09"/>
    <w:rPr>
      <w:rFonts w:eastAsia="宋体" w:cs="Arial"/>
      <w:b/>
      <w:kern w:val="44"/>
      <w:sz w:val="32"/>
      <w:szCs w:val="22"/>
      <w:lang w:val="en-US" w:bidi="ar-SA"/>
    </w:rPr>
  </w:style>
  <w:style w:type="character" w:customStyle="1" w:styleId="2Char">
    <w:name w:val="标题 2 Char"/>
    <w:link w:val="2"/>
    <w:qFormat/>
    <w:rsid w:val="00C95B09"/>
    <w:rPr>
      <w:rFonts w:ascii="Arial" w:eastAsia="宋体" w:hAnsi="Arial" w:cs="Arial"/>
      <w:b/>
      <w:kern w:val="2"/>
      <w:sz w:val="30"/>
      <w:szCs w:val="22"/>
      <w:lang w:val="en-US" w:bidi="ar-SA"/>
    </w:rPr>
  </w:style>
  <w:style w:type="paragraph" w:styleId="a6">
    <w:name w:val="header"/>
    <w:basedOn w:val="a"/>
    <w:link w:val="Char"/>
    <w:rsid w:val="007B6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B68D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爱生活1399335784</dc:creator>
  <cp:lastModifiedBy>Administrator</cp:lastModifiedBy>
  <cp:revision>32</cp:revision>
  <dcterms:created xsi:type="dcterms:W3CDTF">2020-08-12T01:00:00Z</dcterms:created>
  <dcterms:modified xsi:type="dcterms:W3CDTF">2020-09-02T03:37:00Z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