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</w:p>
    <w:p>
      <w:pPr>
        <w:spacing w:afterLines="50" w:line="52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  <w:u w:val="none"/>
          <w:lang w:val="en-US" w:eastAsia="zh-CN"/>
        </w:rPr>
        <w:t>三门峡市生态环境局2023</w:t>
      </w:r>
      <w:r>
        <w:rPr>
          <w:rFonts w:hint="eastAsia" w:ascii="方正小标宋简体" w:hAnsi="仿宋" w:eastAsia="方正小标宋简体"/>
          <w:sz w:val="44"/>
          <w:szCs w:val="44"/>
        </w:rPr>
        <w:t>年“双随机、一公开”抽查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工作</w:t>
      </w:r>
      <w:r>
        <w:rPr>
          <w:rFonts w:hint="eastAsia" w:ascii="方正小标宋简体" w:hAnsi="仿宋" w:eastAsia="方正小标宋简体"/>
          <w:sz w:val="44"/>
          <w:szCs w:val="44"/>
        </w:rPr>
        <w:t>计划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表</w:t>
      </w:r>
    </w:p>
    <w:bookmarkEnd w:id="0"/>
    <w:tbl>
      <w:tblPr>
        <w:tblStyle w:val="3"/>
        <w:tblpPr w:leftFromText="181" w:rightFromText="181" w:vertAnchor="text" w:horzAnchor="page" w:tblpXSpec="center" w:tblpY="1"/>
        <w:tblOverlap w:val="never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7"/>
        <w:gridCol w:w="2435"/>
        <w:gridCol w:w="2362"/>
        <w:gridCol w:w="1200"/>
        <w:gridCol w:w="1525"/>
        <w:gridCol w:w="1013"/>
        <w:gridCol w:w="1175"/>
        <w:gridCol w:w="775"/>
        <w:gridCol w:w="1325"/>
        <w:gridCol w:w="10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0"/>
                <w:szCs w:val="20"/>
              </w:rPr>
              <w:t>计划名称</w:t>
            </w:r>
          </w:p>
        </w:tc>
        <w:tc>
          <w:tcPr>
            <w:tcW w:w="23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0"/>
                <w:szCs w:val="20"/>
              </w:rPr>
              <w:t>任务名称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0"/>
                <w:szCs w:val="20"/>
              </w:rPr>
              <w:t>抽查事项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0"/>
                <w:szCs w:val="20"/>
              </w:rPr>
              <w:t>抽查事项类别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0"/>
                <w:szCs w:val="20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0"/>
                <w:szCs w:val="20"/>
              </w:rPr>
              <w:t>一般检查事项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0"/>
                <w:szCs w:val="20"/>
              </w:rPr>
              <w:t>重点检查事项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0"/>
                <w:szCs w:val="20"/>
                <w:lang w:val="en-US" w:eastAsia="zh-CN"/>
              </w:rPr>
              <w:t>)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0"/>
                <w:szCs w:val="20"/>
              </w:rPr>
              <w:t>抽查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0"/>
                <w:szCs w:val="20"/>
                <w:lang w:eastAsia="zh-CN"/>
              </w:rPr>
              <w:t>方式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0"/>
                <w:szCs w:val="20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0"/>
                <w:szCs w:val="20"/>
              </w:rPr>
              <w:t>定向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0"/>
                <w:szCs w:val="20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0"/>
                <w:szCs w:val="20"/>
              </w:rPr>
              <w:t>不定向）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0"/>
                <w:szCs w:val="20"/>
              </w:rPr>
              <w:t>抽查对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0"/>
                <w:szCs w:val="20"/>
              </w:rPr>
              <w:t>象范围</w:t>
            </w:r>
          </w:p>
        </w:tc>
        <w:tc>
          <w:tcPr>
            <w:tcW w:w="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0"/>
                <w:szCs w:val="20"/>
              </w:rPr>
              <w:t>抽取对象比例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0"/>
                <w:szCs w:val="20"/>
              </w:rPr>
              <w:t>抽查起止时间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0"/>
                <w:szCs w:val="20"/>
                <w:lang w:val="en-US" w:eastAsia="zh-CN"/>
              </w:rPr>
              <w:t>责任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0"/>
                <w:szCs w:val="20"/>
                <w:lang w:val="en-US" w:eastAsia="zh-CN"/>
              </w:rPr>
              <w:t>科室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三门峡市生态环境综合行政执法支队2023年1季度一般排污单位双随机检查</w:t>
            </w:r>
          </w:p>
        </w:tc>
        <w:tc>
          <w:tcPr>
            <w:tcW w:w="23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三门峡市生态环境综合行政执法支队2023年1季度一般排污单位双随机检查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本部门事项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不定向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全市污染源</w:t>
            </w:r>
          </w:p>
        </w:tc>
        <w:tc>
          <w:tcPr>
            <w:tcW w:w="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1%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2023.2.14--2023.3.31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执法支队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三门峡市生态环境综合行政执法支队2023年1季度重点排污单位双随机检查</w:t>
            </w:r>
          </w:p>
        </w:tc>
        <w:tc>
          <w:tcPr>
            <w:tcW w:w="23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三门峡市生态环境综合行政执法支队2023年1季度重点排污单位双随机检查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本部门事项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不定向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全市污染源</w:t>
            </w:r>
          </w:p>
        </w:tc>
        <w:tc>
          <w:tcPr>
            <w:tcW w:w="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5%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2023.2.14--2023.3.31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执法支队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三门峡市生态环境综合行政执法支队（湖滨区）2023年1季度一般排污单位双随机检查</w:t>
            </w:r>
          </w:p>
        </w:tc>
        <w:tc>
          <w:tcPr>
            <w:tcW w:w="23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三门峡市生态环境综合行政执法支队（湖滨区）2023年1季度一般排污单位双随机检查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本部门事项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不定向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湖滨区污染源</w:t>
            </w:r>
          </w:p>
        </w:tc>
        <w:tc>
          <w:tcPr>
            <w:tcW w:w="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10%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2023.2.14--2023.3.31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第一分局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三门峡市生态环境综合行政执法支队（湖滨区）2023年1季度重点排污单位双随机检查</w:t>
            </w:r>
          </w:p>
        </w:tc>
        <w:tc>
          <w:tcPr>
            <w:tcW w:w="23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三门峡市生态环境综合行政执法支队（湖滨区）2023年1季度重点排污单位双随机检查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本部门事项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不定向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湖滨区污染源</w:t>
            </w:r>
          </w:p>
        </w:tc>
        <w:tc>
          <w:tcPr>
            <w:tcW w:w="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25%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2023.2.14--2023.3.31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第一分局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三门峡市生态环境综合行政执法支队（示范区）2023年1季度一般排污单位双随机检查</w:t>
            </w:r>
          </w:p>
        </w:tc>
        <w:tc>
          <w:tcPr>
            <w:tcW w:w="23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三门峡市生态环境综合行政执法支队（示范区）2023年1季度一般排污单位双随机检查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本部门事项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不定向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示范区污染源</w:t>
            </w:r>
          </w:p>
        </w:tc>
        <w:tc>
          <w:tcPr>
            <w:tcW w:w="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10%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2023.2.14--2023.3.31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第三分局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三门峡市生态环境综合行政执法支队（示范区）2023年1季度重点排污单位双随机检查</w:t>
            </w:r>
          </w:p>
        </w:tc>
        <w:tc>
          <w:tcPr>
            <w:tcW w:w="23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三门峡市生态环境综合行政执法支队（示范区）2023年1季度重点排污单位双随机检查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本部门事项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不定向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示范区污染源</w:t>
            </w:r>
          </w:p>
        </w:tc>
        <w:tc>
          <w:tcPr>
            <w:tcW w:w="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25%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2023.2.14--2023.3.31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第三分局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三门峡市生态环境综合行政执法支队2023年2季度一般排污单位双随机检查</w:t>
            </w:r>
          </w:p>
        </w:tc>
        <w:tc>
          <w:tcPr>
            <w:tcW w:w="23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三门峡市生态环境综合行政执法支队2023年2季度一般排污单位双随机检查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本部门事项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不定向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全市污染源</w:t>
            </w:r>
          </w:p>
        </w:tc>
        <w:tc>
          <w:tcPr>
            <w:tcW w:w="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1%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2023.4.1--2023.6.30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执法支队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三门峡市生态环境综合行政执法支队2023年2季度重点排污单位双随机检查</w:t>
            </w:r>
          </w:p>
        </w:tc>
        <w:tc>
          <w:tcPr>
            <w:tcW w:w="23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三门峡市生态环境综合行政执法支队2023年2季度重点排污单位双随机检查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本部门事项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不定向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全市污染源</w:t>
            </w:r>
          </w:p>
        </w:tc>
        <w:tc>
          <w:tcPr>
            <w:tcW w:w="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5%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2023.4.1--2023.6.30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执法支队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2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三门峡市生态环境综合行政执法支队（湖滨区）2023年2季度一般排污单位双随机检查</w:t>
            </w:r>
          </w:p>
        </w:tc>
        <w:tc>
          <w:tcPr>
            <w:tcW w:w="23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三门峡市生态环境综合行政执法支队（湖滨区）2023年2季度一般排污单位双随机检查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本部门事项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不定向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湖滨区污染源</w:t>
            </w:r>
          </w:p>
        </w:tc>
        <w:tc>
          <w:tcPr>
            <w:tcW w:w="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10%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2023.4.1--2023.6.30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第一分局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三门峡市生态环境综合行政执法支队（湖滨区）2023年2季度重点排污单位双随机检查</w:t>
            </w:r>
          </w:p>
        </w:tc>
        <w:tc>
          <w:tcPr>
            <w:tcW w:w="23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三门峡市生态环境综合行政执法支队（湖滨区）2023年2季度重点排污单位双随机检查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本部门事项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不定向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湖滨区污染源</w:t>
            </w:r>
          </w:p>
        </w:tc>
        <w:tc>
          <w:tcPr>
            <w:tcW w:w="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25%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2023.4.1--2023.6.30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第一分局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2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三门峡市生态环境综合行政执法支队（示范区）2023年2季度一般排污单位双随机检查</w:t>
            </w:r>
          </w:p>
        </w:tc>
        <w:tc>
          <w:tcPr>
            <w:tcW w:w="23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三门峡市生态环境综合行政执法支队（示范区）2023年2季度一般排污单位双随机检查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本部门事项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不定向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示范区污染源</w:t>
            </w:r>
          </w:p>
        </w:tc>
        <w:tc>
          <w:tcPr>
            <w:tcW w:w="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10%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2023.4.1--2023.6.30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第三分局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三门峡市生态环境综合行政执法支队（示范区）2023年2季度重点排污单位双随机检查</w:t>
            </w:r>
          </w:p>
        </w:tc>
        <w:tc>
          <w:tcPr>
            <w:tcW w:w="23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三门峡市生态环境综合行政执法支队（示范区）2023年2季度重点排污单位双随机检查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本部门事项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不定向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示范区污染源</w:t>
            </w:r>
          </w:p>
        </w:tc>
        <w:tc>
          <w:tcPr>
            <w:tcW w:w="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25%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2023.4.1--2023.6.30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第三分局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2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三门峡市生态环境综合行政执法支队2023年3季度一般排污单位双随机检查</w:t>
            </w:r>
          </w:p>
        </w:tc>
        <w:tc>
          <w:tcPr>
            <w:tcW w:w="23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三门峡市生态环境综合行政执法支队2023年3季度一般排污单位双随机检查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本部门事项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不定向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全市污染源</w:t>
            </w:r>
          </w:p>
        </w:tc>
        <w:tc>
          <w:tcPr>
            <w:tcW w:w="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1%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2023.7.1--2023.9.30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执法支队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2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三门峡市生态环境综合行政执法支队2023年3季度重点排污单位双随机检查</w:t>
            </w:r>
          </w:p>
        </w:tc>
        <w:tc>
          <w:tcPr>
            <w:tcW w:w="23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三门峡市生态环境综合行政执法支队2023年3季度重点排污单位双随机检查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本部门事项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不定向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全市污染源</w:t>
            </w:r>
          </w:p>
        </w:tc>
        <w:tc>
          <w:tcPr>
            <w:tcW w:w="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5%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2023.7.1--2023.9.30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执法支队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2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三门峡市生态环境综合行政执法支队（湖滨区）2023年3季度一般排污单位双随机检查</w:t>
            </w:r>
          </w:p>
        </w:tc>
        <w:tc>
          <w:tcPr>
            <w:tcW w:w="23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三门峡市生态环境综合行政执法支队（湖滨区）2023年3季度一般排污单位双随机检查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本部门事项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不定向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湖滨区污染源</w:t>
            </w:r>
          </w:p>
        </w:tc>
        <w:tc>
          <w:tcPr>
            <w:tcW w:w="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10%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2023.7.1--2023.9.30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第一分局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2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三门峡市生态环境综合行政执法支队（湖滨区）2023年3季度重点排污单位双随机检查</w:t>
            </w:r>
          </w:p>
        </w:tc>
        <w:tc>
          <w:tcPr>
            <w:tcW w:w="23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三门峡市生态环境综合行政执法支队（湖滨区）2023年3季度重点排污单位双随机检查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本部门事项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不定向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湖滨区污染源</w:t>
            </w:r>
          </w:p>
        </w:tc>
        <w:tc>
          <w:tcPr>
            <w:tcW w:w="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25%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2023.7.1--2023.9.30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第一分局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2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三门峡市生态环境综合行政执法支队（示范区）2023年3季度一般排污单位双随机检查</w:t>
            </w:r>
          </w:p>
        </w:tc>
        <w:tc>
          <w:tcPr>
            <w:tcW w:w="23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三门峡市生态环境综合行政执法支队（示范区）2023年3季度一般排污单位双随机检查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本部门事项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不定向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示范区污染源</w:t>
            </w:r>
          </w:p>
        </w:tc>
        <w:tc>
          <w:tcPr>
            <w:tcW w:w="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10%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2023.7.1--2023.9.30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第三分局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2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三门峡市生态环境综合行政执法支队（示范区）2023年3季度重点排污单位双随机检查</w:t>
            </w:r>
          </w:p>
        </w:tc>
        <w:tc>
          <w:tcPr>
            <w:tcW w:w="23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三门峡市生态环境综合行政执法支队（示范区）2023年3季度重点排污单位双随机检查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本部门事项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不定向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示范区污染源</w:t>
            </w:r>
          </w:p>
        </w:tc>
        <w:tc>
          <w:tcPr>
            <w:tcW w:w="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25%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2023.7.1--2023.9.30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第三分局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2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三门峡市生态环境综合行政执法支队2023年4季度一般排污单位双随机检查</w:t>
            </w:r>
          </w:p>
        </w:tc>
        <w:tc>
          <w:tcPr>
            <w:tcW w:w="23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三门峡市生态环境综合行政执法支队2023年4季度一般排污单位双随机检查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本部门事项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不定向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全市污染源</w:t>
            </w:r>
          </w:p>
        </w:tc>
        <w:tc>
          <w:tcPr>
            <w:tcW w:w="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1%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2023.10.1--2023.12.31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执法支队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2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三门峡市生态环境综合行政执法支队2023年4季度重点排污单位双随机检查</w:t>
            </w:r>
          </w:p>
        </w:tc>
        <w:tc>
          <w:tcPr>
            <w:tcW w:w="23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三门峡市生态环境综合行政执法支队2023年4季度重点排污单位双随机检查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本部门事项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不定向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全市污染源</w:t>
            </w:r>
          </w:p>
        </w:tc>
        <w:tc>
          <w:tcPr>
            <w:tcW w:w="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5%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2023.10.1--2023.12.31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执法支队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2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三门峡市生态环境综合行政执法支队（湖滨区）2023年4季度一般排污单位双随机检查</w:t>
            </w:r>
          </w:p>
        </w:tc>
        <w:tc>
          <w:tcPr>
            <w:tcW w:w="23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三门峡市生态环境综合行政执法支队（湖滨区）2023年4季度一般排污单位双随机检查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本部门事项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不定向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湖滨区污染源</w:t>
            </w:r>
          </w:p>
        </w:tc>
        <w:tc>
          <w:tcPr>
            <w:tcW w:w="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10%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2023.10.1--2023.12.31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第一分局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2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三门峡市生态环境综合行政执法支队（湖滨区）2023年4季度重点排污单位双随机检查</w:t>
            </w:r>
          </w:p>
        </w:tc>
        <w:tc>
          <w:tcPr>
            <w:tcW w:w="23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三门峡市生态环境综合行政执法支队（湖滨区）2023年4季度重点排污单位双随机检查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本部门事项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不定向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湖滨区污染源</w:t>
            </w:r>
          </w:p>
        </w:tc>
        <w:tc>
          <w:tcPr>
            <w:tcW w:w="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25%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2023.10.1--2023.12.31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第一分局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2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三门峡市生态环境综合行政执法支队（示范区）2023年4季度一般排污单位双随机检查</w:t>
            </w:r>
          </w:p>
        </w:tc>
        <w:tc>
          <w:tcPr>
            <w:tcW w:w="23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三门峡市生态环境综合行政执法支队（示范区）2023年4季度一般排污单位双随机检查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本部门事项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不定向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示范区污染源</w:t>
            </w:r>
          </w:p>
        </w:tc>
        <w:tc>
          <w:tcPr>
            <w:tcW w:w="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10%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2023.10.1--2023.12.31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第三分局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2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三门峡市生态环境综合行政执法支队（示范区）2023年4季度重点排污单位双随机检查</w:t>
            </w:r>
          </w:p>
        </w:tc>
        <w:tc>
          <w:tcPr>
            <w:tcW w:w="23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三门峡市生态环境综合行政执法支队（示范区）2023年4季度重点排污单位双随机检查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本部门事项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不定向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示范区污染源</w:t>
            </w:r>
          </w:p>
        </w:tc>
        <w:tc>
          <w:tcPr>
            <w:tcW w:w="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25%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2023.10.1--2023.12.31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第三分局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</w:pPr>
    </w:p>
    <w:p/>
    <w:sectPr>
      <w:pgSz w:w="16838" w:h="11906" w:orient="landscape"/>
      <w:pgMar w:top="1417" w:right="1417" w:bottom="1304" w:left="1417" w:header="51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yOTgzODc3NjhiNDJlNmM5ZGM1YzU0MGZlMWZhMjIifQ=="/>
  </w:docVars>
  <w:rsids>
    <w:rsidRoot w:val="34F944EB"/>
    <w:rsid w:val="34F9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unhideWhenUsed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2023-07-20T07:42:00Z</dcterms:created>
  <dc:creator>User</dc:creator>
  <cp:lastModifiedBy>User</cp:lastModifiedBy>
  <dcterms:modified xsi:type="dcterms:W3CDTF">2023-07-20T07:43:14Z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65BF3B1394484A3C82CEA30CF786158A_11</vt:lpwstr>
  </property>
</Properties>
</file>