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楷体" w:hAnsi="华文楷体" w:eastAsia="华文楷体" w:cs="华文楷体"/>
          <w:sz w:val="40"/>
          <w:szCs w:val="48"/>
        </w:rPr>
      </w:pPr>
      <w:r>
        <w:rPr>
          <w:rFonts w:hint="eastAsia" w:ascii="华文楷体" w:hAnsi="华文楷体" w:eastAsia="华文楷体" w:cs="华文楷体"/>
          <w:sz w:val="40"/>
          <w:szCs w:val="48"/>
          <w:lang w:eastAsia="zh-CN"/>
        </w:rPr>
        <w:t>三门峡市</w:t>
      </w:r>
      <w:r>
        <w:rPr>
          <w:rFonts w:hint="eastAsia" w:ascii="华文楷体" w:hAnsi="华文楷体" w:eastAsia="华文楷体" w:cs="华文楷体"/>
          <w:sz w:val="40"/>
          <w:szCs w:val="48"/>
        </w:rPr>
        <w:t>人民政府</w:t>
      </w:r>
    </w:p>
    <w:p>
      <w:pPr>
        <w:jc w:val="center"/>
        <w:rPr>
          <w:rFonts w:hint="eastAsia" w:ascii="华文楷体" w:hAnsi="华文楷体" w:eastAsia="华文楷体" w:cs="华文楷体"/>
          <w:sz w:val="40"/>
          <w:szCs w:val="48"/>
        </w:rPr>
      </w:pPr>
      <w:r>
        <w:rPr>
          <w:rFonts w:hint="eastAsia" w:ascii="华文楷体" w:hAnsi="华文楷体" w:eastAsia="华文楷体" w:cs="华文楷体"/>
          <w:sz w:val="40"/>
          <w:szCs w:val="48"/>
        </w:rPr>
        <w:t>关于</w:t>
      </w:r>
      <w:r>
        <w:rPr>
          <w:rFonts w:hint="eastAsia" w:ascii="华文楷体" w:hAnsi="华文楷体" w:eastAsia="华文楷体" w:cs="华文楷体"/>
          <w:sz w:val="40"/>
          <w:szCs w:val="48"/>
          <w:lang w:eastAsia="zh-CN"/>
        </w:rPr>
        <w:t>划定</w:t>
      </w:r>
      <w:r>
        <w:rPr>
          <w:rFonts w:hint="eastAsia" w:ascii="华文楷体" w:hAnsi="华文楷体" w:eastAsia="华文楷体" w:cs="华文楷体"/>
          <w:sz w:val="40"/>
          <w:szCs w:val="48"/>
        </w:rPr>
        <w:t>高排放非道路移动机械禁用区的通告</w:t>
      </w:r>
    </w:p>
    <w:p>
      <w:pPr>
        <w:jc w:val="center"/>
        <w:rPr>
          <w:rFonts w:hint="default" w:ascii="华文楷体" w:hAnsi="华文楷体" w:eastAsia="华文楷体" w:cs="华文楷体"/>
          <w:sz w:val="40"/>
          <w:szCs w:val="48"/>
          <w:lang w:val="en-US" w:eastAsia="zh-CN"/>
        </w:rPr>
      </w:pPr>
      <w:r>
        <w:rPr>
          <w:rFonts w:hint="eastAsia" w:ascii="华文楷体" w:hAnsi="华文楷体" w:eastAsia="华文楷体" w:cs="华文楷体"/>
          <w:sz w:val="40"/>
          <w:szCs w:val="48"/>
          <w:lang w:val="en-US" w:eastAsia="zh-CN"/>
        </w:rPr>
        <w:t>(征求意见稿)</w:t>
      </w:r>
    </w:p>
    <w:p>
      <w:pPr>
        <w:rPr>
          <w:rFonts w:hint="eastAsia" w:ascii="华文仿宋" w:hAnsi="华文仿宋" w:eastAsia="华文仿宋" w:cs="华文仿宋"/>
          <w:b w:val="0"/>
          <w:i w:val="0"/>
          <w:caps w:val="0"/>
          <w:color w:val="auto"/>
          <w:spacing w:val="0"/>
          <w:sz w:val="32"/>
          <w:szCs w:val="32"/>
        </w:rPr>
      </w:pPr>
    </w:p>
    <w:p>
      <w:pPr>
        <w:ind w:firstLine="640" w:firstLineChars="200"/>
        <w:rPr>
          <w:rFonts w:hint="eastAsia" w:ascii="仿宋" w:hAnsi="仿宋" w:eastAsia="仿宋" w:cs="仿宋"/>
          <w:b w:val="0"/>
          <w:i w:val="0"/>
          <w:caps w:val="0"/>
          <w:color w:val="auto"/>
          <w:spacing w:val="0"/>
          <w:sz w:val="32"/>
          <w:szCs w:val="32"/>
        </w:rPr>
      </w:pPr>
      <w:r>
        <w:rPr>
          <w:rFonts w:hint="eastAsia" w:ascii="华文仿宋" w:hAnsi="华文仿宋" w:eastAsia="华文仿宋" w:cs="华文仿宋"/>
          <w:b w:val="0"/>
          <w:i w:val="0"/>
          <w:caps w:val="0"/>
          <w:color w:val="auto"/>
          <w:spacing w:val="0"/>
          <w:sz w:val="32"/>
          <w:szCs w:val="32"/>
        </w:rPr>
        <w:t>为进一步</w:t>
      </w:r>
      <w:r>
        <w:rPr>
          <w:rFonts w:hint="eastAsia" w:ascii="华文仿宋" w:hAnsi="华文仿宋" w:eastAsia="华文仿宋" w:cs="华文仿宋"/>
          <w:sz w:val="32"/>
          <w:szCs w:val="32"/>
          <w:lang w:val="en-US" w:eastAsia="zh-CN"/>
        </w:rPr>
        <w:t>保护和改善大气环境，保障公众健康，推进生态文明建设，促进经济社会绿色可持续发展，</w:t>
      </w:r>
      <w:r>
        <w:rPr>
          <w:rFonts w:hint="eastAsia" w:ascii="仿宋" w:hAnsi="仿宋" w:eastAsia="仿宋" w:cs="仿宋"/>
          <w:b w:val="0"/>
          <w:i w:val="0"/>
          <w:caps w:val="0"/>
          <w:color w:val="auto"/>
          <w:spacing w:val="0"/>
          <w:sz w:val="32"/>
          <w:szCs w:val="32"/>
        </w:rPr>
        <w:t>减少非道路移动机械污染排放，根据《中华人民共和国大气污染防治法》</w:t>
      </w:r>
      <w:r>
        <w:rPr>
          <w:rFonts w:hint="eastAsia" w:ascii="仿宋" w:hAnsi="仿宋" w:eastAsia="仿宋" w:cs="仿宋"/>
          <w:b w:val="0"/>
          <w:i w:val="0"/>
          <w:caps w:val="0"/>
          <w:color w:val="auto"/>
          <w:spacing w:val="0"/>
          <w:sz w:val="32"/>
          <w:szCs w:val="32"/>
          <w:lang w:eastAsia="zh-CN"/>
        </w:rPr>
        <w:t>《河南省大气污染防治条例》《三门峡市大气污染防治条例》规定和《河南省</w:t>
      </w:r>
      <w:r>
        <w:rPr>
          <w:rFonts w:hint="eastAsia" w:ascii="仿宋" w:hAnsi="仿宋" w:eastAsia="仿宋" w:cs="仿宋"/>
          <w:b w:val="0"/>
          <w:i w:val="0"/>
          <w:caps w:val="0"/>
          <w:color w:val="auto"/>
          <w:spacing w:val="0"/>
          <w:sz w:val="32"/>
          <w:szCs w:val="32"/>
          <w:lang w:val="en-US" w:eastAsia="zh-CN"/>
        </w:rPr>
        <w:t>2024年柴油货车污染治理攻坚战实施方案</w:t>
      </w:r>
      <w:r>
        <w:rPr>
          <w:rFonts w:hint="eastAsia" w:ascii="仿宋" w:hAnsi="仿宋" w:eastAsia="仿宋" w:cs="仿宋"/>
          <w:b w:val="0"/>
          <w:i w:val="0"/>
          <w:caps w:val="0"/>
          <w:color w:val="auto"/>
          <w:spacing w:val="0"/>
          <w:sz w:val="32"/>
          <w:szCs w:val="32"/>
          <w:lang w:eastAsia="zh-CN"/>
        </w:rPr>
        <w:t>》相关要求，</w:t>
      </w:r>
      <w:r>
        <w:rPr>
          <w:rFonts w:hint="eastAsia" w:ascii="仿宋" w:hAnsi="仿宋" w:eastAsia="仿宋" w:cs="仿宋"/>
          <w:b w:val="0"/>
          <w:i w:val="0"/>
          <w:caps w:val="0"/>
          <w:color w:val="auto"/>
          <w:spacing w:val="0"/>
          <w:sz w:val="32"/>
          <w:szCs w:val="32"/>
        </w:rPr>
        <w:t>经市政府</w:t>
      </w:r>
      <w:r>
        <w:rPr>
          <w:rFonts w:hint="eastAsia" w:ascii="仿宋" w:hAnsi="仿宋" w:eastAsia="仿宋" w:cs="仿宋"/>
          <w:b w:val="0"/>
          <w:i w:val="0"/>
          <w:caps w:val="0"/>
          <w:color w:val="auto"/>
          <w:spacing w:val="0"/>
          <w:sz w:val="32"/>
          <w:szCs w:val="32"/>
          <w:lang w:eastAsia="zh-CN"/>
        </w:rPr>
        <w:t>同意</w:t>
      </w:r>
      <w:r>
        <w:rPr>
          <w:rFonts w:hint="eastAsia" w:ascii="仿宋" w:hAnsi="仿宋" w:eastAsia="仿宋" w:cs="仿宋"/>
          <w:b w:val="0"/>
          <w:i w:val="0"/>
          <w:caps w:val="0"/>
          <w:color w:val="auto"/>
          <w:spacing w:val="0"/>
          <w:sz w:val="32"/>
          <w:szCs w:val="32"/>
        </w:rPr>
        <w:t>，我市划定</w:t>
      </w:r>
      <w:bookmarkStart w:id="0" w:name="baidusnap0"/>
      <w:bookmarkEnd w:id="0"/>
      <w:r>
        <w:rPr>
          <w:rFonts w:hint="eastAsia" w:ascii="仿宋" w:hAnsi="仿宋" w:eastAsia="仿宋" w:cs="仿宋"/>
          <w:b w:val="0"/>
          <w:i w:val="0"/>
          <w:caps w:val="0"/>
          <w:color w:val="auto"/>
          <w:spacing w:val="0"/>
          <w:sz w:val="32"/>
          <w:szCs w:val="32"/>
        </w:rPr>
        <w:t>禁止使用高排放非道路移动机械区域（以下简称禁用区）。现将有关事项通告如下：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30"/>
        <w:textAlignment w:val="auto"/>
        <w:rPr>
          <w:rFonts w:hint="eastAsia" w:ascii="黑体" w:hAnsi="黑体" w:eastAsia="黑体" w:cs="黑体"/>
          <w:b w:val="0"/>
          <w:i w:val="0"/>
          <w:caps w:val="0"/>
          <w:color w:val="auto"/>
          <w:spacing w:val="0"/>
          <w:sz w:val="32"/>
          <w:szCs w:val="32"/>
        </w:rPr>
      </w:pPr>
      <w:r>
        <w:rPr>
          <w:rFonts w:hint="eastAsia" w:ascii="黑体" w:hAnsi="黑体" w:eastAsia="黑体" w:cs="黑体"/>
          <w:b w:val="0"/>
          <w:i w:val="0"/>
          <w:caps w:val="0"/>
          <w:color w:val="auto"/>
          <w:spacing w:val="0"/>
          <w:sz w:val="32"/>
          <w:szCs w:val="32"/>
        </w:rPr>
        <w:t>一、禁用</w:t>
      </w:r>
      <w:r>
        <w:rPr>
          <w:rFonts w:hint="eastAsia" w:ascii="黑体" w:hAnsi="黑体" w:eastAsia="黑体" w:cs="黑体"/>
          <w:b w:val="0"/>
          <w:i w:val="0"/>
          <w:caps w:val="0"/>
          <w:color w:val="auto"/>
          <w:spacing w:val="0"/>
          <w:sz w:val="32"/>
          <w:szCs w:val="32"/>
          <w:lang w:eastAsia="zh-CN"/>
        </w:rPr>
        <w:t>区</w:t>
      </w:r>
      <w:r>
        <w:rPr>
          <w:rFonts w:hint="eastAsia" w:ascii="黑体" w:hAnsi="黑体" w:eastAsia="黑体" w:cs="黑体"/>
          <w:b w:val="0"/>
          <w:i w:val="0"/>
          <w:caps w:val="0"/>
          <w:color w:val="auto"/>
          <w:spacing w:val="0"/>
          <w:sz w:val="32"/>
          <w:szCs w:val="32"/>
        </w:rPr>
        <w:t>范围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line="600" w:lineRule="exact"/>
        <w:ind w:left="0" w:leftChars="0" w:right="0" w:rightChars="0" w:firstLine="63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市区建成区全部区域</w:t>
      </w:r>
      <w:r>
        <w:rPr>
          <w:rFonts w:hint="eastAsia" w:ascii="仿宋_GB2312" w:hAnsi="仿宋_GB2312" w:eastAsia="仿宋_GB2312" w:cs="仿宋_GB2312"/>
          <w:sz w:val="32"/>
          <w:szCs w:val="32"/>
          <w:lang w:eastAsia="zh-CN"/>
        </w:rPr>
        <w:t>：湖滨城区、经济开发区、现代服务业开发区、陕州城区（现代服务业开发区以西、</w:t>
      </w:r>
      <w:r>
        <w:rPr>
          <w:rFonts w:hint="eastAsia" w:ascii="仿宋_GB2312" w:hAnsi="仿宋_GB2312" w:eastAsia="仿宋_GB2312" w:cs="仿宋_GB2312"/>
          <w:sz w:val="32"/>
          <w:szCs w:val="32"/>
          <w:lang w:val="en-US" w:eastAsia="zh-CN"/>
        </w:rPr>
        <w:t>城乡一体化示范区</w:t>
      </w:r>
      <w:r>
        <w:rPr>
          <w:rFonts w:hint="eastAsia" w:ascii="仿宋_GB2312" w:hAnsi="仿宋_GB2312" w:eastAsia="仿宋_GB2312" w:cs="仿宋_GB2312"/>
          <w:sz w:val="32"/>
          <w:szCs w:val="32"/>
          <w:lang w:eastAsia="zh-CN"/>
        </w:rPr>
        <w:t>以东、陇海铁路以北、黄河以南形成的闭合区域）</w:t>
      </w:r>
      <w:r>
        <w:rPr>
          <w:rFonts w:hint="eastAsia" w:ascii="仿宋_GB2312" w:hAnsi="仿宋_GB2312" w:eastAsia="仿宋_GB2312" w:cs="仿宋_GB2312"/>
          <w:sz w:val="32"/>
          <w:szCs w:val="32"/>
          <w:lang w:val="en-US" w:eastAsia="zh-CN"/>
        </w:rPr>
        <w:t>、城乡一体化示范区（淄阳河以东、陕州区以西、</w:t>
      </w:r>
      <w:r>
        <w:rPr>
          <w:rFonts w:hint="eastAsia" w:ascii="仿宋_GB2312" w:hAnsi="仿宋_GB2312" w:eastAsia="仿宋_GB2312" w:cs="仿宋_GB2312"/>
          <w:sz w:val="32"/>
          <w:szCs w:val="32"/>
          <w:lang w:eastAsia="zh-CN"/>
        </w:rPr>
        <w:t>陇海铁路以北、黄河以南形成的闭合区域</w:t>
      </w:r>
      <w:r>
        <w:rPr>
          <w:rFonts w:hint="eastAsia" w:ascii="仿宋_GB2312" w:hAnsi="仿宋_GB2312" w:eastAsia="仿宋_GB2312" w:cs="仿宋_GB2312"/>
          <w:sz w:val="32"/>
          <w:szCs w:val="32"/>
          <w:lang w:val="en-US" w:eastAsia="zh-CN"/>
        </w:rPr>
        <w:t>）</w:t>
      </w:r>
      <w:r>
        <w:rPr>
          <w:rFonts w:hint="eastAsia" w:ascii="仿宋" w:hAnsi="仿宋" w:eastAsia="仿宋" w:cs="仿宋"/>
          <w:b w:val="0"/>
          <w:i w:val="0"/>
          <w:caps w:val="0"/>
          <w:color w:val="auto"/>
          <w:spacing w:val="0"/>
          <w:sz w:val="32"/>
          <w:szCs w:val="32"/>
        </w:rPr>
        <w:t>，</w:t>
      </w:r>
      <w:r>
        <w:rPr>
          <w:rFonts w:hint="default" w:ascii="仿宋_GB2312" w:hAnsi="仿宋_GB2312" w:eastAsia="仿宋_GB2312" w:cs="仿宋_GB2312"/>
          <w:sz w:val="32"/>
          <w:szCs w:val="32"/>
          <w:lang w:val="en-US" w:eastAsia="zh-CN"/>
        </w:rPr>
        <w:t>为禁止使用高排放非道路移动机械区域。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30"/>
        <w:textAlignment w:val="auto"/>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sz w:val="32"/>
          <w:szCs w:val="32"/>
          <w:lang w:eastAsia="zh-CN"/>
        </w:rPr>
        <w:t>义马市、渑池县、灵宝市、卢氏县</w:t>
      </w:r>
      <w:r>
        <w:rPr>
          <w:rFonts w:hint="eastAsia" w:ascii="仿宋" w:hAnsi="仿宋" w:eastAsia="仿宋" w:cs="仿宋"/>
          <w:b w:val="0"/>
          <w:i w:val="0"/>
          <w:caps w:val="0"/>
          <w:color w:val="auto"/>
          <w:spacing w:val="0"/>
          <w:sz w:val="32"/>
          <w:szCs w:val="32"/>
        </w:rPr>
        <w:t>自行划定禁用区范围。</w:t>
      </w:r>
    </w:p>
    <w:p>
      <w:pPr>
        <w:ind w:firstLine="640" w:firstLineChars="200"/>
        <w:rPr>
          <w:rFonts w:hint="eastAsia" w:ascii="华文仿宋" w:hAnsi="华文仿宋" w:eastAsia="华文仿宋" w:cs="华文仿宋"/>
          <w:sz w:val="32"/>
          <w:szCs w:val="32"/>
          <w:lang w:val="en-US" w:eastAsia="zh-CN"/>
        </w:rPr>
      </w:pPr>
      <w:r>
        <w:rPr>
          <w:rFonts w:hint="eastAsia" w:ascii="方正黑体_GBK" w:hAnsi="方正黑体_GBK" w:eastAsia="方正黑体_GBK" w:cs="方正黑体_GBK"/>
          <w:sz w:val="32"/>
          <w:szCs w:val="32"/>
          <w:lang w:eastAsia="zh-CN"/>
        </w:rPr>
        <w:t>二、禁用区标准</w:t>
      </w:r>
      <w:r>
        <w:rPr>
          <w:rFonts w:hint="eastAsia" w:ascii="华文仿宋" w:hAnsi="华文仿宋" w:eastAsia="华文仿宋" w:cs="华文仿宋"/>
          <w:sz w:val="32"/>
          <w:szCs w:val="32"/>
          <w:lang w:val="en-US" w:eastAsia="zh-CN"/>
        </w:rPr>
        <w:t xml:space="preserve">                                 </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lang w:eastAsia="zh-CN"/>
        </w:rPr>
        <w:t>本公告所指</w:t>
      </w:r>
      <w:r>
        <w:rPr>
          <w:rFonts w:hint="eastAsia" w:ascii="华文仿宋" w:hAnsi="华文仿宋" w:eastAsia="华文仿宋" w:cs="华文仿宋"/>
          <w:sz w:val="32"/>
          <w:szCs w:val="32"/>
        </w:rPr>
        <w:t>非道路移动机械</w:t>
      </w:r>
      <w:r>
        <w:rPr>
          <w:rFonts w:hint="eastAsia" w:ascii="华文仿宋" w:hAnsi="华文仿宋" w:eastAsia="华文仿宋" w:cs="华文仿宋"/>
          <w:sz w:val="32"/>
          <w:szCs w:val="32"/>
          <w:lang w:eastAsia="zh-CN"/>
        </w:rPr>
        <w:t>为：</w:t>
      </w:r>
      <w:r>
        <w:rPr>
          <w:rFonts w:hint="eastAsia" w:ascii="华文仿宋" w:hAnsi="华文仿宋" w:eastAsia="华文仿宋" w:cs="华文仿宋"/>
          <w:sz w:val="32"/>
          <w:szCs w:val="32"/>
        </w:rPr>
        <w:t>用于非道路上，</w:t>
      </w:r>
      <w:r>
        <w:rPr>
          <w:rFonts w:hint="eastAsia" w:ascii="华文仿宋" w:hAnsi="华文仿宋" w:eastAsia="华文仿宋" w:cs="华文仿宋"/>
          <w:sz w:val="32"/>
          <w:szCs w:val="32"/>
          <w:lang w:eastAsia="zh-CN"/>
        </w:rPr>
        <w:t>装用在非恒定转速下工作的柴（汽）油机的移动机械和工业运输设备、装用在恒定转速下工作的柴（汽）油机的非道路机械</w:t>
      </w:r>
      <w:r>
        <w:rPr>
          <w:rFonts w:hint="eastAsia" w:ascii="华文仿宋" w:hAnsi="华文仿宋" w:eastAsia="华文仿宋" w:cs="华文仿宋"/>
          <w:sz w:val="32"/>
          <w:szCs w:val="32"/>
        </w:rPr>
        <w:t>。主要包括但不限于以下机械类型：</w:t>
      </w:r>
      <w:r>
        <w:rPr>
          <w:rFonts w:hint="eastAsia" w:ascii="华文仿宋" w:hAnsi="华文仿宋" w:eastAsia="华文仿宋" w:cs="华文仿宋"/>
          <w:sz w:val="32"/>
          <w:szCs w:val="32"/>
          <w:lang w:eastAsia="zh-CN"/>
        </w:rPr>
        <w:t>工程机械（</w:t>
      </w:r>
      <w:r>
        <w:rPr>
          <w:rFonts w:hint="eastAsia" w:ascii="华文仿宋" w:hAnsi="华文仿宋" w:eastAsia="华文仿宋" w:cs="华文仿宋"/>
          <w:sz w:val="32"/>
          <w:szCs w:val="32"/>
        </w:rPr>
        <w:t>装载机、推土机、挖掘机、打桩机、铲车、压路机、沥青摊铺机、叉车、</w:t>
      </w:r>
      <w:r>
        <w:rPr>
          <w:rFonts w:hint="eastAsia" w:ascii="华文仿宋" w:hAnsi="华文仿宋" w:eastAsia="华文仿宋" w:cs="华文仿宋"/>
          <w:sz w:val="32"/>
          <w:szCs w:val="32"/>
          <w:lang w:eastAsia="zh-CN"/>
        </w:rPr>
        <w:t>铲车、</w:t>
      </w:r>
      <w:r>
        <w:rPr>
          <w:rFonts w:hint="eastAsia" w:ascii="华文仿宋" w:hAnsi="华文仿宋" w:eastAsia="华文仿宋" w:cs="华文仿宋"/>
          <w:sz w:val="32"/>
          <w:szCs w:val="32"/>
        </w:rPr>
        <w:t>推车、吊车</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旋挖机、</w:t>
      </w:r>
      <w:r>
        <w:rPr>
          <w:rFonts w:hint="eastAsia" w:ascii="华文仿宋" w:hAnsi="华文仿宋" w:eastAsia="华文仿宋" w:cs="华文仿宋"/>
          <w:sz w:val="32"/>
          <w:szCs w:val="32"/>
          <w:lang w:eastAsia="zh-CN"/>
        </w:rPr>
        <w:t>非公路用卡车等）、农业机械（大、中、小型拖拉机，联合收割机等）、林业机械、渔业机械、材料装卸机械、工业钻探设备、空气压缩机、发电机组、</w:t>
      </w:r>
      <w:r>
        <w:rPr>
          <w:rFonts w:hint="eastAsia" w:ascii="华文仿宋" w:hAnsi="华文仿宋" w:eastAsia="华文仿宋" w:cs="华文仿宋"/>
          <w:sz w:val="32"/>
          <w:szCs w:val="32"/>
        </w:rPr>
        <w:t>混凝土输送泵</w:t>
      </w:r>
      <w:r>
        <w:rPr>
          <w:rFonts w:hint="eastAsia" w:ascii="华文仿宋" w:hAnsi="华文仿宋" w:eastAsia="华文仿宋" w:cs="华文仿宋"/>
          <w:sz w:val="32"/>
          <w:szCs w:val="32"/>
          <w:lang w:eastAsia="zh-CN"/>
        </w:rPr>
        <w:t>、水泵</w:t>
      </w:r>
      <w:r>
        <w:rPr>
          <w:rFonts w:hint="eastAsia" w:ascii="华文仿宋" w:hAnsi="华文仿宋" w:eastAsia="华文仿宋" w:cs="华文仿宋"/>
          <w:sz w:val="32"/>
          <w:szCs w:val="32"/>
        </w:rPr>
        <w:t>等。高排放非道路移动机械指按照《中华人民共和国大气污染防治法》第五十九条的规定，</w:t>
      </w:r>
      <w:r>
        <w:rPr>
          <w:rFonts w:hint="eastAsia" w:ascii="华文仿宋" w:hAnsi="华文仿宋" w:eastAsia="华文仿宋" w:cs="华文仿宋"/>
          <w:i w:val="0"/>
          <w:caps w:val="0"/>
          <w:color w:val="222222"/>
          <w:spacing w:val="0"/>
          <w:sz w:val="32"/>
          <w:szCs w:val="32"/>
          <w:shd w:val="clear" w:color="auto" w:fill="FFFFFF"/>
        </w:rPr>
        <w:t>未安装污染控制装置或者污染控制装置不符合要求的非道路移动机械，以及所有排放可视黑烟的非道路移动机械。</w:t>
      </w:r>
      <w:r>
        <w:rPr>
          <w:rFonts w:hint="eastAsia" w:ascii="华文仿宋" w:hAnsi="华文仿宋" w:eastAsia="华文仿宋" w:cs="华文仿宋"/>
          <w:sz w:val="32"/>
          <w:szCs w:val="32"/>
        </w:rPr>
        <w:t>标准限值为《非道路柴油移动机械排气烟度限值及测量方法》（GB36886—2018）规定的Ⅲ类</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额定功率37千瓦以下的机械排放烟度值不高于0.80m-1，37千瓦及以上的不高于0.50m-1。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30"/>
        <w:textAlignment w:val="auto"/>
        <w:rPr>
          <w:rFonts w:hint="eastAsia" w:ascii="仿宋" w:hAnsi="仿宋" w:eastAsia="仿宋" w:cs="仿宋"/>
          <w:color w:val="auto"/>
          <w:sz w:val="32"/>
          <w:szCs w:val="32"/>
        </w:rPr>
      </w:pPr>
      <w:r>
        <w:rPr>
          <w:rFonts w:hint="eastAsia" w:ascii="黑体" w:hAnsi="黑体" w:eastAsia="黑体" w:cs="黑体"/>
          <w:b w:val="0"/>
          <w:i w:val="0"/>
          <w:caps w:val="0"/>
          <w:color w:val="auto"/>
          <w:spacing w:val="0"/>
          <w:sz w:val="32"/>
          <w:szCs w:val="32"/>
        </w:rPr>
        <w:t>三、</w:t>
      </w:r>
      <w:r>
        <w:rPr>
          <w:rFonts w:hint="eastAsia" w:ascii="黑体" w:hAnsi="黑体" w:eastAsia="黑体" w:cs="黑体"/>
          <w:b w:val="0"/>
          <w:i w:val="0"/>
          <w:caps w:val="0"/>
          <w:color w:val="auto"/>
          <w:spacing w:val="0"/>
          <w:sz w:val="32"/>
          <w:szCs w:val="32"/>
          <w:lang w:eastAsia="zh-CN"/>
        </w:rPr>
        <w:t>禁用区</w:t>
      </w:r>
      <w:r>
        <w:rPr>
          <w:rFonts w:hint="eastAsia" w:ascii="黑体" w:hAnsi="黑体" w:eastAsia="黑体" w:cs="黑体"/>
          <w:b w:val="0"/>
          <w:i w:val="0"/>
          <w:caps w:val="0"/>
          <w:color w:val="auto"/>
          <w:spacing w:val="0"/>
          <w:sz w:val="32"/>
          <w:szCs w:val="32"/>
        </w:rPr>
        <w:t>管理</w:t>
      </w:r>
      <w:r>
        <w:rPr>
          <w:rFonts w:hint="eastAsia" w:ascii="黑体" w:hAnsi="黑体" w:eastAsia="黑体" w:cs="黑体"/>
          <w:b w:val="0"/>
          <w:i w:val="0"/>
          <w:caps w:val="0"/>
          <w:color w:val="auto"/>
          <w:spacing w:val="0"/>
          <w:sz w:val="32"/>
          <w:szCs w:val="32"/>
          <w:lang w:eastAsia="zh-CN"/>
        </w:rPr>
        <w:t>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30"/>
        <w:textAlignment w:val="auto"/>
        <w:rPr>
          <w:rFonts w:hint="eastAsia" w:ascii="仿宋" w:hAnsi="仿宋" w:eastAsia="仿宋" w:cs="仿宋"/>
          <w:color w:val="auto"/>
          <w:sz w:val="32"/>
          <w:szCs w:val="32"/>
        </w:rPr>
      </w:pPr>
      <w:r>
        <w:rPr>
          <w:rFonts w:hint="eastAsia" w:ascii="仿宋" w:hAnsi="仿宋" w:eastAsia="仿宋" w:cs="仿宋"/>
          <w:b w:val="0"/>
          <w:i w:val="0"/>
          <w:caps w:val="0"/>
          <w:color w:val="auto"/>
          <w:spacing w:val="0"/>
          <w:sz w:val="32"/>
          <w:szCs w:val="32"/>
        </w:rPr>
        <w:t>（一）禁用区内，</w:t>
      </w:r>
      <w:r>
        <w:rPr>
          <w:rFonts w:hint="eastAsia" w:ascii="仿宋" w:hAnsi="仿宋" w:eastAsia="仿宋" w:cs="仿宋"/>
          <w:b w:val="0"/>
          <w:i w:val="0"/>
          <w:caps w:val="0"/>
          <w:color w:val="auto"/>
          <w:spacing w:val="0"/>
          <w:sz w:val="32"/>
          <w:szCs w:val="32"/>
          <w:lang w:eastAsia="zh-CN"/>
        </w:rPr>
        <w:t>未登记上牌、定位联网失效、无排放检测报告、机械信息不全、排放不达标等非道路移动机械严禁进入并使用，</w:t>
      </w:r>
      <w:r>
        <w:rPr>
          <w:rFonts w:hint="eastAsia" w:ascii="仿宋" w:hAnsi="仿宋" w:eastAsia="仿宋" w:cs="仿宋"/>
          <w:b w:val="0"/>
          <w:i w:val="0"/>
          <w:caps w:val="0"/>
          <w:color w:val="auto"/>
          <w:spacing w:val="0"/>
          <w:sz w:val="32"/>
          <w:szCs w:val="32"/>
        </w:rPr>
        <w:t>工程招标和施工、生产鼓励</w:t>
      </w:r>
      <w:r>
        <w:rPr>
          <w:rFonts w:hint="eastAsia" w:ascii="仿宋" w:hAnsi="仿宋" w:eastAsia="仿宋" w:cs="仿宋"/>
          <w:b w:val="0"/>
          <w:i w:val="0"/>
          <w:caps w:val="0"/>
          <w:color w:val="auto"/>
          <w:spacing w:val="0"/>
          <w:sz w:val="32"/>
          <w:szCs w:val="32"/>
          <w:lang w:eastAsia="zh-CN"/>
        </w:rPr>
        <w:t>使用新能源非道路移动</w:t>
      </w:r>
      <w:r>
        <w:rPr>
          <w:rFonts w:hint="eastAsia" w:ascii="仿宋" w:hAnsi="仿宋" w:eastAsia="仿宋" w:cs="仿宋"/>
          <w:b w:val="0"/>
          <w:i w:val="0"/>
          <w:caps w:val="0"/>
          <w:color w:val="auto"/>
          <w:spacing w:val="0"/>
          <w:sz w:val="32"/>
          <w:szCs w:val="32"/>
        </w:rPr>
        <w:t>机械。</w:t>
      </w:r>
    </w:p>
    <w:p>
      <w:pPr>
        <w:keepNext w:val="0"/>
        <w:keepLines w:val="0"/>
        <w:widowControl/>
        <w:suppressLineNumbers w:val="0"/>
        <w:ind w:firstLine="640" w:firstLineChars="200"/>
        <w:jc w:val="left"/>
        <w:rPr>
          <w:rFonts w:hint="eastAsia" w:ascii="华文仿宋" w:hAnsi="华文仿宋" w:eastAsia="华文仿宋" w:cs="华文仿宋"/>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auto"/>
          <w:spacing w:val="0"/>
          <w:sz w:val="32"/>
          <w:szCs w:val="32"/>
          <w:lang w:eastAsia="zh-CN"/>
        </w:rPr>
        <w:t>（二）</w:t>
      </w:r>
      <w:r>
        <w:rPr>
          <w:rFonts w:hint="eastAsia" w:ascii="华文仿宋" w:hAnsi="华文仿宋" w:eastAsia="华文仿宋" w:cs="华文仿宋"/>
          <w:i w:val="0"/>
          <w:caps w:val="0"/>
          <w:color w:val="000000"/>
          <w:spacing w:val="0"/>
          <w:kern w:val="0"/>
          <w:sz w:val="32"/>
          <w:szCs w:val="32"/>
          <w:shd w:val="clear" w:fill="FFFFFF"/>
          <w:lang w:val="en-US" w:eastAsia="zh-CN" w:bidi="ar"/>
        </w:rPr>
        <w:t>依据《中华人民共和国大气污染防治法》第五十六条之规定，生态环境主管部门应当会同交通运输、住房城乡建设、农业行政、水行政等有关部门对非道路移动机械的大气污染物排放状况进行监督检查，排放不合格的，不得使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华文仿宋" w:hAnsi="华文仿宋" w:eastAsia="华文仿宋" w:cs="华文仿宋"/>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auto"/>
          <w:spacing w:val="0"/>
          <w:sz w:val="32"/>
          <w:szCs w:val="32"/>
          <w:lang w:eastAsia="zh-CN"/>
        </w:rPr>
        <w:t>（三）</w:t>
      </w:r>
      <w:r>
        <w:rPr>
          <w:rFonts w:hint="eastAsia" w:ascii="仿宋" w:hAnsi="仿宋" w:eastAsia="仿宋" w:cs="仿宋"/>
          <w:b w:val="0"/>
          <w:i w:val="0"/>
          <w:caps w:val="0"/>
          <w:color w:val="auto"/>
          <w:spacing w:val="0"/>
          <w:sz w:val="32"/>
          <w:szCs w:val="32"/>
        </w:rPr>
        <w:t>依据《中华人民共和国大气污染防治法》第五十九条之规定，</w:t>
      </w:r>
      <w:r>
        <w:rPr>
          <w:rFonts w:hint="eastAsia" w:ascii="华文仿宋" w:hAnsi="华文仿宋" w:eastAsia="华文仿宋" w:cs="华文仿宋"/>
          <w:i w:val="0"/>
          <w:caps w:val="0"/>
          <w:color w:val="000000"/>
          <w:spacing w:val="0"/>
          <w:kern w:val="0"/>
          <w:sz w:val="32"/>
          <w:szCs w:val="32"/>
          <w:shd w:val="clear" w:fill="FFFFFF"/>
          <w:lang w:val="en-US" w:eastAsia="zh-CN" w:bidi="ar"/>
        </w:rPr>
        <w:t>在用重型柴油车、非道路移动机械未安装污染控制装置或者污染控制装置不符合要求，不能达标排放的，应当加装或者更换符合要求的污染控制装置。</w:t>
      </w:r>
    </w:p>
    <w:p>
      <w:pPr>
        <w:keepNext w:val="0"/>
        <w:keepLines w:val="0"/>
        <w:widowControl/>
        <w:suppressLineNumbers w:val="0"/>
        <w:jc w:val="left"/>
        <w:rPr>
          <w:rFonts w:hint="eastAsia" w:ascii="华文仿宋" w:hAnsi="华文仿宋" w:eastAsia="华文仿宋" w:cs="华文仿宋"/>
          <w:sz w:val="32"/>
          <w:szCs w:val="32"/>
        </w:rPr>
      </w:pPr>
      <w:r>
        <w:rPr>
          <w:rFonts w:hint="eastAsia" w:ascii="宋体" w:hAnsi="宋体" w:eastAsia="宋体" w:cs="宋体"/>
          <w:i w:val="0"/>
          <w:caps w:val="0"/>
          <w:color w:val="000000"/>
          <w:spacing w:val="0"/>
          <w:kern w:val="0"/>
          <w:sz w:val="24"/>
          <w:szCs w:val="24"/>
          <w:shd w:val="clear" w:fill="FFFFFF"/>
          <w:lang w:val="en-US" w:eastAsia="zh-CN" w:bidi="ar"/>
        </w:rPr>
        <w:t xml:space="preserve">     </w:t>
      </w:r>
      <w:r>
        <w:rPr>
          <w:rFonts w:hint="eastAsia" w:ascii="华文仿宋" w:hAnsi="华文仿宋" w:eastAsia="华文仿宋" w:cs="华文仿宋"/>
          <w:i w:val="0"/>
          <w:caps w:val="0"/>
          <w:color w:val="000000"/>
          <w:spacing w:val="0"/>
          <w:kern w:val="0"/>
          <w:sz w:val="32"/>
          <w:szCs w:val="32"/>
          <w:shd w:val="clear" w:fill="FFFFFF"/>
          <w:lang w:val="en-US" w:eastAsia="zh-CN" w:bidi="ar"/>
        </w:rPr>
        <w:t>（四）依据《中华人民共和国大气污染防治法》第六十条之规定，在用机动车排放大气污染物超过标准的，应当进行维修；经维修或者采用污染控制技术后，大气污染物排放仍不符合国家在用机动车排放标准的，应当强制报废。其所有人应当将机动车交售给报废机动车回收拆解企业，由报废机动车回收拆解企业按照国家有关规定进行登记、拆解、销毁等处理。</w:t>
      </w:r>
    </w:p>
    <w:p>
      <w:pPr>
        <w:keepNext w:val="0"/>
        <w:keepLines w:val="0"/>
        <w:widowControl/>
        <w:suppressLineNumbers w:val="0"/>
        <w:ind w:firstLine="640" w:firstLineChars="200"/>
        <w:jc w:val="left"/>
        <w:rPr>
          <w:rFonts w:hint="eastAsia" w:ascii="华文仿宋" w:hAnsi="华文仿宋" w:eastAsia="华文仿宋" w:cs="华文仿宋"/>
          <w:i w:val="0"/>
          <w:caps w:val="0"/>
          <w:color w:val="000000"/>
          <w:spacing w:val="0"/>
          <w:kern w:val="0"/>
          <w:sz w:val="32"/>
          <w:szCs w:val="32"/>
          <w:shd w:val="clear" w:fill="FFFFFF"/>
          <w:lang w:val="en-US" w:eastAsia="zh-CN" w:bidi="ar"/>
        </w:rPr>
      </w:pPr>
      <w:r>
        <w:rPr>
          <w:rFonts w:hint="eastAsia" w:ascii="仿宋" w:hAnsi="仿宋" w:eastAsia="仿宋" w:cs="仿宋"/>
          <w:b w:val="0"/>
          <w:i w:val="0"/>
          <w:caps w:val="0"/>
          <w:color w:val="auto"/>
          <w:spacing w:val="0"/>
          <w:sz w:val="32"/>
          <w:szCs w:val="32"/>
        </w:rPr>
        <w:t>（</w:t>
      </w:r>
      <w:r>
        <w:rPr>
          <w:rFonts w:hint="eastAsia" w:ascii="仿宋" w:hAnsi="仿宋" w:eastAsia="仿宋" w:cs="仿宋"/>
          <w:b w:val="0"/>
          <w:i w:val="0"/>
          <w:caps w:val="0"/>
          <w:color w:val="auto"/>
          <w:spacing w:val="0"/>
          <w:sz w:val="32"/>
          <w:szCs w:val="32"/>
          <w:lang w:eastAsia="zh-CN"/>
        </w:rPr>
        <w:t>五</w:t>
      </w:r>
      <w:r>
        <w:rPr>
          <w:rFonts w:hint="eastAsia" w:ascii="仿宋" w:hAnsi="仿宋" w:eastAsia="仿宋" w:cs="仿宋"/>
          <w:b w:val="0"/>
          <w:i w:val="0"/>
          <w:caps w:val="0"/>
          <w:color w:val="auto"/>
          <w:spacing w:val="0"/>
          <w:sz w:val="32"/>
          <w:szCs w:val="32"/>
        </w:rPr>
        <w:t>）依据《</w:t>
      </w:r>
      <w:r>
        <w:rPr>
          <w:rFonts w:hint="eastAsia" w:ascii="仿宋" w:hAnsi="仿宋" w:eastAsia="仿宋" w:cs="仿宋"/>
          <w:b w:val="0"/>
          <w:i w:val="0"/>
          <w:caps w:val="0"/>
          <w:color w:val="auto"/>
          <w:spacing w:val="0"/>
          <w:sz w:val="32"/>
          <w:szCs w:val="32"/>
          <w:lang w:eastAsia="zh-CN"/>
        </w:rPr>
        <w:t>中华人民共和国</w:t>
      </w:r>
      <w:r>
        <w:rPr>
          <w:rFonts w:hint="eastAsia" w:ascii="仿宋" w:hAnsi="仿宋" w:eastAsia="仿宋" w:cs="仿宋"/>
          <w:b w:val="0"/>
          <w:i w:val="0"/>
          <w:caps w:val="0"/>
          <w:color w:val="auto"/>
          <w:spacing w:val="0"/>
          <w:sz w:val="32"/>
          <w:szCs w:val="32"/>
        </w:rPr>
        <w:t>大气污染防治法》第</w:t>
      </w:r>
      <w:r>
        <w:rPr>
          <w:rFonts w:hint="eastAsia" w:ascii="仿宋" w:hAnsi="仿宋" w:eastAsia="仿宋" w:cs="仿宋"/>
          <w:b w:val="0"/>
          <w:i w:val="0"/>
          <w:caps w:val="0"/>
          <w:color w:val="auto"/>
          <w:spacing w:val="0"/>
          <w:sz w:val="32"/>
          <w:szCs w:val="32"/>
          <w:lang w:eastAsia="zh-CN"/>
        </w:rPr>
        <w:t>六十五</w:t>
      </w:r>
      <w:r>
        <w:rPr>
          <w:rFonts w:hint="eastAsia" w:ascii="仿宋" w:hAnsi="仿宋" w:eastAsia="仿宋" w:cs="仿宋"/>
          <w:b w:val="0"/>
          <w:i w:val="0"/>
          <w:caps w:val="0"/>
          <w:color w:val="auto"/>
          <w:spacing w:val="0"/>
          <w:sz w:val="32"/>
          <w:szCs w:val="32"/>
        </w:rPr>
        <w:t>条之规定，</w:t>
      </w:r>
      <w:r>
        <w:rPr>
          <w:rFonts w:hint="eastAsia" w:ascii="华文仿宋" w:hAnsi="华文仿宋" w:eastAsia="华文仿宋" w:cs="华文仿宋"/>
          <w:i w:val="0"/>
          <w:caps w:val="0"/>
          <w:color w:val="000000"/>
          <w:spacing w:val="0"/>
          <w:kern w:val="0"/>
          <w:sz w:val="32"/>
          <w:szCs w:val="32"/>
          <w:shd w:val="clear" w:fill="FFFFFF"/>
          <w:lang w:val="en-US" w:eastAsia="zh-CN" w:bidi="ar"/>
        </w:rPr>
        <w:t>禁止生产、进口、销售不符合标准的机动车船、非道路移动机械用燃料；禁止向汽车和摩托车销售普通柴油以及其他非机动车用燃料；禁止向非道路移动机械、内河和江海直达船舶销售渣油和重油。</w:t>
      </w:r>
    </w:p>
    <w:p>
      <w:pPr>
        <w:keepNext w:val="0"/>
        <w:keepLines w:val="0"/>
        <w:widowControl/>
        <w:suppressLineNumbers w:val="0"/>
        <w:ind w:firstLine="640" w:firstLineChars="200"/>
        <w:jc w:val="left"/>
        <w:rPr>
          <w:rFonts w:hint="eastAsia" w:ascii="华文仿宋" w:hAnsi="华文仿宋" w:eastAsia="华文仿宋" w:cs="华文仿宋"/>
          <w:i w:val="0"/>
          <w:caps w:val="0"/>
          <w:color w:val="000000"/>
          <w:spacing w:val="0"/>
          <w:sz w:val="32"/>
          <w:szCs w:val="32"/>
          <w:lang w:eastAsia="zh-CN"/>
        </w:rPr>
      </w:pPr>
      <w:r>
        <w:rPr>
          <w:rFonts w:hint="eastAsia" w:ascii="仿宋" w:hAnsi="仿宋" w:eastAsia="仿宋" w:cs="仿宋"/>
          <w:b w:val="0"/>
          <w:i w:val="0"/>
          <w:caps w:val="0"/>
          <w:color w:val="auto"/>
          <w:spacing w:val="0"/>
          <w:sz w:val="32"/>
          <w:szCs w:val="32"/>
          <w:lang w:eastAsia="zh-CN"/>
        </w:rPr>
        <w:t>（六）</w:t>
      </w:r>
      <w:r>
        <w:rPr>
          <w:rFonts w:hint="eastAsia" w:ascii="宋体" w:hAnsi="宋体" w:eastAsia="宋体" w:cs="宋体"/>
          <w:i w:val="0"/>
          <w:caps w:val="0"/>
          <w:color w:val="000000"/>
          <w:spacing w:val="0"/>
          <w:sz w:val="24"/>
          <w:szCs w:val="24"/>
          <w:shd w:val="clear" w:fill="FFFFFF"/>
        </w:rPr>
        <w:t> </w:t>
      </w:r>
      <w:r>
        <w:rPr>
          <w:rFonts w:hint="eastAsia" w:ascii="仿宋" w:hAnsi="仿宋" w:eastAsia="仿宋" w:cs="仿宋"/>
          <w:b w:val="0"/>
          <w:i w:val="0"/>
          <w:caps w:val="0"/>
          <w:color w:val="auto"/>
          <w:spacing w:val="0"/>
          <w:sz w:val="32"/>
          <w:szCs w:val="32"/>
        </w:rPr>
        <w:t>依据《</w:t>
      </w:r>
      <w:r>
        <w:rPr>
          <w:rFonts w:hint="eastAsia" w:ascii="仿宋" w:hAnsi="仿宋" w:eastAsia="仿宋" w:cs="仿宋"/>
          <w:b w:val="0"/>
          <w:i w:val="0"/>
          <w:caps w:val="0"/>
          <w:color w:val="auto"/>
          <w:spacing w:val="0"/>
          <w:sz w:val="32"/>
          <w:szCs w:val="32"/>
          <w:lang w:eastAsia="zh-CN"/>
        </w:rPr>
        <w:t>中华人民共和国</w:t>
      </w:r>
      <w:r>
        <w:rPr>
          <w:rFonts w:hint="eastAsia" w:ascii="仿宋" w:hAnsi="仿宋" w:eastAsia="仿宋" w:cs="仿宋"/>
          <w:b w:val="0"/>
          <w:i w:val="0"/>
          <w:caps w:val="0"/>
          <w:color w:val="auto"/>
          <w:spacing w:val="0"/>
          <w:sz w:val="32"/>
          <w:szCs w:val="32"/>
        </w:rPr>
        <w:t>大气污染防治法》</w:t>
      </w:r>
      <w:r>
        <w:rPr>
          <w:rFonts w:hint="eastAsia" w:ascii="华文仿宋" w:hAnsi="华文仿宋" w:eastAsia="华文仿宋" w:cs="华文仿宋"/>
          <w:i w:val="0"/>
          <w:caps w:val="0"/>
          <w:color w:val="000000"/>
          <w:spacing w:val="0"/>
          <w:sz w:val="32"/>
          <w:szCs w:val="32"/>
          <w:shd w:val="clear" w:fill="FFFFFF"/>
        </w:rPr>
        <w:t>第一百零三条</w:t>
      </w:r>
      <w:r>
        <w:rPr>
          <w:rFonts w:hint="eastAsia" w:ascii="华文仿宋" w:hAnsi="华文仿宋" w:eastAsia="华文仿宋" w:cs="华文仿宋"/>
          <w:i w:val="0"/>
          <w:caps w:val="0"/>
          <w:color w:val="000000"/>
          <w:spacing w:val="0"/>
          <w:sz w:val="32"/>
          <w:szCs w:val="32"/>
          <w:shd w:val="clear" w:fill="FFFFFF"/>
          <w:lang w:eastAsia="zh-CN"/>
        </w:rPr>
        <w:t>第三项之规定，</w:t>
      </w:r>
      <w:r>
        <w:rPr>
          <w:rFonts w:hint="eastAsia" w:ascii="华文仿宋" w:hAnsi="华文仿宋" w:eastAsia="华文仿宋" w:cs="华文仿宋"/>
          <w:i w:val="0"/>
          <w:caps w:val="0"/>
          <w:color w:val="000000"/>
          <w:spacing w:val="0"/>
          <w:sz w:val="32"/>
          <w:szCs w:val="32"/>
          <w:shd w:val="clear" w:fill="FFFFFF"/>
        </w:rPr>
        <w:t>生产、销售不符合标准的机动车船和非道路移动机械用燃料、发动机油、氮氧化物还原剂、燃料和润滑油添加剂以及其他添加剂的；由县级以上地方人民政府市场监督管理部门责令改正，没收原材料、产品和违法所得，并处货值金额一倍以上三倍以下的罚款</w:t>
      </w:r>
      <w:r>
        <w:rPr>
          <w:rFonts w:hint="eastAsia" w:ascii="华文仿宋" w:hAnsi="华文仿宋" w:eastAsia="华文仿宋" w:cs="华文仿宋"/>
          <w:i w:val="0"/>
          <w:caps w:val="0"/>
          <w:color w:val="000000"/>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i w:val="0"/>
          <w:caps w:val="0"/>
          <w:color w:val="000000"/>
          <w:spacing w:val="0"/>
          <w:sz w:val="32"/>
          <w:szCs w:val="32"/>
          <w:shd w:val="clear" w:fill="FFFFFF"/>
        </w:rPr>
        <w:t> </w:t>
      </w:r>
      <w:r>
        <w:rPr>
          <w:rFonts w:hint="eastAsia" w:ascii="仿宋" w:hAnsi="仿宋" w:eastAsia="仿宋" w:cs="仿宋"/>
          <w:b w:val="0"/>
          <w:i w:val="0"/>
          <w:caps w:val="0"/>
          <w:color w:val="auto"/>
          <w:spacing w:val="0"/>
          <w:sz w:val="32"/>
          <w:szCs w:val="32"/>
        </w:rPr>
        <w:t>（</w:t>
      </w:r>
      <w:r>
        <w:rPr>
          <w:rFonts w:hint="eastAsia" w:ascii="仿宋" w:hAnsi="仿宋" w:eastAsia="仿宋" w:cs="仿宋"/>
          <w:b w:val="0"/>
          <w:i w:val="0"/>
          <w:caps w:val="0"/>
          <w:color w:val="auto"/>
          <w:spacing w:val="0"/>
          <w:sz w:val="32"/>
          <w:szCs w:val="32"/>
          <w:lang w:eastAsia="zh-CN"/>
        </w:rPr>
        <w:t>七</w:t>
      </w:r>
      <w:r>
        <w:rPr>
          <w:rFonts w:hint="eastAsia" w:ascii="仿宋" w:hAnsi="仿宋" w:eastAsia="仿宋" w:cs="仿宋"/>
          <w:b w:val="0"/>
          <w:i w:val="0"/>
          <w:caps w:val="0"/>
          <w:color w:val="auto"/>
          <w:spacing w:val="0"/>
          <w:sz w:val="32"/>
          <w:szCs w:val="32"/>
        </w:rPr>
        <w:t>）依据《</w:t>
      </w:r>
      <w:r>
        <w:rPr>
          <w:rFonts w:hint="eastAsia" w:ascii="仿宋" w:hAnsi="仿宋" w:eastAsia="仿宋" w:cs="仿宋"/>
          <w:b w:val="0"/>
          <w:i w:val="0"/>
          <w:caps w:val="0"/>
          <w:color w:val="auto"/>
          <w:spacing w:val="0"/>
          <w:sz w:val="32"/>
          <w:szCs w:val="32"/>
          <w:lang w:eastAsia="zh-CN"/>
        </w:rPr>
        <w:t>中华人民共和国</w:t>
      </w:r>
      <w:r>
        <w:rPr>
          <w:rFonts w:hint="eastAsia" w:ascii="仿宋" w:hAnsi="仿宋" w:eastAsia="仿宋" w:cs="仿宋"/>
          <w:b w:val="0"/>
          <w:i w:val="0"/>
          <w:caps w:val="0"/>
          <w:color w:val="auto"/>
          <w:spacing w:val="0"/>
          <w:sz w:val="32"/>
          <w:szCs w:val="32"/>
        </w:rPr>
        <w:t>大气污染防治法》第一百一十条之规定，</w:t>
      </w:r>
      <w:r>
        <w:rPr>
          <w:rFonts w:hint="eastAsia" w:ascii="华文仿宋" w:hAnsi="华文仿宋" w:eastAsia="华文仿宋" w:cs="华文仿宋"/>
          <w:i w:val="0"/>
          <w:caps w:val="0"/>
          <w:color w:val="000000"/>
          <w:spacing w:val="0"/>
          <w:kern w:val="0"/>
          <w:sz w:val="32"/>
          <w:szCs w:val="32"/>
          <w:shd w:val="clear" w:fill="FFFFFF"/>
          <w:lang w:val="en-US" w:eastAsia="zh-CN" w:bidi="ar"/>
        </w:rPr>
        <w:t>进口、销售超过污染物排放标准的机动车、非道路移动机械的，由县级以上人民政府市场监督管理部门、海关按照职责没收违法所得，并处货值金额一倍以上三倍以下的罚款，没收销毁无法达到污染物排放标准的机动车、非道路移动机械；进口行为构成走私的，由海关依法予以处罚。</w:t>
      </w:r>
    </w:p>
    <w:p>
      <w:pPr>
        <w:keepNext w:val="0"/>
        <w:keepLines w:val="0"/>
        <w:widowControl/>
        <w:suppressLineNumbers w:val="0"/>
        <w:ind w:firstLine="640" w:firstLineChars="200"/>
        <w:jc w:val="left"/>
        <w:rPr>
          <w:rFonts w:hint="eastAsia" w:ascii="华文仿宋" w:hAnsi="华文仿宋" w:eastAsia="华文仿宋" w:cs="华文仿宋"/>
          <w:sz w:val="32"/>
          <w:szCs w:val="32"/>
          <w:lang w:val="en-US" w:eastAsia="zh-CN"/>
        </w:rPr>
      </w:pPr>
      <w:r>
        <w:rPr>
          <w:rFonts w:hint="eastAsia" w:ascii="华文仿宋" w:hAnsi="华文仿宋" w:eastAsia="华文仿宋" w:cs="华文仿宋"/>
          <w:i w:val="0"/>
          <w:caps w:val="0"/>
          <w:color w:val="222222"/>
          <w:spacing w:val="0"/>
          <w:sz w:val="32"/>
          <w:szCs w:val="32"/>
          <w:shd w:val="clear" w:color="auto" w:fill="FFFFFF"/>
          <w:lang w:val="en"/>
        </w:rPr>
        <w:t>(</w:t>
      </w:r>
      <w:r>
        <w:rPr>
          <w:rFonts w:hint="eastAsia" w:ascii="华文仿宋" w:hAnsi="华文仿宋" w:eastAsia="华文仿宋" w:cs="华文仿宋"/>
          <w:i w:val="0"/>
          <w:caps w:val="0"/>
          <w:color w:val="222222"/>
          <w:spacing w:val="0"/>
          <w:sz w:val="32"/>
          <w:szCs w:val="32"/>
          <w:shd w:val="clear" w:color="auto" w:fill="FFFFFF"/>
          <w:lang w:val="en" w:eastAsia="zh-CN"/>
        </w:rPr>
        <w:t>八</w:t>
      </w:r>
      <w:r>
        <w:rPr>
          <w:rFonts w:hint="eastAsia" w:ascii="华文仿宋" w:hAnsi="华文仿宋" w:eastAsia="华文仿宋" w:cs="华文仿宋"/>
          <w:i w:val="0"/>
          <w:caps w:val="0"/>
          <w:color w:val="222222"/>
          <w:spacing w:val="0"/>
          <w:sz w:val="32"/>
          <w:szCs w:val="32"/>
          <w:shd w:val="clear" w:color="auto" w:fill="FFFFFF"/>
          <w:lang w:val="en"/>
        </w:rPr>
        <w:t>)</w:t>
      </w:r>
      <w:r>
        <w:rPr>
          <w:rFonts w:hint="eastAsia" w:ascii="华文仿宋" w:hAnsi="华文仿宋" w:eastAsia="华文仿宋" w:cs="华文仿宋"/>
          <w:i w:val="0"/>
          <w:caps w:val="0"/>
          <w:color w:val="222222"/>
          <w:spacing w:val="0"/>
          <w:sz w:val="32"/>
          <w:szCs w:val="32"/>
          <w:shd w:val="clear" w:color="auto" w:fill="FFFFFF"/>
          <w:lang w:val="en" w:eastAsia="zh-CN"/>
        </w:rPr>
        <w:t>《河南省大气污染防治条例》</w:t>
      </w:r>
      <w:r>
        <w:rPr>
          <w:rFonts w:hint="eastAsia" w:ascii="华文仿宋" w:hAnsi="华文仿宋" w:eastAsia="华文仿宋" w:cs="华文仿宋"/>
          <w:sz w:val="32"/>
          <w:szCs w:val="32"/>
          <w:lang w:val="en-US" w:eastAsia="zh-CN"/>
        </w:rPr>
        <w:t>第七十四条 违反本条例第四十三条第二款规定，使用排放不合格的非道路移动机械，或者在用重型柴油车、非道路移动机械未按照规定加装、更换污染控制装置的，由县级以上人民政府环境保护主管部门或者其他负有大气环境保护监督管理职责的部门按照职责责令改正，处五千元罚款。违反本条例第四十三条第四款规定，在禁止使用高排放非道路移动机械的区域使用高排放非道路移动机械的，由城市人民政府环境保护主管部门或者其他负有大气环境保护监督管理职责的部门责令停止使用，处五千元以上二万元以下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黑体" w:hAnsi="黑体" w:eastAsia="黑体" w:cs="黑体"/>
          <w:b w:val="0"/>
          <w:i w:val="0"/>
          <w:caps w:val="0"/>
          <w:color w:val="auto"/>
          <w:spacing w:val="0"/>
          <w:sz w:val="32"/>
          <w:szCs w:val="32"/>
          <w:lang w:eastAsia="zh-CN"/>
        </w:rPr>
      </w:pPr>
      <w:r>
        <w:rPr>
          <w:rFonts w:hint="eastAsia" w:ascii="黑体" w:hAnsi="黑体" w:eastAsia="黑体" w:cs="黑体"/>
          <w:b w:val="0"/>
          <w:i w:val="0"/>
          <w:caps w:val="0"/>
          <w:color w:val="auto"/>
          <w:spacing w:val="0"/>
          <w:sz w:val="32"/>
          <w:szCs w:val="32"/>
        </w:rPr>
        <w:t>四、</w:t>
      </w:r>
      <w:r>
        <w:rPr>
          <w:rFonts w:hint="eastAsia" w:ascii="黑体" w:hAnsi="黑体" w:eastAsia="黑体" w:cs="黑体"/>
          <w:b w:val="0"/>
          <w:i w:val="0"/>
          <w:caps w:val="0"/>
          <w:color w:val="auto"/>
          <w:spacing w:val="0"/>
          <w:sz w:val="32"/>
          <w:szCs w:val="32"/>
          <w:lang w:eastAsia="zh-CN"/>
        </w:rPr>
        <w:t>实施时间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30"/>
        <w:textAlignment w:val="auto"/>
        <w:rPr>
          <w:rFonts w:hint="eastAsia" w:ascii="仿宋" w:hAnsi="仿宋" w:eastAsia="仿宋" w:cs="仿宋"/>
          <w:b w:val="0"/>
          <w:i w:val="0"/>
          <w:caps w:val="0"/>
          <w:color w:val="auto"/>
          <w:spacing w:val="0"/>
          <w:sz w:val="32"/>
          <w:szCs w:val="32"/>
          <w:lang w:eastAsia="zh-CN"/>
        </w:rPr>
      </w:pPr>
      <w:r>
        <w:rPr>
          <w:rFonts w:hint="eastAsia" w:ascii="仿宋" w:hAnsi="仿宋" w:eastAsia="仿宋" w:cs="仿宋"/>
          <w:b w:val="0"/>
          <w:i w:val="0"/>
          <w:caps w:val="0"/>
          <w:color w:val="auto"/>
          <w:spacing w:val="0"/>
          <w:sz w:val="32"/>
          <w:szCs w:val="32"/>
        </w:rPr>
        <w:t>本通告自</w:t>
      </w:r>
      <w:r>
        <w:rPr>
          <w:rFonts w:hint="eastAsia" w:ascii="仿宋" w:hAnsi="仿宋" w:eastAsia="仿宋" w:cs="仿宋"/>
          <w:b w:val="0"/>
          <w:i w:val="0"/>
          <w:caps w:val="0"/>
          <w:color w:val="auto"/>
          <w:spacing w:val="0"/>
          <w:kern w:val="0"/>
          <w:sz w:val="32"/>
          <w:szCs w:val="32"/>
          <w:lang w:val="en-US" w:eastAsia="zh-CN" w:bidi="ar"/>
        </w:rPr>
        <w:t>2024年 月 日</w:t>
      </w:r>
      <w:r>
        <w:rPr>
          <w:rFonts w:hint="eastAsia" w:ascii="仿宋" w:hAnsi="仿宋" w:eastAsia="仿宋" w:cs="仿宋"/>
          <w:b w:val="0"/>
          <w:i w:val="0"/>
          <w:caps w:val="0"/>
          <w:color w:val="auto"/>
          <w:spacing w:val="0"/>
          <w:sz w:val="32"/>
          <w:szCs w:val="32"/>
          <w:lang w:eastAsia="zh-CN"/>
        </w:rPr>
        <w:t>之日</w:t>
      </w:r>
      <w:r>
        <w:rPr>
          <w:rFonts w:hint="eastAsia" w:ascii="仿宋" w:hAnsi="仿宋" w:eastAsia="仿宋" w:cs="仿宋"/>
          <w:b w:val="0"/>
          <w:i w:val="0"/>
          <w:caps w:val="0"/>
          <w:color w:val="auto"/>
          <w:spacing w:val="0"/>
          <w:sz w:val="32"/>
          <w:szCs w:val="32"/>
        </w:rPr>
        <w:t>起施行</w:t>
      </w:r>
      <w:r>
        <w:rPr>
          <w:rFonts w:hint="eastAsia" w:ascii="仿宋" w:hAnsi="仿宋" w:eastAsia="仿宋" w:cs="仿宋"/>
          <w:b w:val="0"/>
          <w:i w:val="0"/>
          <w:caps w:val="0"/>
          <w:color w:val="auto"/>
          <w:spacing w:val="0"/>
          <w:sz w:val="32"/>
          <w:szCs w:val="32"/>
          <w:lang w:eastAsia="zh-CN"/>
        </w:rPr>
        <w:t>。</w:t>
      </w:r>
      <w:bookmarkStart w:id="1" w:name="_GoBack"/>
      <w:bookmarkEnd w:id="1"/>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30"/>
        <w:textAlignment w:val="auto"/>
        <w:rPr>
          <w:rFonts w:hint="eastAsia" w:ascii="仿宋" w:hAnsi="仿宋" w:eastAsia="仿宋" w:cs="仿宋"/>
          <w:b w:val="0"/>
          <w:i w:val="0"/>
          <w:caps w:val="0"/>
          <w:color w:val="auto"/>
          <w:spacing w:val="0"/>
          <w:sz w:val="32"/>
          <w:szCs w:val="32"/>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630"/>
        <w:textAlignment w:val="auto"/>
        <w:rPr>
          <w:rFonts w:hint="eastAsia" w:ascii="仿宋" w:hAnsi="仿宋" w:eastAsia="仿宋" w:cs="仿宋"/>
          <w:b w:val="0"/>
          <w:i w:val="0"/>
          <w:caps w:val="0"/>
          <w:color w:val="auto"/>
          <w:spacing w:val="0"/>
          <w:sz w:val="32"/>
          <w:szCs w:val="32"/>
          <w:lang w:eastAsia="zh-CN"/>
        </w:rPr>
      </w:pPr>
      <w:r>
        <w:rPr>
          <w:rFonts w:hint="eastAsia" w:ascii="华文仿宋" w:hAnsi="华文仿宋" w:eastAsia="华文仿宋" w:cs="华文仿宋"/>
          <w:sz w:val="32"/>
          <w:szCs w:val="32"/>
          <w:lang w:eastAsia="zh-CN"/>
        </w:rPr>
        <w:t>三门峡市环境污染防治攻坚战领导小组办公室</w:t>
      </w:r>
      <w:r>
        <w:rPr>
          <w:rFonts w:hint="eastAsia" w:ascii="华文仿宋" w:hAnsi="华文仿宋" w:eastAsia="华文仿宋" w:cs="华文仿宋"/>
          <w:sz w:val="32"/>
          <w:szCs w:val="32"/>
        </w:rPr>
        <w:t>于2017年10月2</w:t>
      </w: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sz w:val="32"/>
          <w:szCs w:val="32"/>
        </w:rPr>
        <w:t>日</w:t>
      </w:r>
      <w:r>
        <w:rPr>
          <w:rFonts w:hint="eastAsia" w:ascii="华文仿宋" w:hAnsi="华文仿宋" w:eastAsia="华文仿宋" w:cs="华文仿宋"/>
          <w:sz w:val="32"/>
          <w:szCs w:val="32"/>
          <w:lang w:eastAsia="zh-CN"/>
        </w:rPr>
        <w:t>《关于</w:t>
      </w:r>
      <w:r>
        <w:rPr>
          <w:rFonts w:hint="eastAsia" w:ascii="华文仿宋" w:hAnsi="华文仿宋" w:eastAsia="华文仿宋" w:cs="华文仿宋"/>
          <w:sz w:val="32"/>
          <w:szCs w:val="32"/>
        </w:rPr>
        <w:t>划定了禁止使用高排放非道路移动机械区</w:t>
      </w:r>
      <w:r>
        <w:rPr>
          <w:rFonts w:hint="eastAsia" w:ascii="华文仿宋" w:hAnsi="华文仿宋" w:eastAsia="华文仿宋" w:cs="华文仿宋"/>
          <w:sz w:val="32"/>
          <w:szCs w:val="32"/>
          <w:lang w:eastAsia="zh-CN"/>
        </w:rPr>
        <w:t>通告》同时废止。</w:t>
      </w: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pPr>
    </w:p>
    <w:p>
      <w:pPr>
        <w:keepNext w:val="0"/>
        <w:keepLines w:val="0"/>
        <w:pageBreakBefore w:val="0"/>
        <w:kinsoku/>
        <w:wordWrap w:val="0"/>
        <w:overflowPunct/>
        <w:topLinePunct w:val="0"/>
        <w:autoSpaceDE/>
        <w:autoSpaceDN/>
        <w:bidi w:val="0"/>
        <w:adjustRightInd/>
        <w:snapToGrid/>
        <w:spacing w:line="600" w:lineRule="exact"/>
        <w:ind w:left="0" w:leftChars="0" w:right="0" w:rightChars="0" w:firstLine="3570" w:firstLineChars="1700"/>
        <w:jc w:val="both"/>
        <w:textAlignment w:val="auto"/>
      </w:pPr>
      <w:r>
        <w:rPr>
          <w:rFonts w:hint="eastAsia"/>
          <w:lang w:val="en-US" w:eastAsia="zh-CN"/>
        </w:rPr>
        <w:t xml:space="preserve">    </w:t>
      </w:r>
    </w:p>
    <w:sectPr>
      <w:pgSz w:w="11906" w:h="16838"/>
      <w:pgMar w:top="1871" w:right="141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0C39"/>
    <w:rsid w:val="03485814"/>
    <w:rsid w:val="05E21B96"/>
    <w:rsid w:val="06E31D17"/>
    <w:rsid w:val="0A3B24E6"/>
    <w:rsid w:val="0AB56A2A"/>
    <w:rsid w:val="0E10378E"/>
    <w:rsid w:val="122E6051"/>
    <w:rsid w:val="12505637"/>
    <w:rsid w:val="15A76554"/>
    <w:rsid w:val="166B5BD0"/>
    <w:rsid w:val="1A7A12AC"/>
    <w:rsid w:val="1AAC176C"/>
    <w:rsid w:val="1B044341"/>
    <w:rsid w:val="28D552E2"/>
    <w:rsid w:val="2AD73508"/>
    <w:rsid w:val="2C8D37F5"/>
    <w:rsid w:val="2D293813"/>
    <w:rsid w:val="3014745E"/>
    <w:rsid w:val="31CA34A3"/>
    <w:rsid w:val="33B67054"/>
    <w:rsid w:val="34A75A45"/>
    <w:rsid w:val="34FB00E9"/>
    <w:rsid w:val="366674EC"/>
    <w:rsid w:val="368439E1"/>
    <w:rsid w:val="36F941E0"/>
    <w:rsid w:val="37EF0435"/>
    <w:rsid w:val="39A17FEE"/>
    <w:rsid w:val="39F101D3"/>
    <w:rsid w:val="3BFD07E3"/>
    <w:rsid w:val="407D0170"/>
    <w:rsid w:val="419B5475"/>
    <w:rsid w:val="441B6A47"/>
    <w:rsid w:val="44396FD5"/>
    <w:rsid w:val="448513B5"/>
    <w:rsid w:val="48A73070"/>
    <w:rsid w:val="4A9F1643"/>
    <w:rsid w:val="4F8A37E3"/>
    <w:rsid w:val="52AF0E99"/>
    <w:rsid w:val="53911A6F"/>
    <w:rsid w:val="54F23EAA"/>
    <w:rsid w:val="551C0F8B"/>
    <w:rsid w:val="56C451E4"/>
    <w:rsid w:val="57315544"/>
    <w:rsid w:val="5DAD4BF7"/>
    <w:rsid w:val="5DB2212D"/>
    <w:rsid w:val="5E85643E"/>
    <w:rsid w:val="5EAB617D"/>
    <w:rsid w:val="5FF7896D"/>
    <w:rsid w:val="5FFE4034"/>
    <w:rsid w:val="62BB5847"/>
    <w:rsid w:val="649543E8"/>
    <w:rsid w:val="657413A7"/>
    <w:rsid w:val="66155ED0"/>
    <w:rsid w:val="67C67250"/>
    <w:rsid w:val="68C235F6"/>
    <w:rsid w:val="6F1E6E6E"/>
    <w:rsid w:val="6F6E62D8"/>
    <w:rsid w:val="70157F73"/>
    <w:rsid w:val="76CF8D16"/>
    <w:rsid w:val="7A0A0EF0"/>
    <w:rsid w:val="7B7D7793"/>
    <w:rsid w:val="7DEFAABD"/>
    <w:rsid w:val="7FE06C1C"/>
    <w:rsid w:val="ABF7F172"/>
    <w:rsid w:val="BDF9DB9A"/>
    <w:rsid w:val="BE77D969"/>
    <w:rsid w:val="D5FE3413"/>
    <w:rsid w:val="F5FF688E"/>
    <w:rsid w:val="FF3F4D05"/>
    <w:rsid w:val="FF66D0E8"/>
    <w:rsid w:val="FF7F6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lenovo</cp:lastModifiedBy>
  <cp:lastPrinted>2017-10-21T17:01:00Z</cp:lastPrinted>
  <dcterms:modified xsi:type="dcterms:W3CDTF">2024-07-15T11:04:57Z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D25966E61E4545BBB95C109456B605D1</vt:lpwstr>
  </property>
</Properties>
</file>